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BF5" w:rsidRPr="00C34B29" w:rsidRDefault="00103BF5" w:rsidP="00103BF5">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MIHICTEPCTBO ОСВІТИ I НАУКИ УКРАЇНИ</w:t>
      </w:r>
    </w:p>
    <w:p w:rsidR="00103BF5" w:rsidRPr="00C34B29" w:rsidRDefault="00103BF5" w:rsidP="00103BF5">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КРИВОРІЗЬКИЙ НАЦІОНАЛЬНИЙ УНІВЕРСИТЕТ</w:t>
      </w:r>
    </w:p>
    <w:p w:rsidR="00103BF5" w:rsidRPr="00C34B29" w:rsidRDefault="00103BF5" w:rsidP="00103BF5">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КАФЕДРА АВТОМОБІЛЬНОГО ТРАНСПОРТУ</w:t>
      </w:r>
    </w:p>
    <w:p w:rsidR="00103BF5" w:rsidRPr="001812ED" w:rsidRDefault="00103BF5" w:rsidP="00103BF5">
      <w:pPr>
        <w:spacing w:line="360" w:lineRule="auto"/>
        <w:jc w:val="center"/>
        <w:rPr>
          <w:rFonts w:ascii="Times New Roman" w:hAnsi="Times New Roman"/>
          <w:b/>
          <w:sz w:val="28"/>
          <w:szCs w:val="28"/>
          <w:lang w:val="uk-UA"/>
        </w:rPr>
      </w:pPr>
    </w:p>
    <w:p w:rsidR="00103BF5" w:rsidRPr="001812ED" w:rsidRDefault="00103BF5" w:rsidP="00103BF5">
      <w:pPr>
        <w:spacing w:line="360" w:lineRule="auto"/>
        <w:jc w:val="center"/>
        <w:rPr>
          <w:rFonts w:ascii="Times New Roman" w:hAnsi="Times New Roman"/>
          <w:b/>
          <w:sz w:val="28"/>
          <w:szCs w:val="28"/>
          <w:lang w:val="uk-UA"/>
        </w:rPr>
      </w:pPr>
    </w:p>
    <w:p w:rsidR="00103BF5" w:rsidRPr="001812ED" w:rsidRDefault="00103BF5" w:rsidP="00103BF5">
      <w:pPr>
        <w:spacing w:line="360" w:lineRule="auto"/>
        <w:jc w:val="center"/>
        <w:rPr>
          <w:rFonts w:ascii="Times New Roman" w:hAnsi="Times New Roman"/>
          <w:b/>
          <w:sz w:val="28"/>
          <w:szCs w:val="28"/>
          <w:lang w:val="uk-UA"/>
        </w:rPr>
      </w:pPr>
    </w:p>
    <w:p w:rsidR="00103BF5" w:rsidRDefault="00103BF5" w:rsidP="00103BF5">
      <w:pPr>
        <w:spacing w:line="360" w:lineRule="auto"/>
        <w:jc w:val="center"/>
        <w:rPr>
          <w:rFonts w:ascii="Times New Roman" w:hAnsi="Times New Roman"/>
          <w:b/>
          <w:sz w:val="28"/>
          <w:szCs w:val="28"/>
          <w:lang w:val="uk-UA"/>
        </w:rPr>
      </w:pPr>
    </w:p>
    <w:p w:rsidR="00103BF5" w:rsidRDefault="00103BF5" w:rsidP="00103BF5">
      <w:pPr>
        <w:spacing w:line="360" w:lineRule="auto"/>
        <w:jc w:val="center"/>
        <w:rPr>
          <w:rFonts w:ascii="Times New Roman" w:hAnsi="Times New Roman"/>
          <w:b/>
          <w:sz w:val="28"/>
          <w:szCs w:val="28"/>
          <w:lang w:val="uk-UA"/>
        </w:rPr>
      </w:pPr>
    </w:p>
    <w:p w:rsidR="00103BF5" w:rsidRPr="00C34B29" w:rsidRDefault="00103BF5" w:rsidP="00103BF5">
      <w:pPr>
        <w:jc w:val="center"/>
        <w:rPr>
          <w:rFonts w:ascii="Times New Roman" w:hAnsi="Times New Roman"/>
          <w:sz w:val="40"/>
          <w:szCs w:val="40"/>
          <w:lang w:val="uk-UA"/>
        </w:rPr>
      </w:pPr>
      <w:r w:rsidRPr="00C34B29">
        <w:rPr>
          <w:rFonts w:ascii="Times New Roman" w:hAnsi="Times New Roman"/>
          <w:b/>
          <w:sz w:val="40"/>
          <w:szCs w:val="40"/>
          <w:lang w:val="uk-UA"/>
        </w:rPr>
        <w:t>БАКАЛАВРСЬКА РОБОТА</w:t>
      </w:r>
    </w:p>
    <w:p w:rsidR="00103BF5" w:rsidRDefault="00103BF5" w:rsidP="00103BF5">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на тему: </w:t>
      </w:r>
    </w:p>
    <w:p w:rsidR="00103BF5" w:rsidRPr="00C34B29" w:rsidRDefault="00103BF5" w:rsidP="00103BF5">
      <w:pPr>
        <w:spacing w:line="360" w:lineRule="auto"/>
        <w:jc w:val="center"/>
        <w:rPr>
          <w:rFonts w:ascii="Times New Roman" w:hAnsi="Times New Roman"/>
          <w:sz w:val="28"/>
          <w:szCs w:val="28"/>
          <w:lang w:val="uk-UA"/>
        </w:rPr>
      </w:pPr>
      <w:r w:rsidRPr="00C34B29">
        <w:rPr>
          <w:rFonts w:ascii="Times New Roman" w:hAnsi="Times New Roman"/>
          <w:b/>
          <w:sz w:val="28"/>
          <w:szCs w:val="28"/>
          <w:lang w:val="uk-UA"/>
        </w:rPr>
        <w:t>Дослідження безпеки руху пішоходів на нерегульованих пішохідних переходах</w:t>
      </w:r>
    </w:p>
    <w:p w:rsidR="00103BF5" w:rsidRPr="001812ED" w:rsidRDefault="00103BF5" w:rsidP="00103BF5">
      <w:pPr>
        <w:jc w:val="center"/>
        <w:rPr>
          <w:rFonts w:ascii="Times New Roman" w:hAnsi="Times New Roman"/>
          <w:sz w:val="28"/>
          <w:szCs w:val="28"/>
          <w:lang w:val="uk-UA"/>
        </w:rPr>
      </w:pPr>
    </w:p>
    <w:p w:rsidR="00103BF5" w:rsidRDefault="00103BF5" w:rsidP="00103BF5">
      <w:pPr>
        <w:rPr>
          <w:rFonts w:ascii="Times New Roman" w:hAnsi="Times New Roman"/>
          <w:sz w:val="28"/>
          <w:szCs w:val="28"/>
          <w:lang w:val="uk-UA"/>
        </w:rPr>
      </w:pPr>
    </w:p>
    <w:p w:rsidR="00103BF5" w:rsidRPr="001812ED" w:rsidRDefault="00103BF5" w:rsidP="00103BF5">
      <w:pPr>
        <w:rPr>
          <w:rFonts w:ascii="Times New Roman" w:hAnsi="Times New Roman"/>
          <w:sz w:val="28"/>
          <w:szCs w:val="28"/>
          <w:lang w:val="uk-UA"/>
        </w:rPr>
      </w:pPr>
    </w:p>
    <w:p w:rsidR="00103BF5" w:rsidRPr="001812ED" w:rsidRDefault="00103BF5" w:rsidP="00103BF5">
      <w:pPr>
        <w:rPr>
          <w:rFonts w:ascii="Times New Roman" w:hAnsi="Times New Roman"/>
          <w:sz w:val="28"/>
          <w:szCs w:val="28"/>
          <w:lang w:val="uk-UA"/>
        </w:rPr>
      </w:pPr>
    </w:p>
    <w:p w:rsidR="00103BF5" w:rsidRPr="001812ED" w:rsidRDefault="00103BF5" w:rsidP="00103BF5">
      <w:pPr>
        <w:rPr>
          <w:rFonts w:ascii="Times New Roman" w:hAnsi="Times New Roman"/>
          <w:sz w:val="28"/>
          <w:szCs w:val="28"/>
          <w:lang w:val="uk-UA"/>
        </w:rPr>
      </w:pPr>
      <w:r w:rsidRPr="001812ED">
        <w:rPr>
          <w:rFonts w:ascii="Times New Roman" w:hAnsi="Times New Roman"/>
          <w:sz w:val="28"/>
          <w:szCs w:val="28"/>
          <w:lang w:val="uk-UA"/>
        </w:rPr>
        <w:t xml:space="preserve">Виконав: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1812ED">
        <w:rPr>
          <w:rFonts w:ascii="Times New Roman" w:hAnsi="Times New Roman"/>
          <w:sz w:val="28"/>
          <w:szCs w:val="28"/>
          <w:lang w:val="uk-UA"/>
        </w:rPr>
        <w:t xml:space="preserve">Петрусенко </w:t>
      </w:r>
      <w:r w:rsidRPr="007C74DC">
        <w:rPr>
          <w:rFonts w:ascii="Times New Roman" w:hAnsi="Times New Roman"/>
          <w:sz w:val="28"/>
          <w:szCs w:val="28"/>
          <w:lang w:val="uk-UA"/>
        </w:rPr>
        <w:t>Руслан Ігорович</w:t>
      </w:r>
    </w:p>
    <w:p w:rsidR="00103BF5" w:rsidRDefault="00103BF5" w:rsidP="00103BF5">
      <w:pPr>
        <w:rPr>
          <w:rFonts w:ascii="Times New Roman" w:hAnsi="Times New Roman"/>
          <w:szCs w:val="28"/>
          <w:lang w:val="uk-UA"/>
        </w:rPr>
      </w:pPr>
    </w:p>
    <w:p w:rsidR="00103BF5" w:rsidRDefault="00103BF5" w:rsidP="00103BF5">
      <w:pPr>
        <w:rPr>
          <w:rFonts w:ascii="Times New Roman" w:hAnsi="Times New Roman"/>
          <w:szCs w:val="28"/>
          <w:lang w:val="uk-UA"/>
        </w:rPr>
      </w:pPr>
    </w:p>
    <w:p w:rsidR="00103BF5" w:rsidRPr="001812ED" w:rsidRDefault="00103BF5" w:rsidP="00103BF5">
      <w:pPr>
        <w:rPr>
          <w:rFonts w:ascii="Times New Roman" w:hAnsi="Times New Roman"/>
          <w:sz w:val="28"/>
          <w:szCs w:val="28"/>
          <w:lang w:val="uk-UA"/>
        </w:rPr>
      </w:pPr>
    </w:p>
    <w:p w:rsidR="00103BF5" w:rsidRPr="001812ED" w:rsidRDefault="00103BF5" w:rsidP="00103BF5">
      <w:pPr>
        <w:rPr>
          <w:rFonts w:ascii="Times New Roman" w:hAnsi="Times New Roman"/>
          <w:sz w:val="28"/>
          <w:szCs w:val="28"/>
          <w:lang w:val="uk-UA"/>
        </w:rPr>
      </w:pPr>
      <w:r w:rsidRPr="001812ED">
        <w:rPr>
          <w:rFonts w:ascii="Times New Roman" w:hAnsi="Times New Roman"/>
          <w:sz w:val="28"/>
          <w:szCs w:val="28"/>
          <w:lang w:val="uk-UA"/>
        </w:rPr>
        <w:t xml:space="preserve">Керівник: </w:t>
      </w:r>
      <w:r w:rsidRPr="001812ED">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roofErr w:type="spellStart"/>
      <w:r w:rsidRPr="001812ED">
        <w:rPr>
          <w:rFonts w:ascii="Times New Roman" w:hAnsi="Times New Roman"/>
          <w:sz w:val="28"/>
          <w:szCs w:val="28"/>
          <w:lang w:val="uk-UA"/>
        </w:rPr>
        <w:t>Семченко</w:t>
      </w:r>
      <w:proofErr w:type="spellEnd"/>
      <w:r>
        <w:rPr>
          <w:rFonts w:ascii="Times New Roman" w:hAnsi="Times New Roman"/>
          <w:sz w:val="28"/>
          <w:szCs w:val="28"/>
          <w:lang w:val="uk-UA"/>
        </w:rPr>
        <w:t xml:space="preserve"> Наталія Олександрівна</w:t>
      </w:r>
    </w:p>
    <w:p w:rsidR="00103BF5" w:rsidRPr="001812ED" w:rsidRDefault="00103BF5" w:rsidP="00103BF5">
      <w:pPr>
        <w:ind w:left="708"/>
        <w:rPr>
          <w:rFonts w:ascii="Times New Roman" w:hAnsi="Times New Roman"/>
          <w:sz w:val="28"/>
          <w:szCs w:val="28"/>
          <w:lang w:val="uk-UA"/>
        </w:rPr>
      </w:pPr>
    </w:p>
    <w:p w:rsidR="00103BF5" w:rsidRPr="001812ED" w:rsidRDefault="00103BF5" w:rsidP="00103BF5">
      <w:pPr>
        <w:rPr>
          <w:rFonts w:ascii="Times New Roman" w:hAnsi="Times New Roman"/>
          <w:sz w:val="28"/>
          <w:szCs w:val="28"/>
          <w:lang w:val="uk-UA"/>
        </w:rPr>
      </w:pPr>
    </w:p>
    <w:p w:rsidR="00103BF5" w:rsidRPr="00C34B29" w:rsidRDefault="00103BF5" w:rsidP="00103BF5">
      <w:pPr>
        <w:spacing w:after="88"/>
        <w:ind w:left="-5"/>
        <w:rPr>
          <w:rFonts w:ascii="Times New Roman" w:hAnsi="Times New Roman"/>
          <w:sz w:val="28"/>
          <w:szCs w:val="28"/>
        </w:rPr>
      </w:pPr>
      <w:r w:rsidRPr="00C34B29">
        <w:rPr>
          <w:rFonts w:ascii="Times New Roman" w:hAnsi="Times New Roman"/>
          <w:i/>
          <w:sz w:val="28"/>
          <w:szCs w:val="28"/>
        </w:rPr>
        <w:t xml:space="preserve">Допущений до </w:t>
      </w:r>
      <w:proofErr w:type="spellStart"/>
      <w:r w:rsidRPr="00C34B29">
        <w:rPr>
          <w:rFonts w:ascii="Times New Roman" w:hAnsi="Times New Roman"/>
          <w:i/>
          <w:sz w:val="28"/>
          <w:szCs w:val="28"/>
        </w:rPr>
        <w:t>захисту</w:t>
      </w:r>
      <w:proofErr w:type="spellEnd"/>
    </w:p>
    <w:p w:rsidR="00103BF5" w:rsidRPr="00C34B29" w:rsidRDefault="00103BF5" w:rsidP="00103BF5">
      <w:pPr>
        <w:spacing w:after="87"/>
        <w:ind w:left="9"/>
        <w:rPr>
          <w:rFonts w:ascii="Times New Roman" w:hAnsi="Times New Roman"/>
          <w:sz w:val="28"/>
          <w:szCs w:val="28"/>
        </w:rPr>
      </w:pPr>
      <w:r w:rsidRPr="00C34B29">
        <w:rPr>
          <w:rFonts w:ascii="Times New Roman" w:hAnsi="Times New Roman"/>
          <w:sz w:val="28"/>
          <w:szCs w:val="28"/>
        </w:rPr>
        <w:t>"______"</w:t>
      </w:r>
      <w:proofErr w:type="spellStart"/>
      <w:r w:rsidRPr="00C34B29">
        <w:rPr>
          <w:rFonts w:ascii="Times New Roman" w:hAnsi="Times New Roman"/>
          <w:sz w:val="28"/>
          <w:szCs w:val="28"/>
        </w:rPr>
        <w:t>червня</w:t>
      </w:r>
      <w:proofErr w:type="spellEnd"/>
      <w:r w:rsidRPr="00C34B29">
        <w:rPr>
          <w:rFonts w:ascii="Times New Roman" w:hAnsi="Times New Roman"/>
          <w:sz w:val="28"/>
          <w:szCs w:val="28"/>
        </w:rPr>
        <w:t xml:space="preserve"> 2026 р.</w:t>
      </w:r>
    </w:p>
    <w:p w:rsidR="00103BF5" w:rsidRPr="00C34B29" w:rsidRDefault="00103BF5" w:rsidP="00103BF5">
      <w:pPr>
        <w:spacing w:after="537"/>
        <w:ind w:left="9"/>
        <w:rPr>
          <w:rFonts w:ascii="Times New Roman" w:hAnsi="Times New Roman"/>
          <w:sz w:val="28"/>
          <w:szCs w:val="28"/>
        </w:rPr>
      </w:pPr>
      <w:r w:rsidRPr="00C34B29">
        <w:rPr>
          <w:rFonts w:ascii="Times New Roman" w:hAnsi="Times New Roman"/>
          <w:sz w:val="28"/>
          <w:szCs w:val="28"/>
        </w:rPr>
        <w:t>Зав. кафедрою АТ</w:t>
      </w:r>
    </w:p>
    <w:p w:rsidR="00103BF5" w:rsidRPr="00C34B29" w:rsidRDefault="00103BF5" w:rsidP="00103BF5">
      <w:pPr>
        <w:ind w:left="11" w:hanging="11"/>
        <w:rPr>
          <w:rFonts w:ascii="Times New Roman" w:hAnsi="Times New Roman"/>
          <w:sz w:val="28"/>
          <w:szCs w:val="28"/>
        </w:rPr>
      </w:pPr>
      <w:r w:rsidRPr="00C34B29">
        <w:rPr>
          <w:rFonts w:ascii="Times New Roman" w:hAnsi="Times New Roman"/>
          <w:sz w:val="28"/>
          <w:szCs w:val="28"/>
        </w:rPr>
        <w:t xml:space="preserve">_______________Ю.А. </w:t>
      </w:r>
      <w:proofErr w:type="spellStart"/>
      <w:r w:rsidRPr="00C34B29">
        <w:rPr>
          <w:rFonts w:ascii="Times New Roman" w:hAnsi="Times New Roman"/>
          <w:sz w:val="28"/>
          <w:szCs w:val="28"/>
        </w:rPr>
        <w:t>Монастирський</w:t>
      </w:r>
      <w:proofErr w:type="spellEnd"/>
    </w:p>
    <w:p w:rsidR="00103BF5" w:rsidRPr="00C34B29" w:rsidRDefault="00103BF5" w:rsidP="00103BF5">
      <w:pPr>
        <w:ind w:left="11" w:hanging="11"/>
        <w:rPr>
          <w:rFonts w:ascii="Times New Roman" w:hAnsi="Times New Roman"/>
          <w:sz w:val="28"/>
          <w:szCs w:val="28"/>
        </w:rPr>
      </w:pPr>
    </w:p>
    <w:p w:rsidR="00103BF5" w:rsidRPr="00C34B29" w:rsidRDefault="00103BF5" w:rsidP="00103BF5">
      <w:pPr>
        <w:ind w:left="11" w:hanging="11"/>
        <w:rPr>
          <w:rFonts w:ascii="Times New Roman" w:hAnsi="Times New Roman"/>
          <w:sz w:val="28"/>
          <w:szCs w:val="28"/>
        </w:rPr>
      </w:pPr>
    </w:p>
    <w:p w:rsidR="00103BF5" w:rsidRPr="00C34B29" w:rsidRDefault="00103BF5" w:rsidP="00103BF5">
      <w:pPr>
        <w:ind w:left="11" w:hanging="11"/>
        <w:rPr>
          <w:rFonts w:ascii="Times New Roman" w:hAnsi="Times New Roman"/>
          <w:sz w:val="28"/>
          <w:szCs w:val="28"/>
        </w:rPr>
      </w:pPr>
    </w:p>
    <w:p w:rsidR="00103BF5" w:rsidRPr="00C34B29" w:rsidRDefault="00103BF5" w:rsidP="00103BF5">
      <w:pPr>
        <w:ind w:left="11" w:hanging="11"/>
        <w:rPr>
          <w:rFonts w:ascii="Times New Roman" w:hAnsi="Times New Roman"/>
          <w:sz w:val="28"/>
          <w:szCs w:val="28"/>
        </w:rPr>
      </w:pPr>
    </w:p>
    <w:p w:rsidR="00103BF5" w:rsidRPr="00C34B29" w:rsidRDefault="00103BF5" w:rsidP="00103BF5">
      <w:pPr>
        <w:ind w:left="11" w:hanging="11"/>
        <w:rPr>
          <w:rFonts w:ascii="Times New Roman" w:hAnsi="Times New Roman"/>
          <w:sz w:val="28"/>
          <w:szCs w:val="28"/>
        </w:rPr>
      </w:pPr>
    </w:p>
    <w:p w:rsidR="00FF3A74" w:rsidRDefault="00103BF5" w:rsidP="00103BF5">
      <w:pPr>
        <w:jc w:val="center"/>
        <w:rPr>
          <w:rFonts w:ascii="Times New Roman" w:hAnsi="Times New Roman"/>
          <w:sz w:val="28"/>
          <w:szCs w:val="28"/>
          <w:lang w:val="uk-UA"/>
        </w:rPr>
      </w:pPr>
      <w:r w:rsidRPr="00C34B29">
        <w:rPr>
          <w:rFonts w:ascii="Times New Roman" w:hAnsi="Times New Roman"/>
          <w:sz w:val="28"/>
          <w:szCs w:val="28"/>
        </w:rPr>
        <w:t xml:space="preserve">м. </w:t>
      </w:r>
      <w:proofErr w:type="spellStart"/>
      <w:r w:rsidRPr="00C34B29">
        <w:rPr>
          <w:rFonts w:ascii="Times New Roman" w:hAnsi="Times New Roman"/>
          <w:sz w:val="28"/>
          <w:szCs w:val="28"/>
        </w:rPr>
        <w:t>Кривий</w:t>
      </w:r>
      <w:proofErr w:type="spellEnd"/>
      <w:r w:rsidRPr="00C34B29">
        <w:rPr>
          <w:rFonts w:ascii="Times New Roman" w:hAnsi="Times New Roman"/>
          <w:sz w:val="28"/>
          <w:szCs w:val="28"/>
        </w:rPr>
        <w:t xml:space="preserve"> </w:t>
      </w:r>
      <w:proofErr w:type="spellStart"/>
      <w:r w:rsidRPr="00C34B29">
        <w:rPr>
          <w:rFonts w:ascii="Times New Roman" w:hAnsi="Times New Roman"/>
          <w:sz w:val="28"/>
          <w:szCs w:val="28"/>
        </w:rPr>
        <w:t>Ріг</w:t>
      </w:r>
      <w:proofErr w:type="spellEnd"/>
      <w:r w:rsidRPr="00C34B29">
        <w:rPr>
          <w:rFonts w:ascii="Times New Roman" w:hAnsi="Times New Roman"/>
          <w:sz w:val="28"/>
          <w:szCs w:val="28"/>
        </w:rPr>
        <w:t xml:space="preserve"> 2026 р.</w:t>
      </w:r>
      <w:r w:rsidR="00FF3A74">
        <w:rPr>
          <w:rFonts w:ascii="Times New Roman" w:hAnsi="Times New Roman"/>
          <w:sz w:val="28"/>
          <w:szCs w:val="28"/>
          <w:lang w:val="uk-UA"/>
        </w:rPr>
        <w:br w:type="page"/>
      </w:r>
    </w:p>
    <w:p w:rsidR="002F698C" w:rsidRPr="001812ED" w:rsidRDefault="002F698C" w:rsidP="002F698C">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lastRenderedPageBreak/>
        <w:t>MIHICTEPCTBO ОСВІТИ I НАУКИ УКРАЇНИ</w:t>
      </w:r>
    </w:p>
    <w:p w:rsidR="002F698C" w:rsidRPr="001812ED" w:rsidRDefault="002F698C" w:rsidP="002F698C">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КРИВОРІЗЬКИЙ НАЦІОНАЛЬНИЙ УНІВЕРСИТЕТ</w:t>
      </w:r>
    </w:p>
    <w:p w:rsidR="002F698C" w:rsidRPr="001812ED" w:rsidRDefault="002F698C" w:rsidP="002F698C">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ФАКУЛЬТЕТ МЕХАНІЧНОЇ ІНЖЕНЕРІЇ ТА ТРАНСПОРТУ</w:t>
      </w:r>
    </w:p>
    <w:p w:rsidR="002F698C" w:rsidRPr="001812ED" w:rsidRDefault="002F698C" w:rsidP="002F698C">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КАФЕДРА АВТОМОБІЛЬНОГО ТРАНСПОРТУ</w:t>
      </w:r>
    </w:p>
    <w:p w:rsidR="002F698C" w:rsidRPr="001812ED" w:rsidRDefault="002F698C" w:rsidP="002F698C">
      <w:pPr>
        <w:ind w:left="11" w:right="48" w:hanging="11"/>
        <w:rPr>
          <w:rFonts w:ascii="Times New Roman" w:hAnsi="Times New Roman"/>
          <w:sz w:val="28"/>
          <w:szCs w:val="28"/>
          <w:lang w:val="uk-UA"/>
        </w:rPr>
      </w:pPr>
      <w:r w:rsidRPr="001812ED">
        <w:rPr>
          <w:rFonts w:ascii="Times New Roman" w:hAnsi="Times New Roman"/>
          <w:sz w:val="28"/>
          <w:szCs w:val="28"/>
          <w:lang w:val="uk-UA"/>
        </w:rPr>
        <w:t xml:space="preserve">Рівень вищої освіти: перший (бакалаврський) рівень вищої освіти </w:t>
      </w:r>
    </w:p>
    <w:p w:rsidR="002F698C" w:rsidRPr="001812ED" w:rsidRDefault="002F698C" w:rsidP="002F698C">
      <w:pPr>
        <w:ind w:left="11" w:right="48" w:hanging="11"/>
        <w:rPr>
          <w:rFonts w:ascii="Times New Roman" w:hAnsi="Times New Roman"/>
          <w:sz w:val="28"/>
          <w:szCs w:val="28"/>
          <w:lang w:val="uk-UA"/>
        </w:rPr>
      </w:pPr>
      <w:r w:rsidRPr="001812ED">
        <w:rPr>
          <w:rFonts w:ascii="Times New Roman" w:hAnsi="Times New Roman"/>
          <w:sz w:val="28"/>
          <w:szCs w:val="28"/>
          <w:lang w:val="uk-UA"/>
        </w:rPr>
        <w:t xml:space="preserve">Галузь знань: 27 – «Транспорт» </w:t>
      </w:r>
    </w:p>
    <w:p w:rsidR="002F698C" w:rsidRPr="001812ED" w:rsidRDefault="002F698C" w:rsidP="002F698C">
      <w:pPr>
        <w:ind w:left="11" w:right="48" w:hanging="11"/>
        <w:rPr>
          <w:rFonts w:ascii="Times New Roman" w:hAnsi="Times New Roman"/>
          <w:sz w:val="28"/>
          <w:szCs w:val="28"/>
          <w:lang w:val="uk-UA"/>
        </w:rPr>
      </w:pPr>
      <w:r w:rsidRPr="001812ED">
        <w:rPr>
          <w:rFonts w:ascii="Times New Roman" w:hAnsi="Times New Roman"/>
          <w:sz w:val="28"/>
          <w:szCs w:val="28"/>
          <w:lang w:val="uk-UA"/>
        </w:rPr>
        <w:t>Спеціальність: 275 – «Транспортні технології (на автомобільному транспорті)»</w:t>
      </w:r>
    </w:p>
    <w:p w:rsidR="002F698C" w:rsidRPr="001812ED" w:rsidRDefault="002F698C" w:rsidP="002F698C">
      <w:pPr>
        <w:ind w:left="758"/>
        <w:jc w:val="center"/>
        <w:rPr>
          <w:rFonts w:ascii="Times New Roman" w:hAnsi="Times New Roman"/>
          <w:b/>
          <w:sz w:val="28"/>
          <w:szCs w:val="28"/>
          <w:lang w:val="uk-UA"/>
        </w:rPr>
      </w:pPr>
    </w:p>
    <w:p w:rsidR="002F698C" w:rsidRPr="001812ED" w:rsidRDefault="002F698C" w:rsidP="00103BF5">
      <w:pPr>
        <w:ind w:left="4882" w:firstLine="158"/>
        <w:rPr>
          <w:rFonts w:ascii="Times New Roman" w:hAnsi="Times New Roman"/>
          <w:sz w:val="28"/>
          <w:szCs w:val="28"/>
          <w:lang w:val="uk-UA"/>
        </w:rPr>
      </w:pPr>
      <w:r w:rsidRPr="001812ED">
        <w:rPr>
          <w:rFonts w:ascii="Times New Roman" w:hAnsi="Times New Roman"/>
          <w:b/>
          <w:sz w:val="28"/>
          <w:szCs w:val="28"/>
          <w:lang w:val="uk-UA"/>
        </w:rPr>
        <w:t>ЗАТВЕРДЖУЮ</w:t>
      </w:r>
    </w:p>
    <w:p w:rsidR="002F698C" w:rsidRPr="001812ED" w:rsidRDefault="002F698C" w:rsidP="00103BF5">
      <w:pPr>
        <w:ind w:left="4769" w:firstLine="271"/>
        <w:rPr>
          <w:rFonts w:ascii="Times New Roman" w:hAnsi="Times New Roman"/>
          <w:sz w:val="28"/>
          <w:szCs w:val="28"/>
          <w:lang w:val="uk-UA"/>
        </w:rPr>
      </w:pPr>
      <w:r w:rsidRPr="001812ED">
        <w:rPr>
          <w:rFonts w:ascii="Times New Roman" w:hAnsi="Times New Roman"/>
          <w:sz w:val="28"/>
          <w:szCs w:val="28"/>
          <w:lang w:val="uk-UA"/>
        </w:rPr>
        <w:t>Зав</w:t>
      </w:r>
      <w:r w:rsidR="00103BF5">
        <w:rPr>
          <w:rFonts w:ascii="Times New Roman" w:hAnsi="Times New Roman"/>
          <w:sz w:val="28"/>
          <w:szCs w:val="28"/>
          <w:lang w:val="uk-UA"/>
        </w:rPr>
        <w:t xml:space="preserve">. </w:t>
      </w:r>
      <w:proofErr w:type="spellStart"/>
      <w:r w:rsidR="00103BF5">
        <w:rPr>
          <w:rFonts w:ascii="Times New Roman" w:hAnsi="Times New Roman"/>
          <w:sz w:val="28"/>
          <w:szCs w:val="28"/>
          <w:lang w:val="uk-UA"/>
        </w:rPr>
        <w:t>к</w:t>
      </w:r>
      <w:r w:rsidRPr="001812ED">
        <w:rPr>
          <w:rFonts w:ascii="Times New Roman" w:hAnsi="Times New Roman"/>
          <w:sz w:val="28"/>
          <w:szCs w:val="28"/>
          <w:lang w:val="uk-UA"/>
        </w:rPr>
        <w:t>афед</w:t>
      </w:r>
      <w:r w:rsidR="00103BF5">
        <w:rPr>
          <w:rFonts w:ascii="Times New Roman" w:hAnsi="Times New Roman"/>
          <w:sz w:val="28"/>
          <w:szCs w:val="28"/>
          <w:lang w:val="uk-UA"/>
        </w:rPr>
        <w:t>ою</w:t>
      </w:r>
      <w:proofErr w:type="spellEnd"/>
      <w:r w:rsidR="00103BF5">
        <w:rPr>
          <w:rFonts w:ascii="Times New Roman" w:hAnsi="Times New Roman"/>
          <w:sz w:val="28"/>
          <w:szCs w:val="28"/>
          <w:lang w:val="uk-UA"/>
        </w:rPr>
        <w:t xml:space="preserve"> АТ</w:t>
      </w:r>
      <w:r w:rsidRPr="001812ED">
        <w:rPr>
          <w:rFonts w:ascii="Times New Roman" w:hAnsi="Times New Roman"/>
          <w:sz w:val="28"/>
          <w:szCs w:val="28"/>
          <w:lang w:val="uk-UA"/>
        </w:rPr>
        <w:t xml:space="preserve"> </w:t>
      </w:r>
    </w:p>
    <w:p w:rsidR="002F698C" w:rsidRPr="001812ED" w:rsidRDefault="002F698C" w:rsidP="00103BF5">
      <w:pPr>
        <w:ind w:left="4320" w:right="152" w:firstLine="449"/>
        <w:jc w:val="right"/>
        <w:rPr>
          <w:rFonts w:ascii="Times New Roman" w:hAnsi="Times New Roman"/>
          <w:sz w:val="28"/>
          <w:szCs w:val="28"/>
          <w:lang w:val="uk-UA"/>
        </w:rPr>
      </w:pPr>
      <w:r w:rsidRPr="001812ED">
        <w:rPr>
          <w:rFonts w:ascii="Times New Roman" w:hAnsi="Times New Roman"/>
          <w:sz w:val="28"/>
          <w:szCs w:val="28"/>
          <w:lang w:val="uk-UA"/>
        </w:rPr>
        <w:t>_______________Ю.А. Монастирський</w:t>
      </w:r>
    </w:p>
    <w:p w:rsidR="002F698C" w:rsidRPr="001812ED" w:rsidRDefault="002F698C" w:rsidP="00103BF5">
      <w:pPr>
        <w:ind w:left="4611" w:firstLine="429"/>
        <w:rPr>
          <w:rFonts w:ascii="Times New Roman" w:hAnsi="Times New Roman"/>
          <w:sz w:val="28"/>
          <w:szCs w:val="28"/>
          <w:lang w:val="uk-UA"/>
        </w:rPr>
      </w:pPr>
      <w:r w:rsidRPr="001812ED">
        <w:rPr>
          <w:rFonts w:ascii="Times New Roman" w:hAnsi="Times New Roman"/>
          <w:sz w:val="28"/>
          <w:szCs w:val="28"/>
          <w:lang w:val="uk-UA"/>
        </w:rPr>
        <w:t>" 09 "квітня 2026 р.</w:t>
      </w:r>
    </w:p>
    <w:p w:rsidR="002F698C" w:rsidRPr="001812ED" w:rsidRDefault="002F698C" w:rsidP="000E6B35">
      <w:pPr>
        <w:spacing w:line="360" w:lineRule="auto"/>
        <w:ind w:right="34"/>
        <w:jc w:val="center"/>
        <w:rPr>
          <w:rFonts w:ascii="Times New Roman" w:hAnsi="Times New Roman"/>
          <w:b/>
          <w:i/>
          <w:sz w:val="28"/>
          <w:szCs w:val="28"/>
          <w:lang w:val="uk-UA"/>
        </w:rPr>
      </w:pPr>
    </w:p>
    <w:p w:rsidR="002F698C" w:rsidRPr="001812ED" w:rsidRDefault="002F698C" w:rsidP="000E6B35">
      <w:pPr>
        <w:ind w:right="34"/>
        <w:jc w:val="center"/>
        <w:rPr>
          <w:rFonts w:ascii="Times New Roman" w:hAnsi="Times New Roman"/>
          <w:b/>
          <w:sz w:val="28"/>
          <w:szCs w:val="28"/>
          <w:lang w:val="uk-UA"/>
        </w:rPr>
      </w:pPr>
      <w:r w:rsidRPr="00103BF5">
        <w:rPr>
          <w:rFonts w:ascii="Times New Roman" w:hAnsi="Times New Roman"/>
          <w:b/>
          <w:i/>
          <w:sz w:val="28"/>
          <w:szCs w:val="28"/>
          <w:lang w:val="uk-UA"/>
        </w:rPr>
        <w:t>ЗАВДАННЯ</w:t>
      </w:r>
      <w:r w:rsidRPr="001812ED">
        <w:rPr>
          <w:rFonts w:ascii="Times New Roman" w:hAnsi="Times New Roman"/>
          <w:b/>
          <w:sz w:val="28"/>
          <w:szCs w:val="28"/>
          <w:lang w:val="uk-UA"/>
        </w:rPr>
        <w:t xml:space="preserve"> </w:t>
      </w:r>
      <w:r w:rsidR="00103BF5" w:rsidRPr="00103BF5">
        <w:rPr>
          <w:rFonts w:ascii="Times New Roman" w:hAnsi="Times New Roman"/>
          <w:b/>
          <w:i/>
          <w:sz w:val="28"/>
        </w:rPr>
        <w:t>НА БАКАЛАВРСЬКУ РОБОТУ</w:t>
      </w:r>
    </w:p>
    <w:p w:rsidR="002F698C" w:rsidRPr="001812ED" w:rsidRDefault="002F698C" w:rsidP="000E6B35">
      <w:pPr>
        <w:ind w:right="34"/>
        <w:jc w:val="center"/>
        <w:rPr>
          <w:rFonts w:ascii="Times New Roman" w:hAnsi="Times New Roman"/>
          <w:b/>
          <w:sz w:val="28"/>
          <w:szCs w:val="28"/>
          <w:lang w:val="uk-UA"/>
        </w:rPr>
      </w:pPr>
    </w:p>
    <w:p w:rsidR="002F698C" w:rsidRPr="00103BF5" w:rsidRDefault="00103BF5" w:rsidP="002F698C">
      <w:pPr>
        <w:ind w:right="34"/>
        <w:jc w:val="center"/>
        <w:rPr>
          <w:rFonts w:ascii="Times New Roman" w:hAnsi="Times New Roman"/>
          <w:b/>
          <w:i/>
          <w:sz w:val="28"/>
          <w:szCs w:val="28"/>
          <w:lang w:val="uk-UA"/>
        </w:rPr>
      </w:pPr>
      <w:r w:rsidRPr="00103BF5">
        <w:rPr>
          <w:rFonts w:ascii="Times New Roman" w:hAnsi="Times New Roman"/>
          <w:b/>
          <w:i/>
          <w:sz w:val="28"/>
          <w:szCs w:val="28"/>
          <w:lang w:val="uk-UA"/>
        </w:rPr>
        <w:t>ПЕТРУСЕНКО РУСЛАН</w:t>
      </w:r>
      <w:r>
        <w:rPr>
          <w:rFonts w:ascii="Times New Roman" w:hAnsi="Times New Roman"/>
          <w:b/>
          <w:i/>
          <w:sz w:val="28"/>
          <w:szCs w:val="28"/>
          <w:lang w:val="uk-UA"/>
        </w:rPr>
        <w:t>У</w:t>
      </w:r>
      <w:r w:rsidRPr="00103BF5">
        <w:rPr>
          <w:rFonts w:ascii="Times New Roman" w:hAnsi="Times New Roman"/>
          <w:b/>
          <w:i/>
          <w:sz w:val="28"/>
          <w:szCs w:val="28"/>
          <w:lang w:val="uk-UA"/>
        </w:rPr>
        <w:t xml:space="preserve"> ІГОРОВИЧ</w:t>
      </w:r>
      <w:r>
        <w:rPr>
          <w:rFonts w:ascii="Times New Roman" w:hAnsi="Times New Roman"/>
          <w:b/>
          <w:i/>
          <w:sz w:val="28"/>
          <w:szCs w:val="28"/>
          <w:lang w:val="uk-UA"/>
        </w:rPr>
        <w:t>У</w:t>
      </w:r>
    </w:p>
    <w:p w:rsidR="002F698C" w:rsidRPr="001812ED" w:rsidRDefault="002F698C" w:rsidP="002F698C">
      <w:pPr>
        <w:ind w:right="34"/>
        <w:jc w:val="center"/>
        <w:rPr>
          <w:rFonts w:ascii="Times New Roman" w:hAnsi="Times New Roman"/>
          <w:sz w:val="28"/>
          <w:szCs w:val="28"/>
          <w:lang w:val="uk-UA"/>
        </w:rPr>
      </w:pPr>
    </w:p>
    <w:p w:rsidR="002F698C" w:rsidRPr="001812ED" w:rsidRDefault="002F698C" w:rsidP="002F698C">
      <w:pPr>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1. Тема </w:t>
      </w:r>
      <w:r w:rsidRPr="00103BF5">
        <w:rPr>
          <w:rFonts w:ascii="Times New Roman" w:hAnsi="Times New Roman"/>
          <w:b/>
          <w:i/>
          <w:sz w:val="28"/>
          <w:szCs w:val="28"/>
          <w:lang w:val="uk-UA"/>
        </w:rPr>
        <w:t>Дослідження безпеки руху пішоходів на нерегульованих пішохідних переходах</w:t>
      </w:r>
      <w:bookmarkStart w:id="0" w:name="_GoBack"/>
      <w:bookmarkEnd w:id="0"/>
    </w:p>
    <w:p w:rsidR="002F698C" w:rsidRPr="001812ED" w:rsidRDefault="002F698C" w:rsidP="002F698C">
      <w:pPr>
        <w:spacing w:line="360" w:lineRule="auto"/>
        <w:ind w:left="9"/>
        <w:rPr>
          <w:rFonts w:ascii="Times New Roman" w:hAnsi="Times New Roman"/>
          <w:sz w:val="28"/>
          <w:szCs w:val="28"/>
          <w:lang w:val="uk-UA"/>
        </w:rPr>
      </w:pPr>
      <w:r w:rsidRPr="001812ED">
        <w:rPr>
          <w:rFonts w:ascii="Times New Roman" w:hAnsi="Times New Roman"/>
          <w:sz w:val="28"/>
          <w:szCs w:val="28"/>
          <w:lang w:val="uk-UA"/>
        </w:rPr>
        <w:t>затверджена наказом по університету від «07 » квітня 2026 р. № 191с</w:t>
      </w:r>
    </w:p>
    <w:p w:rsidR="002F698C" w:rsidRPr="001812ED" w:rsidRDefault="002F698C" w:rsidP="002F698C">
      <w:pPr>
        <w:spacing w:line="360" w:lineRule="auto"/>
        <w:ind w:left="9"/>
        <w:rPr>
          <w:rFonts w:ascii="Times New Roman" w:hAnsi="Times New Roman"/>
          <w:sz w:val="28"/>
          <w:szCs w:val="28"/>
          <w:lang w:val="uk-UA"/>
        </w:rPr>
      </w:pPr>
      <w:r w:rsidRPr="001812ED">
        <w:rPr>
          <w:rFonts w:ascii="Times New Roman" w:hAnsi="Times New Roman"/>
          <w:sz w:val="28"/>
          <w:szCs w:val="28"/>
          <w:lang w:val="uk-UA"/>
        </w:rPr>
        <w:t xml:space="preserve">2.Термін здачі студентом закінченої роботи 05 червня 2026 р. </w:t>
      </w:r>
    </w:p>
    <w:p w:rsidR="002F698C" w:rsidRPr="001812ED" w:rsidRDefault="002F698C" w:rsidP="00BD55BC">
      <w:pPr>
        <w:spacing w:line="360" w:lineRule="auto"/>
        <w:ind w:left="11"/>
        <w:rPr>
          <w:rFonts w:ascii="Times New Roman" w:hAnsi="Times New Roman"/>
          <w:sz w:val="28"/>
          <w:szCs w:val="28"/>
          <w:lang w:val="uk-UA"/>
        </w:rPr>
      </w:pPr>
      <w:r w:rsidRPr="001812ED">
        <w:rPr>
          <w:rFonts w:ascii="Times New Roman" w:hAnsi="Times New Roman"/>
          <w:sz w:val="28"/>
          <w:szCs w:val="28"/>
          <w:lang w:val="uk-UA"/>
        </w:rPr>
        <w:t>3.Вихідні дані до роботи: статистичні дані, літературні джерела</w:t>
      </w:r>
    </w:p>
    <w:p w:rsidR="002F698C" w:rsidRPr="001812ED" w:rsidRDefault="002F698C" w:rsidP="00BD55BC">
      <w:pPr>
        <w:ind w:left="11" w:hanging="11"/>
        <w:jc w:val="both"/>
        <w:rPr>
          <w:rFonts w:ascii="Times New Roman" w:hAnsi="Times New Roman"/>
          <w:i/>
          <w:sz w:val="28"/>
          <w:szCs w:val="28"/>
          <w:lang w:val="uk-UA"/>
        </w:rPr>
      </w:pPr>
      <w:r w:rsidRPr="001812ED">
        <w:rPr>
          <w:rFonts w:ascii="Times New Roman" w:hAnsi="Times New Roman"/>
          <w:sz w:val="28"/>
          <w:szCs w:val="28"/>
          <w:lang w:val="uk-UA"/>
        </w:rPr>
        <w:t xml:space="preserve">4.Зміст пояснювальної записки: </w:t>
      </w:r>
      <w:r w:rsidR="00FA64CC" w:rsidRPr="001812ED">
        <w:rPr>
          <w:rFonts w:ascii="Times New Roman" w:hAnsi="Times New Roman"/>
          <w:i/>
          <w:sz w:val="28"/>
          <w:szCs w:val="28"/>
          <w:lang w:val="uk-UA"/>
        </w:rPr>
        <w:t>Розділ</w:t>
      </w:r>
      <w:r w:rsidR="00BD55BC" w:rsidRPr="001812ED">
        <w:rPr>
          <w:rFonts w:ascii="Times New Roman" w:hAnsi="Times New Roman"/>
          <w:i/>
          <w:sz w:val="28"/>
          <w:szCs w:val="28"/>
          <w:lang w:val="uk-UA"/>
        </w:rPr>
        <w:t xml:space="preserve"> </w:t>
      </w:r>
      <w:r w:rsidRPr="001812ED">
        <w:rPr>
          <w:rFonts w:ascii="Times New Roman" w:hAnsi="Times New Roman"/>
          <w:i/>
          <w:sz w:val="28"/>
          <w:szCs w:val="28"/>
          <w:lang w:val="uk-UA"/>
        </w:rPr>
        <w:t>1</w:t>
      </w:r>
      <w:r w:rsidR="00BD55BC" w:rsidRPr="001812ED">
        <w:rPr>
          <w:rFonts w:ascii="Times New Roman" w:hAnsi="Times New Roman"/>
          <w:i/>
          <w:sz w:val="28"/>
          <w:szCs w:val="28"/>
          <w:lang w:val="uk-UA"/>
        </w:rPr>
        <w:t xml:space="preserve">. </w:t>
      </w:r>
      <w:r w:rsidRPr="001812ED">
        <w:rPr>
          <w:rFonts w:ascii="Times New Roman" w:hAnsi="Times New Roman"/>
          <w:i/>
          <w:sz w:val="28"/>
          <w:szCs w:val="28"/>
          <w:lang w:val="uk-UA"/>
        </w:rPr>
        <w:t xml:space="preserve">Організація руху на нерегульованих пішохідних переходах, </w:t>
      </w:r>
      <w:r w:rsidR="00BD55BC" w:rsidRPr="001812ED">
        <w:rPr>
          <w:rFonts w:ascii="Times New Roman" w:hAnsi="Times New Roman"/>
          <w:i/>
          <w:sz w:val="28"/>
          <w:szCs w:val="28"/>
          <w:lang w:val="uk-UA"/>
        </w:rPr>
        <w:t xml:space="preserve">Розділ </w:t>
      </w:r>
      <w:r w:rsidRPr="001812ED">
        <w:rPr>
          <w:rFonts w:ascii="Times New Roman" w:hAnsi="Times New Roman"/>
          <w:i/>
          <w:sz w:val="28"/>
          <w:szCs w:val="28"/>
          <w:lang w:val="uk-UA"/>
        </w:rPr>
        <w:t>2</w:t>
      </w:r>
      <w:r w:rsidR="00BD55BC" w:rsidRPr="001812ED">
        <w:rPr>
          <w:rFonts w:ascii="Times New Roman" w:hAnsi="Times New Roman"/>
          <w:i/>
          <w:sz w:val="28"/>
          <w:szCs w:val="28"/>
          <w:lang w:val="uk-UA"/>
        </w:rPr>
        <w:t xml:space="preserve">. </w:t>
      </w:r>
      <w:r w:rsidRPr="001812ED">
        <w:rPr>
          <w:rFonts w:ascii="Times New Roman" w:hAnsi="Times New Roman"/>
          <w:i/>
          <w:sz w:val="28"/>
          <w:szCs w:val="28"/>
          <w:lang w:val="uk-UA"/>
        </w:rPr>
        <w:t xml:space="preserve">Безпека руху в зоні нерегульованого перехрестя при необмеженій оглядовості, </w:t>
      </w:r>
      <w:r w:rsidR="00BD55BC" w:rsidRPr="001812ED">
        <w:rPr>
          <w:rFonts w:ascii="Times New Roman" w:hAnsi="Times New Roman"/>
          <w:i/>
          <w:sz w:val="28"/>
          <w:szCs w:val="28"/>
          <w:lang w:val="uk-UA"/>
        </w:rPr>
        <w:t xml:space="preserve">Розділ </w:t>
      </w:r>
      <w:r w:rsidR="00FA64CC" w:rsidRPr="001812ED">
        <w:rPr>
          <w:rFonts w:ascii="Times New Roman" w:hAnsi="Times New Roman"/>
          <w:i/>
          <w:sz w:val="28"/>
          <w:szCs w:val="28"/>
          <w:lang w:val="uk-UA"/>
        </w:rPr>
        <w:t>3</w:t>
      </w:r>
      <w:r w:rsidR="00BD55BC" w:rsidRPr="001812ED">
        <w:rPr>
          <w:rFonts w:ascii="Times New Roman" w:hAnsi="Times New Roman"/>
          <w:i/>
          <w:sz w:val="28"/>
          <w:szCs w:val="28"/>
          <w:lang w:val="uk-UA"/>
        </w:rPr>
        <w:t xml:space="preserve">. </w:t>
      </w:r>
      <w:r w:rsidRPr="001812ED">
        <w:rPr>
          <w:rFonts w:ascii="Times New Roman" w:hAnsi="Times New Roman"/>
          <w:i/>
          <w:sz w:val="28"/>
          <w:szCs w:val="28"/>
          <w:lang w:val="uk-UA"/>
        </w:rPr>
        <w:t>Запобігання наїзду на пішохода при обмеженій оглядовості</w:t>
      </w:r>
      <w:r w:rsidR="00FA64CC" w:rsidRPr="001812ED">
        <w:rPr>
          <w:rFonts w:ascii="Times New Roman" w:hAnsi="Times New Roman"/>
          <w:i/>
          <w:sz w:val="28"/>
          <w:szCs w:val="28"/>
          <w:lang w:val="uk-UA"/>
        </w:rPr>
        <w:t xml:space="preserve">, </w:t>
      </w:r>
      <w:r w:rsidR="00BD55BC" w:rsidRPr="001812ED">
        <w:rPr>
          <w:rFonts w:ascii="Times New Roman" w:hAnsi="Times New Roman"/>
          <w:i/>
          <w:sz w:val="28"/>
          <w:szCs w:val="28"/>
          <w:lang w:val="uk-UA"/>
        </w:rPr>
        <w:t xml:space="preserve">Розділ </w:t>
      </w:r>
      <w:r w:rsidR="00FA64CC" w:rsidRPr="001812ED">
        <w:rPr>
          <w:rFonts w:ascii="Times New Roman" w:hAnsi="Times New Roman"/>
          <w:i/>
          <w:sz w:val="28"/>
          <w:szCs w:val="28"/>
          <w:lang w:val="uk-UA"/>
        </w:rPr>
        <w:t>4</w:t>
      </w:r>
      <w:r w:rsidR="00BD55BC" w:rsidRPr="001812ED">
        <w:rPr>
          <w:rFonts w:ascii="Times New Roman" w:hAnsi="Times New Roman"/>
          <w:i/>
          <w:sz w:val="28"/>
          <w:szCs w:val="28"/>
          <w:lang w:val="uk-UA"/>
        </w:rPr>
        <w:t xml:space="preserve">. </w:t>
      </w:r>
      <w:r w:rsidR="00FA64CC" w:rsidRPr="001812ED">
        <w:rPr>
          <w:rFonts w:ascii="Times New Roman" w:hAnsi="Times New Roman"/>
          <w:i/>
          <w:sz w:val="28"/>
          <w:szCs w:val="28"/>
          <w:lang w:val="uk-UA"/>
        </w:rPr>
        <w:t>Додаткові заходи щодо підвищення безпеки руху на нерегульованих пішохідних переходах.</w:t>
      </w:r>
    </w:p>
    <w:p w:rsidR="00BD55BC" w:rsidRPr="001812ED" w:rsidRDefault="00BD55BC" w:rsidP="00BD55BC">
      <w:pPr>
        <w:ind w:left="11" w:hanging="11"/>
        <w:jc w:val="both"/>
        <w:rPr>
          <w:rFonts w:ascii="Times New Roman" w:hAnsi="Times New Roman"/>
          <w:i/>
          <w:iCs/>
          <w:sz w:val="28"/>
          <w:szCs w:val="28"/>
          <w:lang w:val="uk-UA"/>
        </w:rPr>
      </w:pPr>
    </w:p>
    <w:p w:rsidR="00BD55BC" w:rsidRPr="001812ED" w:rsidRDefault="002F698C" w:rsidP="00882D50">
      <w:pPr>
        <w:widowControl w:val="0"/>
        <w:spacing w:after="412"/>
        <w:ind w:left="11"/>
        <w:jc w:val="both"/>
        <w:rPr>
          <w:rFonts w:ascii="Times New Roman" w:hAnsi="Times New Roman"/>
          <w:bCs/>
          <w:i/>
          <w:iCs/>
          <w:sz w:val="28"/>
          <w:szCs w:val="28"/>
          <w:lang w:val="uk-UA"/>
        </w:rPr>
      </w:pPr>
      <w:r w:rsidRPr="001812ED">
        <w:rPr>
          <w:rFonts w:ascii="Times New Roman" w:hAnsi="Times New Roman"/>
          <w:sz w:val="28"/>
          <w:szCs w:val="28"/>
          <w:lang w:val="uk-UA"/>
        </w:rPr>
        <w:t xml:space="preserve">5. Графічна частина: </w:t>
      </w:r>
      <w:r w:rsidR="00103BF5" w:rsidRPr="000F30E4">
        <w:rPr>
          <w:rFonts w:ascii="Times New Roman" w:hAnsi="Times New Roman"/>
          <w:i/>
          <w:sz w:val="28"/>
          <w:lang w:val="uk-UA"/>
        </w:rPr>
        <w:t xml:space="preserve">Графіки та діаграми по результатам досліджень у вигляді презентації в програмі Microsoft Office </w:t>
      </w:r>
      <w:proofErr w:type="spellStart"/>
      <w:r w:rsidR="00103BF5" w:rsidRPr="000F30E4">
        <w:rPr>
          <w:rFonts w:ascii="Times New Roman" w:hAnsi="Times New Roman"/>
          <w:i/>
          <w:sz w:val="28"/>
          <w:lang w:val="uk-UA"/>
        </w:rPr>
        <w:t>Power</w:t>
      </w:r>
      <w:proofErr w:type="spellEnd"/>
      <w:r w:rsidR="00103BF5" w:rsidRPr="000F30E4">
        <w:rPr>
          <w:rFonts w:ascii="Times New Roman" w:hAnsi="Times New Roman"/>
          <w:i/>
          <w:sz w:val="28"/>
          <w:lang w:val="uk-UA"/>
        </w:rPr>
        <w:t xml:space="preserve"> </w:t>
      </w:r>
      <w:proofErr w:type="spellStart"/>
      <w:r w:rsidR="00103BF5" w:rsidRPr="000F30E4">
        <w:rPr>
          <w:rFonts w:ascii="Times New Roman" w:hAnsi="Times New Roman"/>
          <w:i/>
          <w:sz w:val="28"/>
          <w:lang w:val="uk-UA"/>
        </w:rPr>
        <w:t>Point</w:t>
      </w:r>
      <w:proofErr w:type="spellEnd"/>
      <w:r w:rsidR="00BD55BC" w:rsidRPr="001812ED">
        <w:rPr>
          <w:rFonts w:ascii="Times New Roman" w:hAnsi="Times New Roman"/>
          <w:bCs/>
          <w:i/>
          <w:iCs/>
          <w:sz w:val="28"/>
          <w:szCs w:val="28"/>
          <w:lang w:val="uk-UA"/>
        </w:rPr>
        <w:t>.</w:t>
      </w:r>
    </w:p>
    <w:p w:rsidR="002F698C" w:rsidRPr="001812ED" w:rsidRDefault="002F698C" w:rsidP="002F698C">
      <w:pPr>
        <w:spacing w:after="162"/>
        <w:ind w:left="9"/>
        <w:rPr>
          <w:rFonts w:ascii="Times New Roman" w:hAnsi="Times New Roman"/>
          <w:sz w:val="28"/>
          <w:szCs w:val="28"/>
          <w:lang w:val="uk-UA"/>
        </w:rPr>
      </w:pPr>
      <w:r w:rsidRPr="001812ED">
        <w:rPr>
          <w:rFonts w:ascii="Times New Roman" w:hAnsi="Times New Roman"/>
          <w:sz w:val="28"/>
          <w:szCs w:val="28"/>
          <w:lang w:val="uk-UA"/>
        </w:rPr>
        <w:t>6.Дата видачі завдання «09» квітня 2026 р.</w:t>
      </w:r>
    </w:p>
    <w:p w:rsidR="00103BF5" w:rsidRDefault="00103BF5">
      <w:pPr>
        <w:overflowPunct/>
        <w:autoSpaceDE/>
        <w:autoSpaceDN/>
        <w:adjustRightInd/>
        <w:spacing w:after="160" w:line="259" w:lineRule="auto"/>
        <w:textAlignment w:val="auto"/>
        <w:rPr>
          <w:rFonts w:ascii="Times New Roman" w:hAnsi="Times New Roman"/>
          <w:b/>
          <w:sz w:val="28"/>
          <w:szCs w:val="28"/>
          <w:lang w:val="uk-UA"/>
        </w:rPr>
      </w:pPr>
      <w:r>
        <w:rPr>
          <w:rFonts w:ascii="Times New Roman" w:hAnsi="Times New Roman"/>
          <w:b/>
          <w:sz w:val="28"/>
          <w:szCs w:val="28"/>
          <w:lang w:val="uk-UA"/>
        </w:rPr>
        <w:br w:type="page"/>
      </w:r>
    </w:p>
    <w:p w:rsidR="004D4667" w:rsidRPr="001812ED" w:rsidRDefault="004D4667" w:rsidP="004D4667">
      <w:pPr>
        <w:widowControl w:val="0"/>
        <w:jc w:val="center"/>
        <w:rPr>
          <w:rFonts w:ascii="Times New Roman" w:hAnsi="Times New Roman"/>
          <w:b/>
          <w:sz w:val="28"/>
          <w:szCs w:val="28"/>
          <w:lang w:val="uk-UA"/>
        </w:rPr>
      </w:pPr>
      <w:r w:rsidRPr="001812ED">
        <w:rPr>
          <w:rFonts w:ascii="Times New Roman" w:hAnsi="Times New Roman"/>
          <w:b/>
          <w:sz w:val="28"/>
          <w:szCs w:val="28"/>
          <w:lang w:val="uk-UA"/>
        </w:rPr>
        <w:lastRenderedPageBreak/>
        <w:t>КАЛЕНДАРНИЙ ПЛАН</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62"/>
        <w:gridCol w:w="2268"/>
        <w:gridCol w:w="1559"/>
      </w:tblGrid>
      <w:tr w:rsidR="004D4667" w:rsidRPr="001812ED" w:rsidTr="00A62855">
        <w:trPr>
          <w:cantSplit/>
          <w:trHeight w:val="460"/>
        </w:trPr>
        <w:tc>
          <w:tcPr>
            <w:tcW w:w="709" w:type="dxa"/>
            <w:tcBorders>
              <w:top w:val="single" w:sz="4" w:space="0" w:color="auto"/>
              <w:left w:val="single" w:sz="4" w:space="0" w:color="auto"/>
              <w:bottom w:val="single" w:sz="4" w:space="0" w:color="auto"/>
              <w:right w:val="single" w:sz="4" w:space="0" w:color="auto"/>
            </w:tcBorders>
            <w:vAlign w:val="center"/>
          </w:tcPr>
          <w:p w:rsidR="004D4667" w:rsidRPr="001812ED" w:rsidRDefault="004D4667"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 з/п</w:t>
            </w:r>
          </w:p>
        </w:tc>
        <w:tc>
          <w:tcPr>
            <w:tcW w:w="4962" w:type="dxa"/>
            <w:tcBorders>
              <w:top w:val="single" w:sz="4" w:space="0" w:color="auto"/>
              <w:left w:val="single" w:sz="4" w:space="0" w:color="auto"/>
              <w:bottom w:val="single" w:sz="4" w:space="0" w:color="auto"/>
              <w:right w:val="single" w:sz="4" w:space="0" w:color="auto"/>
            </w:tcBorders>
            <w:vAlign w:val="center"/>
          </w:tcPr>
          <w:p w:rsidR="004D4667" w:rsidRPr="001812ED" w:rsidRDefault="004D4667"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Назва етапів дипломного</w:t>
            </w:r>
            <w:r w:rsidRPr="001812ED">
              <w:rPr>
                <w:rFonts w:ascii="Times New Roman" w:hAnsi="Times New Roman"/>
                <w:sz w:val="28"/>
                <w:szCs w:val="28"/>
                <w:lang w:val="uk-UA"/>
              </w:rPr>
              <w:br/>
              <w:t>проекту (роботи)</w:t>
            </w:r>
          </w:p>
        </w:tc>
        <w:tc>
          <w:tcPr>
            <w:tcW w:w="2268" w:type="dxa"/>
            <w:tcBorders>
              <w:top w:val="single" w:sz="4" w:space="0" w:color="auto"/>
              <w:left w:val="single" w:sz="4" w:space="0" w:color="auto"/>
              <w:bottom w:val="single" w:sz="4" w:space="0" w:color="auto"/>
              <w:right w:val="single" w:sz="4" w:space="0" w:color="auto"/>
            </w:tcBorders>
            <w:vAlign w:val="center"/>
          </w:tcPr>
          <w:p w:rsidR="004D4667" w:rsidRPr="001812ED" w:rsidRDefault="004D4667"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Строк виконання етапів проекту (роботи)</w:t>
            </w:r>
          </w:p>
        </w:tc>
        <w:tc>
          <w:tcPr>
            <w:tcW w:w="1559" w:type="dxa"/>
            <w:tcBorders>
              <w:top w:val="single" w:sz="4" w:space="0" w:color="auto"/>
              <w:left w:val="single" w:sz="4" w:space="0" w:color="auto"/>
              <w:bottom w:val="single" w:sz="4" w:space="0" w:color="auto"/>
              <w:right w:val="single" w:sz="4" w:space="0" w:color="auto"/>
            </w:tcBorders>
            <w:vAlign w:val="center"/>
          </w:tcPr>
          <w:p w:rsidR="004D4667" w:rsidRPr="001812ED" w:rsidRDefault="004D4667" w:rsidP="00A62855">
            <w:pPr>
              <w:pStyle w:val="3"/>
              <w:keepNext w:val="0"/>
              <w:widowControl w:val="0"/>
              <w:spacing w:before="0" w:after="0"/>
              <w:jc w:val="center"/>
              <w:rPr>
                <w:rFonts w:ascii="Times New Roman" w:hAnsi="Times New Roman" w:cs="Times New Roman"/>
                <w:b w:val="0"/>
                <w:sz w:val="28"/>
                <w:szCs w:val="28"/>
                <w:lang w:val="uk-UA"/>
              </w:rPr>
            </w:pPr>
            <w:bookmarkStart w:id="1" w:name="_Toc335382032"/>
            <w:r w:rsidRPr="001812ED">
              <w:rPr>
                <w:rFonts w:ascii="Times New Roman" w:hAnsi="Times New Roman" w:cs="Times New Roman"/>
                <w:b w:val="0"/>
                <w:sz w:val="28"/>
                <w:szCs w:val="28"/>
                <w:lang w:val="uk-UA"/>
              </w:rPr>
              <w:t>Примітка</w:t>
            </w:r>
            <w:bookmarkEnd w:id="1"/>
          </w:p>
        </w:tc>
      </w:tr>
      <w:tr w:rsidR="004D4667" w:rsidRPr="001812ED" w:rsidTr="00A62855">
        <w:tc>
          <w:tcPr>
            <w:tcW w:w="709" w:type="dxa"/>
            <w:tcBorders>
              <w:top w:val="single" w:sz="4" w:space="0" w:color="auto"/>
              <w:left w:val="single" w:sz="4" w:space="0" w:color="auto"/>
              <w:bottom w:val="single" w:sz="4" w:space="0" w:color="auto"/>
              <w:right w:val="single" w:sz="4" w:space="0" w:color="auto"/>
            </w:tcBorders>
          </w:tcPr>
          <w:p w:rsidR="004D4667" w:rsidRPr="001812ED" w:rsidRDefault="004D4667"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1</w:t>
            </w:r>
          </w:p>
        </w:tc>
        <w:tc>
          <w:tcPr>
            <w:tcW w:w="4962" w:type="dxa"/>
            <w:tcBorders>
              <w:top w:val="single" w:sz="4" w:space="0" w:color="auto"/>
              <w:left w:val="single" w:sz="4" w:space="0" w:color="auto"/>
              <w:bottom w:val="single" w:sz="4" w:space="0" w:color="auto"/>
              <w:right w:val="single" w:sz="4" w:space="0" w:color="auto"/>
            </w:tcBorders>
          </w:tcPr>
          <w:p w:rsidR="004D4667" w:rsidRPr="001812ED" w:rsidRDefault="004D4667" w:rsidP="00A62855">
            <w:pPr>
              <w:widowControl w:val="0"/>
              <w:rPr>
                <w:rFonts w:ascii="Times New Roman" w:hAnsi="Times New Roman"/>
                <w:sz w:val="28"/>
                <w:szCs w:val="28"/>
                <w:lang w:val="uk-UA"/>
              </w:rPr>
            </w:pPr>
            <w:r w:rsidRPr="001812ED">
              <w:rPr>
                <w:rFonts w:ascii="Times New Roman" w:hAnsi="Times New Roman"/>
                <w:sz w:val="28"/>
                <w:szCs w:val="28"/>
                <w:lang w:val="uk-UA"/>
              </w:rPr>
              <w:t>Організація руху на нерегульованих пішохідних переходах</w:t>
            </w:r>
          </w:p>
        </w:tc>
        <w:tc>
          <w:tcPr>
            <w:tcW w:w="2268" w:type="dxa"/>
            <w:tcBorders>
              <w:top w:val="single" w:sz="4" w:space="0" w:color="auto"/>
              <w:left w:val="single" w:sz="4" w:space="0" w:color="auto"/>
              <w:bottom w:val="single" w:sz="4" w:space="0" w:color="auto"/>
              <w:right w:val="single" w:sz="4" w:space="0" w:color="auto"/>
            </w:tcBorders>
          </w:tcPr>
          <w:p w:rsidR="004D4667" w:rsidRPr="001812ED" w:rsidRDefault="004D4667" w:rsidP="00FA64CC">
            <w:pPr>
              <w:widowControl w:val="0"/>
              <w:jc w:val="center"/>
              <w:rPr>
                <w:rFonts w:ascii="Times New Roman" w:hAnsi="Times New Roman"/>
                <w:b/>
                <w:sz w:val="28"/>
                <w:szCs w:val="28"/>
                <w:lang w:val="uk-UA"/>
              </w:rPr>
            </w:pPr>
            <w:r w:rsidRPr="001812ED">
              <w:rPr>
                <w:rFonts w:ascii="Times New Roman" w:hAnsi="Times New Roman"/>
                <w:sz w:val="28"/>
                <w:szCs w:val="28"/>
                <w:lang w:val="uk-UA"/>
              </w:rPr>
              <w:t>0</w:t>
            </w:r>
            <w:r w:rsidR="00FA64CC" w:rsidRPr="001812ED">
              <w:rPr>
                <w:rFonts w:ascii="Times New Roman" w:hAnsi="Times New Roman"/>
                <w:sz w:val="28"/>
                <w:szCs w:val="28"/>
                <w:lang w:val="uk-UA"/>
              </w:rPr>
              <w:t>7</w:t>
            </w:r>
            <w:r w:rsidRPr="001812ED">
              <w:rPr>
                <w:rFonts w:ascii="Times New Roman" w:hAnsi="Times New Roman"/>
                <w:sz w:val="28"/>
                <w:szCs w:val="28"/>
                <w:lang w:val="uk-UA"/>
              </w:rPr>
              <w:t xml:space="preserve"> – </w:t>
            </w:r>
            <w:r w:rsidR="00FA64CC" w:rsidRPr="001812ED">
              <w:rPr>
                <w:rFonts w:ascii="Times New Roman" w:hAnsi="Times New Roman"/>
                <w:sz w:val="28"/>
                <w:szCs w:val="28"/>
                <w:lang w:val="uk-UA"/>
              </w:rPr>
              <w:t>17</w:t>
            </w:r>
            <w:r w:rsidRPr="001812ED">
              <w:rPr>
                <w:rFonts w:ascii="Times New Roman" w:hAnsi="Times New Roman"/>
                <w:sz w:val="28"/>
                <w:szCs w:val="28"/>
                <w:lang w:val="uk-UA"/>
              </w:rPr>
              <w:t xml:space="preserve"> </w:t>
            </w:r>
            <w:r w:rsidR="00FA64CC" w:rsidRPr="001812ED">
              <w:rPr>
                <w:rFonts w:ascii="Times New Roman" w:hAnsi="Times New Roman"/>
                <w:sz w:val="28"/>
                <w:szCs w:val="28"/>
                <w:lang w:val="uk-UA"/>
              </w:rPr>
              <w:t>квіт</w:t>
            </w:r>
            <w:r w:rsidRPr="001812ED">
              <w:rPr>
                <w:rFonts w:ascii="Times New Roman" w:hAnsi="Times New Roman"/>
                <w:sz w:val="28"/>
                <w:szCs w:val="28"/>
                <w:lang w:val="uk-UA"/>
              </w:rPr>
              <w:t>ня 20</w:t>
            </w:r>
            <w:r w:rsidR="00FA64CC" w:rsidRPr="001812ED">
              <w:rPr>
                <w:rFonts w:ascii="Times New Roman" w:hAnsi="Times New Roman"/>
                <w:sz w:val="28"/>
                <w:szCs w:val="28"/>
                <w:lang w:val="uk-UA"/>
              </w:rPr>
              <w:t>26</w:t>
            </w:r>
            <w:r w:rsidRPr="001812ED">
              <w:rPr>
                <w:rFonts w:ascii="Times New Roman" w:hAnsi="Times New Roman"/>
                <w:sz w:val="28"/>
                <w:szCs w:val="28"/>
                <w:lang w:val="uk-UA"/>
              </w:rPr>
              <w:t xml:space="preserve"> р.</w:t>
            </w:r>
          </w:p>
        </w:tc>
        <w:tc>
          <w:tcPr>
            <w:tcW w:w="1559" w:type="dxa"/>
            <w:tcBorders>
              <w:top w:val="single" w:sz="4" w:space="0" w:color="auto"/>
              <w:left w:val="single" w:sz="4" w:space="0" w:color="auto"/>
              <w:bottom w:val="single" w:sz="4" w:space="0" w:color="auto"/>
              <w:right w:val="single" w:sz="4" w:space="0" w:color="auto"/>
            </w:tcBorders>
          </w:tcPr>
          <w:p w:rsidR="004D4667" w:rsidRPr="001812ED" w:rsidRDefault="004D4667" w:rsidP="00A62855">
            <w:pPr>
              <w:widowControl w:val="0"/>
              <w:jc w:val="center"/>
              <w:rPr>
                <w:rFonts w:ascii="Times New Roman" w:hAnsi="Times New Roman"/>
                <w:b/>
                <w:sz w:val="28"/>
                <w:szCs w:val="28"/>
                <w:lang w:val="uk-UA"/>
              </w:rPr>
            </w:pPr>
            <w:r w:rsidRPr="001812ED">
              <w:rPr>
                <w:rFonts w:ascii="Times New Roman" w:hAnsi="Times New Roman"/>
                <w:sz w:val="28"/>
                <w:szCs w:val="28"/>
                <w:lang w:val="uk-UA"/>
              </w:rPr>
              <w:t>виконано</w:t>
            </w:r>
          </w:p>
        </w:tc>
      </w:tr>
      <w:tr w:rsidR="004D4667" w:rsidRPr="001812ED" w:rsidTr="00A62855">
        <w:tc>
          <w:tcPr>
            <w:tcW w:w="709" w:type="dxa"/>
            <w:tcBorders>
              <w:top w:val="single" w:sz="4" w:space="0" w:color="auto"/>
              <w:left w:val="single" w:sz="4" w:space="0" w:color="auto"/>
              <w:bottom w:val="single" w:sz="4" w:space="0" w:color="auto"/>
              <w:right w:val="single" w:sz="4" w:space="0" w:color="auto"/>
            </w:tcBorders>
          </w:tcPr>
          <w:p w:rsidR="004D4667" w:rsidRPr="001812ED" w:rsidRDefault="004D4667"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w:t>
            </w:r>
          </w:p>
        </w:tc>
        <w:tc>
          <w:tcPr>
            <w:tcW w:w="4962" w:type="dxa"/>
            <w:tcBorders>
              <w:top w:val="single" w:sz="4" w:space="0" w:color="auto"/>
              <w:left w:val="single" w:sz="4" w:space="0" w:color="auto"/>
              <w:bottom w:val="single" w:sz="4" w:space="0" w:color="auto"/>
              <w:right w:val="single" w:sz="4" w:space="0" w:color="auto"/>
            </w:tcBorders>
          </w:tcPr>
          <w:p w:rsidR="004D4667" w:rsidRPr="001812ED" w:rsidRDefault="004D4667" w:rsidP="00A62855">
            <w:pPr>
              <w:widowControl w:val="0"/>
              <w:rPr>
                <w:rFonts w:ascii="Times New Roman" w:hAnsi="Times New Roman"/>
                <w:b/>
                <w:sz w:val="28"/>
                <w:szCs w:val="28"/>
                <w:lang w:val="uk-UA"/>
              </w:rPr>
            </w:pPr>
            <w:r w:rsidRPr="001812ED">
              <w:rPr>
                <w:rFonts w:ascii="Times New Roman" w:hAnsi="Times New Roman"/>
                <w:sz w:val="28"/>
                <w:szCs w:val="28"/>
                <w:lang w:val="uk-UA"/>
              </w:rPr>
              <w:t>Безпека руху в зоні нерегульованого перехрестя при необмеженій оглядовості</w:t>
            </w:r>
          </w:p>
        </w:tc>
        <w:tc>
          <w:tcPr>
            <w:tcW w:w="2268" w:type="dxa"/>
            <w:tcBorders>
              <w:top w:val="single" w:sz="4" w:space="0" w:color="auto"/>
              <w:left w:val="single" w:sz="4" w:space="0" w:color="auto"/>
              <w:bottom w:val="single" w:sz="4" w:space="0" w:color="auto"/>
              <w:right w:val="single" w:sz="4" w:space="0" w:color="auto"/>
            </w:tcBorders>
          </w:tcPr>
          <w:p w:rsidR="004D4667" w:rsidRPr="001812ED" w:rsidRDefault="00FA64CC" w:rsidP="00FA64CC">
            <w:pPr>
              <w:widowControl w:val="0"/>
              <w:jc w:val="center"/>
              <w:rPr>
                <w:rFonts w:ascii="Times New Roman" w:hAnsi="Times New Roman"/>
                <w:b/>
                <w:sz w:val="28"/>
                <w:szCs w:val="28"/>
                <w:lang w:val="uk-UA"/>
              </w:rPr>
            </w:pPr>
            <w:r w:rsidRPr="001812ED">
              <w:rPr>
                <w:rFonts w:ascii="Times New Roman" w:hAnsi="Times New Roman"/>
                <w:sz w:val="28"/>
                <w:szCs w:val="28"/>
                <w:lang w:val="uk-UA"/>
              </w:rPr>
              <w:t>18</w:t>
            </w:r>
            <w:r w:rsidR="004D4667" w:rsidRPr="001812ED">
              <w:rPr>
                <w:rFonts w:ascii="Times New Roman" w:hAnsi="Times New Roman"/>
                <w:sz w:val="28"/>
                <w:szCs w:val="28"/>
                <w:lang w:val="uk-UA"/>
              </w:rPr>
              <w:t xml:space="preserve"> – </w:t>
            </w:r>
            <w:r w:rsidRPr="001812ED">
              <w:rPr>
                <w:rFonts w:ascii="Times New Roman" w:hAnsi="Times New Roman"/>
                <w:sz w:val="28"/>
                <w:szCs w:val="28"/>
                <w:lang w:val="uk-UA"/>
              </w:rPr>
              <w:t>30</w:t>
            </w:r>
            <w:r w:rsidR="004D4667" w:rsidRPr="001812ED">
              <w:rPr>
                <w:rFonts w:ascii="Times New Roman" w:hAnsi="Times New Roman"/>
                <w:sz w:val="28"/>
                <w:szCs w:val="28"/>
                <w:lang w:val="uk-UA"/>
              </w:rPr>
              <w:t xml:space="preserve"> </w:t>
            </w:r>
            <w:r w:rsidRPr="001812ED">
              <w:rPr>
                <w:rFonts w:ascii="Times New Roman" w:hAnsi="Times New Roman"/>
                <w:sz w:val="28"/>
                <w:szCs w:val="28"/>
                <w:lang w:val="uk-UA"/>
              </w:rPr>
              <w:t xml:space="preserve">квітня </w:t>
            </w:r>
            <w:r w:rsidR="004D4667" w:rsidRPr="001812ED">
              <w:rPr>
                <w:rFonts w:ascii="Times New Roman" w:hAnsi="Times New Roman"/>
                <w:sz w:val="28"/>
                <w:szCs w:val="28"/>
                <w:lang w:val="uk-UA"/>
              </w:rPr>
              <w:t>20</w:t>
            </w:r>
            <w:r w:rsidRPr="001812ED">
              <w:rPr>
                <w:rFonts w:ascii="Times New Roman" w:hAnsi="Times New Roman"/>
                <w:sz w:val="28"/>
                <w:szCs w:val="28"/>
                <w:lang w:val="uk-UA"/>
              </w:rPr>
              <w:t>26</w:t>
            </w:r>
            <w:r w:rsidR="004D4667" w:rsidRPr="001812ED">
              <w:rPr>
                <w:rFonts w:ascii="Times New Roman" w:hAnsi="Times New Roman"/>
                <w:sz w:val="28"/>
                <w:szCs w:val="28"/>
                <w:lang w:val="uk-UA"/>
              </w:rPr>
              <w:t xml:space="preserve"> р.</w:t>
            </w:r>
          </w:p>
        </w:tc>
        <w:tc>
          <w:tcPr>
            <w:tcW w:w="1559" w:type="dxa"/>
            <w:tcBorders>
              <w:top w:val="single" w:sz="4" w:space="0" w:color="auto"/>
              <w:left w:val="single" w:sz="4" w:space="0" w:color="auto"/>
              <w:bottom w:val="single" w:sz="4" w:space="0" w:color="auto"/>
              <w:right w:val="single" w:sz="4" w:space="0" w:color="auto"/>
            </w:tcBorders>
          </w:tcPr>
          <w:p w:rsidR="004D4667" w:rsidRPr="001812ED" w:rsidRDefault="004D4667" w:rsidP="00A62855">
            <w:pPr>
              <w:widowControl w:val="0"/>
              <w:jc w:val="center"/>
              <w:rPr>
                <w:rFonts w:ascii="Times New Roman" w:hAnsi="Times New Roman"/>
                <w:b/>
                <w:sz w:val="28"/>
                <w:szCs w:val="28"/>
                <w:lang w:val="uk-UA"/>
              </w:rPr>
            </w:pPr>
            <w:r w:rsidRPr="001812ED">
              <w:rPr>
                <w:rFonts w:ascii="Times New Roman" w:hAnsi="Times New Roman"/>
                <w:sz w:val="28"/>
                <w:szCs w:val="28"/>
                <w:lang w:val="uk-UA"/>
              </w:rPr>
              <w:t>виконано</w:t>
            </w:r>
          </w:p>
        </w:tc>
      </w:tr>
      <w:tr w:rsidR="00FA64CC" w:rsidRPr="001812ED" w:rsidTr="00A62855">
        <w:tc>
          <w:tcPr>
            <w:tcW w:w="709" w:type="dxa"/>
            <w:tcBorders>
              <w:top w:val="single" w:sz="4" w:space="0" w:color="auto"/>
              <w:left w:val="single" w:sz="4" w:space="0" w:color="auto"/>
              <w:bottom w:val="single" w:sz="4" w:space="0" w:color="auto"/>
              <w:right w:val="single" w:sz="4" w:space="0" w:color="auto"/>
            </w:tcBorders>
          </w:tcPr>
          <w:p w:rsidR="00FA64CC" w:rsidRPr="001812ED" w:rsidRDefault="00FA64CC" w:rsidP="00FA64CC">
            <w:pPr>
              <w:widowControl w:val="0"/>
              <w:jc w:val="center"/>
              <w:rPr>
                <w:rFonts w:ascii="Times New Roman" w:hAnsi="Times New Roman"/>
                <w:sz w:val="28"/>
                <w:szCs w:val="28"/>
                <w:lang w:val="uk-UA"/>
              </w:rPr>
            </w:pPr>
            <w:r w:rsidRPr="001812ED">
              <w:rPr>
                <w:rFonts w:ascii="Times New Roman" w:hAnsi="Times New Roman"/>
                <w:sz w:val="28"/>
                <w:szCs w:val="28"/>
                <w:lang w:val="uk-UA"/>
              </w:rPr>
              <w:t>3</w:t>
            </w:r>
          </w:p>
        </w:tc>
        <w:tc>
          <w:tcPr>
            <w:tcW w:w="4962" w:type="dxa"/>
            <w:tcBorders>
              <w:top w:val="single" w:sz="4" w:space="0" w:color="auto"/>
              <w:left w:val="single" w:sz="4" w:space="0" w:color="auto"/>
              <w:bottom w:val="single" w:sz="4" w:space="0" w:color="auto"/>
              <w:right w:val="single" w:sz="4" w:space="0" w:color="auto"/>
            </w:tcBorders>
          </w:tcPr>
          <w:p w:rsidR="00FA64CC" w:rsidRPr="001812ED" w:rsidRDefault="00FA64CC" w:rsidP="00FA64CC">
            <w:pPr>
              <w:widowControl w:val="0"/>
              <w:rPr>
                <w:rFonts w:ascii="Times New Roman" w:hAnsi="Times New Roman"/>
                <w:sz w:val="28"/>
                <w:szCs w:val="28"/>
                <w:lang w:val="uk-UA"/>
              </w:rPr>
            </w:pPr>
            <w:r w:rsidRPr="001812ED">
              <w:rPr>
                <w:rFonts w:ascii="Times New Roman" w:hAnsi="Times New Roman"/>
                <w:sz w:val="28"/>
                <w:szCs w:val="28"/>
                <w:lang w:val="uk-UA"/>
              </w:rPr>
              <w:t>Запобігання наїзду на пішохода при обмеженій оглядовості</w:t>
            </w:r>
          </w:p>
        </w:tc>
        <w:tc>
          <w:tcPr>
            <w:tcW w:w="2268" w:type="dxa"/>
            <w:tcBorders>
              <w:top w:val="single" w:sz="4" w:space="0" w:color="auto"/>
              <w:left w:val="single" w:sz="4" w:space="0" w:color="auto"/>
              <w:bottom w:val="single" w:sz="4" w:space="0" w:color="auto"/>
              <w:right w:val="single" w:sz="4" w:space="0" w:color="auto"/>
            </w:tcBorders>
          </w:tcPr>
          <w:p w:rsidR="00FA64CC" w:rsidRPr="001812ED" w:rsidRDefault="00FA64CC" w:rsidP="002464CA">
            <w:pPr>
              <w:widowControl w:val="0"/>
              <w:jc w:val="center"/>
              <w:rPr>
                <w:rFonts w:ascii="Times New Roman" w:hAnsi="Times New Roman"/>
                <w:b/>
                <w:sz w:val="28"/>
                <w:szCs w:val="28"/>
                <w:lang w:val="uk-UA"/>
              </w:rPr>
            </w:pPr>
            <w:r w:rsidRPr="001812ED">
              <w:rPr>
                <w:rFonts w:ascii="Times New Roman" w:hAnsi="Times New Roman"/>
                <w:sz w:val="28"/>
                <w:szCs w:val="28"/>
                <w:lang w:val="uk-UA"/>
              </w:rPr>
              <w:t>01 – 1</w:t>
            </w:r>
            <w:r w:rsidR="002464CA" w:rsidRPr="001812ED">
              <w:rPr>
                <w:rFonts w:ascii="Times New Roman" w:hAnsi="Times New Roman"/>
                <w:sz w:val="28"/>
                <w:szCs w:val="28"/>
                <w:lang w:val="uk-UA"/>
              </w:rPr>
              <w:t>2</w:t>
            </w:r>
            <w:r w:rsidRPr="001812ED">
              <w:rPr>
                <w:rFonts w:ascii="Times New Roman" w:hAnsi="Times New Roman"/>
                <w:sz w:val="28"/>
                <w:szCs w:val="28"/>
                <w:lang w:val="uk-UA"/>
              </w:rPr>
              <w:t xml:space="preserve"> травня 2026 р.</w:t>
            </w:r>
          </w:p>
        </w:tc>
        <w:tc>
          <w:tcPr>
            <w:tcW w:w="1559" w:type="dxa"/>
            <w:tcBorders>
              <w:top w:val="single" w:sz="4" w:space="0" w:color="auto"/>
              <w:left w:val="single" w:sz="4" w:space="0" w:color="auto"/>
              <w:bottom w:val="single" w:sz="4" w:space="0" w:color="auto"/>
              <w:right w:val="single" w:sz="4" w:space="0" w:color="auto"/>
            </w:tcBorders>
          </w:tcPr>
          <w:p w:rsidR="00FA64CC" w:rsidRPr="001812ED" w:rsidRDefault="00FA64CC" w:rsidP="00FA64CC">
            <w:pPr>
              <w:widowControl w:val="0"/>
              <w:jc w:val="center"/>
              <w:rPr>
                <w:rFonts w:ascii="Times New Roman" w:hAnsi="Times New Roman"/>
                <w:b/>
                <w:sz w:val="28"/>
                <w:szCs w:val="28"/>
                <w:lang w:val="uk-UA"/>
              </w:rPr>
            </w:pPr>
            <w:r w:rsidRPr="001812ED">
              <w:rPr>
                <w:rFonts w:ascii="Times New Roman" w:hAnsi="Times New Roman"/>
                <w:sz w:val="28"/>
                <w:szCs w:val="28"/>
                <w:lang w:val="uk-UA"/>
              </w:rPr>
              <w:t xml:space="preserve">виконано </w:t>
            </w:r>
          </w:p>
        </w:tc>
      </w:tr>
      <w:tr w:rsidR="00FA64CC" w:rsidRPr="001812ED"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FA64CC" w:rsidRPr="001812ED" w:rsidRDefault="00FA64CC" w:rsidP="00FA64CC">
            <w:pPr>
              <w:widowControl w:val="0"/>
              <w:jc w:val="center"/>
              <w:rPr>
                <w:rFonts w:ascii="Times New Roman" w:hAnsi="Times New Roman"/>
                <w:sz w:val="28"/>
                <w:szCs w:val="28"/>
                <w:lang w:val="uk-UA"/>
              </w:rPr>
            </w:pPr>
            <w:r w:rsidRPr="001812ED">
              <w:rPr>
                <w:rFonts w:ascii="Times New Roman" w:hAnsi="Times New Roman"/>
                <w:sz w:val="28"/>
                <w:szCs w:val="28"/>
                <w:lang w:val="uk-UA"/>
              </w:rPr>
              <w:t>4</w:t>
            </w:r>
          </w:p>
        </w:tc>
        <w:tc>
          <w:tcPr>
            <w:tcW w:w="4962" w:type="dxa"/>
            <w:tcBorders>
              <w:top w:val="single" w:sz="4" w:space="0" w:color="auto"/>
              <w:left w:val="single" w:sz="4" w:space="0" w:color="auto"/>
              <w:bottom w:val="single" w:sz="4" w:space="0" w:color="auto"/>
              <w:right w:val="single" w:sz="4" w:space="0" w:color="auto"/>
            </w:tcBorders>
          </w:tcPr>
          <w:p w:rsidR="00FA64CC" w:rsidRPr="001812ED" w:rsidRDefault="00FA64CC" w:rsidP="00FA64CC">
            <w:pPr>
              <w:widowControl w:val="0"/>
              <w:rPr>
                <w:rFonts w:ascii="Times New Roman" w:hAnsi="Times New Roman"/>
                <w:sz w:val="28"/>
                <w:szCs w:val="28"/>
                <w:lang w:val="uk-UA"/>
              </w:rPr>
            </w:pPr>
            <w:r w:rsidRPr="001812ED">
              <w:rPr>
                <w:rFonts w:ascii="Times New Roman" w:hAnsi="Times New Roman"/>
                <w:sz w:val="28"/>
                <w:szCs w:val="28"/>
                <w:lang w:val="uk-UA"/>
              </w:rPr>
              <w:t>Додаткові заходи щодо підвищення безпеки руху на нерегульованих пішохідних переходах</w:t>
            </w:r>
          </w:p>
        </w:tc>
        <w:tc>
          <w:tcPr>
            <w:tcW w:w="2268" w:type="dxa"/>
            <w:tcBorders>
              <w:top w:val="single" w:sz="4" w:space="0" w:color="auto"/>
              <w:left w:val="single" w:sz="4" w:space="0" w:color="auto"/>
              <w:bottom w:val="single" w:sz="4" w:space="0" w:color="auto"/>
              <w:right w:val="single" w:sz="4" w:space="0" w:color="auto"/>
            </w:tcBorders>
          </w:tcPr>
          <w:p w:rsidR="00FA64CC" w:rsidRPr="001812ED" w:rsidRDefault="00FA64CC" w:rsidP="002464CA">
            <w:pPr>
              <w:widowControl w:val="0"/>
              <w:jc w:val="center"/>
              <w:rPr>
                <w:rFonts w:ascii="Times New Roman" w:hAnsi="Times New Roman"/>
                <w:b/>
                <w:sz w:val="28"/>
                <w:szCs w:val="28"/>
                <w:lang w:val="uk-UA"/>
              </w:rPr>
            </w:pPr>
            <w:r w:rsidRPr="001812ED">
              <w:rPr>
                <w:rFonts w:ascii="Times New Roman" w:hAnsi="Times New Roman"/>
                <w:sz w:val="28"/>
                <w:szCs w:val="28"/>
                <w:lang w:val="uk-UA"/>
              </w:rPr>
              <w:t>1</w:t>
            </w:r>
            <w:r w:rsidR="002464CA" w:rsidRPr="001812ED">
              <w:rPr>
                <w:rFonts w:ascii="Times New Roman" w:hAnsi="Times New Roman"/>
                <w:sz w:val="28"/>
                <w:szCs w:val="28"/>
                <w:lang w:val="uk-UA"/>
              </w:rPr>
              <w:t>3</w:t>
            </w:r>
            <w:r w:rsidRPr="001812ED">
              <w:rPr>
                <w:rFonts w:ascii="Times New Roman" w:hAnsi="Times New Roman"/>
                <w:sz w:val="28"/>
                <w:szCs w:val="28"/>
                <w:lang w:val="uk-UA"/>
              </w:rPr>
              <w:t xml:space="preserve"> – 24 травня 2026 р.</w:t>
            </w:r>
          </w:p>
        </w:tc>
        <w:tc>
          <w:tcPr>
            <w:tcW w:w="1559" w:type="dxa"/>
            <w:tcBorders>
              <w:top w:val="single" w:sz="4" w:space="0" w:color="auto"/>
              <w:left w:val="single" w:sz="4" w:space="0" w:color="auto"/>
              <w:bottom w:val="single" w:sz="4" w:space="0" w:color="auto"/>
              <w:right w:val="single" w:sz="4" w:space="0" w:color="auto"/>
            </w:tcBorders>
          </w:tcPr>
          <w:p w:rsidR="00FA64CC" w:rsidRPr="001812ED" w:rsidRDefault="00FA64CC" w:rsidP="00FA64CC">
            <w:pPr>
              <w:widowControl w:val="0"/>
              <w:jc w:val="center"/>
              <w:rPr>
                <w:rFonts w:ascii="Times New Roman" w:hAnsi="Times New Roman"/>
                <w:b/>
                <w:sz w:val="28"/>
                <w:szCs w:val="28"/>
                <w:lang w:val="uk-UA"/>
              </w:rPr>
            </w:pPr>
            <w:r w:rsidRPr="001812ED">
              <w:rPr>
                <w:rFonts w:ascii="Times New Roman" w:hAnsi="Times New Roman"/>
                <w:sz w:val="28"/>
                <w:szCs w:val="28"/>
                <w:lang w:val="uk-UA"/>
              </w:rPr>
              <w:t xml:space="preserve">виконано </w:t>
            </w:r>
          </w:p>
        </w:tc>
      </w:tr>
      <w:tr w:rsidR="002464CA" w:rsidRPr="001812ED"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2464CA" w:rsidRPr="001812ED" w:rsidRDefault="002464CA" w:rsidP="002464CA">
            <w:pPr>
              <w:widowControl w:val="0"/>
              <w:jc w:val="center"/>
              <w:rPr>
                <w:rFonts w:ascii="Times New Roman" w:hAnsi="Times New Roman"/>
                <w:sz w:val="28"/>
                <w:szCs w:val="28"/>
                <w:lang w:val="uk-UA"/>
              </w:rPr>
            </w:pPr>
            <w:r w:rsidRPr="001812ED">
              <w:rPr>
                <w:rFonts w:ascii="Times New Roman" w:hAnsi="Times New Roman"/>
                <w:sz w:val="28"/>
                <w:szCs w:val="28"/>
                <w:lang w:val="uk-UA"/>
              </w:rPr>
              <w:t>5</w:t>
            </w:r>
          </w:p>
        </w:tc>
        <w:tc>
          <w:tcPr>
            <w:tcW w:w="4962" w:type="dxa"/>
            <w:tcBorders>
              <w:top w:val="single" w:sz="4" w:space="0" w:color="auto"/>
              <w:left w:val="single" w:sz="4" w:space="0" w:color="auto"/>
              <w:bottom w:val="single" w:sz="4" w:space="0" w:color="auto"/>
              <w:right w:val="single" w:sz="4" w:space="0" w:color="auto"/>
            </w:tcBorders>
          </w:tcPr>
          <w:p w:rsidR="002464CA" w:rsidRPr="001812ED" w:rsidRDefault="002464CA" w:rsidP="002464CA">
            <w:pPr>
              <w:widowControl w:val="0"/>
              <w:rPr>
                <w:rFonts w:ascii="Times New Roman" w:hAnsi="Times New Roman"/>
                <w:sz w:val="28"/>
                <w:szCs w:val="28"/>
                <w:lang w:val="uk-UA"/>
              </w:rPr>
            </w:pPr>
            <w:r w:rsidRPr="001812ED">
              <w:rPr>
                <w:rFonts w:ascii="Times New Roman" w:hAnsi="Times New Roman"/>
                <w:sz w:val="28"/>
                <w:szCs w:val="28"/>
                <w:lang w:val="uk-UA"/>
              </w:rPr>
              <w:t>Формування висновків по роботі. Оформлення дипломної роботи</w:t>
            </w:r>
          </w:p>
        </w:tc>
        <w:tc>
          <w:tcPr>
            <w:tcW w:w="2268" w:type="dxa"/>
            <w:tcBorders>
              <w:top w:val="single" w:sz="4" w:space="0" w:color="auto"/>
              <w:left w:val="single" w:sz="4" w:space="0" w:color="auto"/>
              <w:bottom w:val="single" w:sz="4" w:space="0" w:color="auto"/>
              <w:right w:val="single" w:sz="4" w:space="0" w:color="auto"/>
            </w:tcBorders>
          </w:tcPr>
          <w:p w:rsidR="002464CA" w:rsidRPr="001812ED" w:rsidRDefault="002464CA" w:rsidP="002464CA">
            <w:pPr>
              <w:widowControl w:val="0"/>
              <w:jc w:val="center"/>
              <w:rPr>
                <w:rFonts w:ascii="Times New Roman" w:hAnsi="Times New Roman"/>
                <w:b/>
                <w:sz w:val="28"/>
                <w:szCs w:val="28"/>
                <w:lang w:val="uk-UA"/>
              </w:rPr>
            </w:pPr>
            <w:r w:rsidRPr="001812ED">
              <w:rPr>
                <w:rFonts w:ascii="Times New Roman" w:hAnsi="Times New Roman"/>
                <w:sz w:val="28"/>
                <w:szCs w:val="28"/>
                <w:lang w:val="uk-UA"/>
              </w:rPr>
              <w:t>25 – 31 травня 2026 р.</w:t>
            </w:r>
          </w:p>
        </w:tc>
        <w:tc>
          <w:tcPr>
            <w:tcW w:w="1559" w:type="dxa"/>
            <w:tcBorders>
              <w:top w:val="single" w:sz="4" w:space="0" w:color="auto"/>
              <w:left w:val="single" w:sz="4" w:space="0" w:color="auto"/>
              <w:bottom w:val="single" w:sz="4" w:space="0" w:color="auto"/>
              <w:right w:val="single" w:sz="4" w:space="0" w:color="auto"/>
            </w:tcBorders>
          </w:tcPr>
          <w:p w:rsidR="002464CA" w:rsidRPr="001812ED" w:rsidRDefault="002464CA" w:rsidP="002464CA">
            <w:pPr>
              <w:widowControl w:val="0"/>
              <w:jc w:val="center"/>
              <w:rPr>
                <w:rFonts w:ascii="Times New Roman" w:hAnsi="Times New Roman"/>
                <w:b/>
                <w:sz w:val="28"/>
                <w:szCs w:val="28"/>
                <w:lang w:val="uk-UA"/>
              </w:rPr>
            </w:pPr>
            <w:r w:rsidRPr="001812ED">
              <w:rPr>
                <w:rFonts w:ascii="Times New Roman" w:hAnsi="Times New Roman"/>
                <w:sz w:val="28"/>
                <w:szCs w:val="28"/>
                <w:lang w:val="uk-UA"/>
              </w:rPr>
              <w:t xml:space="preserve">виконано </w:t>
            </w:r>
          </w:p>
        </w:tc>
      </w:tr>
      <w:tr w:rsidR="002464CA" w:rsidRPr="001812ED" w:rsidTr="00A62855">
        <w:trPr>
          <w:trHeight w:val="509"/>
        </w:trPr>
        <w:tc>
          <w:tcPr>
            <w:tcW w:w="709" w:type="dxa"/>
            <w:tcBorders>
              <w:top w:val="single" w:sz="4" w:space="0" w:color="auto"/>
              <w:left w:val="single" w:sz="4" w:space="0" w:color="auto"/>
              <w:bottom w:val="single" w:sz="4" w:space="0" w:color="auto"/>
              <w:right w:val="single" w:sz="4" w:space="0" w:color="auto"/>
            </w:tcBorders>
          </w:tcPr>
          <w:p w:rsidR="002464CA" w:rsidRPr="001812ED" w:rsidRDefault="002464CA" w:rsidP="002464CA">
            <w:pPr>
              <w:widowControl w:val="0"/>
              <w:jc w:val="center"/>
              <w:rPr>
                <w:rFonts w:ascii="Times New Roman" w:hAnsi="Times New Roman"/>
                <w:sz w:val="28"/>
                <w:szCs w:val="28"/>
                <w:lang w:val="uk-UA"/>
              </w:rPr>
            </w:pPr>
            <w:r w:rsidRPr="001812ED">
              <w:rPr>
                <w:rFonts w:ascii="Times New Roman" w:hAnsi="Times New Roman"/>
                <w:sz w:val="28"/>
                <w:szCs w:val="28"/>
                <w:lang w:val="uk-UA"/>
              </w:rPr>
              <w:t>6</w:t>
            </w:r>
          </w:p>
        </w:tc>
        <w:tc>
          <w:tcPr>
            <w:tcW w:w="4962" w:type="dxa"/>
            <w:tcBorders>
              <w:top w:val="single" w:sz="4" w:space="0" w:color="auto"/>
              <w:left w:val="single" w:sz="4" w:space="0" w:color="auto"/>
              <w:bottom w:val="single" w:sz="4" w:space="0" w:color="auto"/>
              <w:right w:val="single" w:sz="4" w:space="0" w:color="auto"/>
            </w:tcBorders>
          </w:tcPr>
          <w:p w:rsidR="002464CA" w:rsidRPr="001812ED" w:rsidRDefault="002464CA" w:rsidP="002464CA">
            <w:pPr>
              <w:widowControl w:val="0"/>
              <w:rPr>
                <w:rFonts w:ascii="Times New Roman" w:hAnsi="Times New Roman"/>
                <w:sz w:val="28"/>
                <w:szCs w:val="28"/>
                <w:lang w:val="uk-UA"/>
              </w:rPr>
            </w:pPr>
            <w:r w:rsidRPr="001812ED">
              <w:rPr>
                <w:rFonts w:ascii="Times New Roman" w:hAnsi="Times New Roman"/>
                <w:sz w:val="28"/>
                <w:szCs w:val="28"/>
                <w:lang w:val="uk-UA"/>
              </w:rPr>
              <w:t>Підготовка презентації і доповіді</w:t>
            </w:r>
          </w:p>
        </w:tc>
        <w:tc>
          <w:tcPr>
            <w:tcW w:w="2268" w:type="dxa"/>
            <w:tcBorders>
              <w:top w:val="single" w:sz="4" w:space="0" w:color="auto"/>
              <w:left w:val="single" w:sz="4" w:space="0" w:color="auto"/>
              <w:bottom w:val="single" w:sz="4" w:space="0" w:color="auto"/>
              <w:right w:val="single" w:sz="4" w:space="0" w:color="auto"/>
            </w:tcBorders>
          </w:tcPr>
          <w:p w:rsidR="002464CA" w:rsidRPr="001812ED" w:rsidRDefault="002464CA" w:rsidP="002464CA">
            <w:pPr>
              <w:widowControl w:val="0"/>
              <w:jc w:val="center"/>
              <w:rPr>
                <w:rFonts w:ascii="Times New Roman" w:hAnsi="Times New Roman"/>
                <w:b/>
                <w:sz w:val="28"/>
                <w:szCs w:val="28"/>
                <w:lang w:val="uk-UA"/>
              </w:rPr>
            </w:pPr>
            <w:r w:rsidRPr="001812ED">
              <w:rPr>
                <w:rFonts w:ascii="Times New Roman" w:hAnsi="Times New Roman"/>
                <w:sz w:val="28"/>
                <w:szCs w:val="28"/>
                <w:lang w:val="uk-UA"/>
              </w:rPr>
              <w:t>01 – 05 червня 2026 р.</w:t>
            </w:r>
          </w:p>
        </w:tc>
        <w:tc>
          <w:tcPr>
            <w:tcW w:w="1559" w:type="dxa"/>
            <w:tcBorders>
              <w:top w:val="single" w:sz="4" w:space="0" w:color="auto"/>
              <w:left w:val="single" w:sz="4" w:space="0" w:color="auto"/>
              <w:bottom w:val="single" w:sz="4" w:space="0" w:color="auto"/>
              <w:right w:val="single" w:sz="4" w:space="0" w:color="auto"/>
            </w:tcBorders>
          </w:tcPr>
          <w:p w:rsidR="002464CA" w:rsidRPr="001812ED" w:rsidRDefault="002464CA" w:rsidP="002464CA">
            <w:pPr>
              <w:widowControl w:val="0"/>
              <w:jc w:val="center"/>
              <w:rPr>
                <w:rFonts w:ascii="Times New Roman" w:hAnsi="Times New Roman"/>
                <w:b/>
                <w:sz w:val="28"/>
                <w:szCs w:val="28"/>
                <w:lang w:val="uk-UA"/>
              </w:rPr>
            </w:pPr>
            <w:r w:rsidRPr="001812ED">
              <w:rPr>
                <w:rFonts w:ascii="Times New Roman" w:hAnsi="Times New Roman"/>
                <w:sz w:val="28"/>
                <w:szCs w:val="28"/>
                <w:lang w:val="uk-UA"/>
              </w:rPr>
              <w:t>виконано</w:t>
            </w:r>
          </w:p>
        </w:tc>
      </w:tr>
    </w:tbl>
    <w:p w:rsidR="004D4667" w:rsidRPr="001812ED" w:rsidRDefault="004D4667" w:rsidP="004D4667">
      <w:pPr>
        <w:widowControl w:val="0"/>
        <w:rPr>
          <w:rFonts w:ascii="Times New Roman" w:hAnsi="Times New Roman"/>
          <w:b/>
          <w:sz w:val="28"/>
          <w:szCs w:val="28"/>
          <w:lang w:val="uk-UA"/>
        </w:rPr>
      </w:pPr>
    </w:p>
    <w:p w:rsidR="004D4667" w:rsidRPr="001812ED" w:rsidRDefault="004D4667" w:rsidP="004D4667">
      <w:pPr>
        <w:widowControl w:val="0"/>
        <w:rPr>
          <w:rFonts w:ascii="Times New Roman" w:hAnsi="Times New Roman"/>
          <w:sz w:val="28"/>
          <w:szCs w:val="28"/>
          <w:lang w:val="uk-UA"/>
        </w:rPr>
      </w:pPr>
      <w:r w:rsidRPr="001812ED">
        <w:rPr>
          <w:rFonts w:ascii="Times New Roman" w:hAnsi="Times New Roman"/>
          <w:sz w:val="28"/>
          <w:szCs w:val="28"/>
          <w:lang w:val="uk-UA"/>
        </w:rPr>
        <w:t>Студент                                                    _________ Петрусенко Руслан Ігорович</w:t>
      </w:r>
    </w:p>
    <w:p w:rsidR="004D4667" w:rsidRPr="001812ED" w:rsidRDefault="004D4667" w:rsidP="004D4667">
      <w:pPr>
        <w:widowControl w:val="0"/>
        <w:rPr>
          <w:rFonts w:ascii="Times New Roman" w:hAnsi="Times New Roman"/>
          <w:bCs/>
          <w:sz w:val="28"/>
          <w:szCs w:val="28"/>
          <w:vertAlign w:val="superscript"/>
          <w:lang w:val="uk-UA"/>
        </w:rPr>
      </w:pPr>
      <w:r w:rsidRPr="001812ED">
        <w:rPr>
          <w:rFonts w:ascii="Times New Roman" w:hAnsi="Times New Roman"/>
          <w:bCs/>
          <w:sz w:val="28"/>
          <w:szCs w:val="28"/>
          <w:vertAlign w:val="superscript"/>
          <w:lang w:val="uk-UA"/>
        </w:rPr>
        <w:t xml:space="preserve">                                                                                                             ( підпис )                           </w:t>
      </w:r>
    </w:p>
    <w:p w:rsidR="004D4667" w:rsidRPr="001812ED" w:rsidRDefault="004D4667" w:rsidP="004D4667">
      <w:pPr>
        <w:widowControl w:val="0"/>
        <w:rPr>
          <w:rFonts w:ascii="Times New Roman" w:hAnsi="Times New Roman"/>
          <w:sz w:val="28"/>
          <w:szCs w:val="28"/>
          <w:lang w:val="uk-UA"/>
        </w:rPr>
      </w:pPr>
      <w:r w:rsidRPr="001812ED">
        <w:rPr>
          <w:rFonts w:ascii="Times New Roman" w:hAnsi="Times New Roman"/>
          <w:sz w:val="28"/>
          <w:szCs w:val="28"/>
          <w:lang w:val="uk-UA"/>
        </w:rPr>
        <w:t xml:space="preserve">Керівник                                                  _________ </w:t>
      </w:r>
      <w:proofErr w:type="spellStart"/>
      <w:r w:rsidRPr="001812ED">
        <w:rPr>
          <w:rFonts w:ascii="Times New Roman" w:hAnsi="Times New Roman"/>
          <w:sz w:val="28"/>
          <w:szCs w:val="28"/>
          <w:lang w:val="uk-UA"/>
        </w:rPr>
        <w:t>Семченко</w:t>
      </w:r>
      <w:proofErr w:type="spellEnd"/>
      <w:r w:rsidRPr="001812ED">
        <w:rPr>
          <w:rFonts w:ascii="Times New Roman" w:hAnsi="Times New Roman"/>
          <w:sz w:val="28"/>
          <w:szCs w:val="28"/>
          <w:lang w:val="uk-UA"/>
        </w:rPr>
        <w:t xml:space="preserve"> Наталія Олександрівна</w:t>
      </w:r>
    </w:p>
    <w:p w:rsidR="004D4667" w:rsidRPr="001812ED" w:rsidRDefault="004D4667" w:rsidP="004D4667">
      <w:pPr>
        <w:widowControl w:val="0"/>
        <w:rPr>
          <w:rFonts w:ascii="Times New Roman" w:hAnsi="Times New Roman"/>
          <w:sz w:val="28"/>
          <w:szCs w:val="28"/>
          <w:lang w:val="uk-UA"/>
        </w:rPr>
      </w:pPr>
      <w:r w:rsidRPr="001812ED">
        <w:rPr>
          <w:rFonts w:ascii="Times New Roman" w:hAnsi="Times New Roman"/>
          <w:bCs/>
          <w:sz w:val="28"/>
          <w:szCs w:val="28"/>
          <w:vertAlign w:val="superscript"/>
          <w:lang w:val="uk-UA"/>
        </w:rPr>
        <w:t xml:space="preserve">                                                                                                             ( підпис )       </w:t>
      </w:r>
    </w:p>
    <w:p w:rsidR="005A5F7D" w:rsidRPr="001812ED" w:rsidRDefault="005A5F7D">
      <w:pPr>
        <w:overflowPunct/>
        <w:autoSpaceDE/>
        <w:autoSpaceDN/>
        <w:adjustRightInd/>
        <w:spacing w:after="160" w:line="259" w:lineRule="auto"/>
        <w:textAlignment w:val="auto"/>
        <w:rPr>
          <w:rFonts w:ascii="Times New Roman" w:hAnsi="Times New Roman"/>
          <w:sz w:val="28"/>
          <w:szCs w:val="28"/>
          <w:lang w:val="uk-UA"/>
        </w:rPr>
      </w:pPr>
      <w:r w:rsidRPr="001812ED">
        <w:rPr>
          <w:rFonts w:ascii="Times New Roman" w:hAnsi="Times New Roman"/>
          <w:sz w:val="28"/>
          <w:szCs w:val="28"/>
          <w:lang w:val="uk-UA"/>
        </w:rPr>
        <w:br w:type="page"/>
      </w:r>
    </w:p>
    <w:p w:rsidR="009A3A43" w:rsidRDefault="009A3A43" w:rsidP="005A5F7D">
      <w:pPr>
        <w:widowControl w:val="0"/>
        <w:spacing w:line="360" w:lineRule="auto"/>
        <w:ind w:right="-284"/>
        <w:jc w:val="center"/>
        <w:rPr>
          <w:rFonts w:ascii="Times New Roman" w:hAnsi="Times New Roman"/>
          <w:sz w:val="28"/>
          <w:szCs w:val="28"/>
          <w:lang w:val="uk-UA"/>
        </w:rPr>
        <w:sectPr w:rsidR="009A3A43" w:rsidSect="009A3A43">
          <w:headerReference w:type="default" r:id="rId7"/>
          <w:pgSz w:w="12240" w:h="15840"/>
          <w:pgMar w:top="1134" w:right="567" w:bottom="1134" w:left="1701" w:header="709" w:footer="709" w:gutter="0"/>
          <w:cols w:space="708"/>
          <w:titlePg/>
          <w:docGrid w:linePitch="360"/>
        </w:sectPr>
      </w:pPr>
    </w:p>
    <w:p w:rsidR="005A5F7D" w:rsidRPr="001812ED" w:rsidRDefault="005A5F7D" w:rsidP="005A5F7D">
      <w:pPr>
        <w:widowControl w:val="0"/>
        <w:spacing w:line="360" w:lineRule="auto"/>
        <w:ind w:right="-284"/>
        <w:jc w:val="center"/>
        <w:rPr>
          <w:rFonts w:ascii="Times New Roman" w:hAnsi="Times New Roman"/>
          <w:sz w:val="28"/>
          <w:szCs w:val="28"/>
          <w:lang w:val="uk-UA"/>
        </w:rPr>
      </w:pPr>
      <w:r w:rsidRPr="001812ED">
        <w:rPr>
          <w:rFonts w:ascii="Times New Roman" w:hAnsi="Times New Roman"/>
          <w:sz w:val="28"/>
          <w:szCs w:val="28"/>
          <w:lang w:val="uk-UA"/>
        </w:rPr>
        <w:lastRenderedPageBreak/>
        <w:t>РЕФЕРАТ</w:t>
      </w:r>
    </w:p>
    <w:p w:rsidR="005A5F7D" w:rsidRPr="001812ED" w:rsidRDefault="005A5F7D" w:rsidP="005A5F7D">
      <w:pPr>
        <w:widowControl w:val="0"/>
        <w:spacing w:line="360" w:lineRule="auto"/>
        <w:jc w:val="center"/>
        <w:rPr>
          <w:rFonts w:ascii="Times New Roman" w:hAnsi="Times New Roman"/>
          <w:sz w:val="28"/>
          <w:szCs w:val="28"/>
          <w:highlight w:val="red"/>
          <w:lang w:val="uk-UA"/>
        </w:rPr>
      </w:pPr>
    </w:p>
    <w:p w:rsidR="005A5F7D" w:rsidRPr="001812ED" w:rsidRDefault="005A5F7D" w:rsidP="005A5F7D">
      <w:pPr>
        <w:widowControl w:val="0"/>
        <w:shd w:val="clear" w:color="auto" w:fill="FFFFFF"/>
        <w:spacing w:line="360" w:lineRule="auto"/>
        <w:ind w:firstLine="709"/>
        <w:jc w:val="both"/>
        <w:rPr>
          <w:rFonts w:ascii="Times New Roman" w:eastAsia="TimesNewRoman" w:hAnsi="Times New Roman"/>
          <w:sz w:val="28"/>
          <w:szCs w:val="28"/>
          <w:highlight w:val="red"/>
          <w:lang w:val="uk-UA"/>
        </w:rPr>
      </w:pPr>
      <w:r w:rsidRPr="001812ED">
        <w:rPr>
          <w:rFonts w:ascii="Times New Roman" w:hAnsi="Times New Roman"/>
          <w:sz w:val="28"/>
          <w:szCs w:val="28"/>
          <w:lang w:val="uk-UA"/>
        </w:rPr>
        <w:t>Удосконалення організації дорожнього руху в зоні пішохідних переходів є важливим інструментом підвищення безпеки руху в містах. Представлена робота присвячена дослідженню взаємодії конфліктуючих транспортних і пішохідних потоків в зоні нерегульованих пішохідних переходах і розробці рекомендацій щодо підвищення їх безпеки.</w:t>
      </w:r>
    </w:p>
    <w:p w:rsidR="005A5F7D" w:rsidRPr="001812ED" w:rsidRDefault="005A5F7D" w:rsidP="005A5F7D">
      <w:pPr>
        <w:widowControl w:val="0"/>
        <w:tabs>
          <w:tab w:val="left" w:pos="726"/>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Об’єкт дослідження – рух транспортних і пішохідних потоків на нерегульованих пішохідних переходах транспортної мережі міст України.</w:t>
      </w:r>
    </w:p>
    <w:p w:rsidR="005A5F7D" w:rsidRPr="001812ED" w:rsidRDefault="005A5F7D" w:rsidP="005A5F7D">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Мета роботи – підвищення рівня безпеки дорожнього руху в Україні.</w:t>
      </w:r>
    </w:p>
    <w:p w:rsidR="005A5F7D" w:rsidRPr="001812ED" w:rsidRDefault="005A5F7D" w:rsidP="005A5F7D">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Предмет дослідження – безпека пішоходів на нерегульованих пішохідних переходах.</w:t>
      </w:r>
    </w:p>
    <w:p w:rsidR="005A5F7D" w:rsidRPr="001812ED" w:rsidRDefault="005A5F7D" w:rsidP="005A5F7D">
      <w:pPr>
        <w:pStyle w:val="a3"/>
        <w:widowControl w:val="0"/>
        <w:spacing w:after="0" w:line="360" w:lineRule="auto"/>
        <w:ind w:left="0" w:firstLine="709"/>
        <w:jc w:val="both"/>
        <w:rPr>
          <w:sz w:val="28"/>
          <w:szCs w:val="28"/>
          <w:lang w:val="uk-UA"/>
        </w:rPr>
      </w:pPr>
      <w:r w:rsidRPr="001812ED">
        <w:rPr>
          <w:sz w:val="28"/>
          <w:szCs w:val="28"/>
          <w:lang w:val="uk-UA" w:eastAsia="uk-UA"/>
        </w:rPr>
        <w:t xml:space="preserve">В роботі проведений аналіз </w:t>
      </w:r>
      <w:r w:rsidRPr="001812ED">
        <w:rPr>
          <w:sz w:val="28"/>
          <w:szCs w:val="28"/>
          <w:lang w:val="uk-UA" w:eastAsia="en-US"/>
        </w:rPr>
        <w:t xml:space="preserve">організації руху на нерегульованих пішохідних переходах; </w:t>
      </w:r>
      <w:r w:rsidRPr="001812ED">
        <w:rPr>
          <w:sz w:val="28"/>
          <w:szCs w:val="28"/>
          <w:lang w:val="uk-UA"/>
        </w:rPr>
        <w:t>виконана оцінка можливості запобігання наїзду на пішохода на нерегульованому переході при оглядовості, обмеженій нормативним трикутником видимості; проведені експериментальні дослідження швидкості руху пішоходів на нерегульованому переході; виконана оцінка можливості запобігання наїзду на пішохода на нерегульованому переході при обмеженій оглядовості; запропоновані додаткові заходи щодо підвищення безпеки руху на нерегульованих пішохідних переходах.</w:t>
      </w:r>
    </w:p>
    <w:p w:rsidR="005A5F7D" w:rsidRPr="001812ED" w:rsidRDefault="005A5F7D" w:rsidP="005A5F7D">
      <w:pPr>
        <w:pStyle w:val="a3"/>
        <w:widowControl w:val="0"/>
        <w:spacing w:after="0" w:line="360" w:lineRule="auto"/>
        <w:ind w:left="0" w:firstLine="709"/>
        <w:jc w:val="both"/>
        <w:rPr>
          <w:sz w:val="28"/>
          <w:szCs w:val="28"/>
          <w:lang w:val="uk-UA"/>
        </w:rPr>
      </w:pPr>
      <w:r w:rsidRPr="001812ED">
        <w:rPr>
          <w:sz w:val="28"/>
          <w:szCs w:val="28"/>
          <w:lang w:val="uk-UA"/>
        </w:rPr>
        <w:t xml:space="preserve">Випускна робота складається з вступу, </w:t>
      </w:r>
      <w:r w:rsidR="00A3620D" w:rsidRPr="001812ED">
        <w:rPr>
          <w:sz w:val="28"/>
          <w:szCs w:val="28"/>
          <w:lang w:val="uk-UA"/>
        </w:rPr>
        <w:t>чотирьох</w:t>
      </w:r>
      <w:r w:rsidRPr="001812ED">
        <w:rPr>
          <w:sz w:val="28"/>
          <w:szCs w:val="28"/>
          <w:lang w:val="uk-UA"/>
        </w:rPr>
        <w:t xml:space="preserve"> розділів, висновків; містить  </w:t>
      </w:r>
      <w:r w:rsidR="00BD55BC" w:rsidRPr="001812ED">
        <w:rPr>
          <w:sz w:val="28"/>
          <w:szCs w:val="28"/>
          <w:lang w:val="uk-UA"/>
        </w:rPr>
        <w:t>68</w:t>
      </w:r>
      <w:r w:rsidRPr="001812ED">
        <w:rPr>
          <w:sz w:val="28"/>
          <w:szCs w:val="28"/>
          <w:lang w:val="uk-UA"/>
        </w:rPr>
        <w:t xml:space="preserve"> сторінок тексту, </w:t>
      </w:r>
      <w:r w:rsidR="00BD55BC" w:rsidRPr="001812ED">
        <w:rPr>
          <w:sz w:val="28"/>
          <w:szCs w:val="28"/>
          <w:lang w:val="uk-UA"/>
        </w:rPr>
        <w:t>23</w:t>
      </w:r>
      <w:r w:rsidRPr="001812ED">
        <w:rPr>
          <w:sz w:val="28"/>
          <w:szCs w:val="28"/>
          <w:lang w:val="uk-UA"/>
        </w:rPr>
        <w:t xml:space="preserve"> рисунків, </w:t>
      </w:r>
      <w:r w:rsidR="00BD55BC" w:rsidRPr="001812ED">
        <w:rPr>
          <w:sz w:val="28"/>
          <w:szCs w:val="28"/>
          <w:lang w:val="uk-UA"/>
        </w:rPr>
        <w:t>9</w:t>
      </w:r>
      <w:r w:rsidRPr="001812ED">
        <w:rPr>
          <w:sz w:val="28"/>
          <w:szCs w:val="28"/>
          <w:lang w:val="uk-UA"/>
        </w:rPr>
        <w:t xml:space="preserve"> таблиць</w:t>
      </w:r>
    </w:p>
    <w:p w:rsidR="00080D97" w:rsidRPr="001812ED" w:rsidRDefault="00080D97">
      <w:pPr>
        <w:overflowPunct/>
        <w:autoSpaceDE/>
        <w:autoSpaceDN/>
        <w:adjustRightInd/>
        <w:spacing w:after="160" w:line="259" w:lineRule="auto"/>
        <w:textAlignment w:val="auto"/>
        <w:rPr>
          <w:rFonts w:ascii="Times New Roman" w:hAnsi="Times New Roman"/>
          <w:sz w:val="28"/>
          <w:szCs w:val="28"/>
          <w:lang w:val="uk-UA"/>
        </w:rPr>
      </w:pPr>
      <w:r w:rsidRPr="001812ED">
        <w:rPr>
          <w:rFonts w:ascii="Times New Roman" w:hAnsi="Times New Roman"/>
          <w:sz w:val="28"/>
          <w:szCs w:val="28"/>
          <w:lang w:val="uk-UA"/>
        </w:rPr>
        <w:br w:type="page"/>
      </w:r>
    </w:p>
    <w:p w:rsidR="00DB5CAA" w:rsidRPr="001812ED" w:rsidRDefault="00DB5CAA" w:rsidP="00DB5CAA">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lastRenderedPageBreak/>
        <w:t>ЗМІСТ</w:t>
      </w:r>
    </w:p>
    <w:p w:rsidR="00DB5CAA" w:rsidRPr="001812ED" w:rsidRDefault="00DB5CAA" w:rsidP="00DB5CAA">
      <w:pPr>
        <w:widowControl w:val="0"/>
        <w:spacing w:line="360" w:lineRule="auto"/>
        <w:jc w:val="center"/>
        <w:rPr>
          <w:rFonts w:ascii="Times New Roman" w:hAnsi="Times New Roman"/>
          <w:sz w:val="28"/>
          <w:szCs w:val="28"/>
          <w:lang w:val="uk-UA"/>
        </w:rPr>
      </w:pPr>
    </w:p>
    <w:tbl>
      <w:tblPr>
        <w:tblW w:w="9791" w:type="dxa"/>
        <w:tblLook w:val="01E0" w:firstRow="1" w:lastRow="1" w:firstColumn="1" w:lastColumn="1" w:noHBand="0" w:noVBand="0"/>
      </w:tblPr>
      <w:tblGrid>
        <w:gridCol w:w="9295"/>
        <w:gridCol w:w="496"/>
      </w:tblGrid>
      <w:tr w:rsidR="00DB5CAA" w:rsidRPr="001812ED" w:rsidTr="00A62855">
        <w:tc>
          <w:tcPr>
            <w:tcW w:w="9295" w:type="dxa"/>
          </w:tcPr>
          <w:p w:rsidR="00DB5CAA" w:rsidRPr="001812ED" w:rsidRDefault="00DB5CAA" w:rsidP="00A62855">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Вступ…………………………………………………………………………..…</w:t>
            </w:r>
          </w:p>
        </w:tc>
        <w:tc>
          <w:tcPr>
            <w:tcW w:w="496" w:type="dxa"/>
          </w:tcPr>
          <w:p w:rsidR="00DB5CAA" w:rsidRPr="001812ED" w:rsidRDefault="00DB5CAA" w:rsidP="00A62855">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6</w:t>
            </w:r>
          </w:p>
        </w:tc>
      </w:tr>
      <w:tr w:rsidR="00DB5CAA" w:rsidRPr="001812ED" w:rsidTr="00A62855">
        <w:tc>
          <w:tcPr>
            <w:tcW w:w="9295" w:type="dxa"/>
          </w:tcPr>
          <w:p w:rsidR="00DB5CAA" w:rsidRPr="001812ED" w:rsidRDefault="00DB5CAA" w:rsidP="00A62855">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eastAsia="en-US"/>
              </w:rPr>
              <w:t>РОЗДІЛ 1.</w:t>
            </w:r>
            <w:r w:rsidRPr="001812ED">
              <w:rPr>
                <w:rFonts w:ascii="Times New Roman" w:hAnsi="Times New Roman"/>
                <w:sz w:val="28"/>
                <w:szCs w:val="28"/>
                <w:lang w:val="uk-UA"/>
              </w:rPr>
              <w:t xml:space="preserve"> </w:t>
            </w:r>
            <w:r w:rsidRPr="001812ED">
              <w:rPr>
                <w:rFonts w:ascii="Times New Roman" w:hAnsi="Times New Roman"/>
                <w:sz w:val="28"/>
                <w:szCs w:val="28"/>
                <w:lang w:val="uk-UA" w:eastAsia="en-US"/>
              </w:rPr>
              <w:t>ОРГАНІЗАЦІЯ РУХУ НА НЕРЕГУЛЬОВАНИХ ПІШОХІДНИХ ПЕРЕХОДАХ……………………………………………………………………</w:t>
            </w:r>
          </w:p>
        </w:tc>
        <w:tc>
          <w:tcPr>
            <w:tcW w:w="496" w:type="dxa"/>
          </w:tcPr>
          <w:p w:rsidR="00DB5CAA" w:rsidRPr="001812ED" w:rsidRDefault="00DB5CAA" w:rsidP="00A62855">
            <w:pPr>
              <w:widowControl w:val="0"/>
              <w:spacing w:line="360" w:lineRule="auto"/>
              <w:jc w:val="both"/>
              <w:rPr>
                <w:rFonts w:ascii="Times New Roman" w:hAnsi="Times New Roman"/>
                <w:sz w:val="28"/>
                <w:szCs w:val="28"/>
                <w:lang w:val="uk-UA"/>
              </w:rPr>
            </w:pPr>
          </w:p>
          <w:p w:rsidR="00DB5CAA" w:rsidRPr="001812ED" w:rsidRDefault="009A3A43" w:rsidP="00A62855">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9</w:t>
            </w:r>
          </w:p>
        </w:tc>
      </w:tr>
      <w:tr w:rsidR="00DB5CAA" w:rsidRPr="001812ED" w:rsidTr="00A62855">
        <w:tc>
          <w:tcPr>
            <w:tcW w:w="9295" w:type="dxa"/>
          </w:tcPr>
          <w:p w:rsidR="00DB5CAA" w:rsidRPr="001812ED" w:rsidRDefault="00DB5CAA" w:rsidP="00A62855">
            <w:pPr>
              <w:pStyle w:val="11"/>
              <w:widowControl w:val="0"/>
              <w:autoSpaceDE w:val="0"/>
              <w:autoSpaceDN w:val="0"/>
              <w:adjustRightInd w:val="0"/>
              <w:spacing w:line="360" w:lineRule="auto"/>
              <w:ind w:left="0"/>
              <w:jc w:val="both"/>
              <w:rPr>
                <w:szCs w:val="28"/>
                <w:lang w:eastAsia="en-US"/>
              </w:rPr>
            </w:pPr>
            <w:r w:rsidRPr="001812ED">
              <w:rPr>
                <w:szCs w:val="28"/>
                <w:lang w:eastAsia="en-US"/>
              </w:rPr>
              <w:t>1.1</w:t>
            </w:r>
            <w:r w:rsidRPr="001812ED">
              <w:rPr>
                <w:szCs w:val="28"/>
              </w:rPr>
              <w:t> </w:t>
            </w:r>
            <w:r w:rsidRPr="001812ED">
              <w:rPr>
                <w:szCs w:val="28"/>
                <w:lang w:eastAsia="en-US"/>
              </w:rPr>
              <w:t>Статистика наїзду на пішоходів в Україні ………………………………..</w:t>
            </w:r>
          </w:p>
        </w:tc>
        <w:tc>
          <w:tcPr>
            <w:tcW w:w="496" w:type="dxa"/>
          </w:tcPr>
          <w:p w:rsidR="00DB5CAA" w:rsidRPr="001812ED" w:rsidRDefault="009A3A43" w:rsidP="00A62855">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9</w:t>
            </w:r>
          </w:p>
        </w:tc>
      </w:tr>
      <w:tr w:rsidR="00DB5CAA" w:rsidRPr="001812ED" w:rsidTr="00A62855">
        <w:tc>
          <w:tcPr>
            <w:tcW w:w="9295" w:type="dxa"/>
          </w:tcPr>
          <w:p w:rsidR="00DB5CAA" w:rsidRPr="001812ED" w:rsidRDefault="00DB5CAA" w:rsidP="00A62855">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1.2 Основні причини конфліктів на нерегульованих переходах.…….......…..</w:t>
            </w:r>
          </w:p>
        </w:tc>
        <w:tc>
          <w:tcPr>
            <w:tcW w:w="496" w:type="dxa"/>
          </w:tcPr>
          <w:p w:rsidR="00DB5CAA" w:rsidRPr="001812ED" w:rsidRDefault="009A3A43" w:rsidP="00A62855">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11</w:t>
            </w:r>
          </w:p>
        </w:tc>
      </w:tr>
      <w:tr w:rsidR="00DB5CAA" w:rsidRPr="001812ED" w:rsidTr="00A62855">
        <w:trPr>
          <w:trHeight w:val="439"/>
        </w:trPr>
        <w:tc>
          <w:tcPr>
            <w:tcW w:w="9295" w:type="dxa"/>
          </w:tcPr>
          <w:p w:rsidR="00DB5CAA" w:rsidRPr="001812ED" w:rsidRDefault="00DB5CAA" w:rsidP="00A62855">
            <w:pPr>
              <w:pStyle w:val="HTML"/>
              <w:widowControl w:val="0"/>
              <w:spacing w:line="360" w:lineRule="auto"/>
              <w:rPr>
                <w:rFonts w:ascii="Times New Roman" w:hAnsi="Times New Roman" w:cs="Times New Roman"/>
                <w:sz w:val="28"/>
                <w:szCs w:val="28"/>
                <w:lang w:val="uk-UA"/>
              </w:rPr>
            </w:pPr>
            <w:r w:rsidRPr="001812ED">
              <w:rPr>
                <w:rFonts w:ascii="Times New Roman" w:hAnsi="Times New Roman" w:cs="Times New Roman"/>
                <w:sz w:val="28"/>
                <w:szCs w:val="28"/>
                <w:lang w:val="uk-UA"/>
              </w:rPr>
              <w:t>1.3 Основні вимоги щодо облаштування нерегульованих переходів………..</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1</w:t>
            </w:r>
            <w:r w:rsidR="009A3A43">
              <w:rPr>
                <w:rFonts w:ascii="Times New Roman" w:hAnsi="Times New Roman"/>
                <w:sz w:val="28"/>
                <w:szCs w:val="28"/>
                <w:lang w:val="uk-UA"/>
              </w:rPr>
              <w:t>4</w:t>
            </w:r>
          </w:p>
        </w:tc>
      </w:tr>
      <w:tr w:rsidR="00DB5CAA" w:rsidRPr="001812ED" w:rsidTr="00A62855">
        <w:tc>
          <w:tcPr>
            <w:tcW w:w="9295" w:type="dxa"/>
          </w:tcPr>
          <w:p w:rsidR="00DB5CAA" w:rsidRPr="001812ED" w:rsidRDefault="00DB5CAA" w:rsidP="00A62855">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1.4 Рекомендації щодо підвищення безпеки руху на нерегульованих переходах…………………………………………………………………………</w:t>
            </w:r>
          </w:p>
        </w:tc>
        <w:tc>
          <w:tcPr>
            <w:tcW w:w="496" w:type="dxa"/>
          </w:tcPr>
          <w:p w:rsidR="00DB5CAA" w:rsidRPr="001812ED" w:rsidRDefault="00DB5CAA" w:rsidP="00A62855">
            <w:pPr>
              <w:widowControl w:val="0"/>
              <w:spacing w:line="360" w:lineRule="auto"/>
              <w:jc w:val="both"/>
              <w:rPr>
                <w:rFonts w:ascii="Times New Roman" w:hAnsi="Times New Roman"/>
                <w:sz w:val="28"/>
                <w:szCs w:val="28"/>
                <w:lang w:val="uk-UA"/>
              </w:rPr>
            </w:pPr>
          </w:p>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1</w:t>
            </w:r>
            <w:r w:rsidR="009A3A43">
              <w:rPr>
                <w:rFonts w:ascii="Times New Roman" w:hAnsi="Times New Roman"/>
                <w:sz w:val="28"/>
                <w:szCs w:val="28"/>
                <w:lang w:val="uk-UA"/>
              </w:rPr>
              <w:t>6</w:t>
            </w:r>
          </w:p>
        </w:tc>
      </w:tr>
      <w:tr w:rsidR="00DB5CAA" w:rsidRPr="001812ED" w:rsidTr="00A62855">
        <w:tc>
          <w:tcPr>
            <w:tcW w:w="9295" w:type="dxa"/>
          </w:tcPr>
          <w:p w:rsidR="00DB5CAA" w:rsidRPr="001812ED" w:rsidRDefault="00DB5CAA" w:rsidP="00A62855">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1.5 Висновки до розділу ……………………………………………….………..</w:t>
            </w:r>
          </w:p>
        </w:tc>
        <w:tc>
          <w:tcPr>
            <w:tcW w:w="496" w:type="dxa"/>
          </w:tcPr>
          <w:p w:rsidR="00DB5CAA" w:rsidRPr="001812ED" w:rsidRDefault="009A3A43" w:rsidP="00A62855">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20</w:t>
            </w:r>
          </w:p>
        </w:tc>
      </w:tr>
      <w:tr w:rsidR="00DB5CAA" w:rsidRPr="001812ED" w:rsidTr="00A62855">
        <w:tc>
          <w:tcPr>
            <w:tcW w:w="9295" w:type="dxa"/>
          </w:tcPr>
          <w:p w:rsidR="00DB5CAA" w:rsidRPr="001812ED" w:rsidRDefault="00496994" w:rsidP="00A62855">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eastAsia="en-US"/>
              </w:rPr>
              <w:t>РОЗДІЛ</w:t>
            </w:r>
            <w:r w:rsidRPr="001812ED">
              <w:rPr>
                <w:rFonts w:ascii="Times New Roman" w:hAnsi="Times New Roman"/>
                <w:sz w:val="28"/>
                <w:szCs w:val="28"/>
                <w:lang w:val="uk-UA"/>
              </w:rPr>
              <w:t xml:space="preserve"> 2. БЕЗПЕКА РУХУ В ЗОНІ НЕРЕГУЛЬОВАНОГО ПЕРЕХРЕСТЯ ПРИ НЕОБМЕЖЕНІЙ ОГЛЯДОВОСТІ ………………………………………</w:t>
            </w:r>
          </w:p>
        </w:tc>
        <w:tc>
          <w:tcPr>
            <w:tcW w:w="496" w:type="dxa"/>
          </w:tcPr>
          <w:p w:rsidR="00DB5CAA" w:rsidRPr="001812ED" w:rsidRDefault="00DB5CAA" w:rsidP="00A62855">
            <w:pPr>
              <w:widowControl w:val="0"/>
              <w:spacing w:line="360" w:lineRule="auto"/>
              <w:jc w:val="both"/>
              <w:rPr>
                <w:rFonts w:ascii="Times New Roman" w:hAnsi="Times New Roman"/>
                <w:sz w:val="28"/>
                <w:szCs w:val="28"/>
                <w:lang w:val="uk-UA"/>
              </w:rPr>
            </w:pPr>
          </w:p>
          <w:p w:rsidR="00DB5CAA" w:rsidRPr="001812ED" w:rsidRDefault="009A3A43" w:rsidP="00A62855">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22</w:t>
            </w:r>
          </w:p>
        </w:tc>
      </w:tr>
      <w:tr w:rsidR="00DB5CAA" w:rsidRPr="001812ED" w:rsidTr="00A62855">
        <w:tc>
          <w:tcPr>
            <w:tcW w:w="9295" w:type="dxa"/>
          </w:tcPr>
          <w:p w:rsidR="00DB5CAA" w:rsidRPr="001812ED" w:rsidRDefault="00DB5CAA" w:rsidP="00A62855">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2.1 Параметри гальмування……….…………...……………………………......</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2</w:t>
            </w:r>
            <w:r w:rsidR="009A3A43">
              <w:rPr>
                <w:rFonts w:ascii="Times New Roman" w:hAnsi="Times New Roman"/>
                <w:sz w:val="28"/>
                <w:szCs w:val="28"/>
                <w:lang w:val="uk-UA"/>
              </w:rPr>
              <w:t>3</w:t>
            </w:r>
          </w:p>
        </w:tc>
      </w:tr>
      <w:tr w:rsidR="00DB5CAA" w:rsidRPr="001812ED" w:rsidTr="00A62855">
        <w:tc>
          <w:tcPr>
            <w:tcW w:w="9295" w:type="dxa"/>
          </w:tcPr>
          <w:p w:rsidR="00DB5CAA" w:rsidRPr="001812ED" w:rsidRDefault="00DB5CAA" w:rsidP="00A62855">
            <w:pPr>
              <w:widowControl w:val="0"/>
              <w:tabs>
                <w:tab w:val="left" w:pos="1725"/>
              </w:tabs>
              <w:spacing w:line="360" w:lineRule="auto"/>
              <w:rPr>
                <w:rFonts w:ascii="Times New Roman" w:hAnsi="Times New Roman"/>
                <w:sz w:val="28"/>
                <w:szCs w:val="28"/>
                <w:lang w:val="uk-UA"/>
              </w:rPr>
            </w:pPr>
            <w:r w:rsidRPr="001812ED">
              <w:rPr>
                <w:rFonts w:ascii="Times New Roman" w:hAnsi="Times New Roman"/>
                <w:sz w:val="28"/>
                <w:szCs w:val="28"/>
                <w:lang w:val="uk-UA"/>
              </w:rPr>
              <w:t>2.2 Запобігання наїзду на пішохода при необмеженій оглядовості……....….</w:t>
            </w:r>
          </w:p>
        </w:tc>
        <w:tc>
          <w:tcPr>
            <w:tcW w:w="496" w:type="dxa"/>
          </w:tcPr>
          <w:p w:rsidR="00DB5CAA" w:rsidRPr="001812ED" w:rsidRDefault="009A3A43" w:rsidP="00A62855">
            <w:pPr>
              <w:widowControl w:val="0"/>
              <w:spacing w:line="360" w:lineRule="auto"/>
              <w:jc w:val="both"/>
              <w:rPr>
                <w:rFonts w:ascii="Times New Roman" w:hAnsi="Times New Roman"/>
                <w:sz w:val="28"/>
                <w:szCs w:val="28"/>
                <w:lang w:val="uk-UA"/>
              </w:rPr>
            </w:pPr>
            <w:r>
              <w:rPr>
                <w:rFonts w:ascii="Times New Roman" w:hAnsi="Times New Roman"/>
                <w:sz w:val="28"/>
                <w:szCs w:val="28"/>
                <w:lang w:val="uk-UA"/>
              </w:rPr>
              <w:t>31</w:t>
            </w:r>
          </w:p>
        </w:tc>
      </w:tr>
      <w:tr w:rsidR="00DB5CAA" w:rsidRPr="001812ED" w:rsidTr="00A62855">
        <w:tc>
          <w:tcPr>
            <w:tcW w:w="9295" w:type="dxa"/>
          </w:tcPr>
          <w:p w:rsidR="00DB5CAA" w:rsidRPr="001812ED" w:rsidRDefault="00DB5CAA" w:rsidP="00DB5CAA">
            <w:pPr>
              <w:widowControl w:val="0"/>
              <w:tabs>
                <w:tab w:val="left" w:pos="1522"/>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2.3 Обстеження пішохідних потоків на нерегульованих перехрестях</w:t>
            </w:r>
            <w:r w:rsidR="009A3A43">
              <w:rPr>
                <w:rFonts w:ascii="Times New Roman" w:hAnsi="Times New Roman"/>
                <w:sz w:val="28"/>
                <w:szCs w:val="28"/>
                <w:lang w:val="uk-UA"/>
              </w:rPr>
              <w:t>……….</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3</w:t>
            </w:r>
            <w:r w:rsidR="009A3A43">
              <w:rPr>
                <w:rFonts w:ascii="Times New Roman" w:hAnsi="Times New Roman"/>
                <w:sz w:val="28"/>
                <w:szCs w:val="28"/>
                <w:lang w:val="uk-UA"/>
              </w:rPr>
              <w:t>6</w:t>
            </w:r>
          </w:p>
        </w:tc>
      </w:tr>
      <w:tr w:rsidR="00DB5CAA" w:rsidRPr="001812ED" w:rsidTr="00A62855">
        <w:tc>
          <w:tcPr>
            <w:tcW w:w="9295" w:type="dxa"/>
          </w:tcPr>
          <w:p w:rsidR="00DB5CAA" w:rsidRPr="001812ED" w:rsidRDefault="00DB5CAA" w:rsidP="00DB5CAA">
            <w:pPr>
              <w:widowControl w:val="0"/>
              <w:tabs>
                <w:tab w:val="left" w:pos="1725"/>
              </w:tabs>
              <w:spacing w:line="360" w:lineRule="auto"/>
              <w:rPr>
                <w:rFonts w:ascii="Times New Roman" w:hAnsi="Times New Roman"/>
                <w:sz w:val="28"/>
                <w:szCs w:val="28"/>
                <w:lang w:val="uk-UA"/>
              </w:rPr>
            </w:pPr>
            <w:r w:rsidRPr="001812ED">
              <w:rPr>
                <w:rFonts w:ascii="Times New Roman" w:hAnsi="Times New Roman"/>
                <w:sz w:val="28"/>
                <w:szCs w:val="28"/>
                <w:lang w:val="uk-UA"/>
              </w:rPr>
              <w:t>2.4 Висновки до розділу…………………………………………………………</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3</w:t>
            </w:r>
            <w:r w:rsidR="009A3A43">
              <w:rPr>
                <w:rFonts w:ascii="Times New Roman" w:hAnsi="Times New Roman"/>
                <w:sz w:val="28"/>
                <w:szCs w:val="28"/>
                <w:lang w:val="uk-UA"/>
              </w:rPr>
              <w:t>7</w:t>
            </w:r>
          </w:p>
        </w:tc>
      </w:tr>
      <w:tr w:rsidR="00DB5CAA" w:rsidRPr="001812ED" w:rsidTr="00A62855">
        <w:tc>
          <w:tcPr>
            <w:tcW w:w="9295" w:type="dxa"/>
          </w:tcPr>
          <w:p w:rsidR="00DB5CAA" w:rsidRPr="001812ED" w:rsidRDefault="00496994" w:rsidP="0049699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eastAsia="en-US"/>
              </w:rPr>
              <w:t>РОЗДІЛ</w:t>
            </w:r>
            <w:r w:rsidRPr="001812ED">
              <w:rPr>
                <w:rFonts w:ascii="Times New Roman" w:hAnsi="Times New Roman"/>
                <w:sz w:val="28"/>
                <w:szCs w:val="28"/>
                <w:lang w:val="uk-UA"/>
              </w:rPr>
              <w:t xml:space="preserve"> </w:t>
            </w:r>
            <w:r w:rsidR="00DB5CAA" w:rsidRPr="001812ED">
              <w:rPr>
                <w:rFonts w:ascii="Times New Roman" w:hAnsi="Times New Roman"/>
                <w:sz w:val="28"/>
                <w:szCs w:val="28"/>
                <w:lang w:val="uk-UA"/>
              </w:rPr>
              <w:t>3</w:t>
            </w:r>
            <w:r w:rsidRPr="001812ED">
              <w:rPr>
                <w:rFonts w:ascii="Times New Roman" w:hAnsi="Times New Roman"/>
                <w:sz w:val="28"/>
                <w:szCs w:val="28"/>
                <w:lang w:val="uk-UA"/>
              </w:rPr>
              <w:t>.</w:t>
            </w:r>
            <w:r w:rsidR="00DB5CAA" w:rsidRPr="001812ED">
              <w:rPr>
                <w:rFonts w:ascii="Times New Roman" w:hAnsi="Times New Roman"/>
                <w:sz w:val="28"/>
                <w:szCs w:val="28"/>
                <w:lang w:val="uk-UA"/>
              </w:rPr>
              <w:t> </w:t>
            </w:r>
            <w:r w:rsidRPr="001812ED">
              <w:rPr>
                <w:rFonts w:ascii="Times New Roman" w:hAnsi="Times New Roman"/>
                <w:sz w:val="28"/>
                <w:szCs w:val="28"/>
                <w:lang w:val="uk-UA"/>
              </w:rPr>
              <w:t>ЗАПОБІГАННЯ НАЇЗДУ НА ПІШОХОДА ПРИ ОБМЕЖЕНІЙ ОГЛЯДОВОСТІ</w:t>
            </w:r>
            <w:r w:rsidR="00DB5CAA" w:rsidRPr="001812ED">
              <w:rPr>
                <w:rFonts w:ascii="Times New Roman" w:hAnsi="Times New Roman"/>
                <w:sz w:val="28"/>
                <w:szCs w:val="28"/>
                <w:lang w:val="uk-UA"/>
              </w:rPr>
              <w:t>…</w:t>
            </w:r>
            <w:r w:rsidRPr="001812ED">
              <w:rPr>
                <w:rFonts w:ascii="Times New Roman" w:hAnsi="Times New Roman"/>
                <w:sz w:val="28"/>
                <w:szCs w:val="28"/>
                <w:lang w:val="uk-UA"/>
              </w:rPr>
              <w:t>………………………………………………….</w:t>
            </w:r>
            <w:r w:rsidR="00DB5CAA" w:rsidRPr="001812ED">
              <w:rPr>
                <w:rFonts w:ascii="Times New Roman" w:hAnsi="Times New Roman"/>
                <w:sz w:val="28"/>
                <w:szCs w:val="28"/>
                <w:lang w:val="uk-UA"/>
              </w:rPr>
              <w:t>…….……...</w:t>
            </w:r>
          </w:p>
        </w:tc>
        <w:tc>
          <w:tcPr>
            <w:tcW w:w="496" w:type="dxa"/>
          </w:tcPr>
          <w:p w:rsidR="00496994" w:rsidRPr="001812ED" w:rsidRDefault="00496994" w:rsidP="00DB5CAA">
            <w:pPr>
              <w:widowControl w:val="0"/>
              <w:spacing w:line="360" w:lineRule="auto"/>
              <w:jc w:val="both"/>
              <w:rPr>
                <w:rFonts w:ascii="Times New Roman" w:hAnsi="Times New Roman"/>
                <w:sz w:val="28"/>
                <w:szCs w:val="28"/>
                <w:lang w:val="uk-UA"/>
              </w:rPr>
            </w:pPr>
          </w:p>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3</w:t>
            </w:r>
            <w:r w:rsidR="009A3A43">
              <w:rPr>
                <w:rFonts w:ascii="Times New Roman" w:hAnsi="Times New Roman"/>
                <w:sz w:val="28"/>
                <w:szCs w:val="28"/>
                <w:lang w:val="uk-UA"/>
              </w:rPr>
              <w:t>8</w:t>
            </w:r>
          </w:p>
        </w:tc>
      </w:tr>
      <w:tr w:rsidR="00DB5CAA" w:rsidRPr="001812ED" w:rsidTr="00A62855">
        <w:tc>
          <w:tcPr>
            <w:tcW w:w="9295" w:type="dxa"/>
          </w:tcPr>
          <w:p w:rsidR="00DB5CAA" w:rsidRPr="001812ED" w:rsidRDefault="00DB5CAA" w:rsidP="00DB5CAA">
            <w:pPr>
              <w:pStyle w:val="11"/>
              <w:widowControl w:val="0"/>
              <w:tabs>
                <w:tab w:val="left" w:pos="1725"/>
              </w:tabs>
              <w:spacing w:line="360" w:lineRule="auto"/>
              <w:ind w:left="0"/>
              <w:jc w:val="both"/>
              <w:rPr>
                <w:szCs w:val="28"/>
              </w:rPr>
            </w:pPr>
            <w:r w:rsidRPr="001812ED">
              <w:rPr>
                <w:szCs w:val="28"/>
              </w:rPr>
              <w:t xml:space="preserve">3.1 Запобігання наїзду на пішохода при оглядовості обмеженій </w:t>
            </w:r>
            <w:proofErr w:type="spellStart"/>
            <w:r w:rsidRPr="001812ED">
              <w:rPr>
                <w:szCs w:val="28"/>
              </w:rPr>
              <w:t>припаркованим</w:t>
            </w:r>
            <w:proofErr w:type="spellEnd"/>
            <w:r w:rsidRPr="001812ED">
              <w:rPr>
                <w:szCs w:val="28"/>
              </w:rPr>
              <w:t xml:space="preserve"> автомобілем……………………………………………………</w:t>
            </w:r>
          </w:p>
        </w:tc>
        <w:tc>
          <w:tcPr>
            <w:tcW w:w="496" w:type="dxa"/>
          </w:tcPr>
          <w:p w:rsidR="00DB5CAA" w:rsidRPr="001812ED" w:rsidRDefault="00DB5CAA" w:rsidP="00DB5CAA">
            <w:pPr>
              <w:widowControl w:val="0"/>
              <w:spacing w:line="360" w:lineRule="auto"/>
              <w:jc w:val="both"/>
              <w:rPr>
                <w:rFonts w:ascii="Times New Roman" w:hAnsi="Times New Roman"/>
                <w:sz w:val="28"/>
                <w:szCs w:val="28"/>
                <w:lang w:val="uk-UA"/>
              </w:rPr>
            </w:pPr>
          </w:p>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3</w:t>
            </w:r>
            <w:r w:rsidR="009A3A43">
              <w:rPr>
                <w:rFonts w:ascii="Times New Roman" w:hAnsi="Times New Roman"/>
                <w:sz w:val="28"/>
                <w:szCs w:val="28"/>
                <w:lang w:val="uk-UA"/>
              </w:rPr>
              <w:t>8</w:t>
            </w:r>
          </w:p>
        </w:tc>
      </w:tr>
      <w:tr w:rsidR="00DB5CAA" w:rsidRPr="001812ED" w:rsidTr="00A62855">
        <w:tc>
          <w:tcPr>
            <w:tcW w:w="9295" w:type="dxa"/>
          </w:tcPr>
          <w:p w:rsidR="00DB5CAA" w:rsidRPr="001812ED" w:rsidRDefault="00DB5CAA" w:rsidP="00DB5CAA">
            <w:pPr>
              <w:pStyle w:val="11"/>
              <w:widowControl w:val="0"/>
              <w:tabs>
                <w:tab w:val="left" w:pos="1725"/>
              </w:tabs>
              <w:spacing w:line="360" w:lineRule="auto"/>
              <w:ind w:left="0"/>
              <w:jc w:val="both"/>
              <w:rPr>
                <w:szCs w:val="28"/>
              </w:rPr>
            </w:pPr>
            <w:r w:rsidRPr="001812ED">
              <w:rPr>
                <w:szCs w:val="28"/>
              </w:rPr>
              <w:t>3.2 Запобігання наїзду на пішохода при оглядовості, обмеженій автомобілем, що рухається паралельно…………………………...……………</w:t>
            </w:r>
          </w:p>
        </w:tc>
        <w:tc>
          <w:tcPr>
            <w:tcW w:w="496" w:type="dxa"/>
          </w:tcPr>
          <w:p w:rsidR="00DB5CAA" w:rsidRPr="001812ED" w:rsidRDefault="00DB5CAA" w:rsidP="00DB5CAA">
            <w:pPr>
              <w:widowControl w:val="0"/>
              <w:spacing w:line="360" w:lineRule="auto"/>
              <w:jc w:val="both"/>
              <w:rPr>
                <w:rFonts w:ascii="Times New Roman" w:hAnsi="Times New Roman"/>
                <w:sz w:val="28"/>
                <w:szCs w:val="28"/>
                <w:lang w:val="uk-UA"/>
              </w:rPr>
            </w:pPr>
          </w:p>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4</w:t>
            </w:r>
            <w:r w:rsidR="009A3A43">
              <w:rPr>
                <w:rFonts w:ascii="Times New Roman" w:hAnsi="Times New Roman"/>
                <w:sz w:val="28"/>
                <w:szCs w:val="28"/>
                <w:lang w:val="uk-UA"/>
              </w:rPr>
              <w:t>7</w:t>
            </w:r>
          </w:p>
        </w:tc>
      </w:tr>
      <w:tr w:rsidR="00DB5CAA" w:rsidRPr="001812ED" w:rsidTr="00A62855">
        <w:tc>
          <w:tcPr>
            <w:tcW w:w="9295" w:type="dxa"/>
          </w:tcPr>
          <w:p w:rsidR="00DB5CAA" w:rsidRPr="001812ED" w:rsidRDefault="00DB5CAA" w:rsidP="00DB5CAA">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3.3 Висновки до розділу………………………………………………...……….</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5</w:t>
            </w:r>
            <w:r w:rsidR="009A3A43">
              <w:rPr>
                <w:rFonts w:ascii="Times New Roman" w:hAnsi="Times New Roman"/>
                <w:sz w:val="28"/>
                <w:szCs w:val="28"/>
                <w:lang w:val="uk-UA"/>
              </w:rPr>
              <w:t>1</w:t>
            </w:r>
          </w:p>
        </w:tc>
      </w:tr>
      <w:tr w:rsidR="00DB5CAA" w:rsidRPr="001812ED" w:rsidTr="00A62855">
        <w:tc>
          <w:tcPr>
            <w:tcW w:w="9295" w:type="dxa"/>
          </w:tcPr>
          <w:p w:rsidR="00DB5CAA" w:rsidRPr="001812ED" w:rsidRDefault="00496994" w:rsidP="00496994">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eastAsia="en-US"/>
              </w:rPr>
              <w:t>РОЗДІЛ</w:t>
            </w:r>
            <w:r w:rsidRPr="001812ED">
              <w:rPr>
                <w:rFonts w:ascii="Times New Roman" w:hAnsi="Times New Roman"/>
                <w:sz w:val="28"/>
                <w:szCs w:val="28"/>
                <w:lang w:val="uk-UA"/>
              </w:rPr>
              <w:t xml:space="preserve"> </w:t>
            </w:r>
            <w:r w:rsidR="00DB5CAA" w:rsidRPr="001812ED">
              <w:rPr>
                <w:rFonts w:ascii="Times New Roman" w:hAnsi="Times New Roman"/>
                <w:sz w:val="28"/>
                <w:szCs w:val="28"/>
                <w:lang w:val="uk-UA"/>
              </w:rPr>
              <w:t>4</w:t>
            </w:r>
            <w:r w:rsidRPr="001812ED">
              <w:rPr>
                <w:rFonts w:ascii="Times New Roman" w:hAnsi="Times New Roman"/>
                <w:sz w:val="28"/>
                <w:szCs w:val="28"/>
                <w:lang w:val="uk-UA"/>
              </w:rPr>
              <w:t>. ДОДАТКОВІ ЗАХОДИ ЩОДО ПІДВИЩЕННЯ БЕЗПЕКИ РУХУ НА НЕРЕГУЛЬОВАНИХ ПІШОХІДНИХ ПЕРЕХОДАХ ……………</w:t>
            </w:r>
          </w:p>
        </w:tc>
        <w:tc>
          <w:tcPr>
            <w:tcW w:w="496" w:type="dxa"/>
          </w:tcPr>
          <w:p w:rsidR="00DB5CAA" w:rsidRPr="001812ED" w:rsidRDefault="00DB5CAA" w:rsidP="00DB5CAA">
            <w:pPr>
              <w:widowControl w:val="0"/>
              <w:spacing w:line="360" w:lineRule="auto"/>
              <w:jc w:val="both"/>
              <w:rPr>
                <w:rFonts w:ascii="Times New Roman" w:hAnsi="Times New Roman"/>
                <w:sz w:val="28"/>
                <w:szCs w:val="28"/>
                <w:lang w:val="uk-UA"/>
              </w:rPr>
            </w:pPr>
          </w:p>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5</w:t>
            </w:r>
            <w:r w:rsidR="009A3A43">
              <w:rPr>
                <w:rFonts w:ascii="Times New Roman" w:hAnsi="Times New Roman"/>
                <w:sz w:val="28"/>
                <w:szCs w:val="28"/>
                <w:lang w:val="uk-UA"/>
              </w:rPr>
              <w:t>3</w:t>
            </w:r>
          </w:p>
        </w:tc>
      </w:tr>
      <w:tr w:rsidR="00DB5CAA" w:rsidRPr="001812ED" w:rsidTr="00A62855">
        <w:tc>
          <w:tcPr>
            <w:tcW w:w="9295" w:type="dxa"/>
          </w:tcPr>
          <w:p w:rsidR="00DB5CAA" w:rsidRPr="001812ED" w:rsidRDefault="00DB5CAA" w:rsidP="00DB5CAA">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4.1 Звуження проїзної частини………………………………………………….</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5</w:t>
            </w:r>
            <w:r w:rsidR="009A3A43">
              <w:rPr>
                <w:rFonts w:ascii="Times New Roman" w:hAnsi="Times New Roman"/>
                <w:sz w:val="28"/>
                <w:szCs w:val="28"/>
                <w:lang w:val="uk-UA"/>
              </w:rPr>
              <w:t>3</w:t>
            </w:r>
          </w:p>
        </w:tc>
      </w:tr>
      <w:tr w:rsidR="00DB5CAA" w:rsidRPr="001812ED" w:rsidTr="00A62855">
        <w:tc>
          <w:tcPr>
            <w:tcW w:w="9295" w:type="dxa"/>
          </w:tcPr>
          <w:p w:rsidR="00DB5CAA" w:rsidRPr="001812ED" w:rsidRDefault="00DB5CAA" w:rsidP="00DB5CAA">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lastRenderedPageBreak/>
              <w:t xml:space="preserve">4.2 Забезпечення швидкісного режиму руху………………………………….. </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5</w:t>
            </w:r>
            <w:r w:rsidR="009A3A43">
              <w:rPr>
                <w:rFonts w:ascii="Times New Roman" w:hAnsi="Times New Roman"/>
                <w:sz w:val="28"/>
                <w:szCs w:val="28"/>
                <w:lang w:val="uk-UA"/>
              </w:rPr>
              <w:t>7</w:t>
            </w:r>
          </w:p>
        </w:tc>
      </w:tr>
      <w:tr w:rsidR="00DB5CAA" w:rsidRPr="001812ED" w:rsidTr="00A62855">
        <w:tc>
          <w:tcPr>
            <w:tcW w:w="9295" w:type="dxa"/>
          </w:tcPr>
          <w:p w:rsidR="00DB5CAA" w:rsidRPr="001812ED" w:rsidRDefault="00DB5CAA" w:rsidP="00DB5CAA">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4.3 Висновки до розділу…………………………………………………......….</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6</w:t>
            </w:r>
            <w:r w:rsidR="009A3A43">
              <w:rPr>
                <w:rFonts w:ascii="Times New Roman" w:hAnsi="Times New Roman"/>
                <w:sz w:val="28"/>
                <w:szCs w:val="28"/>
                <w:lang w:val="uk-UA"/>
              </w:rPr>
              <w:t>2</w:t>
            </w:r>
          </w:p>
        </w:tc>
      </w:tr>
      <w:tr w:rsidR="00DB5CAA" w:rsidRPr="001812ED" w:rsidTr="00A62855">
        <w:tc>
          <w:tcPr>
            <w:tcW w:w="9295" w:type="dxa"/>
          </w:tcPr>
          <w:p w:rsidR="00DB5CAA" w:rsidRPr="001812ED" w:rsidRDefault="00496994" w:rsidP="00496994">
            <w:pPr>
              <w:widowControl w:val="0"/>
              <w:spacing w:line="360" w:lineRule="auto"/>
              <w:jc w:val="both"/>
              <w:rPr>
                <w:rFonts w:ascii="Times New Roman" w:eastAsia="Calibri" w:hAnsi="Times New Roman"/>
                <w:sz w:val="28"/>
                <w:szCs w:val="28"/>
                <w:lang w:val="uk-UA"/>
              </w:rPr>
            </w:pPr>
            <w:r w:rsidRPr="001812ED">
              <w:rPr>
                <w:rFonts w:ascii="Times New Roman" w:eastAsia="Calibri" w:hAnsi="Times New Roman"/>
                <w:sz w:val="28"/>
                <w:szCs w:val="28"/>
                <w:lang w:val="uk-UA"/>
              </w:rPr>
              <w:t>ВИСНОВКИ</w:t>
            </w:r>
            <w:r w:rsidR="00DB5CAA" w:rsidRPr="001812ED">
              <w:rPr>
                <w:rFonts w:ascii="Times New Roman" w:eastAsia="Calibri" w:hAnsi="Times New Roman"/>
                <w:sz w:val="28"/>
                <w:szCs w:val="28"/>
                <w:lang w:val="uk-UA"/>
              </w:rPr>
              <w:t>………</w:t>
            </w:r>
            <w:r w:rsidRPr="001812ED">
              <w:rPr>
                <w:rFonts w:ascii="Times New Roman" w:eastAsia="Calibri" w:hAnsi="Times New Roman"/>
                <w:sz w:val="28"/>
                <w:szCs w:val="28"/>
                <w:lang w:val="uk-UA"/>
              </w:rPr>
              <w:t>.</w:t>
            </w:r>
            <w:r w:rsidR="00DB5CAA" w:rsidRPr="001812ED">
              <w:rPr>
                <w:rFonts w:ascii="Times New Roman" w:eastAsia="Calibri" w:hAnsi="Times New Roman"/>
                <w:sz w:val="28"/>
                <w:szCs w:val="28"/>
                <w:lang w:val="uk-UA"/>
              </w:rPr>
              <w:t>………………………………………………………….....</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6</w:t>
            </w:r>
            <w:r w:rsidR="009A3A43">
              <w:rPr>
                <w:rFonts w:ascii="Times New Roman" w:hAnsi="Times New Roman"/>
                <w:sz w:val="28"/>
                <w:szCs w:val="28"/>
                <w:lang w:val="uk-UA"/>
              </w:rPr>
              <w:t>3</w:t>
            </w:r>
          </w:p>
        </w:tc>
      </w:tr>
      <w:tr w:rsidR="00DB5CAA" w:rsidRPr="001812ED" w:rsidTr="00A62855">
        <w:tc>
          <w:tcPr>
            <w:tcW w:w="9295" w:type="dxa"/>
          </w:tcPr>
          <w:p w:rsidR="00DB5CAA" w:rsidRPr="001812ED" w:rsidRDefault="002C1374" w:rsidP="00DB5CAA">
            <w:pPr>
              <w:widowControl w:val="0"/>
              <w:spacing w:line="360" w:lineRule="auto"/>
              <w:jc w:val="both"/>
              <w:rPr>
                <w:rFonts w:ascii="Times New Roman" w:eastAsia="Calibri" w:hAnsi="Times New Roman"/>
                <w:sz w:val="28"/>
                <w:szCs w:val="28"/>
                <w:lang w:val="uk-UA"/>
              </w:rPr>
            </w:pPr>
            <w:r w:rsidRPr="001812ED">
              <w:rPr>
                <w:rFonts w:ascii="Times New Roman" w:eastAsia="Calibri" w:hAnsi="Times New Roman"/>
                <w:sz w:val="28"/>
                <w:szCs w:val="28"/>
                <w:lang w:val="uk-UA"/>
              </w:rPr>
              <w:t>ПЕРЕЛІК ВИКОРИСТАНИХ ДЖЕРЕЛ.</w:t>
            </w:r>
            <w:r w:rsidR="00DB5CAA" w:rsidRPr="001812ED">
              <w:rPr>
                <w:rFonts w:ascii="Times New Roman" w:eastAsia="Calibri" w:hAnsi="Times New Roman"/>
                <w:sz w:val="28"/>
                <w:szCs w:val="28"/>
                <w:lang w:val="uk-UA"/>
              </w:rPr>
              <w:t>….…………………</w:t>
            </w:r>
            <w:r w:rsidR="00496994" w:rsidRPr="001812ED">
              <w:rPr>
                <w:rFonts w:ascii="Times New Roman" w:eastAsia="Calibri" w:hAnsi="Times New Roman"/>
                <w:sz w:val="28"/>
                <w:szCs w:val="28"/>
                <w:lang w:val="uk-UA"/>
              </w:rPr>
              <w:t>………………..</w:t>
            </w:r>
            <w:r w:rsidR="00DB5CAA" w:rsidRPr="001812ED">
              <w:rPr>
                <w:rFonts w:ascii="Times New Roman" w:eastAsia="Calibri" w:hAnsi="Times New Roman"/>
                <w:sz w:val="28"/>
                <w:szCs w:val="28"/>
                <w:lang w:val="uk-UA"/>
              </w:rPr>
              <w:t>.</w:t>
            </w:r>
          </w:p>
        </w:tc>
        <w:tc>
          <w:tcPr>
            <w:tcW w:w="496" w:type="dxa"/>
          </w:tcPr>
          <w:p w:rsidR="00DB5CAA" w:rsidRPr="001812ED" w:rsidRDefault="00DB5CAA" w:rsidP="009A3A4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6</w:t>
            </w:r>
            <w:r w:rsidR="009A3A43">
              <w:rPr>
                <w:rFonts w:ascii="Times New Roman" w:hAnsi="Times New Roman"/>
                <w:sz w:val="28"/>
                <w:szCs w:val="28"/>
                <w:lang w:val="uk-UA"/>
              </w:rPr>
              <w:t>5</w:t>
            </w:r>
          </w:p>
        </w:tc>
      </w:tr>
    </w:tbl>
    <w:p w:rsidR="00DB5CAA" w:rsidRPr="001812ED" w:rsidRDefault="00DB5CAA" w:rsidP="00DB5CAA">
      <w:pPr>
        <w:widowControl w:val="0"/>
        <w:spacing w:line="360" w:lineRule="auto"/>
        <w:ind w:firstLine="709"/>
        <w:jc w:val="center"/>
        <w:rPr>
          <w:rFonts w:ascii="Times New Roman" w:hAnsi="Times New Roman"/>
          <w:sz w:val="28"/>
          <w:szCs w:val="28"/>
          <w:lang w:val="uk-UA"/>
        </w:rPr>
      </w:pPr>
      <w:r w:rsidRPr="001812ED">
        <w:rPr>
          <w:rFonts w:ascii="Times New Roman" w:hAnsi="Times New Roman"/>
          <w:sz w:val="28"/>
          <w:szCs w:val="28"/>
          <w:lang w:val="uk-UA"/>
        </w:rPr>
        <w:t xml:space="preserve"> </w:t>
      </w:r>
    </w:p>
    <w:p w:rsidR="00496994" w:rsidRPr="001812ED" w:rsidRDefault="00DB5CAA" w:rsidP="00496994">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br w:type="page"/>
      </w:r>
      <w:r w:rsidR="00496994" w:rsidRPr="001812ED">
        <w:rPr>
          <w:rFonts w:ascii="Times New Roman" w:hAnsi="Times New Roman"/>
          <w:sz w:val="28"/>
          <w:szCs w:val="28"/>
          <w:lang w:val="uk-UA"/>
        </w:rPr>
        <w:lastRenderedPageBreak/>
        <w:t>ВСТУП</w:t>
      </w:r>
    </w:p>
    <w:p w:rsidR="00496994" w:rsidRPr="001812ED" w:rsidRDefault="00496994" w:rsidP="00496994">
      <w:pPr>
        <w:widowControl w:val="0"/>
        <w:spacing w:line="360" w:lineRule="auto"/>
        <w:rPr>
          <w:rFonts w:ascii="Times New Roman" w:hAnsi="Times New Roman"/>
          <w:sz w:val="28"/>
          <w:szCs w:val="28"/>
          <w:lang w:val="uk-UA"/>
        </w:rPr>
      </w:pPr>
    </w:p>
    <w:p w:rsidR="00496994" w:rsidRPr="001812ED" w:rsidRDefault="00496994" w:rsidP="00496994">
      <w:pPr>
        <w:spacing w:line="360" w:lineRule="auto"/>
        <w:ind w:firstLine="567"/>
        <w:jc w:val="both"/>
        <w:rPr>
          <w:rFonts w:ascii="Times New Roman" w:hAnsi="Times New Roman"/>
          <w:sz w:val="28"/>
          <w:szCs w:val="28"/>
          <w:lang w:val="uk-UA"/>
        </w:rPr>
      </w:pPr>
      <w:r w:rsidRPr="001812ED">
        <w:rPr>
          <w:rFonts w:ascii="Times New Roman" w:hAnsi="Times New Roman"/>
          <w:b/>
          <w:sz w:val="28"/>
          <w:szCs w:val="28"/>
          <w:lang w:val="uk-UA"/>
        </w:rPr>
        <w:t>Актуальність теми.</w:t>
      </w:r>
      <w:r w:rsidRPr="001812ED">
        <w:rPr>
          <w:rFonts w:ascii="Times New Roman" w:hAnsi="Times New Roman"/>
          <w:sz w:val="28"/>
          <w:szCs w:val="28"/>
          <w:lang w:val="uk-UA"/>
        </w:rPr>
        <w:t xml:space="preserve"> Незважаючи на ухвалену у 2010 році Організацією Об’єднаних Націй резолюцію, яка проголосила 10-річчя із забезпечення безпеки дорожнього руху, метою якої було скорочення смертності на дорогах, такого скорочення не відбулося. За даними доповіді ВООЗ 2023 р., станом на 2021 р. в ДТП загинуло 1,19 мільйонів людей, що на 5% менше в порівнянні 2010 р. [1]. </w:t>
      </w:r>
      <w:r w:rsidRPr="001812ED">
        <w:rPr>
          <w:rFonts w:ascii="Times New Roman" w:hAnsi="Times New Roman"/>
          <w:sz w:val="28"/>
          <w:szCs w:val="28"/>
          <w:shd w:val="clear" w:color="auto" w:fill="FFFFFF"/>
          <w:lang w:val="uk-UA"/>
        </w:rPr>
        <w:t xml:space="preserve">Фінансовий вплив смертельних випадків на дорогах оцінюється від одного до трьох відсотків валового внутрішнього продукту (ВВП) країни </w:t>
      </w:r>
      <w:r w:rsidRPr="001812ED">
        <w:rPr>
          <w:rFonts w:ascii="Times New Roman" w:hAnsi="Times New Roman"/>
          <w:sz w:val="28"/>
          <w:szCs w:val="28"/>
          <w:lang w:val="uk-UA"/>
        </w:rPr>
        <w:t>[1]. Зменшити в світі кількість загиблих на 100 тис. населення (соціальний ризик) у 2021 р. вдалося на 12 % (з 18,6 до 16,3) в порівнянні з 2010 р., а в 2023 р. цей показник знизився до 16,1, тобто ще на 1% (всього 13%) в порівнянні з 2010 р. [</w:t>
      </w:r>
      <w:r w:rsidRPr="001812ED">
        <w:rPr>
          <w:rFonts w:ascii="Times New Roman" w:eastAsia="SimSun" w:hAnsi="Times New Roman"/>
          <w:sz w:val="28"/>
          <w:szCs w:val="28"/>
          <w:lang w:val="uk-UA" w:bidi="ar"/>
        </w:rPr>
        <w:t>2</w:t>
      </w:r>
      <w:r w:rsidRPr="001812ED">
        <w:rPr>
          <w:rFonts w:ascii="Times New Roman" w:hAnsi="Times New Roman"/>
          <w:sz w:val="28"/>
          <w:szCs w:val="28"/>
          <w:lang w:val="uk-UA"/>
        </w:rPr>
        <w:t>]. В Україні цей показник зменшився у 2021 р. з 11,3 до 8,6, тобто на 24%, але у 2022 р. зріс до 8,7 і не змінився в 2023 р. Для Європейського регіону показник соціального ризику на 2023 р. склав 5,9. Отже в Україні кількість загиблих на 100 тис. населення на 32% більша ніж в Європі.</w:t>
      </w:r>
    </w:p>
    <w:p w:rsidR="00496994" w:rsidRPr="001812ED" w:rsidRDefault="00496994" w:rsidP="00496994">
      <w:pPr>
        <w:spacing w:line="360" w:lineRule="auto"/>
        <w:ind w:firstLine="567"/>
        <w:jc w:val="both"/>
        <w:rPr>
          <w:rFonts w:ascii="Times New Roman" w:hAnsi="Times New Roman"/>
          <w:sz w:val="28"/>
          <w:szCs w:val="28"/>
          <w:shd w:val="clear" w:color="auto" w:fill="FFFFFF"/>
          <w:lang w:val="uk-UA"/>
        </w:rPr>
      </w:pPr>
      <w:r w:rsidRPr="001812ED">
        <w:rPr>
          <w:rFonts w:ascii="Times New Roman" w:hAnsi="Times New Roman"/>
          <w:sz w:val="28"/>
          <w:szCs w:val="28"/>
          <w:shd w:val="clear" w:color="auto" w:fill="FFFFFF"/>
          <w:lang w:val="uk-UA"/>
        </w:rPr>
        <w:t xml:space="preserve">У вересні 2020 року Генеральна Асамблея ООН ухвалила резолюцію A/RES/74/299 «Покращення безпеки дорожнього руху в усьому світі», проголосивши Друге Десятиліття дій щодо безпеки дорожнього руху 2021-2030 років з метою запобігання щонайменше 50% смертей та травм унаслідок ДТП до 2030 року </w:t>
      </w:r>
      <w:r w:rsidRPr="001812ED">
        <w:rPr>
          <w:rFonts w:ascii="Times New Roman" w:hAnsi="Times New Roman"/>
          <w:sz w:val="28"/>
          <w:szCs w:val="28"/>
          <w:lang w:val="uk-UA"/>
        </w:rPr>
        <w:t>[3]</w:t>
      </w:r>
      <w:r w:rsidRPr="001812ED">
        <w:rPr>
          <w:rFonts w:ascii="Times New Roman" w:hAnsi="Times New Roman"/>
          <w:sz w:val="28"/>
          <w:szCs w:val="28"/>
          <w:shd w:val="clear" w:color="auto" w:fill="FFFFFF"/>
          <w:lang w:val="uk-UA"/>
        </w:rPr>
        <w:t xml:space="preserve">. ВООЗ та регіональні комісії ООН у співпраці з іншими партнерами в рамках Співпраці ООН з безпеки дорожнього руху розробили Глобальний план Десятиліття дій, який був опублікований у жовтні 2021 року. </w:t>
      </w:r>
    </w:p>
    <w:p w:rsidR="00496994" w:rsidRPr="001812ED" w:rsidRDefault="00496994" w:rsidP="00496994">
      <w:pPr>
        <w:spacing w:line="360" w:lineRule="auto"/>
        <w:ind w:firstLine="567"/>
        <w:jc w:val="both"/>
        <w:rPr>
          <w:rFonts w:ascii="Times New Roman" w:hAnsi="Times New Roman"/>
          <w:sz w:val="28"/>
          <w:szCs w:val="28"/>
          <w:lang w:val="uk-UA"/>
        </w:rPr>
      </w:pPr>
      <w:r w:rsidRPr="001812ED">
        <w:rPr>
          <w:rFonts w:ascii="Times New Roman" w:hAnsi="Times New Roman"/>
          <w:sz w:val="28"/>
          <w:szCs w:val="28"/>
          <w:shd w:val="clear" w:color="auto" w:fill="FFFFFF"/>
          <w:lang w:val="uk-UA"/>
        </w:rPr>
        <w:t>21.10.2020</w:t>
      </w:r>
      <w:r w:rsidRPr="001812ED">
        <w:rPr>
          <w:rFonts w:ascii="Times New Roman" w:hAnsi="Times New Roman"/>
          <w:sz w:val="28"/>
          <w:szCs w:val="28"/>
          <w:lang w:val="uk-UA"/>
        </w:rPr>
        <w:t> </w:t>
      </w:r>
      <w:r w:rsidRPr="001812ED">
        <w:rPr>
          <w:rFonts w:ascii="Times New Roman" w:hAnsi="Times New Roman"/>
          <w:sz w:val="28"/>
          <w:szCs w:val="28"/>
          <w:shd w:val="clear" w:color="auto" w:fill="FFFFFF"/>
          <w:lang w:val="uk-UA"/>
        </w:rPr>
        <w:t xml:space="preserve">р. </w:t>
      </w:r>
      <w:r w:rsidRPr="001812ED">
        <w:rPr>
          <w:rFonts w:ascii="Times New Roman" w:hAnsi="Times New Roman"/>
          <w:sz w:val="28"/>
          <w:szCs w:val="28"/>
          <w:lang w:val="uk-UA"/>
        </w:rPr>
        <w:t>на засіданні Кабінету Міністрів була затверджена Стратегія по підвищенню рівня безпеки дорожнього руху в Україні на період до 2024 року [4]. Ця Стратегія (у межах «Другого десятиліття дій з безпеки дорожнього руху 2021-2030») спрямована на зменшення смертності та травматизму</w:t>
      </w:r>
      <w:r w:rsidRPr="001812ED">
        <w:rPr>
          <w:rFonts w:ascii="Times New Roman" w:hAnsi="Times New Roman"/>
          <w:sz w:val="28"/>
          <w:szCs w:val="28"/>
          <w:shd w:val="clear" w:color="auto" w:fill="FFFFFF"/>
          <w:lang w:val="uk-UA"/>
        </w:rPr>
        <w:t xml:space="preserve">. Основні зусилля зосереджені на створенні безпечної інфраструктури, впровадженні інтелектуальних </w:t>
      </w:r>
      <w:r w:rsidRPr="001812ED">
        <w:rPr>
          <w:rFonts w:ascii="Times New Roman" w:hAnsi="Times New Roman"/>
          <w:sz w:val="28"/>
          <w:szCs w:val="28"/>
          <w:shd w:val="clear" w:color="auto" w:fill="FFFFFF"/>
          <w:lang w:val="uk-UA"/>
        </w:rPr>
        <w:lastRenderedPageBreak/>
        <w:t>транспортних систем, жорсткішому контролі швидкості та підвищенні культури водіння, що відповідає європейським стандартам.</w:t>
      </w:r>
    </w:p>
    <w:p w:rsidR="00496994" w:rsidRPr="001812ED" w:rsidRDefault="00496994" w:rsidP="00A3620D">
      <w:pPr>
        <w:pStyle w:val="1"/>
        <w:keepNext w:val="0"/>
        <w:keepLines w:val="0"/>
        <w:widowControl w:val="0"/>
        <w:shd w:val="clear" w:color="auto" w:fill="FFFFFF"/>
        <w:spacing w:before="0" w:line="360" w:lineRule="auto"/>
        <w:ind w:firstLine="720"/>
        <w:jc w:val="both"/>
        <w:rPr>
          <w:rFonts w:ascii="Times New Roman" w:hAnsi="Times New Roman" w:cs="Times New Roman"/>
          <w:b/>
          <w:color w:val="auto"/>
          <w:sz w:val="28"/>
          <w:szCs w:val="28"/>
          <w:lang w:val="uk-UA"/>
        </w:rPr>
      </w:pPr>
      <w:r w:rsidRPr="001812ED">
        <w:rPr>
          <w:rFonts w:ascii="Times New Roman" w:hAnsi="Times New Roman" w:cs="Times New Roman"/>
          <w:color w:val="auto"/>
          <w:sz w:val="28"/>
          <w:szCs w:val="28"/>
          <w:lang w:val="uk-UA"/>
        </w:rPr>
        <w:t xml:space="preserve">18-20 лютого 2025 р. в Марракеші, Марокко, відбулася </w:t>
      </w:r>
      <w:proofErr w:type="spellStart"/>
      <w:r w:rsidRPr="001812ED">
        <w:rPr>
          <w:rFonts w:ascii="Times New Roman" w:hAnsi="Times New Roman" w:cs="Times New Roman"/>
          <w:color w:val="auto"/>
          <w:sz w:val="28"/>
          <w:szCs w:val="28"/>
          <w:lang w:val="uk-UA"/>
        </w:rPr>
        <w:t>Fourth</w:t>
      </w:r>
      <w:proofErr w:type="spellEnd"/>
      <w:r w:rsidRPr="001812ED">
        <w:rPr>
          <w:rFonts w:ascii="Times New Roman" w:hAnsi="Times New Roman" w:cs="Times New Roman"/>
          <w:color w:val="auto"/>
          <w:sz w:val="28"/>
          <w:szCs w:val="28"/>
          <w:lang w:val="uk-UA"/>
        </w:rPr>
        <w:t xml:space="preserve"> </w:t>
      </w:r>
      <w:proofErr w:type="spellStart"/>
      <w:r w:rsidRPr="001812ED">
        <w:rPr>
          <w:rFonts w:ascii="Times New Roman" w:hAnsi="Times New Roman" w:cs="Times New Roman"/>
          <w:color w:val="auto"/>
          <w:sz w:val="28"/>
          <w:szCs w:val="28"/>
          <w:lang w:val="uk-UA"/>
        </w:rPr>
        <w:t>Global</w:t>
      </w:r>
      <w:proofErr w:type="spellEnd"/>
      <w:r w:rsidRPr="001812ED">
        <w:rPr>
          <w:rFonts w:ascii="Times New Roman" w:hAnsi="Times New Roman" w:cs="Times New Roman"/>
          <w:color w:val="auto"/>
          <w:sz w:val="28"/>
          <w:szCs w:val="28"/>
          <w:lang w:val="uk-UA"/>
        </w:rPr>
        <w:t xml:space="preserve"> </w:t>
      </w:r>
      <w:proofErr w:type="spellStart"/>
      <w:r w:rsidRPr="001812ED">
        <w:rPr>
          <w:rFonts w:ascii="Times New Roman" w:hAnsi="Times New Roman" w:cs="Times New Roman"/>
          <w:color w:val="auto"/>
          <w:sz w:val="28"/>
          <w:szCs w:val="28"/>
          <w:lang w:val="uk-UA"/>
        </w:rPr>
        <w:t>Ministerial</w:t>
      </w:r>
      <w:proofErr w:type="spellEnd"/>
      <w:r w:rsidRPr="001812ED">
        <w:rPr>
          <w:rFonts w:ascii="Times New Roman" w:hAnsi="Times New Roman" w:cs="Times New Roman"/>
          <w:color w:val="auto"/>
          <w:sz w:val="28"/>
          <w:szCs w:val="28"/>
          <w:lang w:val="uk-UA"/>
        </w:rPr>
        <w:t xml:space="preserve"> </w:t>
      </w:r>
      <w:proofErr w:type="spellStart"/>
      <w:r w:rsidRPr="001812ED">
        <w:rPr>
          <w:rFonts w:ascii="Times New Roman" w:hAnsi="Times New Roman" w:cs="Times New Roman"/>
          <w:color w:val="auto"/>
          <w:sz w:val="28"/>
          <w:szCs w:val="28"/>
          <w:lang w:val="uk-UA"/>
        </w:rPr>
        <w:t>Conference</w:t>
      </w:r>
      <w:proofErr w:type="spellEnd"/>
      <w:r w:rsidRPr="001812ED">
        <w:rPr>
          <w:rFonts w:ascii="Times New Roman" w:hAnsi="Times New Roman" w:cs="Times New Roman"/>
          <w:color w:val="auto"/>
          <w:sz w:val="28"/>
          <w:szCs w:val="28"/>
          <w:lang w:val="uk-UA"/>
        </w:rPr>
        <w:t xml:space="preserve"> </w:t>
      </w:r>
      <w:proofErr w:type="spellStart"/>
      <w:r w:rsidRPr="001812ED">
        <w:rPr>
          <w:rFonts w:ascii="Times New Roman" w:hAnsi="Times New Roman" w:cs="Times New Roman"/>
          <w:color w:val="auto"/>
          <w:sz w:val="28"/>
          <w:szCs w:val="28"/>
          <w:lang w:val="uk-UA"/>
        </w:rPr>
        <w:t>on</w:t>
      </w:r>
      <w:proofErr w:type="spellEnd"/>
      <w:r w:rsidRPr="001812ED">
        <w:rPr>
          <w:rFonts w:ascii="Times New Roman" w:hAnsi="Times New Roman" w:cs="Times New Roman"/>
          <w:color w:val="auto"/>
          <w:sz w:val="28"/>
          <w:szCs w:val="28"/>
          <w:lang w:val="uk-UA"/>
        </w:rPr>
        <w:t xml:space="preserve"> </w:t>
      </w:r>
      <w:proofErr w:type="spellStart"/>
      <w:r w:rsidRPr="001812ED">
        <w:rPr>
          <w:rFonts w:ascii="Times New Roman" w:hAnsi="Times New Roman" w:cs="Times New Roman"/>
          <w:color w:val="auto"/>
          <w:sz w:val="28"/>
          <w:szCs w:val="28"/>
          <w:lang w:val="uk-UA"/>
        </w:rPr>
        <w:t>Road</w:t>
      </w:r>
      <w:proofErr w:type="spellEnd"/>
      <w:r w:rsidRPr="001812ED">
        <w:rPr>
          <w:rFonts w:ascii="Times New Roman" w:hAnsi="Times New Roman" w:cs="Times New Roman"/>
          <w:color w:val="auto"/>
          <w:sz w:val="28"/>
          <w:szCs w:val="28"/>
          <w:lang w:val="uk-UA"/>
        </w:rPr>
        <w:t xml:space="preserve"> </w:t>
      </w:r>
      <w:proofErr w:type="spellStart"/>
      <w:r w:rsidRPr="001812ED">
        <w:rPr>
          <w:rFonts w:ascii="Times New Roman" w:hAnsi="Times New Roman" w:cs="Times New Roman"/>
          <w:color w:val="auto"/>
          <w:sz w:val="28"/>
          <w:szCs w:val="28"/>
          <w:lang w:val="uk-UA"/>
        </w:rPr>
        <w:t>Safety</w:t>
      </w:r>
      <w:proofErr w:type="spellEnd"/>
      <w:r w:rsidRPr="001812ED">
        <w:rPr>
          <w:rFonts w:ascii="Times New Roman" w:hAnsi="Times New Roman" w:cs="Times New Roman"/>
          <w:color w:val="auto"/>
          <w:sz w:val="28"/>
          <w:szCs w:val="28"/>
          <w:lang w:val="uk-UA"/>
        </w:rPr>
        <w:t xml:space="preserve"> (Четверта Всесвітня конференція міністрів з питань безпеки дорожнього руху), на якій зібралися світові лідери, посадовці та експерти, щоб пришвидшити дії щодо досягнення Цілей сталого розвитку. На цій конференції 50 країн взяли на себе нові національні зобов'язання щодо безпеки дорожнього руху, а міністри зі 100 країн схвалили </w:t>
      </w:r>
      <w:proofErr w:type="spellStart"/>
      <w:r w:rsidRPr="001812ED">
        <w:rPr>
          <w:rFonts w:ascii="Times New Roman" w:hAnsi="Times New Roman" w:cs="Times New Roman"/>
          <w:color w:val="auto"/>
          <w:sz w:val="28"/>
          <w:szCs w:val="28"/>
          <w:lang w:val="uk-UA"/>
        </w:rPr>
        <w:t>Марракешську</w:t>
      </w:r>
      <w:proofErr w:type="spellEnd"/>
      <w:r w:rsidRPr="001812ED">
        <w:rPr>
          <w:rFonts w:ascii="Times New Roman" w:hAnsi="Times New Roman" w:cs="Times New Roman"/>
          <w:color w:val="auto"/>
          <w:sz w:val="28"/>
          <w:szCs w:val="28"/>
          <w:lang w:val="uk-UA"/>
        </w:rPr>
        <w:t xml:space="preserve"> декларацію. Ця декларація закликає уряди зробити безпеку дорожнього руху політичним пріоритетом, забезпечити стале фінансування та вжити заходів для досягнення мети скорочення вдвічі смертності на дорогах до 2030 року [5].</w:t>
      </w:r>
    </w:p>
    <w:p w:rsidR="00496994" w:rsidRPr="001812ED" w:rsidRDefault="00496994" w:rsidP="00496994">
      <w:pPr>
        <w:widowControl w:val="0"/>
        <w:shd w:val="clear" w:color="auto" w:fill="FFFFFF"/>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Передбачається, що виконання запропонованих заходів у повному обсязі дасть змогу наблизити національні показники безпеки дорожнього руху до середньоєвропейського рівня. </w:t>
      </w:r>
    </w:p>
    <w:p w:rsidR="00A3620D" w:rsidRPr="001812ED" w:rsidRDefault="00A3620D" w:rsidP="00A3620D">
      <w:pPr>
        <w:widowControl w:val="0"/>
        <w:shd w:val="clear" w:color="auto" w:fill="FFFFFF"/>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Проаналізувавши аварійність в Україні за участю автомобільного транспорту, можна зробити висновок, шо суттєва кількість дорожньо-транспортних пригод трапляється саме в міських умовах. Серед них - наїзди на пішоходів, які становлять до 40% усіх ДТП із постраждалими і характеризуються високою тяжкістю наслідків. Понад 20% таких випадків відбувається безпосередньо на пішохідних переходах.</w:t>
      </w:r>
    </w:p>
    <w:p w:rsidR="00496994" w:rsidRPr="001812ED" w:rsidRDefault="00A3620D" w:rsidP="00A3620D">
      <w:pPr>
        <w:widowControl w:val="0"/>
        <w:shd w:val="clear" w:color="auto" w:fill="FFFFFF"/>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Важливим напрямом підвищення рівня безпеки дорожнього руху в містах є зниження ймовірності конфліктів пішоходів і транспорту в зонах пішохідних переходів.</w:t>
      </w:r>
    </w:p>
    <w:p w:rsidR="00496994" w:rsidRPr="001812ED" w:rsidRDefault="00496994" w:rsidP="00496994">
      <w:pPr>
        <w:widowControl w:val="0"/>
        <w:shd w:val="clear" w:color="auto" w:fill="FFFFFF"/>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Представлена робота присвячена дослідженню взаємодії конфліктуючих транспортних і пішохідних потоків в зоні нерегульованих пішохідних переходах і розробці рекомендацій щодо підвищення їх безпеки.</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b/>
          <w:sz w:val="28"/>
          <w:szCs w:val="28"/>
          <w:lang w:val="uk-UA"/>
        </w:rPr>
        <w:t>Мета і задачі дослідження.</w:t>
      </w:r>
      <w:r w:rsidRPr="001812ED">
        <w:rPr>
          <w:rFonts w:ascii="Times New Roman" w:hAnsi="Times New Roman"/>
          <w:sz w:val="28"/>
          <w:szCs w:val="28"/>
          <w:lang w:val="uk-UA"/>
        </w:rPr>
        <w:t xml:space="preserve"> Метою дипломної роботи є підвищення рівня безпеки дорожнього руху в Україні.</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lastRenderedPageBreak/>
        <w:t>Для досягнення поставленої мети, в роботі необхідно вирішити наступні завдання дослідження:</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 виконати аналіз </w:t>
      </w:r>
      <w:r w:rsidRPr="001812ED">
        <w:rPr>
          <w:rFonts w:ascii="Times New Roman" w:hAnsi="Times New Roman"/>
          <w:sz w:val="28"/>
          <w:szCs w:val="28"/>
          <w:lang w:val="uk-UA" w:eastAsia="en-US"/>
        </w:rPr>
        <w:t>організації руху на нерегульованих пішохідних переходах</w:t>
      </w:r>
      <w:r w:rsidRPr="001812ED">
        <w:rPr>
          <w:rFonts w:ascii="Times New Roman" w:hAnsi="Times New Roman"/>
          <w:sz w:val="28"/>
          <w:szCs w:val="28"/>
          <w:lang w:val="uk-UA"/>
        </w:rPr>
        <w:t>;</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виконати оцінку можливості запобігання наїзду на пішохода на нерегульованому переході при оглядовості, обмеженій нормативним трикутником видимості;</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провести експериментальні дослідження швидкості руху пішоходів на нерегульованому переході;</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виконати оцінку можливості запобігання наїзду на пішохода на нерегульованому переході при обмеженій оглядовості;</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запропонувати додаткові заходи щодо підвищення безпеки руху на нерегульованих пішохідних переходах.</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b/>
          <w:sz w:val="28"/>
          <w:szCs w:val="28"/>
          <w:lang w:val="uk-UA"/>
        </w:rPr>
        <w:t>Об’єктом дослідження</w:t>
      </w:r>
      <w:r w:rsidRPr="001812ED">
        <w:rPr>
          <w:rFonts w:ascii="Times New Roman" w:hAnsi="Times New Roman"/>
          <w:sz w:val="28"/>
          <w:szCs w:val="28"/>
          <w:lang w:val="uk-UA"/>
        </w:rPr>
        <w:t xml:space="preserve"> є рух транспортних і пішохідних потоків на нерегульованих пішохідних переходах. на транспортній мережі України.</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b/>
          <w:sz w:val="28"/>
          <w:szCs w:val="28"/>
          <w:lang w:val="uk-UA"/>
        </w:rPr>
        <w:t>Предметом</w:t>
      </w:r>
      <w:r w:rsidRPr="001812ED">
        <w:rPr>
          <w:rFonts w:ascii="Times New Roman" w:hAnsi="Times New Roman"/>
          <w:sz w:val="28"/>
          <w:szCs w:val="28"/>
          <w:lang w:val="uk-UA"/>
        </w:rPr>
        <w:t xml:space="preserve"> </w:t>
      </w:r>
      <w:r w:rsidRPr="001812ED">
        <w:rPr>
          <w:rFonts w:ascii="Times New Roman" w:hAnsi="Times New Roman"/>
          <w:b/>
          <w:sz w:val="28"/>
          <w:szCs w:val="28"/>
          <w:lang w:val="uk-UA"/>
        </w:rPr>
        <w:t>дослідження</w:t>
      </w:r>
      <w:r w:rsidRPr="001812ED">
        <w:rPr>
          <w:rFonts w:ascii="Times New Roman" w:hAnsi="Times New Roman"/>
          <w:sz w:val="28"/>
          <w:szCs w:val="28"/>
          <w:lang w:val="uk-UA"/>
        </w:rPr>
        <w:t xml:space="preserve"> є безпека пішоходів на нерегульованих пішохідних переходах</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Робоча гіпотеза: безпеку руху на нерегульованих пішохідних переходах можна суттєво підвищити за рахунок забезпечення належної оглядовості в зоні їх розташування.</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b/>
          <w:sz w:val="28"/>
          <w:szCs w:val="28"/>
          <w:lang w:val="uk-UA"/>
        </w:rPr>
        <w:t>Методи дослідження.</w:t>
      </w:r>
      <w:r w:rsidRPr="001812ED">
        <w:rPr>
          <w:rFonts w:ascii="Times New Roman" w:hAnsi="Times New Roman"/>
          <w:sz w:val="28"/>
          <w:szCs w:val="28"/>
          <w:lang w:val="uk-UA"/>
        </w:rPr>
        <w:t xml:space="preserve"> Аналіз, огляд джерел</w:t>
      </w:r>
      <w:r w:rsidR="00BD55BC" w:rsidRPr="001812ED">
        <w:rPr>
          <w:rFonts w:ascii="Times New Roman" w:hAnsi="Times New Roman"/>
          <w:sz w:val="28"/>
          <w:szCs w:val="28"/>
          <w:lang w:val="uk-UA"/>
        </w:rPr>
        <w:t xml:space="preserve">, </w:t>
      </w:r>
      <w:r w:rsidR="001812ED" w:rsidRPr="001812ED">
        <w:rPr>
          <w:rFonts w:ascii="Times New Roman" w:hAnsi="Times New Roman"/>
          <w:sz w:val="28"/>
          <w:szCs w:val="28"/>
          <w:lang w:val="uk-UA"/>
        </w:rPr>
        <w:t>розрахунково-експертні методи</w:t>
      </w:r>
      <w:r w:rsidRPr="001812ED">
        <w:rPr>
          <w:rFonts w:ascii="Times New Roman" w:hAnsi="Times New Roman"/>
          <w:sz w:val="28"/>
          <w:szCs w:val="28"/>
          <w:lang w:val="uk-UA"/>
        </w:rPr>
        <w:t xml:space="preserve">. </w:t>
      </w:r>
    </w:p>
    <w:p w:rsidR="00496994" w:rsidRPr="001812ED" w:rsidRDefault="00496994" w:rsidP="00496994">
      <w:pPr>
        <w:widowControl w:val="0"/>
        <w:spacing w:line="360" w:lineRule="auto"/>
        <w:ind w:firstLine="709"/>
        <w:jc w:val="both"/>
        <w:rPr>
          <w:rFonts w:ascii="Times New Roman" w:hAnsi="Times New Roman"/>
          <w:sz w:val="28"/>
          <w:szCs w:val="28"/>
          <w:lang w:val="uk-UA"/>
        </w:rPr>
      </w:pPr>
      <w:r w:rsidRPr="001812ED">
        <w:rPr>
          <w:rFonts w:ascii="Times New Roman" w:hAnsi="Times New Roman"/>
          <w:b/>
          <w:sz w:val="28"/>
          <w:szCs w:val="28"/>
          <w:lang w:val="uk-UA"/>
        </w:rPr>
        <w:t>Практичне значення одержаних результатів.</w:t>
      </w:r>
      <w:r w:rsidRPr="001812ED">
        <w:rPr>
          <w:rFonts w:ascii="Times New Roman" w:hAnsi="Times New Roman"/>
          <w:sz w:val="28"/>
          <w:szCs w:val="28"/>
          <w:lang w:val="uk-UA"/>
        </w:rPr>
        <w:t xml:space="preserve"> Отримані </w:t>
      </w:r>
      <w:r w:rsidR="00A3620D" w:rsidRPr="001812ED">
        <w:rPr>
          <w:rStyle w:val="fontstyle01"/>
          <w:rFonts w:ascii="Times New Roman" w:hAnsi="Times New Roman"/>
          <w:sz w:val="28"/>
          <w:szCs w:val="28"/>
          <w:lang w:val="uk-UA"/>
        </w:rPr>
        <w:t xml:space="preserve">результати дослідження можна використати в практичній діяльності як інструмент удосконалення організації дорожнього руху і підвищення безпеки пішоходів. </w:t>
      </w:r>
      <w:r w:rsidRPr="001812ED">
        <w:rPr>
          <w:rFonts w:ascii="Times New Roman" w:hAnsi="Times New Roman"/>
          <w:sz w:val="28"/>
          <w:szCs w:val="28"/>
          <w:lang w:val="uk-UA"/>
        </w:rPr>
        <w:t xml:space="preserve"> </w:t>
      </w:r>
    </w:p>
    <w:p w:rsidR="00496994" w:rsidRPr="001812ED" w:rsidRDefault="00496994" w:rsidP="00496994">
      <w:pPr>
        <w:widowControl w:val="0"/>
        <w:spacing w:line="360" w:lineRule="auto"/>
        <w:ind w:firstLine="709"/>
        <w:jc w:val="both"/>
        <w:rPr>
          <w:rFonts w:ascii="Times New Roman" w:hAnsi="Times New Roman"/>
          <w:sz w:val="28"/>
          <w:szCs w:val="28"/>
          <w:lang w:val="uk-UA" w:eastAsia="en-US"/>
        </w:rPr>
      </w:pPr>
      <w:r w:rsidRPr="001812ED">
        <w:rPr>
          <w:rFonts w:ascii="Times New Roman" w:hAnsi="Times New Roman"/>
          <w:b/>
          <w:sz w:val="28"/>
          <w:szCs w:val="28"/>
          <w:lang w:val="uk-UA"/>
        </w:rPr>
        <w:t>Структура і обсяг роботи.</w:t>
      </w:r>
      <w:r w:rsidRPr="001812ED">
        <w:rPr>
          <w:rFonts w:ascii="Times New Roman" w:hAnsi="Times New Roman"/>
          <w:sz w:val="28"/>
          <w:szCs w:val="28"/>
          <w:lang w:val="uk-UA"/>
        </w:rPr>
        <w:t xml:space="preserve"> Бакалаврська робота складається з вступу, чотирьох розділів, висновків, списку використаних джерел з 2</w:t>
      </w:r>
      <w:r w:rsidR="001812ED" w:rsidRPr="001812ED">
        <w:rPr>
          <w:rFonts w:ascii="Times New Roman" w:hAnsi="Times New Roman"/>
          <w:sz w:val="28"/>
          <w:szCs w:val="28"/>
          <w:lang w:val="uk-UA"/>
        </w:rPr>
        <w:t>5</w:t>
      </w:r>
      <w:r w:rsidRPr="001812ED">
        <w:rPr>
          <w:rFonts w:ascii="Times New Roman" w:hAnsi="Times New Roman"/>
          <w:sz w:val="28"/>
          <w:szCs w:val="28"/>
          <w:lang w:val="uk-UA"/>
        </w:rPr>
        <w:t xml:space="preserve"> найменувань. Загальний обсяг роботи – </w:t>
      </w:r>
      <w:r w:rsidR="001812ED" w:rsidRPr="001812ED">
        <w:rPr>
          <w:rFonts w:ascii="Times New Roman" w:hAnsi="Times New Roman"/>
          <w:sz w:val="28"/>
          <w:szCs w:val="28"/>
          <w:lang w:val="uk-UA"/>
        </w:rPr>
        <w:t>68</w:t>
      </w:r>
      <w:r w:rsidRPr="001812ED">
        <w:rPr>
          <w:rFonts w:ascii="Times New Roman" w:hAnsi="Times New Roman"/>
          <w:sz w:val="28"/>
          <w:szCs w:val="28"/>
          <w:lang w:val="uk-UA"/>
        </w:rPr>
        <w:t xml:space="preserve"> с, у тому числі </w:t>
      </w:r>
      <w:r w:rsidR="001812ED" w:rsidRPr="001812ED">
        <w:rPr>
          <w:rFonts w:ascii="Times New Roman" w:hAnsi="Times New Roman"/>
          <w:sz w:val="28"/>
          <w:szCs w:val="28"/>
          <w:lang w:val="uk-UA"/>
        </w:rPr>
        <w:t>23</w:t>
      </w:r>
      <w:r w:rsidRPr="001812ED">
        <w:rPr>
          <w:rFonts w:ascii="Times New Roman" w:hAnsi="Times New Roman"/>
          <w:sz w:val="28"/>
          <w:szCs w:val="28"/>
          <w:lang w:val="uk-UA"/>
        </w:rPr>
        <w:t xml:space="preserve"> рисунк</w:t>
      </w:r>
      <w:r w:rsidR="001812ED" w:rsidRPr="001812ED">
        <w:rPr>
          <w:rFonts w:ascii="Times New Roman" w:hAnsi="Times New Roman"/>
          <w:sz w:val="28"/>
          <w:szCs w:val="28"/>
          <w:lang w:val="uk-UA"/>
        </w:rPr>
        <w:t>ів</w:t>
      </w:r>
      <w:r w:rsidRPr="001812ED">
        <w:rPr>
          <w:rFonts w:ascii="Times New Roman" w:hAnsi="Times New Roman"/>
          <w:sz w:val="28"/>
          <w:szCs w:val="28"/>
          <w:lang w:val="uk-UA"/>
        </w:rPr>
        <w:t xml:space="preserve"> та </w:t>
      </w:r>
      <w:r w:rsidR="001812ED" w:rsidRPr="001812ED">
        <w:rPr>
          <w:rFonts w:ascii="Times New Roman" w:hAnsi="Times New Roman"/>
          <w:sz w:val="28"/>
          <w:szCs w:val="28"/>
          <w:lang w:val="uk-UA"/>
        </w:rPr>
        <w:t>9 таблиць</w:t>
      </w:r>
      <w:r w:rsidRPr="001812ED">
        <w:rPr>
          <w:rFonts w:ascii="Times New Roman" w:hAnsi="Times New Roman"/>
          <w:sz w:val="28"/>
          <w:szCs w:val="28"/>
          <w:lang w:val="uk-UA"/>
        </w:rPr>
        <w:t>.</w:t>
      </w:r>
    </w:p>
    <w:p w:rsidR="00551418" w:rsidRPr="001812ED" w:rsidRDefault="00496994" w:rsidP="00551418">
      <w:pPr>
        <w:widowControl w:val="0"/>
        <w:spacing w:line="360" w:lineRule="auto"/>
        <w:ind w:left="-284" w:right="-284"/>
        <w:jc w:val="center"/>
        <w:rPr>
          <w:rFonts w:ascii="Times New Roman" w:hAnsi="Times New Roman"/>
          <w:sz w:val="28"/>
          <w:szCs w:val="28"/>
          <w:lang w:val="uk-UA" w:eastAsia="en-US"/>
        </w:rPr>
      </w:pPr>
      <w:r w:rsidRPr="001812ED">
        <w:rPr>
          <w:rFonts w:ascii="Times New Roman" w:hAnsi="Times New Roman"/>
          <w:sz w:val="28"/>
          <w:szCs w:val="28"/>
          <w:lang w:val="uk-UA" w:eastAsia="en-US"/>
        </w:rPr>
        <w:br w:type="page"/>
      </w:r>
      <w:r w:rsidR="00551418" w:rsidRPr="001812ED">
        <w:rPr>
          <w:rFonts w:ascii="Times New Roman" w:hAnsi="Times New Roman"/>
          <w:sz w:val="28"/>
          <w:szCs w:val="28"/>
          <w:lang w:val="uk-UA" w:eastAsia="en-US"/>
        </w:rPr>
        <w:lastRenderedPageBreak/>
        <w:t>РОЗДІЛ 1.</w:t>
      </w:r>
      <w:r w:rsidR="00551418" w:rsidRPr="001812ED">
        <w:rPr>
          <w:rFonts w:ascii="Times New Roman" w:hAnsi="Times New Roman"/>
          <w:sz w:val="28"/>
          <w:szCs w:val="28"/>
          <w:lang w:val="uk-UA"/>
        </w:rPr>
        <w:t> </w:t>
      </w:r>
      <w:r w:rsidR="00551418" w:rsidRPr="001812ED">
        <w:rPr>
          <w:rFonts w:ascii="Times New Roman" w:hAnsi="Times New Roman"/>
          <w:sz w:val="28"/>
          <w:szCs w:val="28"/>
          <w:lang w:val="uk-UA" w:eastAsia="en-US"/>
        </w:rPr>
        <w:t>ОРГАНІЗАЦІЯ РУХУ НА НЕРЕГУЛЬОВАНИХ ПІШОХІДНИХ ПЕРЕХОДАХ</w:t>
      </w:r>
    </w:p>
    <w:p w:rsidR="00551418" w:rsidRPr="001812ED" w:rsidRDefault="00551418" w:rsidP="00551418">
      <w:pPr>
        <w:pStyle w:val="11"/>
        <w:widowControl w:val="0"/>
        <w:autoSpaceDE w:val="0"/>
        <w:autoSpaceDN w:val="0"/>
        <w:adjustRightInd w:val="0"/>
        <w:spacing w:line="360" w:lineRule="auto"/>
        <w:ind w:left="0"/>
        <w:jc w:val="center"/>
        <w:rPr>
          <w:szCs w:val="28"/>
          <w:lang w:eastAsia="en-US"/>
        </w:rPr>
      </w:pPr>
    </w:p>
    <w:p w:rsidR="00551418" w:rsidRPr="001812ED" w:rsidRDefault="00551418" w:rsidP="00551418">
      <w:pPr>
        <w:pStyle w:val="11"/>
        <w:widowControl w:val="0"/>
        <w:autoSpaceDE w:val="0"/>
        <w:autoSpaceDN w:val="0"/>
        <w:adjustRightInd w:val="0"/>
        <w:spacing w:line="360" w:lineRule="auto"/>
        <w:ind w:left="0" w:firstLine="709"/>
        <w:jc w:val="both"/>
        <w:rPr>
          <w:szCs w:val="28"/>
          <w:lang w:eastAsia="en-US"/>
        </w:rPr>
      </w:pPr>
      <w:r w:rsidRPr="001812ED">
        <w:rPr>
          <w:szCs w:val="28"/>
          <w:lang w:eastAsia="en-US"/>
        </w:rPr>
        <w:t>1.1</w:t>
      </w:r>
      <w:r w:rsidRPr="001812ED">
        <w:rPr>
          <w:szCs w:val="28"/>
        </w:rPr>
        <w:t> </w:t>
      </w:r>
      <w:r w:rsidRPr="001812ED">
        <w:rPr>
          <w:szCs w:val="28"/>
          <w:lang w:eastAsia="en-US"/>
        </w:rPr>
        <w:t>Статистика наїзду на пішоходів в Україні</w:t>
      </w:r>
    </w:p>
    <w:p w:rsidR="00551418" w:rsidRPr="001812ED" w:rsidRDefault="00551418" w:rsidP="00551418">
      <w:pPr>
        <w:pStyle w:val="11"/>
        <w:widowControl w:val="0"/>
        <w:autoSpaceDE w:val="0"/>
        <w:autoSpaceDN w:val="0"/>
        <w:adjustRightInd w:val="0"/>
        <w:spacing w:line="360" w:lineRule="auto"/>
        <w:ind w:left="0"/>
        <w:jc w:val="both"/>
        <w:rPr>
          <w:szCs w:val="28"/>
          <w:lang w:eastAsia="en-US"/>
        </w:rPr>
      </w:pPr>
    </w:p>
    <w:p w:rsidR="009D6822" w:rsidRPr="001812ED" w:rsidRDefault="00551418" w:rsidP="009D68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Для проведення аналізу аварійності в країні обраний період, який характеризується збройною агресією </w:t>
      </w:r>
      <w:proofErr w:type="spellStart"/>
      <w:r w:rsidRPr="001812ED">
        <w:rPr>
          <w:rFonts w:ascii="Times New Roman" w:hAnsi="Times New Roman"/>
          <w:sz w:val="28"/>
          <w:szCs w:val="28"/>
          <w:lang w:val="uk-UA"/>
        </w:rPr>
        <w:t>рф</w:t>
      </w:r>
      <w:proofErr w:type="spellEnd"/>
      <w:r w:rsidRPr="001812ED">
        <w:rPr>
          <w:rFonts w:ascii="Times New Roman" w:hAnsi="Times New Roman"/>
          <w:sz w:val="28"/>
          <w:szCs w:val="28"/>
          <w:lang w:val="uk-UA"/>
        </w:rPr>
        <w:t xml:space="preserve"> щодо України. В 2014-2020 роках, після істотного сплеску аварійності в Україні в 2007-2008 роках, внаслідок прийнятих заходів як на державному рівні, так і на містах, загальна кількість дорожньо-транспортних пригод (ДТП) з постраждалими суттєво зменшилася і стабілізувалася (таблиця 1.1) [</w:t>
      </w:r>
      <w:r w:rsidR="002C1374" w:rsidRPr="001812ED">
        <w:rPr>
          <w:rFonts w:ascii="Times New Roman" w:hAnsi="Times New Roman"/>
          <w:sz w:val="28"/>
          <w:szCs w:val="28"/>
          <w:lang w:val="uk-UA"/>
        </w:rPr>
        <w:t>6</w:t>
      </w:r>
      <w:r w:rsidRPr="001812ED">
        <w:rPr>
          <w:rFonts w:ascii="Times New Roman" w:hAnsi="Times New Roman"/>
          <w:sz w:val="28"/>
          <w:szCs w:val="28"/>
          <w:lang w:val="uk-UA"/>
        </w:rPr>
        <w:t xml:space="preserve">]. </w:t>
      </w:r>
    </w:p>
    <w:p w:rsidR="009D6822" w:rsidRPr="001812ED" w:rsidRDefault="009D6822" w:rsidP="009D68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lang w:val="uk-UA"/>
        </w:rPr>
      </w:pPr>
    </w:p>
    <w:p w:rsidR="009D6822" w:rsidRPr="001812ED" w:rsidRDefault="009D6822" w:rsidP="009D68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Таблиця 1.1 – Статистика ДТП з постраждалими в Україні в 20</w:t>
      </w:r>
      <w:r w:rsidR="001812ED" w:rsidRPr="001812ED">
        <w:rPr>
          <w:rFonts w:ascii="Times New Roman" w:hAnsi="Times New Roman"/>
          <w:sz w:val="28"/>
          <w:szCs w:val="28"/>
          <w:lang w:val="uk-UA"/>
        </w:rPr>
        <w:t>14</w:t>
      </w:r>
      <w:r w:rsidRPr="001812ED">
        <w:rPr>
          <w:rFonts w:ascii="Times New Roman" w:hAnsi="Times New Roman"/>
          <w:sz w:val="28"/>
          <w:szCs w:val="28"/>
          <w:lang w:val="uk-UA"/>
        </w:rPr>
        <w:t xml:space="preserve"> -2025 рр.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2793"/>
        <w:gridCol w:w="2793"/>
        <w:gridCol w:w="2793"/>
      </w:tblGrid>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Рік</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Загальна кількість ДТП</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Кількість загиблих</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Кількість травмованих</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vAlign w:val="center"/>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2007</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sz w:val="28"/>
                <w:szCs w:val="28"/>
                <w:lang w:val="uk-UA"/>
              </w:rPr>
            </w:pPr>
            <w:r w:rsidRPr="001812ED">
              <w:rPr>
                <w:rFonts w:ascii="Times New Roman" w:hAnsi="Times New Roman"/>
                <w:sz w:val="28"/>
                <w:szCs w:val="28"/>
                <w:lang w:val="uk-UA"/>
              </w:rPr>
              <w:t>23642</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sz w:val="28"/>
                <w:szCs w:val="28"/>
                <w:lang w:val="uk-UA"/>
              </w:rPr>
            </w:pPr>
            <w:r w:rsidRPr="001812ED">
              <w:rPr>
                <w:rFonts w:ascii="Times New Roman" w:hAnsi="Times New Roman"/>
                <w:sz w:val="28"/>
                <w:szCs w:val="28"/>
                <w:lang w:val="uk-UA"/>
              </w:rPr>
              <w:t>9574</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sz w:val="28"/>
                <w:szCs w:val="28"/>
                <w:lang w:val="uk-UA"/>
              </w:rPr>
            </w:pPr>
            <w:r w:rsidRPr="001812ED">
              <w:rPr>
                <w:rFonts w:ascii="Times New Roman" w:hAnsi="Times New Roman"/>
                <w:sz w:val="28"/>
                <w:szCs w:val="28"/>
                <w:lang w:val="uk-UA"/>
              </w:rPr>
              <w:t>77528</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vAlign w:val="center"/>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sz w:val="28"/>
                <w:szCs w:val="28"/>
                <w:lang w:val="uk-UA"/>
              </w:rPr>
            </w:pPr>
            <w:r w:rsidRPr="001812ED">
              <w:rPr>
                <w:rStyle w:val="fontstyle01"/>
                <w:rFonts w:ascii="Times New Roman" w:hAnsi="Times New Roman"/>
                <w:sz w:val="28"/>
                <w:szCs w:val="28"/>
                <w:lang w:val="uk-UA"/>
              </w:rPr>
              <w:t>…</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sz w:val="28"/>
                <w:szCs w:val="28"/>
                <w:lang w:val="uk-UA"/>
              </w:rPr>
            </w:pPr>
            <w:r w:rsidRPr="001812ED">
              <w:rPr>
                <w:rStyle w:val="fontstyle01"/>
                <w:rFonts w:ascii="Times New Roman" w:hAnsi="Times New Roman"/>
                <w:sz w:val="28"/>
                <w:szCs w:val="28"/>
                <w:lang w:val="uk-UA"/>
              </w:rPr>
              <w:t>…</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sz w:val="28"/>
                <w:szCs w:val="28"/>
                <w:lang w:val="uk-UA"/>
              </w:rPr>
            </w:pPr>
            <w:r w:rsidRPr="001812ED">
              <w:rPr>
                <w:rStyle w:val="fontstyle01"/>
                <w:rFonts w:ascii="Times New Roman" w:hAnsi="Times New Roman"/>
                <w:sz w:val="28"/>
                <w:szCs w:val="28"/>
                <w:lang w:val="uk-UA"/>
              </w:rPr>
              <w:t>…</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vAlign w:val="center"/>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2014</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bCs/>
                <w:sz w:val="28"/>
                <w:szCs w:val="28"/>
                <w:lang w:val="uk-UA" w:eastAsia="en-US"/>
              </w:rPr>
            </w:pPr>
            <w:r w:rsidRPr="001812ED">
              <w:rPr>
                <w:rStyle w:val="fontstyle01"/>
                <w:rFonts w:ascii="Times New Roman" w:hAnsi="Times New Roman"/>
                <w:sz w:val="28"/>
                <w:szCs w:val="28"/>
                <w:lang w:val="uk-UA"/>
              </w:rPr>
              <w:t>25854</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bCs/>
                <w:sz w:val="28"/>
                <w:szCs w:val="28"/>
                <w:lang w:val="uk-UA" w:eastAsia="en-US"/>
              </w:rPr>
            </w:pPr>
            <w:r w:rsidRPr="001812ED">
              <w:rPr>
                <w:rStyle w:val="fontstyle01"/>
                <w:rFonts w:ascii="Times New Roman" w:hAnsi="Times New Roman"/>
                <w:sz w:val="28"/>
                <w:szCs w:val="28"/>
                <w:lang w:val="uk-UA"/>
              </w:rPr>
              <w:t>4439</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bCs/>
                <w:sz w:val="28"/>
                <w:szCs w:val="28"/>
                <w:lang w:val="uk-UA" w:eastAsia="en-US"/>
              </w:rPr>
            </w:pPr>
            <w:r w:rsidRPr="001812ED">
              <w:rPr>
                <w:rStyle w:val="fontstyle01"/>
                <w:rFonts w:ascii="Times New Roman" w:hAnsi="Times New Roman"/>
                <w:sz w:val="28"/>
                <w:szCs w:val="28"/>
                <w:lang w:val="uk-UA"/>
              </w:rPr>
              <w:t>32009</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vAlign w:val="center"/>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2015</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bCs/>
                <w:sz w:val="28"/>
                <w:szCs w:val="28"/>
                <w:lang w:val="uk-UA" w:eastAsia="en-US"/>
              </w:rPr>
            </w:pPr>
            <w:r w:rsidRPr="001812ED">
              <w:rPr>
                <w:rStyle w:val="fontstyle01"/>
                <w:rFonts w:ascii="Times New Roman" w:hAnsi="Times New Roman"/>
                <w:sz w:val="28"/>
                <w:szCs w:val="28"/>
                <w:lang w:val="uk-UA"/>
              </w:rPr>
              <w:t>25365</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bCs/>
                <w:sz w:val="28"/>
                <w:szCs w:val="28"/>
                <w:lang w:val="uk-UA" w:eastAsia="en-US"/>
              </w:rPr>
            </w:pPr>
            <w:r w:rsidRPr="001812ED">
              <w:rPr>
                <w:rStyle w:val="fontstyle01"/>
                <w:rFonts w:ascii="Times New Roman" w:hAnsi="Times New Roman"/>
                <w:sz w:val="28"/>
                <w:szCs w:val="28"/>
                <w:lang w:val="uk-UA"/>
              </w:rPr>
              <w:t>3970</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Style w:val="fontstyle01"/>
                <w:rFonts w:ascii="Times New Roman" w:hAnsi="Times New Roman"/>
                <w:bCs/>
                <w:sz w:val="28"/>
                <w:szCs w:val="28"/>
                <w:lang w:val="uk-UA" w:eastAsia="en-US"/>
              </w:rPr>
            </w:pPr>
            <w:r w:rsidRPr="001812ED">
              <w:rPr>
                <w:rStyle w:val="fontstyle01"/>
                <w:rFonts w:ascii="Times New Roman" w:hAnsi="Times New Roman"/>
                <w:sz w:val="28"/>
                <w:szCs w:val="28"/>
                <w:lang w:val="uk-UA"/>
              </w:rPr>
              <w:t>31467</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2016</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26782</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3410</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33613</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2017</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27220</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3432</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34677</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2018</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24294</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3350</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30884</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2019</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26052</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3454</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32736</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2020</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26140</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3541</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31974</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2021</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24521</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3238</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29738</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2022</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18628</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2791</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23145</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2023</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23642</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3053</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29502</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2024</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25781</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3202</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32023</w:t>
            </w:r>
          </w:p>
        </w:tc>
      </w:tr>
      <w:tr w:rsidR="009D6822" w:rsidRPr="001812ED" w:rsidTr="00A62855">
        <w:tc>
          <w:tcPr>
            <w:tcW w:w="1260"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2025</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25934</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3249</w:t>
            </w:r>
          </w:p>
        </w:tc>
        <w:tc>
          <w:tcPr>
            <w:tcW w:w="2793" w:type="dxa"/>
            <w:tcBorders>
              <w:top w:val="single" w:sz="4" w:space="0" w:color="auto"/>
              <w:left w:val="single" w:sz="4" w:space="0" w:color="auto"/>
              <w:bottom w:val="single" w:sz="4" w:space="0" w:color="auto"/>
              <w:right w:val="single" w:sz="4" w:space="0" w:color="auto"/>
            </w:tcBorders>
          </w:tcPr>
          <w:p w:rsidR="009D6822" w:rsidRPr="001812ED" w:rsidRDefault="009D6822"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31898</w:t>
            </w:r>
          </w:p>
        </w:tc>
      </w:tr>
    </w:tbl>
    <w:p w:rsidR="009D6822" w:rsidRPr="001812ED" w:rsidRDefault="009D6822" w:rsidP="009D6822">
      <w:pPr>
        <w:widowControl w:val="0"/>
        <w:spacing w:line="360" w:lineRule="auto"/>
        <w:ind w:firstLine="709"/>
        <w:jc w:val="both"/>
        <w:rPr>
          <w:rFonts w:ascii="Times New Roman" w:hAnsi="Times New Roman"/>
          <w:sz w:val="28"/>
          <w:szCs w:val="28"/>
          <w:lang w:val="uk-UA" w:eastAsia="en-US"/>
        </w:rPr>
      </w:pPr>
    </w:p>
    <w:p w:rsidR="00551418" w:rsidRPr="001812ED" w:rsidRDefault="00551418" w:rsidP="00551418">
      <w:pPr>
        <w:shd w:val="clear" w:color="auto" w:fill="FFFFFF"/>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Порівняно з 2007 р. кількість ДТП з постраждалими зменшилася з 63554 випадків до 24294 в 2018р. (в 2,6 рази), кількість загиблих - з 9574 до 3350 (в 2,86 рази), кількість травмованих – з 77528 до 30884 (в 2,5 рази). </w:t>
      </w:r>
      <w:r w:rsidRPr="001812ED">
        <w:rPr>
          <w:rFonts w:ascii="Times New Roman" w:hAnsi="Times New Roman"/>
          <w:sz w:val="28"/>
          <w:szCs w:val="28"/>
          <w:lang w:val="uk-UA" w:eastAsia="en-US"/>
        </w:rPr>
        <w:t xml:space="preserve">Проте, показник </w:t>
      </w:r>
      <w:r w:rsidRPr="001812ED">
        <w:rPr>
          <w:rFonts w:ascii="Times New Roman" w:hAnsi="Times New Roman"/>
          <w:sz w:val="28"/>
          <w:szCs w:val="28"/>
          <w:lang w:val="uk-UA"/>
        </w:rPr>
        <w:lastRenderedPageBreak/>
        <w:t>Соціального ризику (</w:t>
      </w:r>
      <w:proofErr w:type="spellStart"/>
      <w:r w:rsidRPr="001812ED">
        <w:rPr>
          <w:rFonts w:ascii="Times New Roman" w:hAnsi="Times New Roman"/>
          <w:sz w:val="28"/>
          <w:szCs w:val="28"/>
          <w:lang w:val="uk-UA"/>
        </w:rPr>
        <w:t>Human</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Risk</w:t>
      </w:r>
      <w:proofErr w:type="spellEnd"/>
      <w:r w:rsidRPr="001812ED">
        <w:rPr>
          <w:rFonts w:ascii="Times New Roman" w:hAnsi="Times New Roman"/>
          <w:sz w:val="28"/>
          <w:szCs w:val="28"/>
          <w:lang w:val="uk-UA"/>
        </w:rPr>
        <w:t xml:space="preserve"> - KHR) [</w:t>
      </w:r>
      <w:r w:rsidR="00070152" w:rsidRPr="001812ED">
        <w:rPr>
          <w:rFonts w:ascii="Times New Roman" w:hAnsi="Times New Roman"/>
          <w:sz w:val="28"/>
          <w:szCs w:val="28"/>
          <w:lang w:val="uk-UA"/>
        </w:rPr>
        <w:t>1</w:t>
      </w:r>
      <w:r w:rsidRPr="001812ED">
        <w:rPr>
          <w:rFonts w:ascii="Times New Roman" w:hAnsi="Times New Roman"/>
          <w:sz w:val="28"/>
          <w:szCs w:val="28"/>
          <w:lang w:val="uk-UA"/>
        </w:rPr>
        <w:t xml:space="preserve">], який </w:t>
      </w:r>
      <w:r w:rsidRPr="001812ED">
        <w:rPr>
          <w:rFonts w:ascii="Times New Roman" w:hAnsi="Times New Roman"/>
          <w:sz w:val="28"/>
          <w:szCs w:val="28"/>
          <w:lang w:val="uk-UA" w:eastAsia="en-US"/>
        </w:rPr>
        <w:t xml:space="preserve">являє собою відношення кількості загиблих у результаті дорожньо-транспортних пригод до 100 тис. населення країни в середньому </w:t>
      </w:r>
      <w:r w:rsidRPr="001812ED">
        <w:rPr>
          <w:rFonts w:ascii="Times New Roman" w:hAnsi="Times New Roman"/>
          <w:sz w:val="28"/>
          <w:szCs w:val="28"/>
          <w:lang w:val="uk-UA"/>
        </w:rPr>
        <w:t xml:space="preserve">в 2018 р. </w:t>
      </w:r>
      <w:r w:rsidRPr="001812ED">
        <w:rPr>
          <w:rFonts w:ascii="Times New Roman" w:hAnsi="Times New Roman"/>
          <w:sz w:val="28"/>
          <w:szCs w:val="28"/>
          <w:lang w:val="uk-UA" w:eastAsia="en-US"/>
        </w:rPr>
        <w:t>по Європі становив 9,3 загиблих/100</w:t>
      </w:r>
      <w:r w:rsidRPr="001812ED">
        <w:rPr>
          <w:rFonts w:ascii="Times New Roman" w:hAnsi="Times New Roman"/>
          <w:sz w:val="28"/>
          <w:szCs w:val="28"/>
          <w:lang w:val="uk-UA"/>
        </w:rPr>
        <w:t> </w:t>
      </w:r>
      <w:r w:rsidRPr="001812ED">
        <w:rPr>
          <w:rFonts w:ascii="Times New Roman" w:hAnsi="Times New Roman"/>
          <w:sz w:val="28"/>
          <w:szCs w:val="28"/>
          <w:lang w:val="uk-UA" w:eastAsia="en-US"/>
        </w:rPr>
        <w:t xml:space="preserve">тис. </w:t>
      </w:r>
      <w:r w:rsidR="0016286B" w:rsidRPr="001812ED">
        <w:rPr>
          <w:rFonts w:ascii="Times New Roman" w:hAnsi="Times New Roman"/>
          <w:sz w:val="28"/>
          <w:szCs w:val="28"/>
          <w:lang w:val="uk-UA" w:eastAsia="en-US"/>
        </w:rPr>
        <w:t>Ж</w:t>
      </w:r>
      <w:r w:rsidRPr="001812ED">
        <w:rPr>
          <w:rFonts w:ascii="Times New Roman" w:hAnsi="Times New Roman"/>
          <w:sz w:val="28"/>
          <w:szCs w:val="28"/>
          <w:lang w:val="uk-UA" w:eastAsia="en-US"/>
        </w:rPr>
        <w:t>ителів</w:t>
      </w:r>
      <w:r w:rsidR="0016286B" w:rsidRPr="001812ED">
        <w:rPr>
          <w:rFonts w:ascii="Times New Roman" w:hAnsi="Times New Roman"/>
          <w:sz w:val="28"/>
          <w:szCs w:val="28"/>
          <w:lang w:val="uk-UA" w:eastAsia="en-US"/>
        </w:rPr>
        <w:t xml:space="preserve"> </w:t>
      </w:r>
      <w:r w:rsidR="0016286B" w:rsidRPr="001812ED">
        <w:rPr>
          <w:rFonts w:ascii="Times New Roman" w:hAnsi="Times New Roman"/>
          <w:sz w:val="28"/>
          <w:szCs w:val="28"/>
          <w:lang w:val="uk-UA"/>
        </w:rPr>
        <w:t>[</w:t>
      </w:r>
      <w:r w:rsidR="002C1374" w:rsidRPr="001812ED">
        <w:rPr>
          <w:rFonts w:ascii="Times New Roman" w:eastAsia="SimSun" w:hAnsi="Times New Roman"/>
          <w:sz w:val="28"/>
          <w:szCs w:val="28"/>
          <w:lang w:val="uk-UA" w:bidi="ar"/>
        </w:rPr>
        <w:t>2</w:t>
      </w:r>
      <w:r w:rsidR="0016286B" w:rsidRPr="001812ED">
        <w:rPr>
          <w:rFonts w:ascii="Times New Roman" w:hAnsi="Times New Roman"/>
          <w:sz w:val="28"/>
          <w:szCs w:val="28"/>
          <w:lang w:val="uk-UA"/>
        </w:rPr>
        <w:t>]</w:t>
      </w:r>
      <w:r w:rsidRPr="001812ED">
        <w:rPr>
          <w:rFonts w:ascii="Times New Roman" w:hAnsi="Times New Roman"/>
          <w:sz w:val="28"/>
          <w:szCs w:val="28"/>
          <w:lang w:val="uk-UA" w:eastAsia="en-US"/>
        </w:rPr>
        <w:t xml:space="preserve">. Найкращі показники </w:t>
      </w:r>
      <w:r w:rsidRPr="001812ED">
        <w:rPr>
          <w:rFonts w:ascii="Times New Roman" w:hAnsi="Times New Roman"/>
          <w:sz w:val="28"/>
          <w:szCs w:val="28"/>
          <w:lang w:val="uk-UA"/>
        </w:rPr>
        <w:t>KHR були в Норвегії і Швейцарії - 2,7, Великобританії – 3,1, Нідерландах – 3,8. В Україні цей показник дорівнював 13,7.</w:t>
      </w:r>
    </w:p>
    <w:p w:rsidR="00551418" w:rsidRPr="001812ED" w:rsidRDefault="00551418" w:rsidP="00551418">
      <w:pPr>
        <w:shd w:val="clear" w:color="auto" w:fill="FFFFFF"/>
        <w:spacing w:line="360" w:lineRule="auto"/>
        <w:ind w:firstLine="709"/>
        <w:jc w:val="both"/>
        <w:rPr>
          <w:rFonts w:ascii="Times New Roman" w:hAnsi="Times New Roman"/>
          <w:color w:val="0A0A0A"/>
          <w:sz w:val="28"/>
          <w:szCs w:val="28"/>
          <w:lang w:val="uk-UA" w:eastAsia="en-US"/>
        </w:rPr>
      </w:pPr>
      <w:r w:rsidRPr="001812ED">
        <w:rPr>
          <w:rFonts w:ascii="Times New Roman" w:hAnsi="Times New Roman"/>
          <w:color w:val="0A0A0A"/>
          <w:sz w:val="28"/>
          <w:szCs w:val="28"/>
          <w:lang w:val="uk-UA" w:eastAsia="en-US"/>
        </w:rPr>
        <w:t xml:space="preserve">У 2019 р. в Україні зафіксували зростання кількості ДТП із постраждалими на </w:t>
      </w:r>
      <w:r w:rsidRPr="001812ED">
        <w:rPr>
          <w:rFonts w:ascii="Times New Roman" w:hAnsi="Times New Roman"/>
          <w:bCs/>
          <w:color w:val="0A0A0A"/>
          <w:sz w:val="28"/>
          <w:szCs w:val="28"/>
          <w:lang w:val="uk-UA" w:eastAsia="en-US"/>
        </w:rPr>
        <w:t>7,2%</w:t>
      </w:r>
      <w:r w:rsidRPr="001812ED">
        <w:rPr>
          <w:rFonts w:ascii="Times New Roman" w:hAnsi="Times New Roman"/>
          <w:color w:val="0A0A0A"/>
          <w:sz w:val="28"/>
          <w:szCs w:val="28"/>
          <w:lang w:val="uk-UA" w:eastAsia="en-US"/>
        </w:rPr>
        <w:t xml:space="preserve"> порівняно з 2018 р.</w:t>
      </w:r>
    </w:p>
    <w:p w:rsidR="00551418" w:rsidRPr="001812ED" w:rsidRDefault="00551418" w:rsidP="00551418">
      <w:pPr>
        <w:shd w:val="clear" w:color="auto" w:fill="FFFFFF"/>
        <w:spacing w:line="360" w:lineRule="auto"/>
        <w:ind w:firstLine="709"/>
        <w:jc w:val="both"/>
        <w:rPr>
          <w:rFonts w:ascii="Times New Roman" w:hAnsi="Times New Roman"/>
          <w:color w:val="0A0A0A"/>
          <w:sz w:val="28"/>
          <w:szCs w:val="28"/>
          <w:lang w:val="uk-UA" w:eastAsia="en-US"/>
        </w:rPr>
      </w:pPr>
      <w:r w:rsidRPr="001812ED">
        <w:rPr>
          <w:rFonts w:ascii="Times New Roman" w:hAnsi="Times New Roman"/>
          <w:color w:val="0A0A0A"/>
          <w:sz w:val="28"/>
          <w:szCs w:val="28"/>
          <w:lang w:val="uk-UA" w:eastAsia="en-US"/>
        </w:rPr>
        <w:t>Основними факторами, що вплинули на цю статистику, стали:</w:t>
      </w:r>
    </w:p>
    <w:p w:rsidR="00551418" w:rsidRPr="001812ED" w:rsidRDefault="00551418" w:rsidP="00551418">
      <w:pPr>
        <w:shd w:val="clear" w:color="auto" w:fill="FFFFFF"/>
        <w:spacing w:line="360" w:lineRule="auto"/>
        <w:ind w:firstLine="709"/>
        <w:jc w:val="both"/>
        <w:rPr>
          <w:rFonts w:ascii="Times New Roman" w:hAnsi="Times New Roman"/>
          <w:color w:val="0A0A0A"/>
          <w:sz w:val="28"/>
          <w:szCs w:val="28"/>
          <w:lang w:val="uk-UA" w:eastAsia="en-US"/>
        </w:rPr>
      </w:pPr>
      <w:r w:rsidRPr="001812ED">
        <w:rPr>
          <w:rFonts w:ascii="Times New Roman" w:hAnsi="Times New Roman"/>
          <w:color w:val="0A0A0A"/>
          <w:sz w:val="28"/>
          <w:szCs w:val="28"/>
          <w:lang w:val="uk-UA" w:eastAsia="en-US"/>
        </w:rPr>
        <w:t>- п</w:t>
      </w:r>
      <w:r w:rsidRPr="001812ED">
        <w:rPr>
          <w:rFonts w:ascii="Times New Roman" w:hAnsi="Times New Roman"/>
          <w:bCs/>
          <w:color w:val="0A0A0A"/>
          <w:sz w:val="28"/>
          <w:szCs w:val="28"/>
          <w:lang w:val="uk-UA" w:eastAsia="en-US"/>
        </w:rPr>
        <w:t>еревищення швидкості</w:t>
      </w:r>
      <w:r w:rsidRPr="001812ED">
        <w:rPr>
          <w:rFonts w:ascii="Times New Roman" w:hAnsi="Times New Roman"/>
          <w:color w:val="0A0A0A"/>
          <w:sz w:val="28"/>
          <w:szCs w:val="28"/>
          <w:lang w:val="uk-UA" w:eastAsia="en-US"/>
        </w:rPr>
        <w:t xml:space="preserve"> (близько </w:t>
      </w:r>
      <w:r w:rsidRPr="001812ED">
        <w:rPr>
          <w:rFonts w:ascii="Times New Roman" w:hAnsi="Times New Roman"/>
          <w:bCs/>
          <w:color w:val="0A0A0A"/>
          <w:sz w:val="28"/>
          <w:szCs w:val="28"/>
          <w:lang w:val="uk-UA" w:eastAsia="en-US"/>
        </w:rPr>
        <w:t>34%</w:t>
      </w:r>
      <w:r w:rsidRPr="001812ED">
        <w:rPr>
          <w:rFonts w:ascii="Times New Roman" w:hAnsi="Times New Roman"/>
          <w:color w:val="0A0A0A"/>
          <w:sz w:val="28"/>
          <w:szCs w:val="28"/>
          <w:lang w:val="uk-UA" w:eastAsia="en-US"/>
        </w:rPr>
        <w:t> усіх аварій);</w:t>
      </w:r>
    </w:p>
    <w:p w:rsidR="00551418" w:rsidRPr="001812ED" w:rsidRDefault="00551418" w:rsidP="00551418">
      <w:pPr>
        <w:shd w:val="clear" w:color="auto" w:fill="FFFFFF"/>
        <w:spacing w:line="360" w:lineRule="auto"/>
        <w:ind w:firstLine="709"/>
        <w:jc w:val="both"/>
        <w:rPr>
          <w:rFonts w:ascii="Times New Roman" w:hAnsi="Times New Roman"/>
          <w:color w:val="0A0A0A"/>
          <w:sz w:val="28"/>
          <w:szCs w:val="28"/>
          <w:lang w:val="uk-UA" w:eastAsia="en-US"/>
        </w:rPr>
      </w:pPr>
      <w:r w:rsidRPr="001812ED">
        <w:rPr>
          <w:rFonts w:ascii="Times New Roman" w:hAnsi="Times New Roman"/>
          <w:bCs/>
          <w:color w:val="0A0A0A"/>
          <w:sz w:val="28"/>
          <w:szCs w:val="28"/>
          <w:lang w:val="uk-UA" w:eastAsia="en-US"/>
        </w:rPr>
        <w:t>- порушення правил маневрування</w:t>
      </w:r>
      <w:r w:rsidRPr="001812ED">
        <w:rPr>
          <w:rFonts w:ascii="Times New Roman" w:hAnsi="Times New Roman"/>
          <w:color w:val="0A0A0A"/>
          <w:sz w:val="28"/>
          <w:szCs w:val="28"/>
          <w:lang w:val="uk-UA" w:eastAsia="en-US"/>
        </w:rPr>
        <w:t xml:space="preserve"> (</w:t>
      </w:r>
      <w:r w:rsidRPr="001812ED">
        <w:rPr>
          <w:rFonts w:ascii="Times New Roman" w:hAnsi="Times New Roman"/>
          <w:bCs/>
          <w:color w:val="0A0A0A"/>
          <w:sz w:val="28"/>
          <w:szCs w:val="28"/>
          <w:lang w:val="uk-UA" w:eastAsia="en-US"/>
        </w:rPr>
        <w:t>22%</w:t>
      </w:r>
      <w:r w:rsidRPr="001812ED">
        <w:rPr>
          <w:rFonts w:ascii="Times New Roman" w:hAnsi="Times New Roman"/>
          <w:color w:val="0A0A0A"/>
          <w:sz w:val="28"/>
          <w:szCs w:val="28"/>
          <w:lang w:val="uk-UA" w:eastAsia="en-US"/>
        </w:rPr>
        <w:t> пригод);</w:t>
      </w:r>
    </w:p>
    <w:p w:rsidR="00551418" w:rsidRPr="001812ED" w:rsidRDefault="00551418" w:rsidP="00551418">
      <w:pPr>
        <w:shd w:val="clear" w:color="auto" w:fill="FFFFFF"/>
        <w:spacing w:line="360" w:lineRule="auto"/>
        <w:ind w:firstLine="709"/>
        <w:jc w:val="both"/>
        <w:rPr>
          <w:rFonts w:ascii="Times New Roman" w:hAnsi="Times New Roman"/>
          <w:color w:val="0A0A0A"/>
          <w:sz w:val="28"/>
          <w:szCs w:val="28"/>
          <w:lang w:val="uk-UA" w:eastAsia="en-US"/>
        </w:rPr>
      </w:pPr>
      <w:r w:rsidRPr="001812ED">
        <w:rPr>
          <w:rFonts w:ascii="Times New Roman" w:hAnsi="Times New Roman"/>
          <w:bCs/>
          <w:color w:val="0A0A0A"/>
          <w:sz w:val="28"/>
          <w:szCs w:val="28"/>
          <w:lang w:val="uk-UA" w:eastAsia="en-US"/>
        </w:rPr>
        <w:t>- інші порушення ПДР</w:t>
      </w:r>
      <w:r w:rsidRPr="001812ED">
        <w:rPr>
          <w:rFonts w:ascii="Times New Roman" w:hAnsi="Times New Roman"/>
          <w:color w:val="0A0A0A"/>
          <w:sz w:val="28"/>
          <w:szCs w:val="28"/>
          <w:lang w:val="uk-UA" w:eastAsia="en-US"/>
        </w:rPr>
        <w:t>, серед яких порушення правил проїзду перехресть, недотримання дистанції та керування у нетверезому стані.</w:t>
      </w:r>
    </w:p>
    <w:p w:rsidR="00551418" w:rsidRPr="001812ED" w:rsidRDefault="00551418" w:rsidP="00950E17">
      <w:pPr>
        <w:pStyle w:val="1"/>
        <w:keepNext w:val="0"/>
        <w:keepLines w:val="0"/>
        <w:widowControl w:val="0"/>
        <w:shd w:val="clear" w:color="auto" w:fill="FFFFFF"/>
        <w:spacing w:before="0" w:line="360" w:lineRule="auto"/>
        <w:ind w:firstLine="720"/>
        <w:jc w:val="both"/>
        <w:rPr>
          <w:rFonts w:ascii="Times New Roman" w:hAnsi="Times New Roman" w:cs="Times New Roman"/>
          <w:color w:val="auto"/>
          <w:sz w:val="28"/>
          <w:szCs w:val="28"/>
          <w:lang w:val="uk-UA"/>
        </w:rPr>
      </w:pPr>
      <w:r w:rsidRPr="001812ED">
        <w:rPr>
          <w:rFonts w:ascii="Times New Roman" w:hAnsi="Times New Roman" w:cs="Times New Roman"/>
          <w:color w:val="0A0A0A"/>
          <w:sz w:val="28"/>
          <w:szCs w:val="28"/>
          <w:lang w:val="uk-UA"/>
        </w:rPr>
        <w:t>З 2020 р. в зв’язку з пандемією показники кількості ДТП</w:t>
      </w:r>
      <w:r w:rsidRPr="001812ED">
        <w:rPr>
          <w:rFonts w:ascii="Times New Roman" w:hAnsi="Times New Roman" w:cs="Times New Roman"/>
          <w:sz w:val="28"/>
          <w:szCs w:val="28"/>
          <w:lang w:val="uk-UA"/>
        </w:rPr>
        <w:t xml:space="preserve"> </w:t>
      </w:r>
      <w:r w:rsidRPr="001812ED">
        <w:rPr>
          <w:rFonts w:ascii="Times New Roman" w:hAnsi="Times New Roman" w:cs="Times New Roman"/>
          <w:color w:val="0A0A0A"/>
          <w:sz w:val="28"/>
          <w:szCs w:val="28"/>
          <w:lang w:val="uk-UA"/>
        </w:rPr>
        <w:t>із постраждалими, кількості загиблих і постраждалих в них зменшуються. З початком повномасштабного вторгнення, в зв’язку з бойовими діями, міграцією людей показники аварійності знизилися в порівнянні з 2021 роком на 24%. В наступних роках ситуація на дорогах країни погіршується. За даними [</w:t>
      </w:r>
      <w:r w:rsidR="002C1374" w:rsidRPr="001812ED">
        <w:rPr>
          <w:rFonts w:ascii="Times New Roman" w:hAnsi="Times New Roman" w:cs="Times New Roman"/>
          <w:color w:val="111111"/>
          <w:sz w:val="28"/>
          <w:szCs w:val="28"/>
          <w:lang w:val="uk-UA"/>
        </w:rPr>
        <w:t>7</w:t>
      </w:r>
      <w:r w:rsidRPr="001812ED">
        <w:rPr>
          <w:rFonts w:ascii="Times New Roman" w:hAnsi="Times New Roman" w:cs="Times New Roman"/>
          <w:color w:val="0A0A0A"/>
          <w:sz w:val="28"/>
          <w:szCs w:val="28"/>
          <w:lang w:val="uk-UA"/>
        </w:rPr>
        <w:t>]</w:t>
      </w:r>
      <w:r w:rsidR="00AF1213" w:rsidRPr="001812ED">
        <w:rPr>
          <w:rFonts w:ascii="Times New Roman" w:hAnsi="Times New Roman" w:cs="Times New Roman"/>
          <w:color w:val="0A0A0A"/>
          <w:sz w:val="28"/>
          <w:szCs w:val="28"/>
          <w:lang w:val="uk-UA"/>
        </w:rPr>
        <w:t>,</w:t>
      </w:r>
      <w:r w:rsidRPr="001812ED">
        <w:rPr>
          <w:rFonts w:ascii="Times New Roman" w:hAnsi="Times New Roman" w:cs="Times New Roman"/>
          <w:color w:val="0A0A0A"/>
          <w:sz w:val="28"/>
          <w:szCs w:val="28"/>
          <w:lang w:val="uk-UA"/>
        </w:rPr>
        <w:t xml:space="preserve"> </w:t>
      </w:r>
      <w:r w:rsidR="00AF1213" w:rsidRPr="001812ED">
        <w:rPr>
          <w:rFonts w:ascii="Times New Roman" w:hAnsi="Times New Roman" w:cs="Times New Roman"/>
          <w:color w:val="000000"/>
          <w:sz w:val="28"/>
          <w:szCs w:val="28"/>
          <w:shd w:val="clear" w:color="auto" w:fill="FFFFFF"/>
          <w:lang w:val="uk-UA"/>
        </w:rPr>
        <w:t>к</w:t>
      </w:r>
      <w:r w:rsidRPr="001812ED">
        <w:rPr>
          <w:rFonts w:ascii="Times New Roman" w:hAnsi="Times New Roman" w:cs="Times New Roman"/>
          <w:color w:val="000000"/>
          <w:sz w:val="28"/>
          <w:szCs w:val="28"/>
          <w:shd w:val="clear" w:color="auto" w:fill="FFFFFF"/>
          <w:lang w:val="uk-UA"/>
        </w:rPr>
        <w:t xml:space="preserve">лючовим фактором, що ускладнює ситуацію, є водіння в стані сп’яніння, особливо наркотичного. </w:t>
      </w:r>
      <w:r w:rsidRPr="001812ED">
        <w:rPr>
          <w:rFonts w:ascii="Times New Roman" w:hAnsi="Times New Roman" w:cs="Times New Roman"/>
          <w:color w:val="auto"/>
          <w:sz w:val="28"/>
          <w:szCs w:val="28"/>
          <w:lang w:val="uk-UA"/>
        </w:rPr>
        <w:t xml:space="preserve">За оцінками </w:t>
      </w:r>
      <w:r w:rsidRPr="001812ED">
        <w:rPr>
          <w:rStyle w:val="whitespace-normal"/>
          <w:rFonts w:ascii="Times New Roman" w:hAnsi="Times New Roman" w:cs="Times New Roman"/>
          <w:color w:val="auto"/>
          <w:sz w:val="28"/>
          <w:szCs w:val="28"/>
          <w:lang w:val="uk-UA"/>
        </w:rPr>
        <w:t>Світового банку</w:t>
      </w:r>
      <w:r w:rsidRPr="001812ED">
        <w:rPr>
          <w:rFonts w:ascii="Times New Roman" w:hAnsi="Times New Roman" w:cs="Times New Roman"/>
          <w:color w:val="auto"/>
          <w:sz w:val="28"/>
          <w:szCs w:val="28"/>
          <w:lang w:val="uk-UA"/>
        </w:rPr>
        <w:t>, в Україні соціально-економічні збитки від ДТП становили приблизно 4,5 млрд доларів щороку, що дорівнювало близько 3% валового внутрішнього продукту країни у 2017 р. До цієї суми входять як прямі витрати на медичне обслуговування, страхові та компенсаційні виплати, матеріальні збитки, так і непрямі втрати, пов’язані з передчасною смертністю, інвалідністю та зниженням продуктивності працездатного населення</w:t>
      </w:r>
      <w:r w:rsidRPr="001812ED">
        <w:rPr>
          <w:rFonts w:ascii="Times New Roman" w:hAnsi="Times New Roman" w:cs="Times New Roman"/>
          <w:sz w:val="28"/>
          <w:szCs w:val="28"/>
          <w:lang w:val="uk-UA"/>
        </w:rPr>
        <w:t xml:space="preserve"> </w:t>
      </w:r>
      <w:r w:rsidRPr="001812ED">
        <w:rPr>
          <w:rFonts w:ascii="Times New Roman" w:hAnsi="Times New Roman" w:cs="Times New Roman"/>
          <w:color w:val="0A0A0A"/>
          <w:sz w:val="28"/>
          <w:szCs w:val="28"/>
          <w:lang w:val="uk-UA"/>
        </w:rPr>
        <w:t>[</w:t>
      </w:r>
      <w:r w:rsidR="002C1374" w:rsidRPr="001812ED">
        <w:rPr>
          <w:rFonts w:ascii="Times New Roman" w:hAnsi="Times New Roman" w:cs="Times New Roman"/>
          <w:color w:val="111111"/>
          <w:sz w:val="28"/>
          <w:szCs w:val="28"/>
          <w:lang w:val="uk-UA"/>
        </w:rPr>
        <w:t>7</w:t>
      </w:r>
      <w:r w:rsidRPr="001812ED">
        <w:rPr>
          <w:rFonts w:ascii="Times New Roman" w:hAnsi="Times New Roman" w:cs="Times New Roman"/>
          <w:color w:val="0A0A0A"/>
          <w:sz w:val="28"/>
          <w:szCs w:val="28"/>
          <w:lang w:val="uk-UA"/>
        </w:rPr>
        <w:t>]</w:t>
      </w:r>
      <w:r w:rsidRPr="001812ED">
        <w:rPr>
          <w:rFonts w:ascii="Times New Roman" w:hAnsi="Times New Roman" w:cs="Times New Roman"/>
          <w:color w:val="auto"/>
          <w:sz w:val="28"/>
          <w:szCs w:val="28"/>
          <w:lang w:val="uk-UA"/>
        </w:rPr>
        <w:t>.</w:t>
      </w:r>
    </w:p>
    <w:p w:rsidR="00AF1213" w:rsidRPr="001812ED" w:rsidRDefault="00AF1213" w:rsidP="00AF1213">
      <w:pPr>
        <w:shd w:val="clear" w:color="auto" w:fill="FFFFFF"/>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Порівняно з 2007 р. кількість ДТП з постраждалими зменшилася з 63554 випадків до 23642 в 2023р. (в 2,69 рази), кількість загиблих - з 9574 до 3053 (в 3,14 рази), кількість травмованих – з 77528 до 29502 (в 2,63 рази). </w:t>
      </w:r>
      <w:r w:rsidRPr="001812ED">
        <w:rPr>
          <w:rFonts w:ascii="Times New Roman" w:hAnsi="Times New Roman"/>
          <w:sz w:val="28"/>
          <w:szCs w:val="28"/>
          <w:lang w:val="uk-UA" w:eastAsia="en-US"/>
        </w:rPr>
        <w:t xml:space="preserve">Показник </w:t>
      </w:r>
      <w:r w:rsidRPr="001812ED">
        <w:rPr>
          <w:rFonts w:ascii="Times New Roman" w:hAnsi="Times New Roman"/>
          <w:sz w:val="28"/>
          <w:szCs w:val="28"/>
          <w:lang w:val="uk-UA"/>
        </w:rPr>
        <w:t xml:space="preserve">Соціального ризику в 2023 р. </w:t>
      </w:r>
      <w:r w:rsidRPr="001812ED">
        <w:rPr>
          <w:rFonts w:ascii="Times New Roman" w:hAnsi="Times New Roman"/>
          <w:sz w:val="28"/>
          <w:szCs w:val="28"/>
          <w:lang w:val="uk-UA" w:eastAsia="en-US"/>
        </w:rPr>
        <w:t>по Європі становив 5,9 загиблих/100</w:t>
      </w:r>
      <w:r w:rsidRPr="001812ED">
        <w:rPr>
          <w:rFonts w:ascii="Times New Roman" w:hAnsi="Times New Roman"/>
          <w:sz w:val="28"/>
          <w:szCs w:val="28"/>
          <w:lang w:val="uk-UA"/>
        </w:rPr>
        <w:t> </w:t>
      </w:r>
      <w:r w:rsidRPr="001812ED">
        <w:rPr>
          <w:rFonts w:ascii="Times New Roman" w:hAnsi="Times New Roman"/>
          <w:sz w:val="28"/>
          <w:szCs w:val="28"/>
          <w:lang w:val="uk-UA" w:eastAsia="en-US"/>
        </w:rPr>
        <w:t xml:space="preserve">тис. жителів </w:t>
      </w:r>
      <w:r w:rsidRPr="001812ED">
        <w:rPr>
          <w:rFonts w:ascii="Times New Roman" w:hAnsi="Times New Roman"/>
          <w:sz w:val="28"/>
          <w:szCs w:val="28"/>
          <w:lang w:val="uk-UA"/>
        </w:rPr>
        <w:t>[</w:t>
      </w:r>
      <w:r w:rsidR="002C1374" w:rsidRPr="001812ED">
        <w:rPr>
          <w:rFonts w:ascii="Times New Roman" w:eastAsia="SimSun" w:hAnsi="Times New Roman"/>
          <w:sz w:val="28"/>
          <w:szCs w:val="28"/>
          <w:lang w:val="uk-UA" w:bidi="ar"/>
        </w:rPr>
        <w:t>2</w:t>
      </w:r>
      <w:r w:rsidRPr="001812ED">
        <w:rPr>
          <w:rFonts w:ascii="Times New Roman" w:hAnsi="Times New Roman"/>
          <w:sz w:val="28"/>
          <w:szCs w:val="28"/>
          <w:lang w:val="uk-UA"/>
        </w:rPr>
        <w:t>]</w:t>
      </w:r>
      <w:r w:rsidRPr="001812ED">
        <w:rPr>
          <w:rFonts w:ascii="Times New Roman" w:hAnsi="Times New Roman"/>
          <w:sz w:val="28"/>
          <w:szCs w:val="28"/>
          <w:lang w:val="uk-UA" w:eastAsia="en-US"/>
        </w:rPr>
        <w:t xml:space="preserve">. Найкращі </w:t>
      </w:r>
      <w:r w:rsidRPr="001812ED">
        <w:rPr>
          <w:rFonts w:ascii="Times New Roman" w:hAnsi="Times New Roman"/>
          <w:sz w:val="28"/>
          <w:szCs w:val="28"/>
          <w:lang w:val="uk-UA" w:eastAsia="en-US"/>
        </w:rPr>
        <w:lastRenderedPageBreak/>
        <w:t xml:space="preserve">показники </w:t>
      </w:r>
      <w:r w:rsidRPr="001812ED">
        <w:rPr>
          <w:rFonts w:ascii="Times New Roman" w:hAnsi="Times New Roman"/>
          <w:sz w:val="28"/>
          <w:szCs w:val="28"/>
          <w:lang w:val="uk-UA"/>
        </w:rPr>
        <w:t>KHR були в Швейцарії - 1,8, Німеччині, Швеції та Ірландії – 2,0, Норвегії і Великобританії – 2,1. В Україні цей показник дорівнював 8,7.</w:t>
      </w:r>
    </w:p>
    <w:p w:rsidR="00AF1213" w:rsidRPr="001812ED" w:rsidRDefault="00AF1213" w:rsidP="00AF1213">
      <w:pPr>
        <w:shd w:val="clear" w:color="auto" w:fill="FFFFFF"/>
        <w:spacing w:line="360" w:lineRule="auto"/>
        <w:ind w:firstLine="709"/>
        <w:jc w:val="both"/>
        <w:rPr>
          <w:rFonts w:ascii="Times New Roman" w:hAnsi="Times New Roman"/>
          <w:color w:val="0A0A0A"/>
          <w:sz w:val="28"/>
          <w:szCs w:val="28"/>
          <w:lang w:val="uk-UA" w:eastAsia="en-US"/>
        </w:rPr>
      </w:pPr>
      <w:r w:rsidRPr="001812ED">
        <w:rPr>
          <w:rFonts w:ascii="Times New Roman" w:hAnsi="Times New Roman"/>
          <w:color w:val="0A0A0A"/>
          <w:sz w:val="28"/>
          <w:szCs w:val="28"/>
          <w:lang w:val="uk-UA" w:eastAsia="en-US"/>
        </w:rPr>
        <w:t xml:space="preserve">У 2025 р. в Україні зафіксували зростання кількості ДТП із постраждалими на </w:t>
      </w:r>
      <w:r w:rsidRPr="001812ED">
        <w:rPr>
          <w:rFonts w:ascii="Times New Roman" w:hAnsi="Times New Roman"/>
          <w:bCs/>
          <w:color w:val="0A0A0A"/>
          <w:sz w:val="28"/>
          <w:szCs w:val="28"/>
          <w:lang w:val="uk-UA" w:eastAsia="en-US"/>
        </w:rPr>
        <w:t>8,1%</w:t>
      </w:r>
      <w:r w:rsidRPr="001812ED">
        <w:rPr>
          <w:rFonts w:ascii="Times New Roman" w:hAnsi="Times New Roman"/>
          <w:color w:val="0A0A0A"/>
          <w:sz w:val="28"/>
          <w:szCs w:val="28"/>
          <w:lang w:val="uk-UA" w:eastAsia="en-US"/>
        </w:rPr>
        <w:t xml:space="preserve"> порівняно з 2023 р.</w:t>
      </w:r>
    </w:p>
    <w:p w:rsidR="00551418" w:rsidRPr="001812ED" w:rsidRDefault="00551418" w:rsidP="005775D5">
      <w:pPr>
        <w:pStyle w:val="1"/>
        <w:keepNext w:val="0"/>
        <w:keepLines w:val="0"/>
        <w:widowControl w:val="0"/>
        <w:shd w:val="clear" w:color="auto" w:fill="FFFFFF"/>
        <w:spacing w:before="0" w:line="360" w:lineRule="auto"/>
        <w:ind w:firstLine="720"/>
        <w:jc w:val="both"/>
        <w:rPr>
          <w:rFonts w:ascii="Times New Roman" w:hAnsi="Times New Roman" w:cs="Times New Roman"/>
          <w:color w:val="auto"/>
          <w:sz w:val="28"/>
          <w:szCs w:val="28"/>
          <w:lang w:val="uk-UA"/>
        </w:rPr>
      </w:pPr>
      <w:r w:rsidRPr="001812ED">
        <w:rPr>
          <w:rFonts w:ascii="Times New Roman" w:hAnsi="Times New Roman" w:cs="Times New Roman"/>
          <w:color w:val="auto"/>
          <w:sz w:val="28"/>
          <w:szCs w:val="28"/>
          <w:lang w:val="uk-UA"/>
        </w:rPr>
        <w:t>Згідно зі статистичними даними [</w:t>
      </w:r>
      <w:r w:rsidR="003201A1" w:rsidRPr="001812ED">
        <w:rPr>
          <w:rFonts w:ascii="Times New Roman" w:hAnsi="Times New Roman" w:cs="Times New Roman"/>
          <w:color w:val="auto"/>
          <w:sz w:val="28"/>
          <w:szCs w:val="28"/>
          <w:lang w:val="uk-UA"/>
        </w:rPr>
        <w:t>8-10</w:t>
      </w:r>
      <w:r w:rsidRPr="001812ED">
        <w:rPr>
          <w:rFonts w:ascii="Times New Roman" w:hAnsi="Times New Roman" w:cs="Times New Roman"/>
          <w:color w:val="auto"/>
          <w:sz w:val="28"/>
          <w:szCs w:val="28"/>
          <w:lang w:val="uk-UA"/>
        </w:rPr>
        <w:t>] 22 % всіх загиблих в ДТП в світі є пішоходи. В Європейському регіоні ця цифра становить 28 %. При цьому більше 20 % наїздів на пішоходів відбуваються на пішохідних переходах магістральних вулиць. Статистичні дані щодо наїздів на пішоходів в Україні за 2014 – 20</w:t>
      </w:r>
      <w:r w:rsidR="005775D5" w:rsidRPr="001812ED">
        <w:rPr>
          <w:rFonts w:ascii="Times New Roman" w:hAnsi="Times New Roman" w:cs="Times New Roman"/>
          <w:color w:val="auto"/>
          <w:sz w:val="28"/>
          <w:szCs w:val="28"/>
          <w:lang w:val="uk-UA"/>
        </w:rPr>
        <w:t>25</w:t>
      </w:r>
      <w:r w:rsidRPr="001812ED">
        <w:rPr>
          <w:rFonts w:ascii="Times New Roman" w:hAnsi="Times New Roman" w:cs="Times New Roman"/>
          <w:color w:val="auto"/>
          <w:sz w:val="28"/>
          <w:szCs w:val="28"/>
          <w:lang w:val="uk-UA"/>
        </w:rPr>
        <w:t> роках наведені в таблиці 1.2. Згідно цих даних в Україні кількість загиблих пішоходів в 2018 році становила 36,9 %</w:t>
      </w:r>
      <w:r w:rsidR="005775D5" w:rsidRPr="001812ED">
        <w:rPr>
          <w:rFonts w:ascii="Times New Roman" w:hAnsi="Times New Roman" w:cs="Times New Roman"/>
          <w:color w:val="auto"/>
          <w:sz w:val="28"/>
          <w:szCs w:val="28"/>
          <w:lang w:val="uk-UA"/>
        </w:rPr>
        <w:t xml:space="preserve"> від кількості всіх загиблих в ДТП цього року (табл.1.1), а в 2025 р. – 29,6%</w:t>
      </w:r>
      <w:r w:rsidRPr="001812ED">
        <w:rPr>
          <w:rFonts w:ascii="Times New Roman" w:hAnsi="Times New Roman" w:cs="Times New Roman"/>
          <w:color w:val="auto"/>
          <w:sz w:val="28"/>
          <w:szCs w:val="28"/>
          <w:lang w:val="uk-UA"/>
        </w:rPr>
        <w:t>. При цьому більше 20 % наїздів на пішоходів відбуваються на пішохідних переходах і з них на нерегульованих – до 90 %.</w:t>
      </w:r>
    </w:p>
    <w:p w:rsidR="00551418" w:rsidRPr="002E46A4" w:rsidRDefault="00551418" w:rsidP="00551418">
      <w:pPr>
        <w:pStyle w:val="HTML"/>
        <w:widowControl w:val="0"/>
        <w:spacing w:line="360" w:lineRule="auto"/>
        <w:ind w:firstLine="709"/>
        <w:jc w:val="both"/>
        <w:rPr>
          <w:rFonts w:ascii="Times New Roman" w:hAnsi="Times New Roman" w:cs="Times New Roman"/>
          <w:sz w:val="14"/>
          <w:szCs w:val="28"/>
          <w:lang w:val="uk-UA"/>
        </w:rPr>
      </w:pP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Таблиця 1.2 – Статистичні дані щодо наїзду на пішохода в Україні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2575"/>
        <w:gridCol w:w="2575"/>
        <w:gridCol w:w="2575"/>
      </w:tblGrid>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Рік</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Всього наїздів</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Кількість загиблих</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Кількість поранених</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2014</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891</w:t>
            </w:r>
            <w:r w:rsidRPr="001812ED">
              <w:rPr>
                <w:rFonts w:ascii="Times New Roman" w:hAnsi="Times New Roman"/>
                <w:sz w:val="28"/>
                <w:szCs w:val="28"/>
                <w:lang w:val="uk-UA" w:eastAsia="en-US"/>
              </w:rPr>
              <w:t>9</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1631</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8079</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2015</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8799</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1467</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8117</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2016</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9103</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1261</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jc w:val="center"/>
              <w:rPr>
                <w:rFonts w:ascii="Times New Roman" w:hAnsi="Times New Roman"/>
                <w:sz w:val="28"/>
                <w:szCs w:val="28"/>
                <w:lang w:val="uk-UA" w:eastAsia="en-US"/>
              </w:rPr>
            </w:pPr>
            <w:r w:rsidRPr="001812ED">
              <w:rPr>
                <w:rStyle w:val="fontstyle01"/>
                <w:rFonts w:ascii="Times New Roman" w:hAnsi="Times New Roman"/>
                <w:sz w:val="28"/>
                <w:szCs w:val="28"/>
                <w:lang w:val="uk-UA"/>
              </w:rPr>
              <w:t>8546</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2017</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9338</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1274</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8787</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2018</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8190</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1237</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7591</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2019</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8612</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1261</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8005</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2020</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7641</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1198</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6959</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2021</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7509</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1148</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6849</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2022</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5284</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874</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4799</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2023</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6499</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931</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6006</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2024</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6877</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983</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highlight w:val="yellow"/>
                <w:lang w:val="uk-UA"/>
              </w:rPr>
            </w:pPr>
            <w:r w:rsidRPr="001812ED">
              <w:rPr>
                <w:rFonts w:ascii="Times New Roman" w:hAnsi="Times New Roman"/>
                <w:sz w:val="28"/>
                <w:szCs w:val="28"/>
                <w:lang w:val="uk-UA"/>
              </w:rPr>
              <w:t>6357</w:t>
            </w:r>
          </w:p>
        </w:tc>
      </w:tr>
      <w:tr w:rsidR="00551418" w:rsidRPr="001812ED" w:rsidTr="00A62855">
        <w:tc>
          <w:tcPr>
            <w:tcW w:w="1914"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2025</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6660</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963</w:t>
            </w:r>
          </w:p>
        </w:tc>
        <w:tc>
          <w:tcPr>
            <w:tcW w:w="2575" w:type="dxa"/>
            <w:tcBorders>
              <w:top w:val="single" w:sz="4" w:space="0" w:color="auto"/>
              <w:left w:val="single" w:sz="4" w:space="0" w:color="auto"/>
              <w:bottom w:val="single" w:sz="4" w:space="0" w:color="auto"/>
              <w:right w:val="single" w:sz="4" w:space="0" w:color="auto"/>
            </w:tcBorders>
            <w:vAlign w:val="center"/>
          </w:tcPr>
          <w:p w:rsidR="00551418" w:rsidRPr="001812ED" w:rsidRDefault="00551418" w:rsidP="00A62855">
            <w:pPr>
              <w:widowControl w:val="0"/>
              <w:jc w:val="center"/>
              <w:rPr>
                <w:rFonts w:ascii="Times New Roman" w:hAnsi="Times New Roman"/>
                <w:sz w:val="28"/>
                <w:szCs w:val="28"/>
                <w:lang w:val="uk-UA"/>
              </w:rPr>
            </w:pPr>
            <w:r w:rsidRPr="001812ED">
              <w:rPr>
                <w:rFonts w:ascii="Times New Roman" w:hAnsi="Times New Roman"/>
                <w:sz w:val="28"/>
                <w:szCs w:val="28"/>
                <w:lang w:val="uk-UA"/>
              </w:rPr>
              <w:t>6153</w:t>
            </w:r>
          </w:p>
        </w:tc>
      </w:tr>
    </w:tbl>
    <w:p w:rsidR="00551418" w:rsidRPr="001812ED" w:rsidRDefault="00551418" w:rsidP="00551418">
      <w:pPr>
        <w:pStyle w:val="HTML"/>
        <w:widowControl w:val="0"/>
        <w:spacing w:line="360" w:lineRule="auto"/>
        <w:rPr>
          <w:rFonts w:ascii="Times New Roman" w:hAnsi="Times New Roman" w:cs="Times New Roman"/>
          <w:sz w:val="28"/>
          <w:szCs w:val="28"/>
          <w:lang w:val="uk-UA"/>
        </w:rPr>
      </w:pPr>
    </w:p>
    <w:p w:rsidR="00551418" w:rsidRPr="001812ED" w:rsidRDefault="00551418" w:rsidP="00551418">
      <w:pPr>
        <w:widowControl w:val="0"/>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t>1.2 Основні причини конфліктів на нерегульованих переходах</w:t>
      </w:r>
    </w:p>
    <w:p w:rsidR="00551418" w:rsidRPr="001812ED" w:rsidRDefault="00551418" w:rsidP="00551418">
      <w:pPr>
        <w:widowControl w:val="0"/>
        <w:spacing w:line="360" w:lineRule="auto"/>
        <w:ind w:firstLine="709"/>
        <w:jc w:val="both"/>
        <w:rPr>
          <w:rFonts w:ascii="Times New Roman" w:hAnsi="Times New Roman"/>
          <w:sz w:val="28"/>
          <w:szCs w:val="28"/>
          <w:lang w:val="uk-UA"/>
        </w:rPr>
      </w:pP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Згідно досліджень [</w:t>
      </w:r>
      <w:r w:rsidR="003201A1" w:rsidRPr="001812ED">
        <w:rPr>
          <w:rFonts w:ascii="Times New Roman" w:hAnsi="Times New Roman"/>
          <w:sz w:val="28"/>
          <w:szCs w:val="28"/>
          <w:lang w:val="uk-UA"/>
        </w:rPr>
        <w:t>8, 9</w:t>
      </w:r>
      <w:r w:rsidRPr="001812ED">
        <w:rPr>
          <w:rFonts w:ascii="Times New Roman" w:hAnsi="Times New Roman"/>
          <w:sz w:val="28"/>
          <w:szCs w:val="28"/>
          <w:lang w:val="uk-UA"/>
        </w:rPr>
        <w:t>] основними причинами виникнення конфліктів між транспортними засобами і пішоходами на нерегульованих переходах є наступні.</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lastRenderedPageBreak/>
        <w:t xml:space="preserve">1. Перевищення швидкості руху. </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Саме через перевищення швидкості водіями, пішохід не встигає перейти дорогу, а автомобіль загальмувати, щоб пропустити пішохода.  Швидкість, з якою рухається автомобіль, впливає як на ризик виникнення ДТП, так і на їх наслідки. Ризик ДТП обумовлений головним чином наявністю кореляції між швидкістю і довжиною гальмівного шляху. Чим вище швидкість транспортного засобу, тим менше у водія є часу, щоб ставити автомобіль і попередити ДТП, в тому числі і наїзд на пішохода. Якщо взяти до уваги час, необхідний водієві, щоб відреагувати на надзвичайну ситуацію і натиснути на гальмо, то, як правило, автомобіль, що їде зі швидкістю 50 км/год., зможе зупинитися тільки через 36 м, а при швидкості 40 км/год. автомобіль зупиниться через 27 м [</w:t>
      </w:r>
      <w:r w:rsidR="003201A1" w:rsidRPr="001812ED">
        <w:rPr>
          <w:rFonts w:ascii="Times New Roman" w:hAnsi="Times New Roman" w:cs="Times New Roman"/>
          <w:sz w:val="28"/>
          <w:szCs w:val="28"/>
          <w:lang w:val="uk-UA"/>
        </w:rPr>
        <w:t>8</w:t>
      </w:r>
      <w:r w:rsidRPr="001812ED">
        <w:rPr>
          <w:rFonts w:ascii="Times New Roman" w:hAnsi="Times New Roman" w:cs="Times New Roman"/>
          <w:sz w:val="28"/>
          <w:szCs w:val="28"/>
          <w:lang w:val="uk-UA"/>
        </w:rPr>
        <w:t>].</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При цьому, коли автомобіль, що рухався зі швидкістю 40 км/год., вже зупиниться, автомобіль, що рухався зі швидкістю 50 км/год., все ще продовжує рух зі швидкістю 41 км/год. Таким чином, різниця в вихідної швидкості руху всього лише в 10 км/год. призводить до різниці в швидкості наїзду в 41 км/год.</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Імовірність того, що пішохід отримає несумісну з життям травму в результаті наїзду автомобіля, істотно зростає при збільшенні швидкості наїзду. Дослідження показують, що шанси пішохода вижити в ДТП складають 90 %, якщо швидкість автомобіля не перевищувала 30 км/год., але знижуються до менш ніж 50 %, якщо вона становила 45 км/год., а при швидкості 60 км/год. вірогідність летального наслідку при зіткненні з пішоходом становить 82 %.</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 xml:space="preserve">2. Вихід пішохода на проїзну частину в безпосередній близькості від транспортного засобу, що наближується до перехрестя. </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На позначених пішохідних переходах у пішоходів може виникати помилкове відчуття безпеки - відчуття, що водії швидше за все побачать їх і зупиняться. При цьому вони не порівнюють відстань до транспортного засобу, що наближається з його швидкістю Тому їх спроби перетнути вулицю в цьому разі можуть збільшувати ймовірність того, що вони будуть збиті моторним транспортним засобом.</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lastRenderedPageBreak/>
        <w:t xml:space="preserve">3. Ігнорування вимог пропуску пішоходів на переході. </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 xml:space="preserve">Ця причина виникнення конфліктів на нерегульованих пішохідних переходах, як у всьому світі, так і в Україні дуже поширена і є прямим порушенням Правил дорожнього руху. Вимагає активного застосування </w:t>
      </w:r>
      <w:proofErr w:type="spellStart"/>
      <w:r w:rsidRPr="001812ED">
        <w:rPr>
          <w:rFonts w:ascii="Times New Roman" w:hAnsi="Times New Roman" w:cs="Times New Roman"/>
          <w:sz w:val="28"/>
          <w:szCs w:val="28"/>
          <w:lang w:val="uk-UA"/>
        </w:rPr>
        <w:t>правоправних</w:t>
      </w:r>
      <w:proofErr w:type="spellEnd"/>
      <w:r w:rsidRPr="001812ED">
        <w:rPr>
          <w:rFonts w:ascii="Times New Roman" w:hAnsi="Times New Roman" w:cs="Times New Roman"/>
          <w:sz w:val="28"/>
          <w:szCs w:val="28"/>
          <w:lang w:val="uk-UA"/>
        </w:rPr>
        <w:t xml:space="preserve"> дій.</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 xml:space="preserve">4. Недостатня видимість в темну пору доби.  </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Статистика ДТП багатьох країн показує, що небезпека руху різко підвищується в темний час доби. Незважаючи на те, що інтенсивність руху в цей період в 5 ... 10 разів нижче, ніж у світлий час, частка ДТП становить 40 ... 60 % їх загального числа. Події в темну пору характеризуються більшою тяжкістю наслідків. Основною передумовою підвищення небезпеки руху в темну пору доби є значне зниження ефективності зорового сприйняття водіями дороги і навколишнього оточення, які обумовлюють фізіологічними особливостями зору людини.</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Можна виділити дві причини виникнення ДТП за участю пішоходів на нерегульованих пішохідних переходах:</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 недостатня видимість знаків «пішохідний перехід» і розмітки «зебра»;</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 недостатня видимість пішохода водієм в темний час доби</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Обидві ці причини є наслідком відсутності належного освітлення зони пішохідного переходу, і місць установки знаків.</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5. Недостатня зона оглядовість з місця водія.</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При раптовій появі пішохода в зоні оглядовості перед автомобілем, водій, для запобігання наїзду, застосовує екстрене гальмування. Якщо відстань до пішохода менше зупинного шляху, відбувається наїзд з відповідними наслідками. Раптова поява пішохода на шляху руху автомобіля може мати місце при виході пішохода на проїжджу частину на нерегульованому пішохідному переході.</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Така ситуація можлива, коли пішоходи опиняються на проїжджій частині під прикриттям нерухомих транспортних засобів, або водій не в змозі своєчасно побачити пішохода через не забезпеченої на перехресті оглядовості.</w:t>
      </w:r>
    </w:p>
    <w:p w:rsidR="00551418" w:rsidRPr="001812ED" w:rsidRDefault="00551418" w:rsidP="002E46A4">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lastRenderedPageBreak/>
        <w:t>1.3 Основні вимоги щодо облаштування нерегульованих переходів</w:t>
      </w:r>
    </w:p>
    <w:p w:rsidR="00551418" w:rsidRPr="001812ED" w:rsidRDefault="00551418" w:rsidP="00551418">
      <w:pPr>
        <w:widowControl w:val="0"/>
        <w:spacing w:line="360" w:lineRule="auto"/>
        <w:ind w:firstLine="709"/>
        <w:jc w:val="both"/>
        <w:rPr>
          <w:rFonts w:ascii="Times New Roman" w:hAnsi="Times New Roman"/>
          <w:sz w:val="28"/>
          <w:szCs w:val="28"/>
          <w:lang w:val="uk-UA"/>
        </w:rPr>
      </w:pP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Вимоги до облаштування нерегульованих пішохідних переходів викладені в ДБН В.2.3-5:2018 «Вулиці та дороги населених пунктів» [</w:t>
      </w:r>
      <w:r w:rsidR="003201A1" w:rsidRPr="001812ED">
        <w:rPr>
          <w:rFonts w:ascii="Times New Roman" w:hAnsi="Times New Roman"/>
          <w:sz w:val="28"/>
          <w:szCs w:val="28"/>
          <w:lang w:val="uk-UA"/>
        </w:rPr>
        <w:t>11</w:t>
      </w:r>
      <w:r w:rsidRPr="001812ED">
        <w:rPr>
          <w:rFonts w:ascii="Times New Roman" w:hAnsi="Times New Roman"/>
          <w:sz w:val="28"/>
          <w:szCs w:val="28"/>
          <w:lang w:val="uk-UA"/>
        </w:rPr>
        <w:t>] і ГБН В.2.3-37641918-555:2016 «Транспортні розв’язки в одному рівні проектування» [</w:t>
      </w:r>
      <w:r w:rsidR="003201A1" w:rsidRPr="001812ED">
        <w:rPr>
          <w:rFonts w:ascii="Times New Roman" w:hAnsi="Times New Roman"/>
          <w:sz w:val="28"/>
          <w:szCs w:val="28"/>
          <w:lang w:val="uk-UA"/>
        </w:rPr>
        <w:t>12</w:t>
      </w:r>
      <w:r w:rsidRPr="001812ED">
        <w:rPr>
          <w:rFonts w:ascii="Times New Roman" w:hAnsi="Times New Roman"/>
          <w:sz w:val="28"/>
          <w:szCs w:val="28"/>
          <w:lang w:val="uk-UA"/>
        </w:rPr>
        <w:t>], а правила руху на них транспортних і пішохідних потоків в Правилах дорожнього руху України</w:t>
      </w:r>
      <w:r w:rsidR="003201A1" w:rsidRPr="001812ED">
        <w:rPr>
          <w:rFonts w:ascii="Times New Roman" w:hAnsi="Times New Roman"/>
          <w:sz w:val="28"/>
          <w:szCs w:val="28"/>
          <w:shd w:val="clear" w:color="auto" w:fill="FFFFFF"/>
          <w:lang w:val="uk-UA"/>
        </w:rPr>
        <w:t> </w:t>
      </w:r>
      <w:r w:rsidRPr="001812ED">
        <w:rPr>
          <w:rFonts w:ascii="Times New Roman" w:hAnsi="Times New Roman"/>
          <w:sz w:val="28"/>
          <w:szCs w:val="28"/>
          <w:lang w:val="uk-UA"/>
        </w:rPr>
        <w:t>[</w:t>
      </w:r>
      <w:r w:rsidR="003201A1" w:rsidRPr="001812ED">
        <w:rPr>
          <w:rFonts w:ascii="Times New Roman" w:hAnsi="Times New Roman"/>
          <w:sz w:val="28"/>
          <w:szCs w:val="28"/>
          <w:lang w:val="uk-UA"/>
        </w:rPr>
        <w:t>13</w:t>
      </w:r>
      <w:r w:rsidRPr="001812ED">
        <w:rPr>
          <w:rFonts w:ascii="Times New Roman" w:hAnsi="Times New Roman"/>
          <w:sz w:val="28"/>
          <w:szCs w:val="28"/>
          <w:lang w:val="uk-UA"/>
        </w:rPr>
        <w:t>].</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Згідно цих вимог:</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пішохідні переходи улаштовуються через вулиці та дороги на відстані один від одного, в залежності від категорії вулиць від 150 до 300 м. Ця вимога повинна забезпечити відсутність руху пішоходів через проїзну частину в невстановлених для цього місцях;</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на наземному переході повинен бути забезпечений трикутник  видимості не менш, ніж 50 м х 10 м. У зоні трикутника видимості не допускається розміщення споруд і зелених насаджень заввишки 0,5 м. Ця вимога повинна забезпечити достатню зону оглядовості для водія і забезпечення йому можливості своєчасного виявлення пішоходів на переході;</w:t>
      </w:r>
    </w:p>
    <w:p w:rsidR="00551418" w:rsidRPr="001812ED" w:rsidRDefault="00551418" w:rsidP="00551418">
      <w:pPr>
        <w:widowControl w:val="0"/>
        <w:spacing w:line="360" w:lineRule="auto"/>
        <w:ind w:firstLine="709"/>
        <w:jc w:val="both"/>
        <w:rPr>
          <w:rFonts w:ascii="Times New Roman" w:hAnsi="Times New Roman"/>
          <w:b/>
          <w:sz w:val="28"/>
          <w:szCs w:val="28"/>
          <w:lang w:val="uk-UA"/>
        </w:rPr>
      </w:pPr>
      <w:r w:rsidRPr="001812ED">
        <w:rPr>
          <w:rFonts w:ascii="Times New Roman" w:hAnsi="Times New Roman"/>
          <w:sz w:val="28"/>
          <w:szCs w:val="28"/>
          <w:lang w:val="uk-UA"/>
        </w:rPr>
        <w:t xml:space="preserve">- острівці безпеки для пішоходів та велосипедистів слід влаштовувати на нерегульованих пішохідних переходах та, за можливості, на регульованих переходах. Не допускається влаштування нерегульованих переходів без острівців безпеки на вулицях, які мають 2 і більше смуг руху в одному напрямку. Мінімальна ширина острівця безпеки в місті пішохідного переходу повинна бути  не менше 2,0 м, мінімальна довжина – 8,0 м. Острівець безпеки може влаштовуватись на розділювальній смузі, або шляхом звуження смуг руху до 2,75 м та вигину осі смуги руху. Центральні острівці безпеки повинні відрізнятись за типом покриття, структурою чи кольором, переважно бути піднятими над проїзною частиною. Пішохідні переходи та велосипедні проїзди повинні мати переважно контрастне зовнішнє освітлення відповідно до </w:t>
      </w:r>
      <w:r w:rsidR="003201A1" w:rsidRPr="001812ED">
        <w:rPr>
          <w:rFonts w:ascii="Times New Roman" w:hAnsi="Times New Roman"/>
          <w:sz w:val="28"/>
          <w:szCs w:val="28"/>
          <w:shd w:val="clear" w:color="auto" w:fill="FFFFFF"/>
          <w:lang w:val="uk-UA"/>
        </w:rPr>
        <w:t>ДБН В.2.3-5:2018</w:t>
      </w:r>
      <w:r w:rsidR="00AA4858" w:rsidRPr="001812ED">
        <w:rPr>
          <w:rFonts w:ascii="Times New Roman" w:hAnsi="Times New Roman"/>
          <w:sz w:val="28"/>
          <w:szCs w:val="28"/>
          <w:shd w:val="clear" w:color="auto" w:fill="FFFFFF"/>
          <w:lang w:val="uk-UA"/>
        </w:rPr>
        <w:t xml:space="preserve"> </w:t>
      </w:r>
      <w:r w:rsidR="00AA4858" w:rsidRPr="001812ED">
        <w:rPr>
          <w:rFonts w:ascii="Times New Roman" w:hAnsi="Times New Roman"/>
          <w:sz w:val="28"/>
          <w:szCs w:val="28"/>
          <w:lang w:val="uk-UA"/>
        </w:rPr>
        <w:t>[11]</w:t>
      </w:r>
      <w:r w:rsidRPr="001812ED">
        <w:rPr>
          <w:rFonts w:ascii="Times New Roman" w:hAnsi="Times New Roman"/>
          <w:sz w:val="28"/>
          <w:szCs w:val="28"/>
          <w:lang w:val="uk-UA"/>
        </w:rPr>
        <w:t>.</w:t>
      </w:r>
    </w:p>
    <w:p w:rsidR="00551418" w:rsidRPr="001812ED" w:rsidRDefault="00551418" w:rsidP="00551418">
      <w:pPr>
        <w:pStyle w:val="FR1"/>
        <w:spacing w:before="0" w:line="360" w:lineRule="auto"/>
        <w:ind w:left="0" w:right="0" w:firstLine="709"/>
        <w:jc w:val="both"/>
        <w:rPr>
          <w:b w:val="0"/>
          <w:sz w:val="28"/>
          <w:szCs w:val="28"/>
        </w:rPr>
      </w:pPr>
      <w:r w:rsidRPr="001812ED">
        <w:rPr>
          <w:b w:val="0"/>
          <w:sz w:val="28"/>
          <w:szCs w:val="28"/>
        </w:rPr>
        <w:lastRenderedPageBreak/>
        <w:t>Ці вимоги направлені як на забезпечення безпеки руху на переході, так і на підвищення пропускної здатності транспортних і пішохідних потоків в зоні переходу;</w:t>
      </w:r>
    </w:p>
    <w:p w:rsidR="00551418" w:rsidRPr="001812ED" w:rsidRDefault="00551418" w:rsidP="00551418">
      <w:pPr>
        <w:pStyle w:val="FR1"/>
        <w:spacing w:before="0" w:line="360" w:lineRule="auto"/>
        <w:ind w:left="0" w:right="0" w:firstLine="709"/>
        <w:jc w:val="both"/>
        <w:rPr>
          <w:b w:val="0"/>
          <w:sz w:val="28"/>
          <w:szCs w:val="28"/>
        </w:rPr>
      </w:pPr>
      <w:r w:rsidRPr="001812ED">
        <w:rPr>
          <w:b w:val="0"/>
          <w:sz w:val="28"/>
          <w:szCs w:val="28"/>
        </w:rPr>
        <w:t>-</w:t>
      </w:r>
      <w:r w:rsidRPr="001812ED">
        <w:rPr>
          <w:sz w:val="28"/>
          <w:szCs w:val="28"/>
        </w:rPr>
        <w:t> </w:t>
      </w:r>
      <w:r w:rsidRPr="001812ED">
        <w:rPr>
          <w:b w:val="0"/>
          <w:sz w:val="28"/>
          <w:szCs w:val="28"/>
        </w:rPr>
        <w:t>у населених пунктах перед пішохідними переходами можуть бути застосовані пристрої примусового зниження швидкості згідно з нормативними документами. На небезпечних ділянках доріг та на місцях концентрації ДТП перед пішохідним переходом допускається влаштовувати шумові смуги згідно з нормативними документами. Ці вимоги призначені для зменшення швидкості руху транспортних засобів на під’їзді до перехрестя.</w:t>
      </w:r>
    </w:p>
    <w:p w:rsidR="00551418" w:rsidRPr="001812ED" w:rsidRDefault="00551418" w:rsidP="00551418">
      <w:pPr>
        <w:pStyle w:val="FR1"/>
        <w:spacing w:before="0" w:line="360" w:lineRule="auto"/>
        <w:ind w:left="0" w:right="0" w:firstLine="709"/>
        <w:jc w:val="both"/>
        <w:rPr>
          <w:b w:val="0"/>
          <w:sz w:val="28"/>
          <w:szCs w:val="28"/>
        </w:rPr>
      </w:pPr>
      <w:r w:rsidRPr="001812ED">
        <w:rPr>
          <w:b w:val="0"/>
          <w:sz w:val="28"/>
          <w:szCs w:val="28"/>
        </w:rPr>
        <w:t>Правила руху транспортних засобів і пішоходів в зоні нерегульованого пішохідного переходу визначаються наступними пунктами Правил дорожнього руху України</w:t>
      </w:r>
      <w:r w:rsidR="00516C10">
        <w:rPr>
          <w:b w:val="0"/>
          <w:sz w:val="28"/>
          <w:szCs w:val="28"/>
        </w:rPr>
        <w:t xml:space="preserve"> </w:t>
      </w:r>
      <w:r w:rsidR="00516C10" w:rsidRPr="00516C10">
        <w:rPr>
          <w:b w:val="0"/>
          <w:sz w:val="28"/>
          <w:szCs w:val="28"/>
        </w:rPr>
        <w:t>[13]</w:t>
      </w:r>
      <w:r w:rsidRPr="001812ED">
        <w:rPr>
          <w:b w:val="0"/>
          <w:sz w:val="28"/>
          <w:szCs w:val="28"/>
        </w:rPr>
        <w:t>:</w:t>
      </w:r>
    </w:p>
    <w:p w:rsidR="00551418" w:rsidRPr="001812ED" w:rsidRDefault="00551418" w:rsidP="00551418">
      <w:pPr>
        <w:pStyle w:val="Pa12"/>
        <w:widowControl w:val="0"/>
        <w:spacing w:line="360" w:lineRule="auto"/>
        <w:ind w:firstLine="709"/>
        <w:jc w:val="both"/>
        <w:rPr>
          <w:rFonts w:ascii="Times New Roman" w:hAnsi="Times New Roman"/>
          <w:sz w:val="28"/>
          <w:szCs w:val="28"/>
          <w:lang w:val="uk-UA"/>
        </w:rPr>
      </w:pPr>
      <w:r w:rsidRPr="001812ED">
        <w:rPr>
          <w:rStyle w:val="A40"/>
          <w:rFonts w:ascii="Times New Roman" w:hAnsi="Times New Roman"/>
          <w:bCs/>
          <w:sz w:val="28"/>
          <w:szCs w:val="28"/>
          <w:lang w:val="uk-UA"/>
        </w:rPr>
        <w:t>1) пункт 4.14.</w:t>
      </w:r>
      <w:r w:rsidRPr="001812ED">
        <w:rPr>
          <w:rStyle w:val="A40"/>
          <w:rFonts w:ascii="Times New Roman" w:hAnsi="Times New Roman"/>
          <w:b/>
          <w:bCs/>
          <w:sz w:val="28"/>
          <w:szCs w:val="28"/>
          <w:lang w:val="uk-UA"/>
        </w:rPr>
        <w:t xml:space="preserve"> </w:t>
      </w:r>
      <w:r w:rsidRPr="001812ED">
        <w:rPr>
          <w:rStyle w:val="A40"/>
          <w:rFonts w:ascii="Times New Roman" w:hAnsi="Times New Roman"/>
          <w:sz w:val="28"/>
          <w:szCs w:val="28"/>
          <w:lang w:val="uk-UA"/>
        </w:rPr>
        <w:t>Пішоходам забороняється:</w:t>
      </w:r>
    </w:p>
    <w:p w:rsidR="00551418" w:rsidRPr="001812ED" w:rsidRDefault="00551418" w:rsidP="00551418">
      <w:pPr>
        <w:pStyle w:val="Pa12"/>
        <w:widowControl w:val="0"/>
        <w:spacing w:line="360" w:lineRule="auto"/>
        <w:ind w:firstLine="709"/>
        <w:jc w:val="both"/>
        <w:rPr>
          <w:rFonts w:ascii="Times New Roman" w:hAnsi="Times New Roman"/>
          <w:sz w:val="28"/>
          <w:szCs w:val="28"/>
          <w:lang w:val="uk-UA"/>
        </w:rPr>
      </w:pPr>
      <w:r w:rsidRPr="001812ED">
        <w:rPr>
          <w:rStyle w:val="A40"/>
          <w:rFonts w:ascii="Times New Roman" w:hAnsi="Times New Roman"/>
          <w:sz w:val="28"/>
          <w:szCs w:val="28"/>
          <w:lang w:val="uk-UA"/>
        </w:rPr>
        <w:t xml:space="preserve">   а)</w:t>
      </w:r>
      <w:r w:rsidRPr="001812ED">
        <w:rPr>
          <w:rFonts w:ascii="Times New Roman" w:hAnsi="Times New Roman"/>
          <w:sz w:val="28"/>
          <w:szCs w:val="28"/>
          <w:lang w:val="uk-UA"/>
        </w:rPr>
        <w:t> </w:t>
      </w:r>
      <w:r w:rsidRPr="001812ED">
        <w:rPr>
          <w:rStyle w:val="A40"/>
          <w:rFonts w:ascii="Times New Roman" w:hAnsi="Times New Roman"/>
          <w:sz w:val="28"/>
          <w:szCs w:val="28"/>
          <w:lang w:val="uk-UA"/>
        </w:rPr>
        <w:t>виходити на проїзну частину, не впевнившись у відсутності небезпеки для себе та інших учасників руху;</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sz w:val="28"/>
          <w:szCs w:val="28"/>
          <w:lang w:val="uk-UA"/>
        </w:rPr>
        <w:t xml:space="preserve">   б)</w:t>
      </w:r>
      <w:r w:rsidRPr="001812ED">
        <w:rPr>
          <w:rFonts w:ascii="Times New Roman" w:hAnsi="Times New Roman" w:cs="Times New Roman"/>
          <w:sz w:val="28"/>
          <w:szCs w:val="28"/>
          <w:lang w:val="uk-UA"/>
        </w:rPr>
        <w:t> </w:t>
      </w:r>
      <w:r w:rsidRPr="001812ED">
        <w:rPr>
          <w:rStyle w:val="A40"/>
          <w:rFonts w:ascii="Times New Roman" w:hAnsi="Times New Roman" w:cs="Times New Roman"/>
          <w:sz w:val="28"/>
          <w:szCs w:val="28"/>
          <w:lang w:val="uk-UA"/>
        </w:rPr>
        <w:t>раптово виходити, вибігати на проїзну частину, в тому числі на пішохідний перехід.</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sz w:val="28"/>
          <w:szCs w:val="28"/>
          <w:lang w:val="uk-UA"/>
        </w:rPr>
        <w:t xml:space="preserve">Як уже зазначалося, пішоходи не завжди в змозі зіставити відстань до автомобіля, що наближається з його швидкістю. Виконання цього пункту правил потребує відповідного навчання з дитинства і постійного інформаційного обговорення в СМІ; </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bCs/>
          <w:sz w:val="28"/>
          <w:szCs w:val="28"/>
          <w:lang w:val="uk-UA"/>
        </w:rPr>
        <w:t>2)</w:t>
      </w:r>
      <w:r w:rsidRPr="001812ED">
        <w:rPr>
          <w:rFonts w:ascii="Times New Roman" w:hAnsi="Times New Roman" w:cs="Times New Roman"/>
          <w:sz w:val="28"/>
          <w:szCs w:val="28"/>
          <w:lang w:val="uk-UA"/>
        </w:rPr>
        <w:t> </w:t>
      </w:r>
      <w:r w:rsidRPr="001812ED">
        <w:rPr>
          <w:rStyle w:val="A40"/>
          <w:rFonts w:ascii="Times New Roman" w:hAnsi="Times New Roman" w:cs="Times New Roman"/>
          <w:bCs/>
          <w:sz w:val="28"/>
          <w:szCs w:val="28"/>
          <w:lang w:val="uk-UA"/>
        </w:rPr>
        <w:t>пункт 4.10.</w:t>
      </w:r>
      <w:r w:rsidRPr="001812ED">
        <w:rPr>
          <w:rStyle w:val="A40"/>
          <w:rFonts w:ascii="Times New Roman" w:hAnsi="Times New Roman" w:cs="Times New Roman"/>
          <w:b/>
          <w:bCs/>
          <w:sz w:val="28"/>
          <w:szCs w:val="28"/>
          <w:lang w:val="uk-UA"/>
        </w:rPr>
        <w:t xml:space="preserve"> </w:t>
      </w:r>
      <w:r w:rsidRPr="001812ED">
        <w:rPr>
          <w:rStyle w:val="A40"/>
          <w:rFonts w:ascii="Times New Roman" w:hAnsi="Times New Roman" w:cs="Times New Roman"/>
          <w:sz w:val="28"/>
          <w:szCs w:val="28"/>
          <w:lang w:val="uk-UA"/>
        </w:rPr>
        <w:t>Перед виходом на проїзну частину з-за транспортних засобів, що стоять, та будь-яких об’єктів, що обмежують оглядовість, пішоходи повинні впевнитись у відсут</w:t>
      </w:r>
      <w:r w:rsidRPr="001812ED">
        <w:rPr>
          <w:rStyle w:val="A40"/>
          <w:rFonts w:ascii="Times New Roman" w:hAnsi="Times New Roman" w:cs="Times New Roman"/>
          <w:sz w:val="28"/>
          <w:szCs w:val="28"/>
          <w:lang w:val="uk-UA"/>
        </w:rPr>
        <w:softHyphen/>
        <w:t>ності транспортних засобів, що наближаються.</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sz w:val="28"/>
          <w:szCs w:val="28"/>
          <w:lang w:val="uk-UA"/>
        </w:rPr>
        <w:t>Виконання цього пункту ПДД потребує наявності достатньої оглядовості в зоні перехрестя. Оглядовість може бути обмежена зеленими насадженнями, рекламними щитами, транспортом, що зупинився перед переходом;</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bCs/>
          <w:sz w:val="28"/>
          <w:szCs w:val="28"/>
          <w:lang w:val="uk-UA"/>
        </w:rPr>
        <w:t>3)</w:t>
      </w:r>
      <w:r w:rsidRPr="001812ED">
        <w:rPr>
          <w:rFonts w:ascii="Times New Roman" w:hAnsi="Times New Roman" w:cs="Times New Roman"/>
          <w:sz w:val="28"/>
          <w:szCs w:val="28"/>
          <w:lang w:val="uk-UA"/>
        </w:rPr>
        <w:t> </w:t>
      </w:r>
      <w:r w:rsidRPr="001812ED">
        <w:rPr>
          <w:rStyle w:val="A40"/>
          <w:rFonts w:ascii="Times New Roman" w:hAnsi="Times New Roman" w:cs="Times New Roman"/>
          <w:bCs/>
          <w:sz w:val="28"/>
          <w:szCs w:val="28"/>
          <w:lang w:val="uk-UA"/>
        </w:rPr>
        <w:t>пункт</w:t>
      </w:r>
      <w:r w:rsidRPr="001812ED">
        <w:rPr>
          <w:rStyle w:val="A40"/>
          <w:rFonts w:ascii="Times New Roman" w:hAnsi="Times New Roman" w:cs="Times New Roman"/>
          <w:sz w:val="28"/>
          <w:szCs w:val="28"/>
          <w:lang w:val="uk-UA"/>
        </w:rPr>
        <w:t xml:space="preserve"> </w:t>
      </w:r>
      <w:r w:rsidRPr="001812ED">
        <w:rPr>
          <w:rStyle w:val="A40"/>
          <w:rFonts w:ascii="Times New Roman" w:hAnsi="Times New Roman" w:cs="Times New Roman"/>
          <w:bCs/>
          <w:sz w:val="28"/>
          <w:szCs w:val="28"/>
          <w:lang w:val="uk-UA"/>
        </w:rPr>
        <w:t>15.9.</w:t>
      </w:r>
      <w:r w:rsidRPr="001812ED">
        <w:rPr>
          <w:rStyle w:val="A40"/>
          <w:rFonts w:ascii="Times New Roman" w:hAnsi="Times New Roman" w:cs="Times New Roman"/>
          <w:b/>
          <w:bCs/>
          <w:sz w:val="28"/>
          <w:szCs w:val="28"/>
          <w:lang w:val="uk-UA"/>
        </w:rPr>
        <w:t xml:space="preserve"> </w:t>
      </w:r>
      <w:r w:rsidRPr="001812ED">
        <w:rPr>
          <w:rStyle w:val="A40"/>
          <w:rFonts w:ascii="Times New Roman" w:hAnsi="Times New Roman" w:cs="Times New Roman"/>
          <w:sz w:val="28"/>
          <w:szCs w:val="28"/>
          <w:lang w:val="uk-UA"/>
        </w:rPr>
        <w:t>Зупинка забороняється:</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sz w:val="28"/>
          <w:szCs w:val="28"/>
          <w:lang w:val="uk-UA"/>
        </w:rPr>
        <w:lastRenderedPageBreak/>
        <w:t xml:space="preserve">   а)</w:t>
      </w:r>
      <w:r w:rsidRPr="001812ED">
        <w:rPr>
          <w:rFonts w:ascii="Times New Roman" w:hAnsi="Times New Roman" w:cs="Times New Roman"/>
          <w:sz w:val="28"/>
          <w:szCs w:val="28"/>
          <w:lang w:val="uk-UA"/>
        </w:rPr>
        <w:t> </w:t>
      </w:r>
      <w:r w:rsidRPr="001812ED">
        <w:rPr>
          <w:rStyle w:val="A40"/>
          <w:rFonts w:ascii="Times New Roman" w:hAnsi="Times New Roman" w:cs="Times New Roman"/>
          <w:sz w:val="28"/>
          <w:szCs w:val="28"/>
          <w:lang w:val="uk-UA"/>
        </w:rPr>
        <w:t>на пішохідних переходах і ближче 10 м від них з обох боків, крім випадків надання переваги в русі.</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sz w:val="28"/>
          <w:szCs w:val="28"/>
          <w:lang w:val="uk-UA"/>
        </w:rPr>
        <w:t>Виконання цього пункту правил повинно забезпечити пішоходам і водіям достатню оглядовість;</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bCs/>
          <w:sz w:val="28"/>
          <w:szCs w:val="28"/>
          <w:lang w:val="uk-UA"/>
        </w:rPr>
        <w:t>4)</w:t>
      </w:r>
      <w:r w:rsidRPr="001812ED">
        <w:rPr>
          <w:rFonts w:ascii="Times New Roman" w:hAnsi="Times New Roman" w:cs="Times New Roman"/>
          <w:sz w:val="28"/>
          <w:szCs w:val="28"/>
          <w:lang w:val="uk-UA"/>
        </w:rPr>
        <w:t> </w:t>
      </w:r>
      <w:r w:rsidRPr="001812ED">
        <w:rPr>
          <w:rStyle w:val="A40"/>
          <w:rFonts w:ascii="Times New Roman" w:hAnsi="Times New Roman" w:cs="Times New Roman"/>
          <w:bCs/>
          <w:sz w:val="28"/>
          <w:szCs w:val="28"/>
          <w:lang w:val="uk-UA"/>
        </w:rPr>
        <w:t>пункт 18.1.</w:t>
      </w:r>
      <w:r w:rsidRPr="001812ED">
        <w:rPr>
          <w:rStyle w:val="A40"/>
          <w:rFonts w:ascii="Times New Roman" w:hAnsi="Times New Roman" w:cs="Times New Roman"/>
          <w:b/>
          <w:bCs/>
          <w:sz w:val="28"/>
          <w:szCs w:val="28"/>
          <w:lang w:val="uk-UA"/>
        </w:rPr>
        <w:t xml:space="preserve"> </w:t>
      </w:r>
      <w:r w:rsidRPr="001812ED">
        <w:rPr>
          <w:rStyle w:val="A40"/>
          <w:rFonts w:ascii="Times New Roman" w:hAnsi="Times New Roman" w:cs="Times New Roman"/>
          <w:sz w:val="28"/>
          <w:szCs w:val="28"/>
          <w:lang w:val="uk-UA"/>
        </w:rPr>
        <w:t>Водій транспортного засобу, що наближається до нерегульованого пішохідного переходу, на якому перебувають пішоходи, повинен зменшити швидкість, а в разі потреби зупинитися, щоб дати дорогу пішоходам, для яких може бути створена перешкода чи небезпека;</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bCs/>
          <w:sz w:val="28"/>
          <w:szCs w:val="28"/>
          <w:lang w:val="uk-UA"/>
        </w:rPr>
        <w:t>5)</w:t>
      </w:r>
      <w:r w:rsidRPr="001812ED">
        <w:rPr>
          <w:rFonts w:ascii="Times New Roman" w:hAnsi="Times New Roman" w:cs="Times New Roman"/>
          <w:sz w:val="28"/>
          <w:szCs w:val="28"/>
          <w:lang w:val="uk-UA"/>
        </w:rPr>
        <w:t> </w:t>
      </w:r>
      <w:r w:rsidRPr="001812ED">
        <w:rPr>
          <w:rStyle w:val="A40"/>
          <w:rFonts w:ascii="Times New Roman" w:hAnsi="Times New Roman" w:cs="Times New Roman"/>
          <w:bCs/>
          <w:sz w:val="28"/>
          <w:szCs w:val="28"/>
          <w:lang w:val="uk-UA"/>
        </w:rPr>
        <w:t>пункт 18.4.</w:t>
      </w:r>
      <w:r w:rsidRPr="001812ED">
        <w:rPr>
          <w:rStyle w:val="A40"/>
          <w:rFonts w:ascii="Times New Roman" w:hAnsi="Times New Roman" w:cs="Times New Roman"/>
          <w:sz w:val="28"/>
          <w:szCs w:val="28"/>
          <w:lang w:val="uk-UA"/>
        </w:rPr>
        <w:t xml:space="preserve"> Якщо перед нерегульованим пішохідним переходом зменшує швидкість чи зупинився транспортний засіб, водії інших транспортних засобів, що рухаються по сусідніх смугах, повинні зменшити швидкість, а в разі потреби зупинитися і можуть продовжити (відновити) рух лише переконавшись, що на пішохідному переході немає пішоходів, для яких може бути створена перешкода чи небезпека.</w:t>
      </w:r>
    </w:p>
    <w:p w:rsidR="00551418" w:rsidRPr="001812ED" w:rsidRDefault="00551418" w:rsidP="00551418">
      <w:pPr>
        <w:pStyle w:val="HTML"/>
        <w:widowControl w:val="0"/>
        <w:spacing w:line="360" w:lineRule="auto"/>
        <w:ind w:firstLine="709"/>
        <w:jc w:val="both"/>
        <w:rPr>
          <w:rStyle w:val="A40"/>
          <w:rFonts w:ascii="Times New Roman" w:hAnsi="Times New Roman" w:cs="Times New Roman"/>
          <w:sz w:val="28"/>
          <w:szCs w:val="28"/>
          <w:lang w:val="uk-UA"/>
        </w:rPr>
      </w:pPr>
      <w:r w:rsidRPr="001812ED">
        <w:rPr>
          <w:rStyle w:val="A40"/>
          <w:rFonts w:ascii="Times New Roman" w:hAnsi="Times New Roman" w:cs="Times New Roman"/>
          <w:sz w:val="28"/>
          <w:szCs w:val="28"/>
          <w:lang w:val="uk-UA"/>
        </w:rPr>
        <w:t xml:space="preserve">Наближення до нерегульованого пішохідного переходу, позначається відповідними дорожніми знаками 1.32 </w:t>
      </w:r>
      <w:r w:rsidRPr="001812ED">
        <w:rPr>
          <w:rStyle w:val="A40"/>
          <w:rFonts w:ascii="Times New Roman" w:hAnsi="Times New Roman" w:cs="Times New Roman"/>
          <w:bCs/>
          <w:sz w:val="28"/>
          <w:szCs w:val="28"/>
          <w:lang w:val="uk-UA"/>
        </w:rPr>
        <w:t>«Пішохідний перехід»</w:t>
      </w:r>
      <w:r w:rsidRPr="001812ED">
        <w:rPr>
          <w:rStyle w:val="A40"/>
          <w:rFonts w:ascii="Times New Roman" w:hAnsi="Times New Roman" w:cs="Times New Roman"/>
          <w:b/>
          <w:bCs/>
          <w:sz w:val="28"/>
          <w:szCs w:val="28"/>
          <w:lang w:val="uk-UA"/>
        </w:rPr>
        <w:t xml:space="preserve"> </w:t>
      </w:r>
      <w:r w:rsidRPr="001812ED">
        <w:rPr>
          <w:rStyle w:val="A40"/>
          <w:rFonts w:ascii="Times New Roman" w:hAnsi="Times New Roman" w:cs="Times New Roman"/>
          <w:sz w:val="28"/>
          <w:szCs w:val="28"/>
          <w:lang w:val="uk-UA"/>
        </w:rPr>
        <w:t>та дорожньою розміткою</w:t>
      </w:r>
      <w:r w:rsidRPr="001812ED">
        <w:rPr>
          <w:rStyle w:val="A40"/>
          <w:rFonts w:ascii="Times New Roman" w:hAnsi="Times New Roman" w:cs="Times New Roman"/>
          <w:b/>
          <w:bCs/>
          <w:sz w:val="28"/>
          <w:szCs w:val="28"/>
          <w:lang w:val="uk-UA"/>
        </w:rPr>
        <w:t xml:space="preserve"> </w:t>
      </w:r>
      <w:r w:rsidRPr="001812ED">
        <w:rPr>
          <w:rFonts w:ascii="Times New Roman" w:hAnsi="Times New Roman" w:cs="Times New Roman"/>
          <w:bCs/>
          <w:iCs/>
          <w:sz w:val="28"/>
          <w:szCs w:val="28"/>
          <w:lang w:val="uk-UA" w:eastAsia="en-US"/>
        </w:rPr>
        <w:t>1.14.1, 1.14.3, 1.14.4 («зебра», у тому числі червоно-білого кольору) – позначають нерегульований пішохідний перехід; розміткою 1.14.3 позначається пішохідний перехід з підвищеною вірогідністю виникнення дорожньо-транспортних пригод; розміткою позначається місце переходу сліпих пішоходів;</w:t>
      </w:r>
    </w:p>
    <w:p w:rsidR="00551418" w:rsidRPr="001812ED" w:rsidRDefault="00551418" w:rsidP="00551418">
      <w:pPr>
        <w:widowControl w:val="0"/>
        <w:spacing w:line="360" w:lineRule="auto"/>
        <w:ind w:left="-284" w:right="-284"/>
        <w:rPr>
          <w:rFonts w:ascii="Times New Roman" w:hAnsi="Times New Roman"/>
          <w:sz w:val="28"/>
          <w:szCs w:val="28"/>
          <w:lang w:val="uk-UA"/>
        </w:rPr>
      </w:pP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1.4 Рекомендації щодо підвищення безпеки руху на нерегульованих переходах</w:t>
      </w:r>
    </w:p>
    <w:p w:rsidR="00551418" w:rsidRPr="001812ED" w:rsidRDefault="00551418" w:rsidP="00551418">
      <w:pPr>
        <w:pStyle w:val="11"/>
        <w:widowControl w:val="0"/>
        <w:autoSpaceDE w:val="0"/>
        <w:autoSpaceDN w:val="0"/>
        <w:adjustRightInd w:val="0"/>
        <w:spacing w:line="360" w:lineRule="auto"/>
        <w:rPr>
          <w:szCs w:val="28"/>
        </w:rPr>
      </w:pPr>
    </w:p>
    <w:p w:rsidR="00551418" w:rsidRPr="001812ED" w:rsidRDefault="00551418" w:rsidP="00551418">
      <w:pPr>
        <w:widowControl w:val="0"/>
        <w:spacing w:line="360" w:lineRule="auto"/>
        <w:ind w:firstLine="709"/>
        <w:jc w:val="both"/>
        <w:rPr>
          <w:rFonts w:ascii="Times New Roman" w:hAnsi="Times New Roman"/>
          <w:sz w:val="28"/>
          <w:szCs w:val="28"/>
          <w:lang w:val="uk-UA" w:eastAsia="en-US"/>
        </w:rPr>
      </w:pPr>
      <w:r w:rsidRPr="001812ED">
        <w:rPr>
          <w:rFonts w:ascii="Times New Roman" w:hAnsi="Times New Roman"/>
          <w:sz w:val="28"/>
          <w:szCs w:val="28"/>
          <w:lang w:val="uk-UA" w:eastAsia="en-US"/>
        </w:rPr>
        <w:t xml:space="preserve">Найбільшого поширення в сучасній закордонній та вітчизняній практиці організації руху на </w:t>
      </w:r>
      <w:proofErr w:type="spellStart"/>
      <w:r w:rsidRPr="001812ED">
        <w:rPr>
          <w:rFonts w:ascii="Times New Roman" w:hAnsi="Times New Roman"/>
          <w:sz w:val="28"/>
          <w:szCs w:val="28"/>
          <w:lang w:val="uk-UA" w:eastAsia="en-US"/>
        </w:rPr>
        <w:t>вулично</w:t>
      </w:r>
      <w:proofErr w:type="spellEnd"/>
      <w:r w:rsidRPr="001812ED">
        <w:rPr>
          <w:rFonts w:ascii="Times New Roman" w:hAnsi="Times New Roman"/>
          <w:sz w:val="28"/>
          <w:szCs w:val="28"/>
          <w:lang w:val="uk-UA" w:eastAsia="en-US"/>
        </w:rPr>
        <w:t xml:space="preserve">-дорожній мережі міст, поблизу нерегульованих пішохідних переходів, насамперед, які </w:t>
      </w:r>
      <w:r w:rsidRPr="001812ED">
        <w:rPr>
          <w:rFonts w:ascii="Times New Roman" w:hAnsi="Times New Roman"/>
          <w:sz w:val="28"/>
          <w:szCs w:val="28"/>
          <w:lang w:val="uk-UA"/>
        </w:rPr>
        <w:t>пропонуються також Всесвітньою організацією охорони здоров'я [</w:t>
      </w:r>
      <w:r w:rsidR="00070152" w:rsidRPr="001812ED">
        <w:rPr>
          <w:rFonts w:ascii="Times New Roman" w:hAnsi="Times New Roman"/>
          <w:sz w:val="28"/>
          <w:szCs w:val="28"/>
          <w:lang w:val="uk-UA"/>
        </w:rPr>
        <w:t>1</w:t>
      </w:r>
      <w:r w:rsidRPr="001812ED">
        <w:rPr>
          <w:rFonts w:ascii="Times New Roman" w:hAnsi="Times New Roman"/>
          <w:sz w:val="28"/>
          <w:szCs w:val="28"/>
          <w:lang w:val="uk-UA"/>
        </w:rPr>
        <w:t xml:space="preserve">, </w:t>
      </w:r>
      <w:r w:rsidR="00AA4858" w:rsidRPr="001812ED">
        <w:rPr>
          <w:rFonts w:ascii="Times New Roman" w:hAnsi="Times New Roman"/>
          <w:sz w:val="28"/>
          <w:szCs w:val="28"/>
          <w:lang w:val="uk-UA"/>
        </w:rPr>
        <w:t>8</w:t>
      </w:r>
      <w:r w:rsidR="00070152" w:rsidRPr="001812ED">
        <w:rPr>
          <w:rFonts w:ascii="Times New Roman" w:hAnsi="Times New Roman"/>
          <w:sz w:val="28"/>
          <w:szCs w:val="28"/>
          <w:lang w:val="uk-UA"/>
        </w:rPr>
        <w:t xml:space="preserve">, </w:t>
      </w:r>
      <w:r w:rsidR="00AA4858" w:rsidRPr="001812ED">
        <w:rPr>
          <w:rFonts w:ascii="Times New Roman" w:hAnsi="Times New Roman"/>
          <w:sz w:val="28"/>
          <w:szCs w:val="28"/>
          <w:lang w:val="uk-UA"/>
        </w:rPr>
        <w:t>9</w:t>
      </w:r>
      <w:r w:rsidRPr="001812ED">
        <w:rPr>
          <w:rFonts w:ascii="Times New Roman" w:hAnsi="Times New Roman"/>
          <w:sz w:val="28"/>
          <w:szCs w:val="28"/>
          <w:lang w:val="uk-UA"/>
        </w:rPr>
        <w:t>]</w:t>
      </w:r>
      <w:r w:rsidR="0034243F">
        <w:rPr>
          <w:rFonts w:ascii="Times New Roman" w:hAnsi="Times New Roman"/>
          <w:sz w:val="28"/>
          <w:szCs w:val="28"/>
          <w:lang w:val="uk-UA"/>
        </w:rPr>
        <w:t>,</w:t>
      </w:r>
      <w:r w:rsidRPr="001812ED">
        <w:rPr>
          <w:rFonts w:ascii="Times New Roman" w:hAnsi="Times New Roman"/>
          <w:sz w:val="28"/>
          <w:szCs w:val="28"/>
          <w:lang w:val="uk-UA"/>
        </w:rPr>
        <w:t xml:space="preserve"> </w:t>
      </w:r>
      <w:r w:rsidRPr="001812ED">
        <w:rPr>
          <w:rFonts w:ascii="Times New Roman" w:hAnsi="Times New Roman"/>
          <w:sz w:val="28"/>
          <w:szCs w:val="28"/>
          <w:lang w:val="uk-UA" w:eastAsia="en-US"/>
        </w:rPr>
        <w:t>отримали наступні види заходів.</w:t>
      </w:r>
    </w:p>
    <w:p w:rsidR="00551418" w:rsidRPr="001812ED" w:rsidRDefault="00551418" w:rsidP="00551418">
      <w:pPr>
        <w:widowControl w:val="0"/>
        <w:spacing w:line="360" w:lineRule="auto"/>
        <w:ind w:firstLine="709"/>
        <w:jc w:val="both"/>
        <w:rPr>
          <w:rFonts w:ascii="Times New Roman" w:hAnsi="Times New Roman"/>
          <w:sz w:val="28"/>
          <w:szCs w:val="28"/>
          <w:lang w:val="uk-UA" w:eastAsia="en-US"/>
        </w:rPr>
      </w:pPr>
      <w:r w:rsidRPr="001812ED">
        <w:rPr>
          <w:rFonts w:ascii="Times New Roman" w:hAnsi="Times New Roman"/>
          <w:sz w:val="28"/>
          <w:szCs w:val="28"/>
          <w:lang w:val="uk-UA" w:eastAsia="en-US"/>
        </w:rPr>
        <w:lastRenderedPageBreak/>
        <w:t>1.</w:t>
      </w:r>
      <w:r w:rsidRPr="001812ED">
        <w:rPr>
          <w:rFonts w:ascii="Times New Roman" w:hAnsi="Times New Roman"/>
          <w:sz w:val="28"/>
          <w:szCs w:val="28"/>
          <w:lang w:val="uk-UA"/>
        </w:rPr>
        <w:t> Зниження швидкості транспортних засобів на підході до переходу.</w:t>
      </w:r>
    </w:p>
    <w:p w:rsidR="00551418" w:rsidRPr="001812ED" w:rsidRDefault="00551418" w:rsidP="00070152">
      <w:pPr>
        <w:pStyle w:val="1"/>
        <w:keepNext w:val="0"/>
        <w:keepLines w:val="0"/>
        <w:widowControl w:val="0"/>
        <w:shd w:val="clear" w:color="auto" w:fill="FFFFFF"/>
        <w:spacing w:before="0" w:line="360" w:lineRule="auto"/>
        <w:ind w:firstLine="720"/>
        <w:jc w:val="both"/>
        <w:rPr>
          <w:rFonts w:ascii="Times New Roman" w:hAnsi="Times New Roman" w:cs="Times New Roman"/>
          <w:color w:val="auto"/>
          <w:sz w:val="28"/>
          <w:szCs w:val="28"/>
          <w:lang w:val="uk-UA" w:eastAsia="en-US"/>
        </w:rPr>
      </w:pPr>
      <w:r w:rsidRPr="001812ED">
        <w:rPr>
          <w:rFonts w:ascii="Times New Roman" w:hAnsi="Times New Roman" w:cs="Times New Roman"/>
          <w:color w:val="auto"/>
          <w:sz w:val="28"/>
          <w:szCs w:val="28"/>
          <w:lang w:val="uk-UA"/>
        </w:rPr>
        <w:t>Найбільш поширений метод обмеження швидкісного режиму - установка відповідних знаків обмеження швидкості - практичних результатів не дає. Встановленого режиму руху дотримуються не більше 10 % водіїв. У сучасній світовій містобудівній практиці найвідомішим і популярним прийомом зниження швидкості і інтенсивності руху автомобільного транспорту, а також підвищення його безпеки є "заспокоєння руху" (</w:t>
      </w:r>
      <w:proofErr w:type="spellStart"/>
      <w:r w:rsidRPr="001812ED">
        <w:rPr>
          <w:rFonts w:ascii="Times New Roman" w:hAnsi="Times New Roman" w:cs="Times New Roman"/>
          <w:color w:val="auto"/>
          <w:sz w:val="28"/>
          <w:szCs w:val="28"/>
          <w:lang w:val="uk-UA"/>
        </w:rPr>
        <w:t>traffic</w:t>
      </w:r>
      <w:proofErr w:type="spellEnd"/>
      <w:r w:rsidRPr="001812ED">
        <w:rPr>
          <w:rFonts w:ascii="Times New Roman" w:hAnsi="Times New Roman" w:cs="Times New Roman"/>
          <w:color w:val="auto"/>
          <w:sz w:val="28"/>
          <w:szCs w:val="28"/>
          <w:lang w:val="uk-UA"/>
        </w:rPr>
        <w:t xml:space="preserve"> </w:t>
      </w:r>
      <w:proofErr w:type="spellStart"/>
      <w:r w:rsidRPr="001812ED">
        <w:rPr>
          <w:rFonts w:ascii="Times New Roman" w:hAnsi="Times New Roman" w:cs="Times New Roman"/>
          <w:color w:val="auto"/>
          <w:sz w:val="28"/>
          <w:szCs w:val="28"/>
          <w:lang w:val="uk-UA"/>
        </w:rPr>
        <w:t>cаlming</w:t>
      </w:r>
      <w:proofErr w:type="spellEnd"/>
      <w:r w:rsidRPr="001812ED">
        <w:rPr>
          <w:rFonts w:ascii="Times New Roman" w:hAnsi="Times New Roman" w:cs="Times New Roman"/>
          <w:color w:val="auto"/>
          <w:sz w:val="28"/>
          <w:szCs w:val="28"/>
          <w:lang w:val="uk-UA"/>
        </w:rPr>
        <w:t>) [</w:t>
      </w:r>
      <w:r w:rsidR="00AA4858" w:rsidRPr="001812ED">
        <w:rPr>
          <w:rFonts w:ascii="Times New Roman" w:hAnsi="Times New Roman" w:cs="Times New Roman"/>
          <w:color w:val="auto"/>
          <w:sz w:val="28"/>
          <w:szCs w:val="28"/>
          <w:lang w:val="uk-UA"/>
        </w:rPr>
        <w:t>14</w:t>
      </w:r>
      <w:r w:rsidRPr="001812ED">
        <w:rPr>
          <w:rFonts w:ascii="Times New Roman" w:hAnsi="Times New Roman" w:cs="Times New Roman"/>
          <w:color w:val="auto"/>
          <w:sz w:val="28"/>
          <w:szCs w:val="28"/>
          <w:lang w:val="uk-UA"/>
        </w:rPr>
        <w:t>], що поєднує технічні і архітектурно-планувальні рішення. До них відносяться:</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шумові смуги – цей пристрої у вигляді поперечних смуг, що чергуються, на поверхні покриття дороги за допомогою поверхневої обробки, шляхом наклейки поперечних ліній з пластичних матеріалів, нарізки поперечних канавок в покриттях або іншими способами зміни рівності, що викликають вібрацію елементів підвіски автомобіля і підвищений шум, що змушує водіїв знижувати швидкість і підвищити увагу;</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штучні дорожні нерівності (ШДН) "лежачі поліцейські". Штучні нерівності влаштовують на окремих ділянках доріг для забезпечення примусового зниження максимально допустимої швидкості руху транспортних засобів до 40 км/год. і менше. Довжина ШДН має бути не менше ширина проїжджої частини;</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підведені пішохідні переходи</w:t>
      </w:r>
      <w:r w:rsidRPr="001812ED">
        <w:rPr>
          <w:rFonts w:ascii="Times New Roman" w:hAnsi="Times New Roman"/>
          <w:b/>
          <w:sz w:val="28"/>
          <w:szCs w:val="28"/>
          <w:lang w:val="uk-UA"/>
        </w:rPr>
        <w:t xml:space="preserve"> </w:t>
      </w:r>
      <w:r w:rsidRPr="001812ED">
        <w:rPr>
          <w:rFonts w:ascii="Times New Roman" w:hAnsi="Times New Roman"/>
          <w:sz w:val="28"/>
          <w:szCs w:val="28"/>
          <w:lang w:val="uk-UA"/>
        </w:rPr>
        <w:t>є різновидом штучної нерівності трапецієвидного типу, рівній по ширині пішохідному переходу. Облаштування такого переходу окрім примусового зниження швидкості транспортних засобів значно покращує умови руху пішоходів; не треба робити пандусів для пішоходів з колясками і інвалідів;</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звуження доріг в місцях локальної небезпеки.</w:t>
      </w:r>
      <w:r w:rsidRPr="001812ED">
        <w:rPr>
          <w:rFonts w:ascii="Times New Roman" w:hAnsi="Times New Roman"/>
          <w:b/>
          <w:sz w:val="28"/>
          <w:szCs w:val="28"/>
          <w:lang w:val="uk-UA"/>
        </w:rPr>
        <w:t xml:space="preserve"> </w:t>
      </w:r>
      <w:r w:rsidRPr="001812ED">
        <w:rPr>
          <w:rFonts w:ascii="Times New Roman" w:hAnsi="Times New Roman"/>
          <w:sz w:val="28"/>
          <w:szCs w:val="28"/>
          <w:lang w:val="uk-UA"/>
        </w:rPr>
        <w:t xml:space="preserve">Швидкість, яку вибирає водій автомобіля істотно залежить від ширини смуги руху, по якій він рухається. </w:t>
      </w:r>
    </w:p>
    <w:p w:rsidR="00551418" w:rsidRPr="001812ED" w:rsidRDefault="00551418" w:rsidP="00551418">
      <w:pPr>
        <w:widowControl w:val="0"/>
        <w:spacing w:line="360" w:lineRule="auto"/>
        <w:ind w:firstLine="708"/>
        <w:jc w:val="both"/>
        <w:rPr>
          <w:rFonts w:ascii="Times New Roman" w:hAnsi="Times New Roman"/>
          <w:sz w:val="28"/>
          <w:szCs w:val="28"/>
          <w:lang w:val="uk-UA"/>
        </w:rPr>
      </w:pPr>
      <w:r w:rsidRPr="001812ED">
        <w:rPr>
          <w:rFonts w:ascii="Times New Roman" w:hAnsi="Times New Roman"/>
          <w:sz w:val="28"/>
          <w:szCs w:val="28"/>
          <w:lang w:val="uk-UA"/>
        </w:rPr>
        <w:t>2. Устаткування пішохідних переходів острівцями безпеки .</w:t>
      </w:r>
    </w:p>
    <w:p w:rsidR="00551418" w:rsidRPr="001812ED" w:rsidRDefault="00551418" w:rsidP="00551418">
      <w:pPr>
        <w:pStyle w:val="11"/>
        <w:widowControl w:val="0"/>
        <w:autoSpaceDE w:val="0"/>
        <w:autoSpaceDN w:val="0"/>
        <w:adjustRightInd w:val="0"/>
        <w:spacing w:line="360" w:lineRule="auto"/>
        <w:ind w:left="0" w:firstLine="709"/>
        <w:jc w:val="both"/>
        <w:rPr>
          <w:szCs w:val="28"/>
        </w:rPr>
      </w:pPr>
      <w:r w:rsidRPr="001812ED">
        <w:rPr>
          <w:szCs w:val="28"/>
        </w:rPr>
        <w:t xml:space="preserve">Наявність острівців безпеки забезпечує зниження ймовірності конфліктів транспортних засобів і пішоходів, сприяє підвищенню пропускної спроможності, </w:t>
      </w:r>
      <w:r w:rsidRPr="001812ED">
        <w:rPr>
          <w:szCs w:val="28"/>
        </w:rPr>
        <w:lastRenderedPageBreak/>
        <w:t>як пішоходів, так і автомобілів. Крім того, при розміщенні острівця безпеки на дорозі без розділової смуги звужується ширина смуг для руху транспортних засобів, що призводить до зниження швидкості руху.</w:t>
      </w:r>
    </w:p>
    <w:p w:rsidR="00551418" w:rsidRPr="001812ED" w:rsidRDefault="00551418" w:rsidP="00551418">
      <w:pPr>
        <w:pStyle w:val="HTML"/>
        <w:widowControl w:val="0"/>
        <w:tabs>
          <w:tab w:val="clear" w:pos="916"/>
          <w:tab w:val="clear" w:pos="1832"/>
          <w:tab w:val="left" w:pos="709"/>
        </w:tabs>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 xml:space="preserve">3. Поліпшення видимості в зоні переходу. </w:t>
      </w:r>
    </w:p>
    <w:p w:rsidR="00551418" w:rsidRPr="001812ED" w:rsidRDefault="00551418" w:rsidP="00551418">
      <w:pPr>
        <w:pStyle w:val="HTML"/>
        <w:widowControl w:val="0"/>
        <w:tabs>
          <w:tab w:val="clear" w:pos="916"/>
          <w:tab w:val="clear" w:pos="1832"/>
          <w:tab w:val="left" w:pos="709"/>
        </w:tabs>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Організація вуличного освітлення і (чи) освітлення зони переходів. Поліпшення освітленості проїжджої частини покращує помітність пішоходів в нічний час, особливо на пішохідних переходах. Наприклад, результати дослідження в Австралії показали, що після поліпшення освітлення дороги кількість ДТП за участю пішоходів знизилося на 59 %.</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4. Забезпечення дорожньої розмітки та встановлення дорожніх знаків</w:t>
      </w:r>
    </w:p>
    <w:p w:rsidR="00551418" w:rsidRPr="001812ED" w:rsidRDefault="00551418" w:rsidP="005514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Належна дорожня розмітка і правильна установка дорожніх знаків забезпечує водіїв інформацією в зоні пішохідних переходів.</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5. Забезпечення необхідної оглядовості в зоні переходу.</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 xml:space="preserve">Виконання вимог до водіїв про пропуск пішоходів, які почали перехід і до пішоходів - не виходити на проїжджу частину, не впевнившись у відсутності небезпеки можливо тільки при забезпеченні відповідної оглядовості. Для цього рекомендується усувати або переміщати фізичні об'єкти, що погіршують помітність пішоходів, наприклад дерева і рекламні щити. Крім того, регламентується відстань від пішохідного переходу до місця зупинки і стоянки транспортних засобів біля тротуару. Для запобігання порушення цієї відстані водіями рекомендується нанесення розмітки 1.10.1 чи 1.10.2, або </w:t>
      </w:r>
      <w:r w:rsidRPr="001812ED">
        <w:rPr>
          <w:rFonts w:ascii="Times New Roman" w:hAnsi="Times New Roman" w:cs="Times New Roman"/>
          <w:sz w:val="28"/>
          <w:szCs w:val="28"/>
          <w:lang w:val="uk-UA" w:eastAsia="en-US"/>
        </w:rPr>
        <w:t>нанесення на проїзній частині дороги білих хвилястих ліній (по обидва боки вздовж осі дороги до і після пішохідного переходу (вони створюють зону, в якій строго заборонені зупинка і паркування).</w:t>
      </w:r>
    </w:p>
    <w:p w:rsidR="00551418" w:rsidRPr="001812ED" w:rsidRDefault="00551418" w:rsidP="00551418">
      <w:pPr>
        <w:pStyle w:val="HTML"/>
        <w:widowControl w:val="0"/>
        <w:spacing w:line="360" w:lineRule="auto"/>
        <w:ind w:firstLine="709"/>
        <w:jc w:val="both"/>
        <w:rPr>
          <w:rFonts w:ascii="Times New Roman" w:hAnsi="Times New Roman" w:cs="Times New Roman"/>
          <w:sz w:val="28"/>
          <w:szCs w:val="28"/>
          <w:lang w:val="uk-UA"/>
        </w:rPr>
      </w:pPr>
      <w:r w:rsidRPr="001812ED">
        <w:rPr>
          <w:rFonts w:ascii="Times New Roman" w:hAnsi="Times New Roman" w:cs="Times New Roman"/>
          <w:sz w:val="28"/>
          <w:szCs w:val="28"/>
          <w:lang w:val="uk-UA"/>
        </w:rPr>
        <w:t xml:space="preserve">Для успішного вирішення завдання забезпечення безпеки руху на нерегульованих пішохідних переходах потрібен комплексний підхід до інформаційного і технічного забезпечення при організації руху в зонах їх розташування. Нормативні і законодавчі акти України в цілому, як свідчить виконаний аналіз, в цілому враховують наведені вище рекомендації. Зменшення </w:t>
      </w:r>
      <w:r w:rsidRPr="001812ED">
        <w:rPr>
          <w:rFonts w:ascii="Times New Roman" w:hAnsi="Times New Roman" w:cs="Times New Roman"/>
          <w:sz w:val="28"/>
          <w:szCs w:val="28"/>
          <w:lang w:val="uk-UA"/>
        </w:rPr>
        <w:lastRenderedPageBreak/>
        <w:t>кількості дорожньо-транспортних подій на нерегульованих пішохідних переходах пов’язане, в першу чергу, з неухильним дотриманням вимог ДБН і ГБН щодо їх обладнання і ПДР України щодо руху на них пішоходів і транспортних засобів.</w:t>
      </w:r>
    </w:p>
    <w:p w:rsidR="00551418" w:rsidRPr="001812ED" w:rsidRDefault="00551418" w:rsidP="00551418">
      <w:pPr>
        <w:pStyle w:val="HTML"/>
        <w:widowControl w:val="0"/>
        <w:spacing w:line="360" w:lineRule="auto"/>
        <w:ind w:firstLine="709"/>
        <w:jc w:val="both"/>
        <w:rPr>
          <w:rFonts w:ascii="Times New Roman" w:eastAsia="Times New Roman" w:hAnsi="Times New Roman" w:cs="Times New Roman"/>
          <w:sz w:val="28"/>
          <w:szCs w:val="28"/>
          <w:lang w:val="uk-UA"/>
        </w:rPr>
      </w:pPr>
      <w:r w:rsidRPr="001812ED">
        <w:rPr>
          <w:rFonts w:ascii="Times New Roman" w:hAnsi="Times New Roman" w:cs="Times New Roman"/>
          <w:sz w:val="28"/>
          <w:szCs w:val="28"/>
          <w:lang w:val="uk-UA"/>
        </w:rPr>
        <w:t xml:space="preserve">Втім, в питаннях, що стосуються забезпечення належної оглядовості в </w:t>
      </w:r>
      <w:r w:rsidRPr="001812ED">
        <w:rPr>
          <w:rFonts w:ascii="Times New Roman" w:eastAsia="Times New Roman" w:hAnsi="Times New Roman" w:cs="Times New Roman"/>
          <w:sz w:val="28"/>
          <w:szCs w:val="28"/>
          <w:lang w:val="uk-UA"/>
        </w:rPr>
        <w:t>ДБН В.2.3-5:2018 «Вулиці та дороги населених пунктів» і Правилах дорожнього руху України мають місце невідповідності.</w:t>
      </w:r>
    </w:p>
    <w:p w:rsidR="00551418" w:rsidRPr="001812ED" w:rsidRDefault="00551418" w:rsidP="00551418">
      <w:pPr>
        <w:pStyle w:val="HTML"/>
        <w:widowControl w:val="0"/>
        <w:spacing w:line="360" w:lineRule="auto"/>
        <w:ind w:firstLine="709"/>
        <w:jc w:val="both"/>
        <w:rPr>
          <w:rFonts w:ascii="Times New Roman" w:eastAsia="Times New Roman" w:hAnsi="Times New Roman" w:cs="Times New Roman"/>
          <w:sz w:val="28"/>
          <w:szCs w:val="28"/>
          <w:lang w:val="uk-UA"/>
        </w:rPr>
      </w:pPr>
      <w:r w:rsidRPr="001812ED">
        <w:rPr>
          <w:rFonts w:ascii="Times New Roman" w:hAnsi="Times New Roman" w:cs="Times New Roman"/>
          <w:sz w:val="28"/>
          <w:szCs w:val="28"/>
          <w:lang w:val="uk-UA"/>
        </w:rPr>
        <w:t xml:space="preserve">З метою забезпечення достатньої оглядовості при наближенні транспортного засобу до пішохідного переходу п. 6.4.4 </w:t>
      </w:r>
      <w:r w:rsidRPr="001812ED">
        <w:rPr>
          <w:rFonts w:ascii="Times New Roman" w:eastAsia="Times New Roman" w:hAnsi="Times New Roman" w:cs="Times New Roman"/>
          <w:sz w:val="28"/>
          <w:szCs w:val="28"/>
          <w:lang w:val="uk-UA"/>
        </w:rPr>
        <w:t>ДБН</w:t>
      </w:r>
      <w:r w:rsidRPr="001812ED">
        <w:rPr>
          <w:rFonts w:ascii="Times New Roman" w:hAnsi="Times New Roman" w:cs="Times New Roman"/>
          <w:sz w:val="28"/>
          <w:szCs w:val="28"/>
          <w:lang w:val="uk-UA"/>
        </w:rPr>
        <w:t> </w:t>
      </w:r>
      <w:r w:rsidRPr="001812ED">
        <w:rPr>
          <w:rFonts w:ascii="Times New Roman" w:eastAsia="Times New Roman" w:hAnsi="Times New Roman" w:cs="Times New Roman"/>
          <w:sz w:val="28"/>
          <w:szCs w:val="28"/>
          <w:lang w:val="uk-UA"/>
        </w:rPr>
        <w:t>В.2.3-5:2018 вимагає забезпечення трикутника видимості не менш, ніж 50</w:t>
      </w:r>
      <w:r w:rsidRPr="001812ED">
        <w:rPr>
          <w:rFonts w:ascii="Times New Roman" w:hAnsi="Times New Roman" w:cs="Times New Roman"/>
          <w:sz w:val="28"/>
          <w:szCs w:val="28"/>
          <w:lang w:val="uk-UA"/>
        </w:rPr>
        <w:t> </w:t>
      </w:r>
      <w:r w:rsidRPr="001812ED">
        <w:rPr>
          <w:rFonts w:ascii="Times New Roman" w:eastAsia="Times New Roman" w:hAnsi="Times New Roman" w:cs="Times New Roman"/>
          <w:sz w:val="28"/>
          <w:szCs w:val="28"/>
          <w:lang w:val="uk-UA"/>
        </w:rPr>
        <w:t>х</w:t>
      </w:r>
      <w:r w:rsidRPr="001812ED">
        <w:rPr>
          <w:rFonts w:ascii="Times New Roman" w:hAnsi="Times New Roman" w:cs="Times New Roman"/>
          <w:sz w:val="28"/>
          <w:szCs w:val="28"/>
          <w:lang w:val="uk-UA"/>
        </w:rPr>
        <w:t> </w:t>
      </w:r>
      <w:r w:rsidRPr="001812ED">
        <w:rPr>
          <w:rFonts w:ascii="Times New Roman" w:eastAsia="Times New Roman" w:hAnsi="Times New Roman" w:cs="Times New Roman"/>
          <w:sz w:val="28"/>
          <w:szCs w:val="28"/>
          <w:lang w:val="uk-UA"/>
        </w:rPr>
        <w:t>10</w:t>
      </w:r>
      <w:r w:rsidRPr="001812ED">
        <w:rPr>
          <w:rFonts w:ascii="Times New Roman" w:hAnsi="Times New Roman" w:cs="Times New Roman"/>
          <w:sz w:val="28"/>
          <w:szCs w:val="28"/>
          <w:lang w:val="uk-UA"/>
        </w:rPr>
        <w:t> </w:t>
      </w:r>
      <w:r w:rsidRPr="001812ED">
        <w:rPr>
          <w:rFonts w:ascii="Times New Roman" w:eastAsia="Times New Roman" w:hAnsi="Times New Roman" w:cs="Times New Roman"/>
          <w:sz w:val="28"/>
          <w:szCs w:val="28"/>
          <w:lang w:val="uk-UA"/>
        </w:rPr>
        <w:t>м. Якщо перша смуга проїзної частини призначена для руху, виконання цієї вимоги можливе при виконанні рекомендацій, викладених в цьому ж пункті. Якщо перша смуга призначена для паркування, вимоги до розміру трикутника видимості можуть не виконуватись, за рахунок обмеження оглядовості транспортними засобами, що стоять. Розглянемо вулицю загальноміського чи районного значення з декількома смугами руху в одному напрямку і правою смугою, призначеною для паркування (рисунок 1.1).</w:t>
      </w:r>
    </w:p>
    <w:p w:rsidR="00551418" w:rsidRPr="001812ED" w:rsidRDefault="00551418" w:rsidP="00AA4858">
      <w:pPr>
        <w:pStyle w:val="HTML"/>
        <w:widowControl w:val="0"/>
        <w:ind w:firstLine="992"/>
        <w:rPr>
          <w:rFonts w:ascii="Times New Roman" w:eastAsia="Times New Roman" w:hAnsi="Times New Roman" w:cs="Times New Roman"/>
          <w:sz w:val="28"/>
          <w:szCs w:val="28"/>
          <w:lang w:val="uk-UA"/>
        </w:rPr>
      </w:pPr>
    </w:p>
    <w:p w:rsidR="00551418" w:rsidRPr="001812ED" w:rsidRDefault="00AA4858" w:rsidP="00551418">
      <w:pPr>
        <w:pStyle w:val="HTML"/>
        <w:widowControl w:val="0"/>
        <w:spacing w:line="360" w:lineRule="auto"/>
        <w:jc w:val="center"/>
        <w:rPr>
          <w:rFonts w:ascii="Times New Roman" w:hAnsi="Times New Roman" w:cs="Times New Roman"/>
          <w:sz w:val="28"/>
          <w:szCs w:val="28"/>
          <w:lang w:val="uk-UA"/>
        </w:rPr>
      </w:pPr>
      <w:r w:rsidRPr="001812ED">
        <w:rPr>
          <w:rFonts w:ascii="Times New Roman" w:hAnsi="Times New Roman" w:cs="Times New Roman"/>
          <w:sz w:val="28"/>
          <w:szCs w:val="28"/>
          <w:lang w:val="uk-UA"/>
        </w:rPr>
        <w:object w:dxaOrig="8692" w:dyaOrig="2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148.8pt" o:ole="">
            <v:imagedata r:id="rId8" o:title=""/>
          </v:shape>
          <o:OLEObject Type="Embed" ProgID="Visio.Drawing.11" ShapeID="_x0000_i1025" DrawAspect="Content" ObjectID="_1841411081" r:id="rId9"/>
        </w:object>
      </w:r>
    </w:p>
    <w:p w:rsidR="00551418" w:rsidRPr="001812ED" w:rsidRDefault="00551418" w:rsidP="00551418">
      <w:pPr>
        <w:pStyle w:val="HTML"/>
        <w:widowControl w:val="0"/>
        <w:spacing w:line="360" w:lineRule="auto"/>
        <w:jc w:val="center"/>
        <w:rPr>
          <w:rFonts w:ascii="Times New Roman" w:hAnsi="Times New Roman" w:cs="Times New Roman"/>
          <w:sz w:val="28"/>
          <w:szCs w:val="28"/>
          <w:lang w:val="uk-UA"/>
        </w:rPr>
      </w:pPr>
      <w:r w:rsidRPr="001812ED">
        <w:rPr>
          <w:rFonts w:ascii="Times New Roman" w:hAnsi="Times New Roman" w:cs="Times New Roman"/>
          <w:sz w:val="28"/>
          <w:szCs w:val="28"/>
          <w:lang w:val="uk-UA"/>
        </w:rPr>
        <w:t xml:space="preserve">Рисунок 1.1 – Схема до розрахунку відстані видимості в разі обмеження оглядовості </w:t>
      </w:r>
      <w:proofErr w:type="spellStart"/>
      <w:r w:rsidRPr="001812ED">
        <w:rPr>
          <w:rFonts w:ascii="Times New Roman" w:hAnsi="Times New Roman" w:cs="Times New Roman"/>
          <w:sz w:val="28"/>
          <w:szCs w:val="28"/>
          <w:lang w:val="uk-UA"/>
        </w:rPr>
        <w:t>припаркованим</w:t>
      </w:r>
      <w:proofErr w:type="spellEnd"/>
      <w:r w:rsidRPr="001812ED">
        <w:rPr>
          <w:rFonts w:ascii="Times New Roman" w:hAnsi="Times New Roman" w:cs="Times New Roman"/>
          <w:sz w:val="28"/>
          <w:szCs w:val="28"/>
          <w:lang w:val="uk-UA"/>
        </w:rPr>
        <w:t xml:space="preserve"> транспортним засобом</w:t>
      </w:r>
    </w:p>
    <w:p w:rsidR="00551418" w:rsidRPr="001812ED" w:rsidRDefault="00551418" w:rsidP="00551418">
      <w:pPr>
        <w:widowControl w:val="0"/>
        <w:spacing w:line="360" w:lineRule="auto"/>
        <w:rPr>
          <w:rFonts w:ascii="Times New Roman" w:hAnsi="Times New Roman"/>
          <w:sz w:val="28"/>
          <w:szCs w:val="28"/>
          <w:lang w:val="uk-UA" w:eastAsia="en-US"/>
        </w:rPr>
      </w:pP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eastAsia="en-US"/>
        </w:rPr>
        <w:t xml:space="preserve">Ширина смуги для паркування і смуг, призначених для руху транспортних засобів </w:t>
      </w:r>
      <w:proofErr w:type="spellStart"/>
      <w:r w:rsidRPr="001812ED">
        <w:rPr>
          <w:rFonts w:ascii="Times New Roman" w:hAnsi="Times New Roman"/>
          <w:sz w:val="28"/>
          <w:szCs w:val="28"/>
          <w:lang w:val="uk-UA" w:eastAsia="en-US"/>
        </w:rPr>
        <w:t>Ш</w:t>
      </w:r>
      <w:r w:rsidRPr="001812ED">
        <w:rPr>
          <w:rFonts w:ascii="Times New Roman" w:hAnsi="Times New Roman"/>
          <w:sz w:val="28"/>
          <w:szCs w:val="28"/>
          <w:vertAlign w:val="subscript"/>
          <w:lang w:val="uk-UA" w:eastAsia="en-US"/>
        </w:rPr>
        <w:t>с</w:t>
      </w:r>
      <w:proofErr w:type="spellEnd"/>
      <w:r w:rsidRPr="001812ED">
        <w:rPr>
          <w:rFonts w:ascii="Times New Roman" w:hAnsi="Times New Roman"/>
          <w:sz w:val="28"/>
          <w:szCs w:val="28"/>
          <w:lang w:val="uk-UA" w:eastAsia="en-US"/>
        </w:rPr>
        <w:t xml:space="preserve">, згідно </w:t>
      </w:r>
      <w:r w:rsidRPr="001812ED">
        <w:rPr>
          <w:rFonts w:ascii="Times New Roman" w:hAnsi="Times New Roman"/>
          <w:sz w:val="28"/>
          <w:szCs w:val="28"/>
          <w:lang w:val="uk-UA"/>
        </w:rPr>
        <w:t>ДБН В.2.3-5:2018, по 3 м.</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Параметри і розташування транспортних засобів, прийнятих в розрахунках: </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lastRenderedPageBreak/>
        <w:t>- ш</w:t>
      </w:r>
      <w:r w:rsidRPr="001812ED">
        <w:rPr>
          <w:rFonts w:ascii="Times New Roman" w:hAnsi="Times New Roman"/>
          <w:sz w:val="28"/>
          <w:szCs w:val="28"/>
          <w:lang w:val="uk-UA" w:eastAsia="en-US"/>
        </w:rPr>
        <w:t xml:space="preserve">ирину транспортного засобу, що стоїть </w:t>
      </w:r>
      <w:proofErr w:type="spellStart"/>
      <w:r w:rsidRPr="001812ED">
        <w:rPr>
          <w:rFonts w:ascii="Times New Roman" w:hAnsi="Times New Roman"/>
          <w:i/>
          <w:sz w:val="28"/>
          <w:szCs w:val="28"/>
          <w:lang w:val="uk-UA" w:eastAsia="en-US"/>
        </w:rPr>
        <w:t>B</w:t>
      </w:r>
      <w:r w:rsidRPr="001812ED">
        <w:rPr>
          <w:rFonts w:ascii="Times New Roman" w:hAnsi="Times New Roman"/>
          <w:sz w:val="28"/>
          <w:szCs w:val="28"/>
          <w:vertAlign w:val="subscript"/>
          <w:lang w:val="uk-UA" w:eastAsia="en-US"/>
        </w:rPr>
        <w:t>c</w:t>
      </w:r>
      <w:proofErr w:type="spellEnd"/>
      <w:r w:rsidRPr="001812ED">
        <w:rPr>
          <w:rFonts w:ascii="Times New Roman" w:hAnsi="Times New Roman"/>
          <w:sz w:val="28"/>
          <w:szCs w:val="28"/>
          <w:lang w:val="uk-UA" w:eastAsia="en-US"/>
        </w:rPr>
        <w:t xml:space="preserve"> приймаємо 2,5</w:t>
      </w:r>
      <w:r w:rsidRPr="001812ED">
        <w:rPr>
          <w:rFonts w:ascii="Times New Roman" w:hAnsi="Times New Roman"/>
          <w:sz w:val="28"/>
          <w:szCs w:val="28"/>
          <w:lang w:val="uk-UA"/>
        </w:rPr>
        <w:t> </w:t>
      </w:r>
      <w:r w:rsidRPr="001812ED">
        <w:rPr>
          <w:rFonts w:ascii="Times New Roman" w:hAnsi="Times New Roman"/>
          <w:sz w:val="28"/>
          <w:szCs w:val="28"/>
          <w:lang w:val="uk-UA" w:eastAsia="en-US"/>
        </w:rPr>
        <w:t xml:space="preserve">м, стоїть він впритул до бордюру на відстані </w:t>
      </w:r>
      <w:r w:rsidRPr="001812ED">
        <w:rPr>
          <w:rFonts w:ascii="Times New Roman" w:hAnsi="Times New Roman"/>
          <w:i/>
          <w:sz w:val="28"/>
          <w:szCs w:val="28"/>
          <w:lang w:val="uk-UA" w:eastAsia="en-US"/>
        </w:rPr>
        <w:t>L</w:t>
      </w:r>
      <w:r w:rsidRPr="001812ED">
        <w:rPr>
          <w:rFonts w:ascii="Times New Roman" w:hAnsi="Times New Roman"/>
          <w:sz w:val="28"/>
          <w:szCs w:val="28"/>
          <w:lang w:val="uk-UA" w:eastAsia="en-US"/>
        </w:rPr>
        <w:t>=10</w:t>
      </w:r>
      <w:r w:rsidRPr="001812ED">
        <w:rPr>
          <w:rFonts w:ascii="Times New Roman" w:hAnsi="Times New Roman"/>
          <w:sz w:val="28"/>
          <w:szCs w:val="28"/>
          <w:lang w:val="uk-UA"/>
        </w:rPr>
        <w:t> </w:t>
      </w:r>
      <w:r w:rsidRPr="001812ED">
        <w:rPr>
          <w:rFonts w:ascii="Times New Roman" w:hAnsi="Times New Roman"/>
          <w:sz w:val="28"/>
          <w:szCs w:val="28"/>
          <w:lang w:val="uk-UA" w:eastAsia="en-US"/>
        </w:rPr>
        <w:t>м від пішохідного переходу, згідно ПДР України;</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w:t>
      </w:r>
      <w:r w:rsidRPr="001812ED">
        <w:rPr>
          <w:rFonts w:ascii="Times New Roman" w:hAnsi="Times New Roman"/>
          <w:sz w:val="28"/>
          <w:szCs w:val="28"/>
          <w:lang w:val="uk-UA" w:eastAsia="en-US"/>
        </w:rPr>
        <w:t xml:space="preserve">автомобіль, що рухається по першій смузі, призначеної для руху має ширину </w:t>
      </w:r>
      <w:proofErr w:type="spellStart"/>
      <w:r w:rsidRPr="001812ED">
        <w:rPr>
          <w:rFonts w:ascii="Times New Roman" w:hAnsi="Times New Roman"/>
          <w:i/>
          <w:sz w:val="28"/>
          <w:szCs w:val="28"/>
          <w:lang w:val="uk-UA" w:eastAsia="en-US"/>
        </w:rPr>
        <w:t>B</w:t>
      </w:r>
      <w:r w:rsidRPr="001812ED">
        <w:rPr>
          <w:rFonts w:ascii="Times New Roman" w:hAnsi="Times New Roman"/>
          <w:sz w:val="28"/>
          <w:szCs w:val="28"/>
          <w:vertAlign w:val="subscript"/>
          <w:lang w:val="uk-UA" w:eastAsia="en-US"/>
        </w:rPr>
        <w:t>p</w:t>
      </w:r>
      <w:proofErr w:type="spellEnd"/>
      <w:r w:rsidRPr="001812ED">
        <w:rPr>
          <w:rFonts w:ascii="Times New Roman" w:hAnsi="Times New Roman"/>
          <w:sz w:val="28"/>
          <w:szCs w:val="28"/>
          <w:lang w:val="uk-UA" w:eastAsia="en-US"/>
        </w:rPr>
        <w:t xml:space="preserve"> =2,0</w:t>
      </w:r>
      <w:r w:rsidRPr="001812ED">
        <w:rPr>
          <w:rFonts w:ascii="Times New Roman" w:hAnsi="Times New Roman"/>
          <w:sz w:val="28"/>
          <w:szCs w:val="28"/>
          <w:lang w:val="uk-UA"/>
        </w:rPr>
        <w:t> </w:t>
      </w:r>
      <w:r w:rsidRPr="001812ED">
        <w:rPr>
          <w:rFonts w:ascii="Times New Roman" w:hAnsi="Times New Roman"/>
          <w:sz w:val="28"/>
          <w:szCs w:val="28"/>
          <w:lang w:val="uk-UA" w:eastAsia="en-US"/>
        </w:rPr>
        <w:t xml:space="preserve">м , рухається впритул до лівої межі смуги. Відстань від бічної поверхні автомобіля до очей водія </w:t>
      </w:r>
      <w:r w:rsidRPr="001812ED">
        <w:rPr>
          <w:rFonts w:ascii="Times New Roman" w:hAnsi="Times New Roman"/>
          <w:i/>
          <w:sz w:val="28"/>
          <w:szCs w:val="28"/>
          <w:lang w:val="uk-UA" w:eastAsia="en-US"/>
        </w:rPr>
        <w:t xml:space="preserve">b </w:t>
      </w:r>
      <w:r w:rsidRPr="001812ED">
        <w:rPr>
          <w:rFonts w:ascii="Times New Roman" w:hAnsi="Times New Roman"/>
          <w:sz w:val="28"/>
          <w:szCs w:val="28"/>
          <w:lang w:val="uk-UA" w:eastAsia="en-US"/>
        </w:rPr>
        <w:t>= 0,5</w:t>
      </w:r>
      <w:r w:rsidRPr="001812ED">
        <w:rPr>
          <w:rFonts w:ascii="Times New Roman" w:hAnsi="Times New Roman"/>
          <w:sz w:val="28"/>
          <w:szCs w:val="28"/>
          <w:lang w:val="uk-UA"/>
        </w:rPr>
        <w:t> </w:t>
      </w:r>
      <w:r w:rsidRPr="001812ED">
        <w:rPr>
          <w:rFonts w:ascii="Times New Roman" w:hAnsi="Times New Roman"/>
          <w:sz w:val="28"/>
          <w:szCs w:val="28"/>
          <w:lang w:val="uk-UA" w:eastAsia="en-US"/>
        </w:rPr>
        <w:t xml:space="preserve">м, від передньої її частини  </w:t>
      </w:r>
      <w:r w:rsidRPr="001812ED">
        <w:rPr>
          <w:rFonts w:ascii="Times New Roman" w:hAnsi="Times New Roman"/>
          <w:i/>
          <w:sz w:val="28"/>
          <w:szCs w:val="28"/>
          <w:lang w:val="uk-UA" w:eastAsia="en-US"/>
        </w:rPr>
        <w:t xml:space="preserve">a </w:t>
      </w:r>
      <w:r w:rsidRPr="001812ED">
        <w:rPr>
          <w:rFonts w:ascii="Times New Roman" w:hAnsi="Times New Roman"/>
          <w:sz w:val="28"/>
          <w:szCs w:val="28"/>
          <w:lang w:val="uk-UA" w:eastAsia="en-US"/>
        </w:rPr>
        <w:t>=2,0</w:t>
      </w:r>
      <w:r w:rsidRPr="001812ED">
        <w:rPr>
          <w:rFonts w:ascii="Times New Roman" w:hAnsi="Times New Roman"/>
          <w:sz w:val="28"/>
          <w:szCs w:val="28"/>
          <w:lang w:val="uk-UA"/>
        </w:rPr>
        <w:t> </w:t>
      </w:r>
      <w:r w:rsidRPr="001812ED">
        <w:rPr>
          <w:rFonts w:ascii="Times New Roman" w:hAnsi="Times New Roman"/>
          <w:sz w:val="28"/>
          <w:szCs w:val="28"/>
          <w:lang w:val="uk-UA" w:eastAsia="en-US"/>
        </w:rPr>
        <w:t xml:space="preserve">м. відстань від очей водія до пішохідного переходу </w:t>
      </w:r>
      <w:r w:rsidRPr="001812ED">
        <w:rPr>
          <w:rFonts w:ascii="Times New Roman" w:hAnsi="Times New Roman"/>
          <w:i/>
          <w:sz w:val="28"/>
          <w:szCs w:val="28"/>
          <w:lang w:val="uk-UA" w:eastAsia="en-US"/>
        </w:rPr>
        <w:t xml:space="preserve">S  </w:t>
      </w:r>
      <w:r w:rsidRPr="001812ED">
        <w:rPr>
          <w:rFonts w:ascii="Times New Roman" w:hAnsi="Times New Roman"/>
          <w:sz w:val="28"/>
          <w:szCs w:val="28"/>
          <w:lang w:val="uk-UA" w:eastAsia="en-US"/>
        </w:rPr>
        <w:t>= 50</w:t>
      </w:r>
      <w:r w:rsidRPr="001812ED">
        <w:rPr>
          <w:rFonts w:ascii="Times New Roman" w:hAnsi="Times New Roman"/>
          <w:sz w:val="28"/>
          <w:szCs w:val="28"/>
          <w:lang w:val="uk-UA"/>
        </w:rPr>
        <w:t> </w:t>
      </w:r>
      <w:r w:rsidRPr="001812ED">
        <w:rPr>
          <w:rFonts w:ascii="Times New Roman" w:hAnsi="Times New Roman"/>
          <w:sz w:val="28"/>
          <w:szCs w:val="28"/>
          <w:lang w:val="uk-UA" w:eastAsia="en-US"/>
        </w:rPr>
        <w:t>м.</w:t>
      </w:r>
    </w:p>
    <w:p w:rsidR="00551418" w:rsidRPr="001812ED" w:rsidRDefault="00551418" w:rsidP="00551418">
      <w:pPr>
        <w:pStyle w:val="11"/>
        <w:widowControl w:val="0"/>
        <w:autoSpaceDE w:val="0"/>
        <w:autoSpaceDN w:val="0"/>
        <w:adjustRightInd w:val="0"/>
        <w:spacing w:line="360" w:lineRule="auto"/>
        <w:ind w:left="0" w:firstLine="709"/>
        <w:jc w:val="both"/>
        <w:rPr>
          <w:szCs w:val="28"/>
          <w:lang w:eastAsia="en-US"/>
        </w:rPr>
      </w:pPr>
      <w:r w:rsidRPr="001812ED">
        <w:rPr>
          <w:szCs w:val="28"/>
          <w:lang w:eastAsia="en-US"/>
        </w:rPr>
        <w:t xml:space="preserve">Розглянемо трикутники </w:t>
      </w:r>
      <w:r w:rsidRPr="001812ED">
        <w:rPr>
          <w:i/>
          <w:szCs w:val="28"/>
          <w:lang w:eastAsia="en-US"/>
        </w:rPr>
        <w:t>ABC</w:t>
      </w:r>
      <w:r w:rsidRPr="001812ED">
        <w:rPr>
          <w:szCs w:val="28"/>
          <w:lang w:eastAsia="en-US"/>
        </w:rPr>
        <w:t xml:space="preserve"> i </w:t>
      </w:r>
      <w:r w:rsidRPr="001812ED">
        <w:rPr>
          <w:i/>
          <w:szCs w:val="28"/>
          <w:lang w:eastAsia="en-US"/>
        </w:rPr>
        <w:t>ADE</w:t>
      </w:r>
      <w:r w:rsidRPr="001812ED">
        <w:rPr>
          <w:szCs w:val="28"/>
          <w:lang w:eastAsia="en-US"/>
        </w:rPr>
        <w:t>.</w:t>
      </w:r>
    </w:p>
    <w:p w:rsidR="00551418" w:rsidRPr="001812ED" w:rsidRDefault="00551418" w:rsidP="00551418">
      <w:pPr>
        <w:pStyle w:val="11"/>
        <w:widowControl w:val="0"/>
        <w:autoSpaceDE w:val="0"/>
        <w:autoSpaceDN w:val="0"/>
        <w:adjustRightInd w:val="0"/>
        <w:spacing w:line="360" w:lineRule="auto"/>
        <w:ind w:left="0" w:firstLine="709"/>
        <w:jc w:val="both"/>
        <w:rPr>
          <w:szCs w:val="28"/>
          <w:lang w:eastAsia="en-US"/>
        </w:rPr>
      </w:pPr>
      <w:r w:rsidRPr="001812ED">
        <w:rPr>
          <w:szCs w:val="28"/>
          <w:lang w:eastAsia="en-US"/>
        </w:rPr>
        <w:t xml:space="preserve">Сторона </w:t>
      </w:r>
      <w:r w:rsidRPr="001812ED">
        <w:rPr>
          <w:i/>
          <w:szCs w:val="28"/>
          <w:lang w:eastAsia="en-US"/>
        </w:rPr>
        <w:t>AB</w:t>
      </w:r>
      <w:r w:rsidRPr="001812ED">
        <w:rPr>
          <w:szCs w:val="28"/>
          <w:lang w:eastAsia="en-US"/>
        </w:rPr>
        <w:t xml:space="preserve"> трикутника </w:t>
      </w:r>
      <w:r w:rsidRPr="001812ED">
        <w:rPr>
          <w:i/>
          <w:szCs w:val="28"/>
          <w:lang w:eastAsia="en-US"/>
        </w:rPr>
        <w:t>ABC</w:t>
      </w:r>
      <w:r w:rsidRPr="001812ED">
        <w:rPr>
          <w:szCs w:val="28"/>
          <w:lang w:eastAsia="en-US"/>
        </w:rPr>
        <w:t xml:space="preserve"> дорівнює </w:t>
      </w:r>
      <w:r w:rsidRPr="001812ED">
        <w:rPr>
          <w:i/>
          <w:szCs w:val="28"/>
          <w:lang w:eastAsia="en-US"/>
        </w:rPr>
        <w:t xml:space="preserve">S </w:t>
      </w:r>
      <w:r w:rsidRPr="001812ED">
        <w:rPr>
          <w:szCs w:val="28"/>
          <w:lang w:eastAsia="en-US"/>
        </w:rPr>
        <w:t>= 50</w:t>
      </w:r>
      <w:r w:rsidRPr="001812ED">
        <w:rPr>
          <w:szCs w:val="28"/>
        </w:rPr>
        <w:t> </w:t>
      </w:r>
      <w:r w:rsidRPr="001812ED">
        <w:rPr>
          <w:szCs w:val="28"/>
          <w:lang w:eastAsia="en-US"/>
        </w:rPr>
        <w:t>м.</w:t>
      </w:r>
    </w:p>
    <w:p w:rsidR="00551418" w:rsidRPr="001812ED" w:rsidRDefault="00551418" w:rsidP="00551418">
      <w:pPr>
        <w:pStyle w:val="11"/>
        <w:widowControl w:val="0"/>
        <w:autoSpaceDE w:val="0"/>
        <w:autoSpaceDN w:val="0"/>
        <w:adjustRightInd w:val="0"/>
        <w:spacing w:line="360" w:lineRule="auto"/>
        <w:ind w:left="0" w:firstLine="709"/>
        <w:jc w:val="both"/>
        <w:rPr>
          <w:szCs w:val="28"/>
          <w:lang w:eastAsia="en-US"/>
        </w:rPr>
      </w:pPr>
      <w:r w:rsidRPr="001812ED">
        <w:rPr>
          <w:szCs w:val="28"/>
          <w:lang w:eastAsia="en-US"/>
        </w:rPr>
        <w:t xml:space="preserve">Сторона </w:t>
      </w:r>
      <w:r w:rsidRPr="001812ED">
        <w:rPr>
          <w:i/>
          <w:szCs w:val="28"/>
          <w:lang w:eastAsia="en-US"/>
        </w:rPr>
        <w:t>AD</w:t>
      </w:r>
      <w:r w:rsidRPr="001812ED">
        <w:rPr>
          <w:szCs w:val="28"/>
          <w:lang w:eastAsia="en-US"/>
        </w:rPr>
        <w:t xml:space="preserve"> трикутника </w:t>
      </w:r>
      <w:r w:rsidRPr="001812ED">
        <w:rPr>
          <w:i/>
          <w:szCs w:val="28"/>
          <w:lang w:eastAsia="en-US"/>
        </w:rPr>
        <w:t>ADE</w:t>
      </w:r>
      <w:r w:rsidRPr="001812ED">
        <w:rPr>
          <w:szCs w:val="28"/>
          <w:lang w:eastAsia="en-US"/>
        </w:rPr>
        <w:t xml:space="preserve"> дорівнює </w:t>
      </w:r>
      <w:r w:rsidRPr="001812ED">
        <w:rPr>
          <w:i/>
          <w:szCs w:val="28"/>
          <w:lang w:eastAsia="en-US"/>
        </w:rPr>
        <w:t xml:space="preserve">S </w:t>
      </w:r>
      <w:r w:rsidRPr="001812ED">
        <w:rPr>
          <w:szCs w:val="28"/>
          <w:lang w:eastAsia="en-US"/>
        </w:rPr>
        <w:t xml:space="preserve">– </w:t>
      </w:r>
      <w:r w:rsidRPr="001812ED">
        <w:rPr>
          <w:i/>
          <w:szCs w:val="28"/>
          <w:lang w:eastAsia="en-US"/>
        </w:rPr>
        <w:t xml:space="preserve">L </w:t>
      </w:r>
      <w:r w:rsidRPr="001812ED">
        <w:rPr>
          <w:szCs w:val="28"/>
          <w:lang w:eastAsia="en-US"/>
        </w:rPr>
        <w:t>= 50 – 10 = 40</w:t>
      </w:r>
      <w:r w:rsidRPr="001812ED">
        <w:rPr>
          <w:szCs w:val="28"/>
        </w:rPr>
        <w:t> </w:t>
      </w:r>
      <w:r w:rsidRPr="001812ED">
        <w:rPr>
          <w:szCs w:val="28"/>
          <w:lang w:eastAsia="en-US"/>
        </w:rPr>
        <w:t xml:space="preserve">м, сторона </w:t>
      </w:r>
      <w:r w:rsidRPr="001812ED">
        <w:rPr>
          <w:i/>
          <w:szCs w:val="28"/>
          <w:lang w:eastAsia="en-US"/>
        </w:rPr>
        <w:t>DE</w:t>
      </w:r>
      <w:r w:rsidRPr="001812ED">
        <w:rPr>
          <w:szCs w:val="28"/>
          <w:lang w:eastAsia="en-US"/>
        </w:rPr>
        <w:t xml:space="preserve"> дорівнює 2Ш</w:t>
      </w:r>
      <w:r w:rsidRPr="001812ED">
        <w:rPr>
          <w:szCs w:val="28"/>
          <w:vertAlign w:val="subscript"/>
          <w:lang w:eastAsia="en-US"/>
        </w:rPr>
        <w:t>с</w:t>
      </w:r>
      <w:r w:rsidRPr="001812ED">
        <w:rPr>
          <w:szCs w:val="28"/>
          <w:lang w:eastAsia="en-US"/>
        </w:rPr>
        <w:t xml:space="preserve">- </w:t>
      </w:r>
      <w:proofErr w:type="spellStart"/>
      <w:r w:rsidRPr="001812ED">
        <w:rPr>
          <w:i/>
          <w:szCs w:val="28"/>
          <w:lang w:eastAsia="en-US"/>
        </w:rPr>
        <w:t>B</w:t>
      </w:r>
      <w:r w:rsidRPr="001812ED">
        <w:rPr>
          <w:szCs w:val="28"/>
          <w:vertAlign w:val="subscript"/>
          <w:lang w:eastAsia="en-US"/>
        </w:rPr>
        <w:t>c</w:t>
      </w:r>
      <w:proofErr w:type="spellEnd"/>
      <w:r w:rsidRPr="001812ED">
        <w:rPr>
          <w:szCs w:val="28"/>
          <w:lang w:eastAsia="en-US"/>
        </w:rPr>
        <w:t xml:space="preserve">- </w:t>
      </w:r>
      <w:r w:rsidRPr="001812ED">
        <w:rPr>
          <w:i/>
          <w:szCs w:val="28"/>
          <w:lang w:eastAsia="en-US"/>
        </w:rPr>
        <w:t xml:space="preserve">b </w:t>
      </w:r>
      <w:r w:rsidRPr="001812ED">
        <w:rPr>
          <w:szCs w:val="28"/>
          <w:lang w:eastAsia="en-US"/>
        </w:rPr>
        <w:t>= 6 - 2,5 - 0,5 = 3</w:t>
      </w:r>
      <w:r w:rsidRPr="001812ED">
        <w:rPr>
          <w:szCs w:val="28"/>
        </w:rPr>
        <w:t> </w:t>
      </w:r>
      <w:r w:rsidRPr="001812ED">
        <w:rPr>
          <w:szCs w:val="28"/>
          <w:lang w:eastAsia="en-US"/>
        </w:rPr>
        <w:t>м.</w:t>
      </w:r>
    </w:p>
    <w:p w:rsidR="00551418" w:rsidRPr="001812ED" w:rsidRDefault="00551418" w:rsidP="00551418">
      <w:pPr>
        <w:pStyle w:val="11"/>
        <w:widowControl w:val="0"/>
        <w:autoSpaceDE w:val="0"/>
        <w:autoSpaceDN w:val="0"/>
        <w:adjustRightInd w:val="0"/>
        <w:spacing w:line="360" w:lineRule="auto"/>
        <w:ind w:left="0" w:firstLine="709"/>
        <w:jc w:val="both"/>
        <w:rPr>
          <w:szCs w:val="28"/>
          <w:lang w:eastAsia="en-US"/>
        </w:rPr>
      </w:pPr>
      <w:r w:rsidRPr="001812ED">
        <w:rPr>
          <w:szCs w:val="28"/>
          <w:lang w:eastAsia="en-US"/>
        </w:rPr>
        <w:t xml:space="preserve">Виходячи з подібності трикутників </w:t>
      </w:r>
      <w:r w:rsidRPr="001812ED">
        <w:rPr>
          <w:i/>
          <w:szCs w:val="28"/>
          <w:lang w:eastAsia="en-US"/>
        </w:rPr>
        <w:t>ABC</w:t>
      </w:r>
      <w:r w:rsidRPr="001812ED">
        <w:rPr>
          <w:szCs w:val="28"/>
          <w:lang w:eastAsia="en-US"/>
        </w:rPr>
        <w:t xml:space="preserve"> i </w:t>
      </w:r>
      <w:r w:rsidRPr="001812ED">
        <w:rPr>
          <w:i/>
          <w:szCs w:val="28"/>
          <w:lang w:eastAsia="en-US"/>
        </w:rPr>
        <w:t>ADE</w:t>
      </w:r>
    </w:p>
    <w:p w:rsidR="00551418" w:rsidRPr="001812ED" w:rsidRDefault="00551418" w:rsidP="00551418">
      <w:pPr>
        <w:pStyle w:val="11"/>
        <w:widowControl w:val="0"/>
        <w:autoSpaceDE w:val="0"/>
        <w:autoSpaceDN w:val="0"/>
        <w:adjustRightInd w:val="0"/>
        <w:spacing w:line="360" w:lineRule="auto"/>
        <w:rPr>
          <w:sz w:val="20"/>
          <w:szCs w:val="28"/>
          <w:lang w:eastAsia="en-US"/>
        </w:rPr>
      </w:pPr>
    </w:p>
    <w:p w:rsidR="00551418" w:rsidRPr="001812ED" w:rsidRDefault="00551418" w:rsidP="00551418">
      <w:pPr>
        <w:pStyle w:val="11"/>
        <w:widowControl w:val="0"/>
        <w:autoSpaceDE w:val="0"/>
        <w:autoSpaceDN w:val="0"/>
        <w:adjustRightInd w:val="0"/>
        <w:spacing w:line="360" w:lineRule="auto"/>
        <w:ind w:left="0"/>
        <w:jc w:val="center"/>
        <w:rPr>
          <w:szCs w:val="28"/>
          <w:lang w:eastAsia="en-US"/>
        </w:rPr>
      </w:pPr>
      <w:r w:rsidRPr="001812ED">
        <w:rPr>
          <w:position w:val="-28"/>
          <w:szCs w:val="28"/>
        </w:rPr>
        <w:object w:dxaOrig="3300" w:dyaOrig="720">
          <v:shape id="_x0000_i1026" type="#_x0000_t75" style="width:165pt;height:36pt" o:ole="">
            <v:imagedata r:id="rId10" o:title=""/>
          </v:shape>
          <o:OLEObject Type="Embed" ProgID="Equation.3" ShapeID="_x0000_i1026" DrawAspect="Content" ObjectID="_1841411082" r:id="rId11"/>
        </w:object>
      </w:r>
      <w:r w:rsidRPr="001812ED">
        <w:rPr>
          <w:szCs w:val="28"/>
        </w:rPr>
        <w:t>.</w:t>
      </w:r>
    </w:p>
    <w:p w:rsidR="00551418" w:rsidRPr="001812ED" w:rsidRDefault="00551418" w:rsidP="00551418">
      <w:pPr>
        <w:widowControl w:val="0"/>
        <w:spacing w:line="360" w:lineRule="auto"/>
        <w:rPr>
          <w:rFonts w:ascii="Times New Roman" w:hAnsi="Times New Roman"/>
          <w:sz w:val="20"/>
          <w:szCs w:val="28"/>
          <w:lang w:val="uk-UA" w:eastAsia="en-US"/>
        </w:rPr>
      </w:pP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Таким чином, при наявності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на першій смузі, яка призначена для стоянки, транспортного засобу, трикутник видимості становить 50 х 3,75 м, що значно менше регламентованого. При інших вихідних даних значення ВС буде декілька відрізнятися від розрахованого.</w:t>
      </w: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Напрямком подальшого дослідження є оцінка впливу обмеження оглядовості на підході до нерегульованого перехрестя на безпеку руху на ньому.</w:t>
      </w:r>
    </w:p>
    <w:p w:rsidR="00551418" w:rsidRPr="001812ED" w:rsidRDefault="00551418" w:rsidP="00551418">
      <w:pPr>
        <w:widowControl w:val="0"/>
        <w:spacing w:line="360" w:lineRule="auto"/>
        <w:rPr>
          <w:rFonts w:ascii="Times New Roman" w:hAnsi="Times New Roman"/>
          <w:sz w:val="28"/>
          <w:szCs w:val="28"/>
          <w:lang w:val="uk-UA"/>
        </w:rPr>
      </w:pPr>
    </w:p>
    <w:p w:rsidR="00551418" w:rsidRPr="001812ED" w:rsidRDefault="00551418" w:rsidP="00551418">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1.5 Висновки до розділу</w:t>
      </w:r>
    </w:p>
    <w:p w:rsidR="00551418" w:rsidRPr="001812ED" w:rsidRDefault="00551418" w:rsidP="00551418">
      <w:pPr>
        <w:widowControl w:val="0"/>
        <w:spacing w:line="360" w:lineRule="auto"/>
        <w:jc w:val="both"/>
        <w:rPr>
          <w:rFonts w:ascii="Times New Roman" w:hAnsi="Times New Roman"/>
          <w:sz w:val="28"/>
          <w:szCs w:val="28"/>
          <w:lang w:val="uk-UA"/>
        </w:rPr>
      </w:pPr>
    </w:p>
    <w:p w:rsidR="00551418" w:rsidRPr="001812ED" w:rsidRDefault="00551418" w:rsidP="00551418">
      <w:pPr>
        <w:pStyle w:val="11"/>
        <w:widowControl w:val="0"/>
        <w:autoSpaceDE w:val="0"/>
        <w:autoSpaceDN w:val="0"/>
        <w:adjustRightInd w:val="0"/>
        <w:spacing w:line="360" w:lineRule="auto"/>
        <w:ind w:left="0" w:firstLine="709"/>
        <w:jc w:val="both"/>
        <w:rPr>
          <w:szCs w:val="28"/>
        </w:rPr>
      </w:pPr>
      <w:r w:rsidRPr="001812ED">
        <w:rPr>
          <w:szCs w:val="28"/>
        </w:rPr>
        <w:t>1. Рівень соціального ризику в Україні значно гірший, ніж у країнах Європи, що потребує  подальших заходів щодо підвищення безпеки пішоходів.</w:t>
      </w:r>
    </w:p>
    <w:p w:rsidR="00551418" w:rsidRPr="001812ED" w:rsidRDefault="00551418" w:rsidP="00551418">
      <w:pPr>
        <w:pStyle w:val="11"/>
        <w:widowControl w:val="0"/>
        <w:autoSpaceDE w:val="0"/>
        <w:autoSpaceDN w:val="0"/>
        <w:adjustRightInd w:val="0"/>
        <w:spacing w:line="360" w:lineRule="auto"/>
        <w:ind w:left="0" w:firstLine="709"/>
        <w:jc w:val="both"/>
        <w:rPr>
          <w:szCs w:val="28"/>
        </w:rPr>
      </w:pPr>
      <w:r w:rsidRPr="001812ED">
        <w:rPr>
          <w:szCs w:val="28"/>
        </w:rPr>
        <w:t xml:space="preserve">2. Значна кількість наїздів на пішоходів відбувається на пішохідних </w:t>
      </w:r>
      <w:r w:rsidRPr="001812ED">
        <w:rPr>
          <w:szCs w:val="28"/>
        </w:rPr>
        <w:lastRenderedPageBreak/>
        <w:t>переходах.</w:t>
      </w:r>
    </w:p>
    <w:p w:rsidR="00551418" w:rsidRPr="001812ED" w:rsidRDefault="00551418" w:rsidP="00551418">
      <w:pPr>
        <w:pStyle w:val="11"/>
        <w:widowControl w:val="0"/>
        <w:autoSpaceDE w:val="0"/>
        <w:autoSpaceDN w:val="0"/>
        <w:adjustRightInd w:val="0"/>
        <w:spacing w:line="360" w:lineRule="auto"/>
        <w:ind w:left="0" w:firstLine="709"/>
        <w:jc w:val="both"/>
        <w:rPr>
          <w:szCs w:val="28"/>
        </w:rPr>
      </w:pPr>
      <w:r w:rsidRPr="001812ED">
        <w:rPr>
          <w:szCs w:val="28"/>
        </w:rPr>
        <w:t>3. Діючі нормативні і законодавчі акти України, які стосуються взаємодії транспортних і пішохідних потоків на нерегульованих пішохідних переходах в цілому спрямовані не підвищення безпеки руху на них.</w:t>
      </w:r>
    </w:p>
    <w:p w:rsidR="00551418" w:rsidRPr="001812ED" w:rsidRDefault="00551418" w:rsidP="00551418">
      <w:pPr>
        <w:pStyle w:val="11"/>
        <w:widowControl w:val="0"/>
        <w:autoSpaceDE w:val="0"/>
        <w:autoSpaceDN w:val="0"/>
        <w:adjustRightInd w:val="0"/>
        <w:spacing w:line="360" w:lineRule="auto"/>
        <w:ind w:left="0" w:firstLine="709"/>
        <w:jc w:val="both"/>
        <w:rPr>
          <w:szCs w:val="28"/>
        </w:rPr>
      </w:pPr>
      <w:r w:rsidRPr="001812ED">
        <w:rPr>
          <w:szCs w:val="28"/>
        </w:rPr>
        <w:t>4. Подальше підвищення безпеки руху на нерегульованих пішохідних переходах потребує комплексного підходу до інформаційного і технічного забезпечення при організації руху в зонах їх розташування.</w:t>
      </w:r>
    </w:p>
    <w:p w:rsidR="00551418" w:rsidRPr="001812ED" w:rsidRDefault="00551418" w:rsidP="00551418">
      <w:pPr>
        <w:pStyle w:val="11"/>
        <w:widowControl w:val="0"/>
        <w:autoSpaceDE w:val="0"/>
        <w:autoSpaceDN w:val="0"/>
        <w:adjustRightInd w:val="0"/>
        <w:spacing w:line="360" w:lineRule="auto"/>
        <w:ind w:left="0" w:firstLine="709"/>
        <w:jc w:val="both"/>
        <w:rPr>
          <w:szCs w:val="28"/>
        </w:rPr>
      </w:pPr>
      <w:r w:rsidRPr="001812ED">
        <w:rPr>
          <w:szCs w:val="28"/>
        </w:rPr>
        <w:t>5. Важливим питанням безпеки пішоходів на нерегульованих пішохідних переходах є забезпечення необхідної оглядовості для учасників руху.</w:t>
      </w:r>
    </w:p>
    <w:p w:rsidR="0072163C" w:rsidRPr="001812ED" w:rsidRDefault="00551418" w:rsidP="0072163C">
      <w:pPr>
        <w:pStyle w:val="11"/>
        <w:widowControl w:val="0"/>
        <w:autoSpaceDE w:val="0"/>
        <w:autoSpaceDN w:val="0"/>
        <w:adjustRightInd w:val="0"/>
        <w:spacing w:line="360" w:lineRule="auto"/>
        <w:ind w:left="0"/>
        <w:jc w:val="center"/>
        <w:rPr>
          <w:szCs w:val="28"/>
        </w:rPr>
      </w:pPr>
      <w:r w:rsidRPr="001812ED">
        <w:rPr>
          <w:szCs w:val="28"/>
        </w:rPr>
        <w:br w:type="page"/>
      </w:r>
      <w:r w:rsidR="0072163C" w:rsidRPr="001812ED">
        <w:rPr>
          <w:szCs w:val="28"/>
        </w:rPr>
        <w:lastRenderedPageBreak/>
        <w:t>РОЗДІЛ 2. БЕЗПЕКА РУХУ В ЗОНІ НЕРЕГУЛЬОВАНОГО ПЕРЕХРЕСТЯ ПРИ НЕОБМЕЖЕНІЙ ОГЛЯДОВОСТІ</w:t>
      </w:r>
    </w:p>
    <w:p w:rsidR="0072163C" w:rsidRPr="001812ED" w:rsidRDefault="0072163C" w:rsidP="0072163C">
      <w:pPr>
        <w:widowControl w:val="0"/>
        <w:rPr>
          <w:rFonts w:ascii="Times New Roman" w:hAnsi="Times New Roman"/>
          <w:sz w:val="28"/>
          <w:szCs w:val="28"/>
          <w:lang w:val="uk-UA"/>
        </w:rPr>
      </w:pP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Переважне право на рух через нерегульований пішохідний перехід має пішохід. Водій автомобіля, який наближається до переходу, зобов'язаний понизити швидкість і, за наявності на переході пішоходів, зупинитися. Пішоходи, у свою чергу, перед початком перетину проїжджої частини повинні переконатися у відсутності небезпеки для подальшого руху. </w:t>
      </w: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Така взаємодія учасників руху повинна забезпечити їх безпеку на нерегульованих переходах. В той же час, дорожньо-транспортні події на них мають місце. Головні причини виникнення наїздів на пішоходів, за винятком технічної несправності і впливу інших учасників руху на дії водія, наступні.</w:t>
      </w: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1. Дії пішоходів, що суперечать вимогам Правил дорожнього руху, в результаті яких водії позбавлені технічної можливості запобігти наїзду. Найчастіше така ситуація виникає, коли пішохід виходить на проїжджу частину занадто близько до автомобіля, що наближається. Як вже відзначалося, пішохід не завжди в змозі </w:t>
      </w:r>
      <w:proofErr w:type="spellStart"/>
      <w:r w:rsidRPr="001812ED">
        <w:rPr>
          <w:rFonts w:ascii="Times New Roman" w:hAnsi="Times New Roman"/>
          <w:sz w:val="28"/>
          <w:szCs w:val="28"/>
          <w:lang w:val="uk-UA"/>
        </w:rPr>
        <w:t>співвіднести</w:t>
      </w:r>
      <w:proofErr w:type="spellEnd"/>
      <w:r w:rsidRPr="001812ED">
        <w:rPr>
          <w:rFonts w:ascii="Times New Roman" w:hAnsi="Times New Roman"/>
          <w:sz w:val="28"/>
          <w:szCs w:val="28"/>
          <w:lang w:val="uk-UA"/>
        </w:rPr>
        <w:t xml:space="preserve"> відстань до автомобіля і його швидкість з можливістю його зупинки.</w:t>
      </w: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2. Дії водіїв, що суперечать вимогам Правил дорожнього руху, коли пішоходи користуються переважним правом на рух, а ті їх не пропускають.</w:t>
      </w: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3. Відсутність у водіїв і пішоходів можливості своєчасно побачити небезпеку для руху із-за обмеження оглядовості нерухомими або такими, що рухаються об'єктами.</w:t>
      </w:r>
    </w:p>
    <w:p w:rsidR="0072163C" w:rsidRPr="001812ED" w:rsidRDefault="0072163C" w:rsidP="0072163C">
      <w:pPr>
        <w:pStyle w:val="11"/>
        <w:widowControl w:val="0"/>
        <w:spacing w:line="360" w:lineRule="auto"/>
        <w:ind w:left="0" w:firstLine="709"/>
        <w:jc w:val="both"/>
        <w:rPr>
          <w:szCs w:val="28"/>
        </w:rPr>
      </w:pPr>
      <w:r w:rsidRPr="001812ED">
        <w:rPr>
          <w:szCs w:val="28"/>
        </w:rPr>
        <w:t>У усіх цих випадках водій, виявивши небезпеку для руху, зобов'язаний, відповідно до п. 12.3 ПДР України вжити заходи до відвертання ДТП застосувавши гальмування.</w:t>
      </w:r>
    </w:p>
    <w:p w:rsidR="0072163C" w:rsidRPr="001812ED" w:rsidRDefault="0072163C" w:rsidP="00A65AEF">
      <w:pPr>
        <w:pStyle w:val="11"/>
        <w:widowControl w:val="0"/>
        <w:spacing w:line="360" w:lineRule="auto"/>
        <w:ind w:left="0" w:firstLine="709"/>
        <w:jc w:val="both"/>
        <w:rPr>
          <w:szCs w:val="28"/>
        </w:rPr>
      </w:pPr>
      <w:r w:rsidRPr="001812ED">
        <w:rPr>
          <w:szCs w:val="28"/>
        </w:rPr>
        <w:t>Подальші дослідження будемо проводити за умов руху в світлий час доби, при видимості, що перевищує 100 м.</w:t>
      </w:r>
    </w:p>
    <w:p w:rsidR="0072163C" w:rsidRPr="001812ED" w:rsidRDefault="0072163C" w:rsidP="0072163C">
      <w:pPr>
        <w:widowControl w:val="0"/>
        <w:spacing w:line="360" w:lineRule="auto"/>
        <w:jc w:val="both"/>
        <w:rPr>
          <w:rFonts w:ascii="Times New Roman" w:hAnsi="Times New Roman"/>
          <w:sz w:val="28"/>
          <w:szCs w:val="28"/>
          <w:lang w:val="uk-UA"/>
        </w:rPr>
      </w:pPr>
    </w:p>
    <w:p w:rsidR="0072163C" w:rsidRPr="001812ED" w:rsidRDefault="0072163C" w:rsidP="0072163C">
      <w:pPr>
        <w:widowControl w:val="0"/>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br w:type="page"/>
      </w:r>
      <w:r w:rsidRPr="001812ED">
        <w:rPr>
          <w:rFonts w:ascii="Times New Roman" w:hAnsi="Times New Roman"/>
          <w:sz w:val="28"/>
          <w:szCs w:val="28"/>
          <w:lang w:val="uk-UA"/>
        </w:rPr>
        <w:lastRenderedPageBreak/>
        <w:t>2.1 Параметри гальмування</w:t>
      </w:r>
    </w:p>
    <w:p w:rsidR="0072163C" w:rsidRPr="001812ED" w:rsidRDefault="0072163C" w:rsidP="0072163C">
      <w:pPr>
        <w:widowControl w:val="0"/>
        <w:spacing w:line="360" w:lineRule="auto"/>
        <w:ind w:firstLine="709"/>
        <w:rPr>
          <w:rFonts w:ascii="Times New Roman" w:hAnsi="Times New Roman"/>
          <w:sz w:val="28"/>
          <w:szCs w:val="28"/>
          <w:lang w:val="uk-UA"/>
        </w:rPr>
      </w:pP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Час, необхідний для зупинки автомобіля, складається (рисунок 2.1) з</w:t>
      </w:r>
      <w:r w:rsidR="00C67834">
        <w:rPr>
          <w:rFonts w:ascii="Times New Roman" w:hAnsi="Times New Roman"/>
          <w:sz w:val="28"/>
          <w:szCs w:val="28"/>
          <w:lang w:val="uk-UA"/>
        </w:rPr>
        <w:t xml:space="preserve"> таких параметрів</w:t>
      </w:r>
      <w:r w:rsidRPr="001812ED">
        <w:rPr>
          <w:rFonts w:ascii="Times New Roman" w:hAnsi="Times New Roman"/>
          <w:sz w:val="28"/>
          <w:szCs w:val="28"/>
          <w:lang w:val="uk-UA"/>
        </w:rPr>
        <w:t xml:space="preserve"> [</w:t>
      </w:r>
      <w:r w:rsidR="00AA4858" w:rsidRPr="001812ED">
        <w:rPr>
          <w:rFonts w:ascii="Times New Roman" w:hAnsi="Times New Roman"/>
          <w:sz w:val="28"/>
          <w:szCs w:val="28"/>
          <w:lang w:val="uk-UA"/>
        </w:rPr>
        <w:t>15</w:t>
      </w:r>
      <w:r w:rsidRPr="001812ED">
        <w:rPr>
          <w:rFonts w:ascii="Times New Roman" w:hAnsi="Times New Roman"/>
          <w:sz w:val="28"/>
          <w:szCs w:val="28"/>
          <w:lang w:val="uk-UA"/>
        </w:rPr>
        <w:t>]</w:t>
      </w:r>
    </w:p>
    <w:p w:rsidR="0072163C" w:rsidRPr="00C67834" w:rsidRDefault="0072163C" w:rsidP="0072163C">
      <w:pPr>
        <w:pStyle w:val="11"/>
        <w:widowControl w:val="0"/>
        <w:ind w:left="0" w:firstLine="568"/>
        <w:rPr>
          <w:sz w:val="16"/>
          <w:szCs w:val="28"/>
        </w:rPr>
      </w:pPr>
    </w:p>
    <w:p w:rsidR="0072163C" w:rsidRPr="001812ED" w:rsidRDefault="0072163C" w:rsidP="0072163C">
      <w:pPr>
        <w:pStyle w:val="11"/>
        <w:widowControl w:val="0"/>
        <w:ind w:left="0" w:firstLine="568"/>
        <w:jc w:val="right"/>
        <w:rPr>
          <w:szCs w:val="28"/>
        </w:rPr>
      </w:pPr>
      <w:proofErr w:type="spellStart"/>
      <w:r w:rsidRPr="001812ED">
        <w:rPr>
          <w:i/>
          <w:szCs w:val="28"/>
        </w:rPr>
        <w:t>Т</w:t>
      </w:r>
      <w:r w:rsidRPr="001812ED">
        <w:rPr>
          <w:szCs w:val="28"/>
          <w:vertAlign w:val="subscript"/>
        </w:rPr>
        <w:t>зуп</w:t>
      </w:r>
      <w:proofErr w:type="spellEnd"/>
      <w:r w:rsidRPr="001812ED">
        <w:rPr>
          <w:szCs w:val="28"/>
        </w:rPr>
        <w:t xml:space="preserve"> = </w:t>
      </w:r>
      <w:r w:rsidRPr="001812ED">
        <w:rPr>
          <w:i/>
          <w:szCs w:val="28"/>
        </w:rPr>
        <w:t>t</w:t>
      </w:r>
      <w:r w:rsidRPr="001812ED">
        <w:rPr>
          <w:szCs w:val="28"/>
          <w:vertAlign w:val="subscript"/>
        </w:rPr>
        <w:t>1</w:t>
      </w:r>
      <w:r w:rsidRPr="001812ED">
        <w:rPr>
          <w:szCs w:val="28"/>
        </w:rPr>
        <w:t xml:space="preserve"> + </w:t>
      </w:r>
      <w:r w:rsidRPr="001812ED">
        <w:rPr>
          <w:i/>
          <w:szCs w:val="28"/>
        </w:rPr>
        <w:t>t</w:t>
      </w:r>
      <w:r w:rsidRPr="001812ED">
        <w:rPr>
          <w:szCs w:val="28"/>
          <w:vertAlign w:val="subscript"/>
        </w:rPr>
        <w:t>2</w:t>
      </w:r>
      <w:r w:rsidRPr="001812ED">
        <w:rPr>
          <w:szCs w:val="28"/>
        </w:rPr>
        <w:t xml:space="preserve"> + </w:t>
      </w:r>
      <w:r w:rsidRPr="001812ED">
        <w:rPr>
          <w:i/>
          <w:szCs w:val="28"/>
        </w:rPr>
        <w:t>t</w:t>
      </w:r>
      <w:r w:rsidRPr="001812ED">
        <w:rPr>
          <w:szCs w:val="28"/>
          <w:vertAlign w:val="subscript"/>
        </w:rPr>
        <w:t>3</w:t>
      </w:r>
      <w:r w:rsidRPr="001812ED">
        <w:rPr>
          <w:szCs w:val="28"/>
        </w:rPr>
        <w:t xml:space="preserve"> + </w:t>
      </w:r>
      <w:proofErr w:type="spellStart"/>
      <w:r w:rsidRPr="001812ED">
        <w:rPr>
          <w:i/>
          <w:szCs w:val="28"/>
        </w:rPr>
        <w:t>t</w:t>
      </w:r>
      <w:r w:rsidRPr="001812ED">
        <w:rPr>
          <w:i/>
          <w:szCs w:val="28"/>
          <w:vertAlign w:val="subscript"/>
        </w:rPr>
        <w:t>t</w:t>
      </w:r>
      <w:proofErr w:type="spellEnd"/>
      <w:r w:rsidRPr="001812ED">
        <w:rPr>
          <w:szCs w:val="28"/>
        </w:rPr>
        <w:t xml:space="preserve"> .                                           (2.1)</w:t>
      </w:r>
    </w:p>
    <w:p w:rsidR="0072163C" w:rsidRDefault="0072163C" w:rsidP="0072163C">
      <w:pPr>
        <w:widowControl w:val="0"/>
        <w:rPr>
          <w:rFonts w:ascii="Times New Roman" w:hAnsi="Times New Roman"/>
          <w:sz w:val="28"/>
          <w:szCs w:val="28"/>
          <w:lang w:val="uk-UA"/>
        </w:rPr>
      </w:pPr>
    </w:p>
    <w:p w:rsidR="00C67834" w:rsidRDefault="00C67834" w:rsidP="00C67834">
      <w:pPr>
        <w:widowControl w:val="0"/>
        <w:spacing w:line="360" w:lineRule="auto"/>
        <w:rPr>
          <w:rFonts w:ascii="Times New Roman" w:hAnsi="Times New Roman"/>
          <w:sz w:val="28"/>
          <w:szCs w:val="28"/>
          <w:lang w:val="uk-UA"/>
        </w:rPr>
      </w:pPr>
      <w:r>
        <w:rPr>
          <w:rFonts w:ascii="Times New Roman" w:hAnsi="Times New Roman"/>
          <w:sz w:val="28"/>
          <w:szCs w:val="28"/>
          <w:lang w:val="uk-UA"/>
        </w:rPr>
        <w:t xml:space="preserve">де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1</w:t>
      </w:r>
      <w:r>
        <w:rPr>
          <w:rFonts w:ascii="Times New Roman" w:hAnsi="Times New Roman"/>
          <w:sz w:val="28"/>
          <w:szCs w:val="28"/>
          <w:lang w:val="uk-UA"/>
        </w:rPr>
        <w:t xml:space="preserve"> –</w:t>
      </w:r>
      <w:r w:rsidRPr="001812ED">
        <w:rPr>
          <w:rFonts w:ascii="Times New Roman" w:hAnsi="Times New Roman"/>
          <w:sz w:val="28"/>
          <w:szCs w:val="28"/>
          <w:lang w:val="uk-UA"/>
        </w:rPr>
        <w:t xml:space="preserve"> </w:t>
      </w:r>
      <w:r>
        <w:rPr>
          <w:rFonts w:ascii="Times New Roman" w:hAnsi="Times New Roman"/>
          <w:sz w:val="28"/>
          <w:szCs w:val="28"/>
          <w:lang w:val="uk-UA"/>
        </w:rPr>
        <w:t xml:space="preserve"> </w:t>
      </w:r>
      <w:r w:rsidRPr="001812ED">
        <w:rPr>
          <w:rFonts w:ascii="Times New Roman" w:hAnsi="Times New Roman"/>
          <w:sz w:val="28"/>
          <w:szCs w:val="28"/>
          <w:lang w:val="uk-UA"/>
        </w:rPr>
        <w:t>час реакції водія</w:t>
      </w:r>
      <w:r>
        <w:rPr>
          <w:rFonts w:ascii="Times New Roman" w:hAnsi="Times New Roman"/>
          <w:sz w:val="28"/>
          <w:szCs w:val="28"/>
          <w:lang w:val="uk-UA"/>
        </w:rPr>
        <w:t>, с;</w:t>
      </w:r>
    </w:p>
    <w:p w:rsidR="00C67834" w:rsidRDefault="00C67834" w:rsidP="00C67834">
      <w:pPr>
        <w:widowControl w:val="0"/>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2</w:t>
      </w:r>
      <w:r>
        <w:rPr>
          <w:rFonts w:ascii="Times New Roman" w:hAnsi="Times New Roman"/>
          <w:sz w:val="28"/>
          <w:szCs w:val="28"/>
          <w:lang w:val="uk-UA"/>
        </w:rPr>
        <w:t xml:space="preserve"> – час </w:t>
      </w:r>
      <w:r w:rsidRPr="001812ED">
        <w:rPr>
          <w:rFonts w:ascii="Times New Roman" w:hAnsi="Times New Roman"/>
          <w:sz w:val="28"/>
          <w:szCs w:val="28"/>
          <w:lang w:val="uk-UA"/>
        </w:rPr>
        <w:t>запізнювання спрацьовування гальм</w:t>
      </w:r>
      <w:r>
        <w:rPr>
          <w:rFonts w:ascii="Times New Roman" w:hAnsi="Times New Roman"/>
          <w:sz w:val="28"/>
          <w:szCs w:val="28"/>
          <w:lang w:val="uk-UA"/>
        </w:rPr>
        <w:t>, с;</w:t>
      </w:r>
    </w:p>
    <w:p w:rsidR="00C67834" w:rsidRDefault="00C67834" w:rsidP="00C67834">
      <w:pPr>
        <w:widowControl w:val="0"/>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1812ED">
        <w:rPr>
          <w:rFonts w:ascii="Times New Roman" w:hAnsi="Times New Roman"/>
          <w:i/>
          <w:sz w:val="28"/>
          <w:szCs w:val="28"/>
          <w:lang w:val="uk-UA"/>
        </w:rPr>
        <w:t>t</w:t>
      </w:r>
      <w:r>
        <w:rPr>
          <w:rFonts w:ascii="Times New Roman" w:hAnsi="Times New Roman"/>
          <w:sz w:val="28"/>
          <w:szCs w:val="28"/>
          <w:vertAlign w:val="subscript"/>
          <w:lang w:val="uk-UA"/>
        </w:rPr>
        <w:t>3</w:t>
      </w:r>
      <w:r>
        <w:rPr>
          <w:rFonts w:ascii="Times New Roman" w:hAnsi="Times New Roman"/>
          <w:sz w:val="28"/>
          <w:szCs w:val="28"/>
          <w:lang w:val="uk-UA"/>
        </w:rPr>
        <w:t xml:space="preserve"> – час</w:t>
      </w:r>
      <w:r w:rsidRPr="00C67834">
        <w:rPr>
          <w:rFonts w:ascii="Times New Roman" w:hAnsi="Times New Roman"/>
          <w:sz w:val="28"/>
          <w:szCs w:val="28"/>
          <w:lang w:val="uk-UA"/>
        </w:rPr>
        <w:t xml:space="preserve"> </w:t>
      </w:r>
      <w:r w:rsidRPr="001812ED">
        <w:rPr>
          <w:rFonts w:ascii="Times New Roman" w:hAnsi="Times New Roman"/>
          <w:sz w:val="28"/>
          <w:szCs w:val="28"/>
          <w:lang w:val="uk-UA"/>
        </w:rPr>
        <w:t>зростання сповільнення</w:t>
      </w:r>
      <w:r>
        <w:rPr>
          <w:rFonts w:ascii="Times New Roman" w:hAnsi="Times New Roman"/>
          <w:sz w:val="28"/>
          <w:szCs w:val="28"/>
          <w:lang w:val="uk-UA"/>
        </w:rPr>
        <w:t>, с;</w:t>
      </w:r>
    </w:p>
    <w:p w:rsidR="00C67834" w:rsidRPr="001812ED" w:rsidRDefault="00C67834" w:rsidP="00C67834">
      <w:pPr>
        <w:widowControl w:val="0"/>
        <w:spacing w:line="360" w:lineRule="auto"/>
        <w:rPr>
          <w:rFonts w:ascii="Times New Roman" w:hAnsi="Times New Roman"/>
          <w:sz w:val="28"/>
          <w:szCs w:val="28"/>
          <w:lang w:val="uk-UA"/>
        </w:rPr>
      </w:pPr>
      <w:r>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t</w:t>
      </w:r>
      <w:r w:rsidRPr="001812ED">
        <w:rPr>
          <w:rFonts w:ascii="Times New Roman" w:hAnsi="Times New Roman"/>
          <w:i/>
          <w:sz w:val="28"/>
          <w:szCs w:val="28"/>
          <w:vertAlign w:val="subscript"/>
          <w:lang w:val="uk-UA"/>
        </w:rPr>
        <w:t>t</w:t>
      </w:r>
      <w:proofErr w:type="spellEnd"/>
      <w:r>
        <w:rPr>
          <w:rFonts w:ascii="Times New Roman" w:hAnsi="Times New Roman"/>
          <w:i/>
          <w:sz w:val="28"/>
          <w:szCs w:val="28"/>
          <w:vertAlign w:val="subscript"/>
          <w:lang w:val="uk-UA"/>
        </w:rPr>
        <w:t xml:space="preserve"> </w:t>
      </w:r>
      <w:r>
        <w:rPr>
          <w:rFonts w:ascii="Times New Roman" w:hAnsi="Times New Roman"/>
          <w:sz w:val="28"/>
          <w:szCs w:val="28"/>
          <w:lang w:val="uk-UA"/>
        </w:rPr>
        <w:t>– час</w:t>
      </w:r>
      <w:r w:rsidRPr="00C67834">
        <w:rPr>
          <w:rFonts w:ascii="Times New Roman" w:hAnsi="Times New Roman"/>
          <w:sz w:val="28"/>
          <w:szCs w:val="28"/>
          <w:lang w:val="uk-UA"/>
        </w:rPr>
        <w:t xml:space="preserve"> </w:t>
      </w:r>
      <w:r w:rsidRPr="001812ED">
        <w:rPr>
          <w:rFonts w:ascii="Times New Roman" w:hAnsi="Times New Roman"/>
          <w:sz w:val="28"/>
          <w:szCs w:val="28"/>
          <w:lang w:val="uk-UA"/>
        </w:rPr>
        <w:t>гальмування із сповільненням, що встановилося</w:t>
      </w:r>
      <w:r>
        <w:rPr>
          <w:rFonts w:ascii="Times New Roman" w:hAnsi="Times New Roman"/>
          <w:sz w:val="28"/>
          <w:szCs w:val="28"/>
          <w:lang w:val="uk-UA"/>
        </w:rPr>
        <w:t>, с.</w:t>
      </w:r>
    </w:p>
    <w:p w:rsidR="0072163C" w:rsidRPr="001812ED" w:rsidRDefault="00C67834" w:rsidP="0072163C">
      <w:pPr>
        <w:widowControl w:val="0"/>
        <w:spacing w:line="360" w:lineRule="auto"/>
        <w:jc w:val="center"/>
        <w:rPr>
          <w:rFonts w:ascii="Times New Roman" w:hAnsi="Times New Roman"/>
          <w:sz w:val="28"/>
          <w:szCs w:val="28"/>
          <w:lang w:val="uk-UA"/>
        </w:rPr>
      </w:pPr>
      <w:r>
        <w:rPr>
          <w:rFonts w:ascii="Times New Roman" w:hAnsi="Times New Roman"/>
          <w:sz w:val="28"/>
          <w:szCs w:val="28"/>
          <w:lang w:val="uk-UA"/>
        </w:rPr>
        <w:t xml:space="preserve"> </w:t>
      </w:r>
      <w:r w:rsidR="008A5993" w:rsidRPr="001812ED">
        <w:rPr>
          <w:rFonts w:ascii="Times New Roman" w:hAnsi="Times New Roman"/>
          <w:sz w:val="28"/>
          <w:szCs w:val="28"/>
          <w:lang w:val="uk-UA"/>
        </w:rPr>
        <w:object w:dxaOrig="5766" w:dyaOrig="5136">
          <v:shape id="_x0000_i1027" type="#_x0000_t75" style="width:294.6pt;height:262.2pt" o:ole="">
            <v:imagedata r:id="rId12" o:title=""/>
          </v:shape>
          <o:OLEObject Type="Embed" ProgID="Visio.Drawing.11" ShapeID="_x0000_i1027" DrawAspect="Content" ObjectID="_1841411083" r:id="rId13"/>
        </w:object>
      </w:r>
    </w:p>
    <w:p w:rsidR="0072163C" w:rsidRPr="001812ED" w:rsidRDefault="0072163C" w:rsidP="0072163C">
      <w:pPr>
        <w:pStyle w:val="11"/>
        <w:widowControl w:val="0"/>
        <w:spacing w:line="360" w:lineRule="auto"/>
        <w:ind w:left="0" w:firstLine="568"/>
        <w:jc w:val="center"/>
        <w:rPr>
          <w:szCs w:val="28"/>
        </w:rPr>
      </w:pPr>
      <w:r w:rsidRPr="001812ED">
        <w:rPr>
          <w:szCs w:val="28"/>
        </w:rPr>
        <w:t>Рисунок 2.1 – Гальмова діаграма автомобіля</w:t>
      </w:r>
    </w:p>
    <w:p w:rsidR="0072163C" w:rsidRPr="001812ED" w:rsidRDefault="0072163C" w:rsidP="0072163C">
      <w:pPr>
        <w:pStyle w:val="11"/>
        <w:widowControl w:val="0"/>
        <w:ind w:left="0" w:firstLine="568"/>
        <w:jc w:val="center"/>
        <w:rPr>
          <w:szCs w:val="28"/>
        </w:rPr>
      </w:pPr>
    </w:p>
    <w:p w:rsidR="0072163C" w:rsidRPr="001812ED" w:rsidRDefault="0072163C" w:rsidP="0072163C">
      <w:pPr>
        <w:pStyle w:val="11"/>
        <w:widowControl w:val="0"/>
        <w:spacing w:line="360" w:lineRule="auto"/>
        <w:ind w:left="0" w:firstLine="709"/>
        <w:jc w:val="both"/>
        <w:rPr>
          <w:szCs w:val="28"/>
        </w:rPr>
      </w:pPr>
      <w:r w:rsidRPr="001812ED">
        <w:rPr>
          <w:szCs w:val="28"/>
        </w:rPr>
        <w:t xml:space="preserve">Час реакції водія являє собою проміжок часу з моменту появи  сигналу про небезпеку до початку дії на органи керування транспортним засобом (гальмову педаль, рульове колесо). Час реакції водія залежить від його віку, статі, кваліфікації, стану здоров'я, стомленості, характеру дорожньо-транспортної ситуації  тощо. </w:t>
      </w: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У практиці експертних досліджень застосовуються диференційовані значення </w:t>
      </w:r>
      <w:r w:rsidRPr="001812ED">
        <w:rPr>
          <w:rFonts w:ascii="Times New Roman" w:hAnsi="Times New Roman"/>
          <w:sz w:val="28"/>
          <w:szCs w:val="28"/>
          <w:lang w:val="uk-UA"/>
        </w:rPr>
        <w:lastRenderedPageBreak/>
        <w:t>часу реакції водія, що враховують характер дорожньо</w:t>
      </w:r>
      <w:r w:rsidR="00A65AEF" w:rsidRPr="001812ED">
        <w:rPr>
          <w:rFonts w:ascii="Times New Roman" w:hAnsi="Times New Roman"/>
          <w:sz w:val="28"/>
          <w:szCs w:val="28"/>
          <w:lang w:val="uk-UA"/>
        </w:rPr>
        <w:t>-</w:t>
      </w:r>
      <w:r w:rsidRPr="001812ED">
        <w:rPr>
          <w:rFonts w:ascii="Times New Roman" w:hAnsi="Times New Roman"/>
          <w:sz w:val="28"/>
          <w:szCs w:val="28"/>
          <w:lang w:val="uk-UA"/>
        </w:rPr>
        <w:t>транспортних ситуацій [</w:t>
      </w:r>
      <w:r w:rsidR="00AA4858" w:rsidRPr="001812ED">
        <w:rPr>
          <w:rFonts w:ascii="Times New Roman" w:hAnsi="Times New Roman"/>
          <w:sz w:val="28"/>
          <w:szCs w:val="28"/>
          <w:lang w:val="uk-UA"/>
        </w:rPr>
        <w:t>15</w:t>
      </w:r>
      <w:r w:rsidRPr="001812ED">
        <w:rPr>
          <w:rFonts w:ascii="Times New Roman" w:hAnsi="Times New Roman"/>
          <w:sz w:val="28"/>
          <w:szCs w:val="28"/>
          <w:lang w:val="uk-UA"/>
        </w:rPr>
        <w:t xml:space="preserve">]. Згідно цим нормам в разі виходу пішохода на нерегульований пішохідний перехід або проїзну частину на перехресті,  виходу пішохода на проїзну частину там, де перехід дозволяється з-за попутного  транспортного засобу, що рухався по крайній смузі проїзної частини,  виходу пішохода на проїзну частину з-за нерухомого об'єкта, що обмежував оглядовість,  час реакції водія приймається 0,8с. </w:t>
      </w:r>
    </w:p>
    <w:p w:rsidR="0072163C" w:rsidRPr="001812ED" w:rsidRDefault="0072163C" w:rsidP="0072163C">
      <w:pPr>
        <w:pStyle w:val="11"/>
        <w:widowControl w:val="0"/>
        <w:spacing w:line="360" w:lineRule="auto"/>
        <w:ind w:left="0" w:firstLine="568"/>
        <w:jc w:val="both"/>
        <w:rPr>
          <w:szCs w:val="28"/>
        </w:rPr>
      </w:pPr>
      <w:r w:rsidRPr="001812ED">
        <w:rPr>
          <w:szCs w:val="28"/>
        </w:rPr>
        <w:t>В подальших розрахунках приймаємо час реакції водія 1,2 с, якщо водій заздалегідь може бачити пішохода, а також при службовому гальмуванні і 0,8 с, якщо оглядовість обмежена.</w:t>
      </w:r>
    </w:p>
    <w:p w:rsidR="0072163C" w:rsidRPr="001812ED" w:rsidRDefault="0072163C" w:rsidP="0072163C">
      <w:pPr>
        <w:widowControl w:val="0"/>
        <w:spacing w:line="360" w:lineRule="auto"/>
        <w:ind w:firstLine="567"/>
        <w:jc w:val="both"/>
        <w:rPr>
          <w:rFonts w:ascii="Times New Roman" w:hAnsi="Times New Roman"/>
          <w:sz w:val="28"/>
          <w:szCs w:val="28"/>
          <w:lang w:val="uk-UA"/>
        </w:rPr>
      </w:pPr>
      <w:r w:rsidRPr="001812ED">
        <w:rPr>
          <w:rFonts w:ascii="Times New Roman" w:hAnsi="Times New Roman"/>
          <w:sz w:val="28"/>
          <w:szCs w:val="28"/>
          <w:lang w:val="uk-UA"/>
        </w:rPr>
        <w:t>Час запізнювання спрацьовування гальмового привода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2</w:t>
      </w:r>
      <w:r w:rsidRPr="001812ED">
        <w:rPr>
          <w:rFonts w:ascii="Times New Roman" w:hAnsi="Times New Roman"/>
          <w:sz w:val="28"/>
          <w:szCs w:val="28"/>
          <w:lang w:val="uk-UA"/>
        </w:rPr>
        <w:t xml:space="preserve">) - це інтервал часу від початку натискування на гальмову педаль до моменту часу, коли з'являється сповільнення. Він залежить від типу та конструкції гальмового привода і механізму, їх технічного стану. У транспортних засобів з механічним та гідравлічним  приводом  цей час менший, ніж у автомобілів з пневматичним приводом гальм. Автомобілі з дисковими гальмами, що мають малі зазори у фрикційних парах та, як правило, автоматичне регулювання зазорів, мають менше значення </w:t>
      </w:r>
      <w:r w:rsidRPr="001812ED">
        <w:rPr>
          <w:rFonts w:ascii="Times New Roman" w:hAnsi="Times New Roman"/>
          <w:position w:val="-8"/>
          <w:sz w:val="28"/>
          <w:szCs w:val="28"/>
          <w:lang w:val="uk-UA"/>
        </w:rPr>
        <w:object w:dxaOrig="180" w:dyaOrig="280">
          <v:shape id="_x0000_i1028" type="#_x0000_t75" style="width:9pt;height:13.8pt" o:ole="">
            <v:imagedata r:id="rId14" o:title=""/>
          </v:shape>
          <o:OLEObject Type="Embed" ProgID="Equation.3" ShapeID="_x0000_i1028" DrawAspect="Content" ObjectID="_1841411084" r:id="rId15"/>
        </w:object>
      </w:r>
      <w:r w:rsidRPr="001812ED">
        <w:rPr>
          <w:rFonts w:ascii="Times New Roman" w:hAnsi="Times New Roman"/>
          <w:sz w:val="28"/>
          <w:szCs w:val="28"/>
          <w:lang w:val="uk-UA"/>
        </w:rPr>
        <w:t xml:space="preserve">, ніж з барабанними.  </w:t>
      </w:r>
    </w:p>
    <w:p w:rsidR="0072163C" w:rsidRPr="001812ED" w:rsidRDefault="0072163C" w:rsidP="0072163C">
      <w:pPr>
        <w:widowControl w:val="0"/>
        <w:spacing w:line="360" w:lineRule="auto"/>
        <w:ind w:firstLine="567"/>
        <w:jc w:val="both"/>
        <w:rPr>
          <w:rFonts w:ascii="Times New Roman" w:hAnsi="Times New Roman"/>
          <w:sz w:val="28"/>
          <w:szCs w:val="28"/>
          <w:lang w:val="uk-UA"/>
        </w:rPr>
      </w:pPr>
      <w:r w:rsidRPr="001812ED">
        <w:rPr>
          <w:rFonts w:ascii="Times New Roman" w:hAnsi="Times New Roman"/>
          <w:sz w:val="28"/>
          <w:szCs w:val="28"/>
          <w:lang w:val="uk-UA"/>
        </w:rPr>
        <w:t>Значення часу запізнювання спрацьовування гальмового привода технічно справних гальмових систем різних категорій одиночних транспортних засобів (таблиця 2.1) наведені в таблиці 2.2.</w:t>
      </w:r>
    </w:p>
    <w:p w:rsidR="008A5993" w:rsidRPr="001812ED" w:rsidRDefault="008A5993" w:rsidP="008A5993">
      <w:pPr>
        <w:widowControl w:val="0"/>
        <w:spacing w:line="360" w:lineRule="auto"/>
        <w:ind w:firstLine="567"/>
        <w:jc w:val="both"/>
        <w:rPr>
          <w:rFonts w:ascii="Times New Roman" w:hAnsi="Times New Roman"/>
          <w:sz w:val="28"/>
          <w:szCs w:val="28"/>
          <w:lang w:val="uk-UA"/>
        </w:rPr>
      </w:pPr>
      <w:r w:rsidRPr="001812ED">
        <w:rPr>
          <w:rFonts w:ascii="Times New Roman" w:hAnsi="Times New Roman"/>
          <w:sz w:val="28"/>
          <w:szCs w:val="28"/>
          <w:lang w:val="uk-UA"/>
        </w:rPr>
        <w:t>Час наростання сповільнення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3</w:t>
      </w:r>
      <w:r w:rsidRPr="001812ED">
        <w:rPr>
          <w:rFonts w:ascii="Times New Roman" w:hAnsi="Times New Roman"/>
          <w:sz w:val="28"/>
          <w:szCs w:val="28"/>
          <w:lang w:val="uk-UA"/>
        </w:rPr>
        <w:t xml:space="preserve">) являє собою інтервал часу від моменту, коли з'являється сповільнення, до моменту, коли сповільнення досягає  максимального значення в даних умовах гальмування. Він залежить від категорії транспортного засобу, його завантаження, стану дорожнього покриття та інших факторів. У автомобілів із пневматичним приводом гальм цей час більший, ніж з гідравлічним. Із збільшенням завантаження автомобіля та коефіцієнта зчеплення час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3</w:t>
      </w:r>
      <w:r w:rsidRPr="001812ED">
        <w:rPr>
          <w:rFonts w:ascii="Times New Roman" w:hAnsi="Times New Roman"/>
          <w:sz w:val="28"/>
          <w:szCs w:val="28"/>
          <w:lang w:val="uk-UA"/>
        </w:rPr>
        <w:t xml:space="preserve"> також зростає. Значення часу наростання сповільнення наведені в таблиці 2.3.</w:t>
      </w:r>
    </w:p>
    <w:p w:rsidR="008A5993" w:rsidRPr="001812ED" w:rsidRDefault="008A5993">
      <w:pPr>
        <w:overflowPunct/>
        <w:autoSpaceDE/>
        <w:autoSpaceDN/>
        <w:adjustRightInd/>
        <w:spacing w:after="160" w:line="259" w:lineRule="auto"/>
        <w:textAlignment w:val="auto"/>
        <w:rPr>
          <w:rFonts w:ascii="Times New Roman" w:hAnsi="Times New Roman"/>
          <w:sz w:val="28"/>
          <w:szCs w:val="28"/>
          <w:lang w:val="uk-UA"/>
        </w:rPr>
      </w:pPr>
      <w:r w:rsidRPr="001812ED">
        <w:rPr>
          <w:rFonts w:ascii="Times New Roman" w:hAnsi="Times New Roman"/>
          <w:sz w:val="28"/>
          <w:szCs w:val="28"/>
          <w:lang w:val="uk-UA"/>
        </w:rPr>
        <w:br w:type="page"/>
      </w:r>
    </w:p>
    <w:p w:rsidR="008A5993" w:rsidRPr="001812ED" w:rsidRDefault="008A5993" w:rsidP="008A5993">
      <w:pPr>
        <w:widowControl w:val="0"/>
        <w:ind w:firstLine="567"/>
        <w:jc w:val="both"/>
        <w:rPr>
          <w:rFonts w:ascii="Times New Roman" w:hAnsi="Times New Roman"/>
          <w:sz w:val="28"/>
          <w:szCs w:val="28"/>
          <w:lang w:val="uk-UA"/>
        </w:rPr>
      </w:pPr>
    </w:p>
    <w:p w:rsidR="0072163C" w:rsidRPr="001812ED" w:rsidRDefault="0072163C" w:rsidP="0072163C">
      <w:pPr>
        <w:widowControl w:val="0"/>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t>Таблиця 2.1 – Класифікація транспортних засобів</w:t>
      </w:r>
    </w:p>
    <w:tbl>
      <w:tblPr>
        <w:tblW w:w="95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6074"/>
        <w:gridCol w:w="2127"/>
      </w:tblGrid>
      <w:tr w:rsidR="0072163C" w:rsidRPr="001812ED" w:rsidTr="008A5993">
        <w:trPr>
          <w:cantSplit/>
        </w:trPr>
        <w:tc>
          <w:tcPr>
            <w:tcW w:w="1346" w:type="dxa"/>
            <w:tcBorders>
              <w:bottom w:val="single" w:sz="4" w:space="0" w:color="auto"/>
            </w:tcBorders>
          </w:tcPr>
          <w:p w:rsidR="0072163C" w:rsidRPr="001812ED" w:rsidRDefault="0072163C" w:rsidP="008A5993">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Категорія</w:t>
            </w:r>
          </w:p>
        </w:tc>
        <w:tc>
          <w:tcPr>
            <w:tcW w:w="6074" w:type="dxa"/>
            <w:tcBorders>
              <w:bottom w:val="single" w:sz="4" w:space="0" w:color="auto"/>
            </w:tcBorders>
          </w:tcPr>
          <w:p w:rsidR="0072163C" w:rsidRPr="001812ED" w:rsidRDefault="0072163C" w:rsidP="008A5993">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Тип автотранспортного засобу</w:t>
            </w:r>
          </w:p>
        </w:tc>
        <w:tc>
          <w:tcPr>
            <w:tcW w:w="2127" w:type="dxa"/>
            <w:tcBorders>
              <w:bottom w:val="single" w:sz="4" w:space="0" w:color="auto"/>
            </w:tcBorders>
          </w:tcPr>
          <w:p w:rsidR="0072163C" w:rsidRPr="001812ED" w:rsidRDefault="0072163C" w:rsidP="008A5993">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повна маса</w:t>
            </w:r>
          </w:p>
        </w:tc>
      </w:tr>
      <w:tr w:rsidR="00AD5013" w:rsidRPr="001812ED" w:rsidTr="008A5993">
        <w:trPr>
          <w:cantSplit/>
        </w:trPr>
        <w:tc>
          <w:tcPr>
            <w:tcW w:w="1346" w:type="dxa"/>
            <w:tcBorders>
              <w:bottom w:val="nil"/>
            </w:tcBorders>
          </w:tcPr>
          <w:p w:rsidR="00AD5013" w:rsidRPr="001812ED" w:rsidRDefault="00AD5013" w:rsidP="008A5993">
            <w:pPr>
              <w:widowControl w:val="0"/>
              <w:spacing w:line="360" w:lineRule="auto"/>
              <w:jc w:val="center"/>
              <w:rPr>
                <w:rFonts w:ascii="Times New Roman" w:hAnsi="Times New Roman"/>
                <w:sz w:val="28"/>
                <w:szCs w:val="28"/>
                <w:lang w:val="uk-UA"/>
              </w:rPr>
            </w:pPr>
            <w:r w:rsidRPr="001812ED">
              <w:rPr>
                <w:rFonts w:ascii="Times New Roman" w:eastAsia="Calibri" w:hAnsi="Times New Roman"/>
                <w:i/>
                <w:position w:val="-8"/>
                <w:sz w:val="28"/>
                <w:szCs w:val="28"/>
                <w:lang w:val="uk-UA"/>
              </w:rPr>
              <w:t>М</w:t>
            </w:r>
            <w:r w:rsidRPr="001812ED">
              <w:rPr>
                <w:rFonts w:ascii="Times New Roman" w:eastAsia="Calibri" w:hAnsi="Times New Roman"/>
                <w:position w:val="-8"/>
                <w:sz w:val="28"/>
                <w:szCs w:val="28"/>
                <w:vertAlign w:val="subscript"/>
                <w:lang w:val="uk-UA"/>
              </w:rPr>
              <w:t>1</w:t>
            </w:r>
          </w:p>
        </w:tc>
        <w:tc>
          <w:tcPr>
            <w:tcW w:w="6074" w:type="dxa"/>
            <w:tcBorders>
              <w:bottom w:val="nil"/>
            </w:tcBorders>
          </w:tcPr>
          <w:p w:rsidR="00AD5013" w:rsidRPr="001812ED" w:rsidRDefault="00AD5013" w:rsidP="008A599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Автотранспортні засоби, призначені для перевезення пасажирів, з кількістю не більше, ніж 8 місць для  сидіння( крім водія ) та створені на їх базі модифікації з повною масою, що відповідає повній масі базової моделі.</w:t>
            </w:r>
          </w:p>
        </w:tc>
        <w:tc>
          <w:tcPr>
            <w:tcW w:w="2127" w:type="dxa"/>
            <w:tcBorders>
              <w:bottom w:val="nil"/>
            </w:tcBorders>
          </w:tcPr>
          <w:p w:rsidR="00AD5013" w:rsidRPr="001812ED" w:rsidRDefault="00AD5013" w:rsidP="008A5993">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 xml:space="preserve">   Не  регламентовано                                                                </w:t>
            </w:r>
          </w:p>
          <w:p w:rsidR="00AD5013" w:rsidRPr="001812ED" w:rsidRDefault="00AD5013" w:rsidP="008A5993">
            <w:pPr>
              <w:widowControl w:val="0"/>
              <w:spacing w:line="360" w:lineRule="auto"/>
              <w:jc w:val="center"/>
              <w:rPr>
                <w:rFonts w:ascii="Times New Roman" w:hAnsi="Times New Roman"/>
                <w:sz w:val="28"/>
                <w:szCs w:val="28"/>
                <w:lang w:val="uk-UA"/>
              </w:rPr>
            </w:pPr>
          </w:p>
        </w:tc>
      </w:tr>
      <w:tr w:rsidR="00AD5013" w:rsidRPr="001812ED" w:rsidTr="008A5993">
        <w:trPr>
          <w:cantSplit/>
        </w:trPr>
        <w:tc>
          <w:tcPr>
            <w:tcW w:w="1346" w:type="dxa"/>
            <w:tcBorders>
              <w:top w:val="nil"/>
              <w:bottom w:val="nil"/>
            </w:tcBorders>
          </w:tcPr>
          <w:p w:rsidR="00AD5013" w:rsidRPr="001812ED" w:rsidRDefault="00AD5013" w:rsidP="008A5993">
            <w:pPr>
              <w:widowControl w:val="0"/>
              <w:spacing w:line="360" w:lineRule="auto"/>
              <w:jc w:val="center"/>
              <w:rPr>
                <w:rFonts w:ascii="Times New Roman" w:eastAsia="Calibri" w:hAnsi="Times New Roman"/>
                <w:i/>
                <w:position w:val="-8"/>
                <w:sz w:val="28"/>
                <w:szCs w:val="28"/>
                <w:lang w:val="uk-UA"/>
              </w:rPr>
            </w:pPr>
            <w:r w:rsidRPr="001812ED">
              <w:rPr>
                <w:rFonts w:ascii="Times New Roman" w:eastAsia="Calibri" w:hAnsi="Times New Roman"/>
                <w:i/>
                <w:position w:val="-8"/>
                <w:sz w:val="28"/>
                <w:szCs w:val="28"/>
                <w:lang w:val="uk-UA"/>
              </w:rPr>
              <w:t>М</w:t>
            </w:r>
            <w:r w:rsidRPr="001812ED">
              <w:rPr>
                <w:rFonts w:ascii="Times New Roman" w:eastAsia="Calibri" w:hAnsi="Times New Roman"/>
                <w:position w:val="-8"/>
                <w:sz w:val="28"/>
                <w:szCs w:val="28"/>
                <w:vertAlign w:val="subscript"/>
                <w:lang w:val="uk-UA"/>
              </w:rPr>
              <w:t>2</w:t>
            </w:r>
          </w:p>
        </w:tc>
        <w:tc>
          <w:tcPr>
            <w:tcW w:w="6074" w:type="dxa"/>
            <w:tcBorders>
              <w:top w:val="nil"/>
              <w:bottom w:val="nil"/>
            </w:tcBorders>
          </w:tcPr>
          <w:p w:rsidR="00AD5013" w:rsidRPr="001812ED" w:rsidRDefault="00AD5013" w:rsidP="008A599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Те ж саме,  такі, що мають більше  8 міст для сидіння ( крім місця для водія ).</w:t>
            </w:r>
          </w:p>
        </w:tc>
        <w:tc>
          <w:tcPr>
            <w:tcW w:w="2127" w:type="dxa"/>
            <w:tcBorders>
              <w:top w:val="nil"/>
              <w:bottom w:val="nil"/>
            </w:tcBorders>
          </w:tcPr>
          <w:p w:rsidR="00AD5013" w:rsidRPr="001812ED" w:rsidRDefault="00AD5013" w:rsidP="008A5993">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 xml:space="preserve">До 5 т </w:t>
            </w:r>
          </w:p>
          <w:p w:rsidR="00AD5013" w:rsidRPr="001812ED" w:rsidRDefault="00AD5013" w:rsidP="008A5993">
            <w:pPr>
              <w:widowControl w:val="0"/>
              <w:spacing w:line="360" w:lineRule="auto"/>
              <w:rPr>
                <w:rFonts w:ascii="Times New Roman" w:hAnsi="Times New Roman"/>
                <w:sz w:val="28"/>
                <w:szCs w:val="28"/>
                <w:lang w:val="uk-UA"/>
              </w:rPr>
            </w:pPr>
          </w:p>
        </w:tc>
      </w:tr>
      <w:tr w:rsidR="00AD5013" w:rsidRPr="001812ED" w:rsidTr="008A5993">
        <w:trPr>
          <w:cantSplit/>
        </w:trPr>
        <w:tc>
          <w:tcPr>
            <w:tcW w:w="1346" w:type="dxa"/>
            <w:tcBorders>
              <w:top w:val="nil"/>
              <w:bottom w:val="nil"/>
            </w:tcBorders>
          </w:tcPr>
          <w:p w:rsidR="00AD5013" w:rsidRPr="001812ED" w:rsidRDefault="00AD5013" w:rsidP="008A5993">
            <w:pPr>
              <w:widowControl w:val="0"/>
              <w:spacing w:line="360" w:lineRule="auto"/>
              <w:jc w:val="center"/>
              <w:rPr>
                <w:rFonts w:ascii="Times New Roman" w:eastAsia="Calibri" w:hAnsi="Times New Roman"/>
                <w:i/>
                <w:position w:val="-8"/>
                <w:sz w:val="28"/>
                <w:szCs w:val="28"/>
                <w:lang w:val="uk-UA"/>
              </w:rPr>
            </w:pPr>
            <w:r w:rsidRPr="001812ED">
              <w:rPr>
                <w:rFonts w:ascii="Times New Roman" w:eastAsia="Calibri" w:hAnsi="Times New Roman"/>
                <w:i/>
                <w:position w:val="-8"/>
                <w:sz w:val="28"/>
                <w:szCs w:val="28"/>
                <w:lang w:val="uk-UA"/>
              </w:rPr>
              <w:t>М</w:t>
            </w:r>
            <w:r w:rsidRPr="001812ED">
              <w:rPr>
                <w:rFonts w:ascii="Times New Roman" w:eastAsia="Calibri" w:hAnsi="Times New Roman"/>
                <w:position w:val="-8"/>
                <w:sz w:val="28"/>
                <w:szCs w:val="28"/>
                <w:vertAlign w:val="subscript"/>
                <w:lang w:val="uk-UA"/>
              </w:rPr>
              <w:t>3</w:t>
            </w:r>
          </w:p>
        </w:tc>
        <w:tc>
          <w:tcPr>
            <w:tcW w:w="6074" w:type="dxa"/>
            <w:tcBorders>
              <w:top w:val="nil"/>
              <w:bottom w:val="nil"/>
            </w:tcBorders>
          </w:tcPr>
          <w:p w:rsidR="00AD5013" w:rsidRPr="001812ED" w:rsidRDefault="00AD5013" w:rsidP="008A599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Те ж саме </w:t>
            </w:r>
          </w:p>
        </w:tc>
        <w:tc>
          <w:tcPr>
            <w:tcW w:w="2127" w:type="dxa"/>
            <w:tcBorders>
              <w:top w:val="nil"/>
              <w:bottom w:val="nil"/>
            </w:tcBorders>
          </w:tcPr>
          <w:p w:rsidR="00AD5013" w:rsidRPr="001812ED" w:rsidRDefault="00AD5013" w:rsidP="008A5993">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 xml:space="preserve">більше 5 т   </w:t>
            </w:r>
          </w:p>
        </w:tc>
      </w:tr>
      <w:tr w:rsidR="00AD5013" w:rsidRPr="001812ED" w:rsidTr="008A5993">
        <w:trPr>
          <w:cantSplit/>
        </w:trPr>
        <w:tc>
          <w:tcPr>
            <w:tcW w:w="1346" w:type="dxa"/>
            <w:tcBorders>
              <w:top w:val="nil"/>
              <w:bottom w:val="nil"/>
            </w:tcBorders>
          </w:tcPr>
          <w:p w:rsidR="00AD5013" w:rsidRPr="001812ED" w:rsidRDefault="00AD5013" w:rsidP="008A5993">
            <w:pPr>
              <w:widowControl w:val="0"/>
              <w:spacing w:line="360" w:lineRule="auto"/>
              <w:jc w:val="center"/>
              <w:rPr>
                <w:rFonts w:ascii="Times New Roman" w:eastAsia="Calibri" w:hAnsi="Times New Roman"/>
                <w:i/>
                <w:position w:val="-8"/>
                <w:sz w:val="28"/>
                <w:szCs w:val="28"/>
                <w:lang w:val="uk-UA"/>
              </w:rPr>
            </w:pPr>
            <w:r w:rsidRPr="001812ED">
              <w:rPr>
                <w:rFonts w:ascii="Times New Roman" w:eastAsia="Calibri" w:hAnsi="Times New Roman"/>
                <w:i/>
                <w:position w:val="-8"/>
                <w:sz w:val="28"/>
                <w:szCs w:val="28"/>
                <w:lang w:val="uk-UA"/>
              </w:rPr>
              <w:t>N</w:t>
            </w:r>
            <w:r w:rsidRPr="001812ED">
              <w:rPr>
                <w:rFonts w:ascii="Times New Roman" w:eastAsia="Calibri" w:hAnsi="Times New Roman"/>
                <w:position w:val="-8"/>
                <w:sz w:val="28"/>
                <w:szCs w:val="28"/>
                <w:vertAlign w:val="subscript"/>
                <w:lang w:val="uk-UA"/>
              </w:rPr>
              <w:t>1</w:t>
            </w:r>
          </w:p>
        </w:tc>
        <w:tc>
          <w:tcPr>
            <w:tcW w:w="6074" w:type="dxa"/>
            <w:tcBorders>
              <w:top w:val="nil"/>
              <w:bottom w:val="nil"/>
            </w:tcBorders>
          </w:tcPr>
          <w:p w:rsidR="00AD5013" w:rsidRPr="001812ED" w:rsidRDefault="00AD5013" w:rsidP="008A599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Одиночні автотранспортні засоби і автопоїзди, призначені для перевезення вантажів.</w:t>
            </w:r>
          </w:p>
        </w:tc>
        <w:tc>
          <w:tcPr>
            <w:tcW w:w="2127" w:type="dxa"/>
            <w:tcBorders>
              <w:top w:val="nil"/>
              <w:bottom w:val="nil"/>
            </w:tcBorders>
          </w:tcPr>
          <w:p w:rsidR="00AD5013" w:rsidRPr="001812ED" w:rsidRDefault="00AD5013" w:rsidP="008A5993">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До 3,5 т</w:t>
            </w:r>
          </w:p>
        </w:tc>
      </w:tr>
      <w:tr w:rsidR="00AD5013" w:rsidRPr="001812ED" w:rsidTr="008A5993">
        <w:trPr>
          <w:cantSplit/>
        </w:trPr>
        <w:tc>
          <w:tcPr>
            <w:tcW w:w="1346" w:type="dxa"/>
            <w:tcBorders>
              <w:top w:val="nil"/>
              <w:bottom w:val="nil"/>
            </w:tcBorders>
          </w:tcPr>
          <w:p w:rsidR="00AD5013" w:rsidRPr="001812ED" w:rsidRDefault="00AD5013" w:rsidP="008A5993">
            <w:pPr>
              <w:widowControl w:val="0"/>
              <w:spacing w:line="360" w:lineRule="auto"/>
              <w:jc w:val="center"/>
              <w:rPr>
                <w:rFonts w:ascii="Times New Roman" w:eastAsia="Calibri" w:hAnsi="Times New Roman"/>
                <w:i/>
                <w:position w:val="-8"/>
                <w:sz w:val="28"/>
                <w:szCs w:val="28"/>
                <w:lang w:val="uk-UA"/>
              </w:rPr>
            </w:pPr>
            <w:r w:rsidRPr="001812ED">
              <w:rPr>
                <w:rFonts w:ascii="Times New Roman" w:eastAsia="Calibri" w:hAnsi="Times New Roman"/>
                <w:i/>
                <w:position w:val="-8"/>
                <w:sz w:val="28"/>
                <w:szCs w:val="28"/>
                <w:lang w:val="uk-UA"/>
              </w:rPr>
              <w:t>N</w:t>
            </w:r>
            <w:r w:rsidRPr="001812ED">
              <w:rPr>
                <w:rFonts w:ascii="Times New Roman" w:eastAsia="Calibri" w:hAnsi="Times New Roman"/>
                <w:position w:val="-8"/>
                <w:sz w:val="28"/>
                <w:szCs w:val="28"/>
                <w:vertAlign w:val="subscript"/>
                <w:lang w:val="uk-UA"/>
              </w:rPr>
              <w:t>2</w:t>
            </w:r>
          </w:p>
        </w:tc>
        <w:tc>
          <w:tcPr>
            <w:tcW w:w="6074" w:type="dxa"/>
            <w:tcBorders>
              <w:top w:val="nil"/>
              <w:bottom w:val="nil"/>
            </w:tcBorders>
          </w:tcPr>
          <w:p w:rsidR="00AD5013" w:rsidRPr="001812ED" w:rsidRDefault="00AD5013" w:rsidP="008A599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Tе</w:t>
            </w:r>
            <w:proofErr w:type="spellEnd"/>
            <w:r w:rsidRPr="001812ED">
              <w:rPr>
                <w:rFonts w:ascii="Times New Roman" w:hAnsi="Times New Roman"/>
                <w:sz w:val="28"/>
                <w:szCs w:val="28"/>
                <w:lang w:val="uk-UA"/>
              </w:rPr>
              <w:t xml:space="preserve"> ж саме  </w:t>
            </w:r>
          </w:p>
        </w:tc>
        <w:tc>
          <w:tcPr>
            <w:tcW w:w="2127" w:type="dxa"/>
            <w:tcBorders>
              <w:top w:val="nil"/>
              <w:bottom w:val="nil"/>
            </w:tcBorders>
          </w:tcPr>
          <w:p w:rsidR="00AD5013" w:rsidRPr="001812ED" w:rsidRDefault="00AD5013" w:rsidP="008A5993">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 xml:space="preserve">3,5-12 т </w:t>
            </w:r>
          </w:p>
        </w:tc>
      </w:tr>
      <w:tr w:rsidR="00AD5013" w:rsidRPr="001812ED" w:rsidTr="008A5993">
        <w:trPr>
          <w:cantSplit/>
        </w:trPr>
        <w:tc>
          <w:tcPr>
            <w:tcW w:w="1346" w:type="dxa"/>
            <w:tcBorders>
              <w:top w:val="nil"/>
            </w:tcBorders>
          </w:tcPr>
          <w:p w:rsidR="00AD5013" w:rsidRPr="001812ED" w:rsidRDefault="00AD5013" w:rsidP="008A5993">
            <w:pPr>
              <w:widowControl w:val="0"/>
              <w:spacing w:line="360" w:lineRule="auto"/>
              <w:jc w:val="center"/>
              <w:rPr>
                <w:rFonts w:ascii="Times New Roman" w:eastAsia="Calibri" w:hAnsi="Times New Roman"/>
                <w:i/>
                <w:position w:val="-8"/>
                <w:sz w:val="28"/>
                <w:szCs w:val="28"/>
                <w:lang w:val="uk-UA"/>
              </w:rPr>
            </w:pPr>
            <w:r w:rsidRPr="001812ED">
              <w:rPr>
                <w:rFonts w:ascii="Times New Roman" w:eastAsia="Calibri" w:hAnsi="Times New Roman"/>
                <w:i/>
                <w:position w:val="-8"/>
                <w:sz w:val="28"/>
                <w:szCs w:val="28"/>
                <w:lang w:val="uk-UA"/>
              </w:rPr>
              <w:t>N</w:t>
            </w:r>
            <w:r w:rsidRPr="001812ED">
              <w:rPr>
                <w:rFonts w:ascii="Times New Roman" w:eastAsia="Calibri" w:hAnsi="Times New Roman"/>
                <w:position w:val="-8"/>
                <w:sz w:val="28"/>
                <w:szCs w:val="28"/>
                <w:vertAlign w:val="subscript"/>
                <w:lang w:val="uk-UA"/>
              </w:rPr>
              <w:t>3</w:t>
            </w:r>
          </w:p>
        </w:tc>
        <w:tc>
          <w:tcPr>
            <w:tcW w:w="6074" w:type="dxa"/>
            <w:tcBorders>
              <w:top w:val="nil"/>
            </w:tcBorders>
          </w:tcPr>
          <w:p w:rsidR="00AD5013" w:rsidRPr="001812ED" w:rsidRDefault="00AD5013" w:rsidP="008A5993">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Tе</w:t>
            </w:r>
            <w:proofErr w:type="spellEnd"/>
            <w:r w:rsidRPr="001812ED">
              <w:rPr>
                <w:rFonts w:ascii="Times New Roman" w:hAnsi="Times New Roman"/>
                <w:sz w:val="28"/>
                <w:szCs w:val="28"/>
                <w:lang w:val="uk-UA"/>
              </w:rPr>
              <w:t xml:space="preserve"> ж саме  </w:t>
            </w:r>
          </w:p>
        </w:tc>
        <w:tc>
          <w:tcPr>
            <w:tcW w:w="2127" w:type="dxa"/>
            <w:tcBorders>
              <w:top w:val="nil"/>
            </w:tcBorders>
          </w:tcPr>
          <w:p w:rsidR="00AD5013" w:rsidRPr="001812ED" w:rsidRDefault="00AD5013" w:rsidP="008A5993">
            <w:pPr>
              <w:widowControl w:val="0"/>
              <w:spacing w:line="360" w:lineRule="auto"/>
              <w:rPr>
                <w:rFonts w:ascii="Times New Roman" w:hAnsi="Times New Roman"/>
                <w:sz w:val="28"/>
                <w:szCs w:val="28"/>
                <w:lang w:val="uk-UA"/>
              </w:rPr>
            </w:pPr>
            <w:r w:rsidRPr="001812ED">
              <w:rPr>
                <w:rFonts w:ascii="Times New Roman" w:hAnsi="Times New Roman"/>
                <w:sz w:val="28"/>
                <w:szCs w:val="28"/>
                <w:lang w:val="uk-UA"/>
              </w:rPr>
              <w:t>більше 12т</w:t>
            </w:r>
          </w:p>
        </w:tc>
      </w:tr>
    </w:tbl>
    <w:p w:rsidR="008A5993" w:rsidRPr="001812ED" w:rsidRDefault="008A5993" w:rsidP="0072163C">
      <w:pPr>
        <w:widowControl w:val="0"/>
        <w:spacing w:line="360" w:lineRule="auto"/>
        <w:ind w:firstLine="709"/>
        <w:rPr>
          <w:rFonts w:ascii="Times New Roman" w:hAnsi="Times New Roman"/>
          <w:sz w:val="28"/>
          <w:szCs w:val="28"/>
          <w:lang w:val="uk-UA"/>
        </w:rPr>
      </w:pPr>
    </w:p>
    <w:p w:rsidR="0072163C" w:rsidRPr="001812ED" w:rsidRDefault="0072163C" w:rsidP="0072163C">
      <w:pPr>
        <w:widowControl w:val="0"/>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t>Таблиця 2.2 – Час запізнювання спрацьовування гальмового приводу</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1"/>
        <w:gridCol w:w="3062"/>
        <w:gridCol w:w="3457"/>
      </w:tblGrid>
      <w:tr w:rsidR="0072163C" w:rsidRPr="001812ED" w:rsidTr="00A62855">
        <w:tc>
          <w:tcPr>
            <w:tcW w:w="6063" w:type="dxa"/>
            <w:gridSpan w:val="2"/>
            <w:tcBorders>
              <w:top w:val="single" w:sz="4" w:space="0" w:color="auto"/>
              <w:left w:val="single" w:sz="4" w:space="0" w:color="auto"/>
              <w:bottom w:val="single" w:sz="4" w:space="0" w:color="auto"/>
              <w:right w:val="single" w:sz="4" w:space="0" w:color="auto"/>
            </w:tcBorders>
          </w:tcPr>
          <w:p w:rsidR="0072163C" w:rsidRPr="001812ED" w:rsidRDefault="0072163C" w:rsidP="008A5993">
            <w:pPr>
              <w:pStyle w:val="11"/>
              <w:widowControl w:val="0"/>
              <w:spacing w:line="360" w:lineRule="auto"/>
              <w:ind w:left="0"/>
              <w:jc w:val="center"/>
              <w:rPr>
                <w:szCs w:val="28"/>
              </w:rPr>
            </w:pPr>
            <w:r w:rsidRPr="001812ED">
              <w:rPr>
                <w:szCs w:val="28"/>
              </w:rPr>
              <w:t>Категорія транспортного засобу з гальмовим приводом</w:t>
            </w:r>
          </w:p>
        </w:tc>
        <w:tc>
          <w:tcPr>
            <w:tcW w:w="3457"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8A5993">
            <w:pPr>
              <w:pStyle w:val="11"/>
              <w:widowControl w:val="0"/>
              <w:spacing w:line="360" w:lineRule="auto"/>
              <w:ind w:left="0"/>
              <w:jc w:val="center"/>
              <w:rPr>
                <w:szCs w:val="28"/>
              </w:rPr>
            </w:pPr>
            <w:r w:rsidRPr="001812ED">
              <w:rPr>
                <w:szCs w:val="28"/>
              </w:rPr>
              <w:t xml:space="preserve">Час  запізнювання (одиночні автомобілі), </w:t>
            </w:r>
          </w:p>
          <w:p w:rsidR="0072163C" w:rsidRPr="001812ED" w:rsidRDefault="0072163C" w:rsidP="008A5993">
            <w:pPr>
              <w:pStyle w:val="11"/>
              <w:widowControl w:val="0"/>
              <w:spacing w:line="360" w:lineRule="auto"/>
              <w:ind w:left="0"/>
              <w:jc w:val="center"/>
              <w:rPr>
                <w:szCs w:val="28"/>
              </w:rPr>
            </w:pPr>
            <w:r w:rsidRPr="001812ED">
              <w:rPr>
                <w:i/>
                <w:szCs w:val="28"/>
              </w:rPr>
              <w:t>t</w:t>
            </w:r>
            <w:r w:rsidRPr="001812ED">
              <w:rPr>
                <w:szCs w:val="28"/>
                <w:vertAlign w:val="subscript"/>
              </w:rPr>
              <w:t>2</w:t>
            </w:r>
            <w:r w:rsidRPr="001812ED">
              <w:rPr>
                <w:szCs w:val="28"/>
              </w:rPr>
              <w:t>, с</w:t>
            </w:r>
          </w:p>
        </w:tc>
      </w:tr>
      <w:tr w:rsidR="0072163C" w:rsidRPr="001812ED" w:rsidTr="008A5993">
        <w:tc>
          <w:tcPr>
            <w:tcW w:w="3001" w:type="dxa"/>
            <w:tcBorders>
              <w:top w:val="single" w:sz="4" w:space="0" w:color="auto"/>
              <w:left w:val="single" w:sz="4" w:space="0" w:color="auto"/>
              <w:bottom w:val="single" w:sz="4" w:space="0" w:color="auto"/>
              <w:right w:val="single" w:sz="4" w:space="0" w:color="auto"/>
            </w:tcBorders>
          </w:tcPr>
          <w:p w:rsidR="0072163C" w:rsidRPr="001812ED" w:rsidRDefault="0072163C" w:rsidP="008A5993">
            <w:pPr>
              <w:pStyle w:val="11"/>
              <w:widowControl w:val="0"/>
              <w:spacing w:line="360" w:lineRule="auto"/>
              <w:ind w:left="0"/>
              <w:jc w:val="center"/>
              <w:rPr>
                <w:szCs w:val="28"/>
              </w:rPr>
            </w:pPr>
            <w:r w:rsidRPr="001812ED">
              <w:rPr>
                <w:szCs w:val="28"/>
              </w:rPr>
              <w:t>гідравлічним</w:t>
            </w:r>
          </w:p>
        </w:tc>
        <w:tc>
          <w:tcPr>
            <w:tcW w:w="3062" w:type="dxa"/>
            <w:tcBorders>
              <w:top w:val="single" w:sz="4" w:space="0" w:color="auto"/>
              <w:left w:val="single" w:sz="4" w:space="0" w:color="auto"/>
              <w:bottom w:val="single" w:sz="4" w:space="0" w:color="auto"/>
              <w:right w:val="single" w:sz="4" w:space="0" w:color="auto"/>
            </w:tcBorders>
          </w:tcPr>
          <w:p w:rsidR="0072163C" w:rsidRPr="001812ED" w:rsidRDefault="0072163C" w:rsidP="008A5993">
            <w:pPr>
              <w:pStyle w:val="11"/>
              <w:widowControl w:val="0"/>
              <w:spacing w:line="360" w:lineRule="auto"/>
              <w:ind w:left="0"/>
              <w:jc w:val="center"/>
              <w:rPr>
                <w:szCs w:val="28"/>
              </w:rPr>
            </w:pPr>
            <w:r w:rsidRPr="001812ED">
              <w:rPr>
                <w:szCs w:val="28"/>
              </w:rPr>
              <w:t>пневматичним</w:t>
            </w:r>
          </w:p>
        </w:tc>
        <w:tc>
          <w:tcPr>
            <w:tcW w:w="3457" w:type="dxa"/>
            <w:vMerge/>
            <w:tcBorders>
              <w:top w:val="single" w:sz="4" w:space="0" w:color="auto"/>
              <w:left w:val="single" w:sz="4" w:space="0" w:color="auto"/>
              <w:bottom w:val="single" w:sz="4" w:space="0" w:color="auto"/>
              <w:right w:val="single" w:sz="4" w:space="0" w:color="auto"/>
            </w:tcBorders>
          </w:tcPr>
          <w:p w:rsidR="0072163C" w:rsidRPr="001812ED" w:rsidRDefault="0072163C" w:rsidP="008A5993">
            <w:pPr>
              <w:pStyle w:val="11"/>
              <w:widowControl w:val="0"/>
              <w:spacing w:line="360" w:lineRule="auto"/>
              <w:ind w:left="0"/>
              <w:jc w:val="center"/>
              <w:rPr>
                <w:szCs w:val="28"/>
              </w:rPr>
            </w:pPr>
          </w:p>
        </w:tc>
      </w:tr>
      <w:tr w:rsidR="00AD5013" w:rsidRPr="001812ED" w:rsidTr="008A5993">
        <w:tc>
          <w:tcPr>
            <w:tcW w:w="3001" w:type="dxa"/>
            <w:tcBorders>
              <w:top w:val="single" w:sz="4" w:space="0" w:color="auto"/>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i/>
                <w:szCs w:val="28"/>
              </w:rPr>
              <w:t>М</w:t>
            </w:r>
            <w:r w:rsidRPr="001812ED">
              <w:rPr>
                <w:szCs w:val="28"/>
                <w:vertAlign w:val="subscript"/>
              </w:rPr>
              <w:t>1</w:t>
            </w:r>
          </w:p>
        </w:tc>
        <w:tc>
          <w:tcPr>
            <w:tcW w:w="3062" w:type="dxa"/>
            <w:tcBorders>
              <w:top w:val="single" w:sz="4" w:space="0" w:color="auto"/>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w:t>
            </w:r>
          </w:p>
        </w:tc>
        <w:tc>
          <w:tcPr>
            <w:tcW w:w="3457" w:type="dxa"/>
            <w:tcBorders>
              <w:top w:val="single" w:sz="4" w:space="0" w:color="auto"/>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0,2</w:t>
            </w:r>
          </w:p>
        </w:tc>
      </w:tr>
      <w:tr w:rsidR="00AD5013" w:rsidRPr="001812ED" w:rsidTr="008A5993">
        <w:tc>
          <w:tcPr>
            <w:tcW w:w="3001"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i/>
                <w:szCs w:val="28"/>
              </w:rPr>
              <w:t>М</w:t>
            </w:r>
            <w:r w:rsidRPr="001812ED">
              <w:rPr>
                <w:szCs w:val="28"/>
                <w:vertAlign w:val="subscript"/>
              </w:rPr>
              <w:t>2</w:t>
            </w:r>
          </w:p>
        </w:tc>
        <w:tc>
          <w:tcPr>
            <w:tcW w:w="3062"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w:t>
            </w:r>
          </w:p>
        </w:tc>
        <w:tc>
          <w:tcPr>
            <w:tcW w:w="3457"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0,2</w:t>
            </w:r>
          </w:p>
        </w:tc>
      </w:tr>
      <w:tr w:rsidR="00AD5013" w:rsidRPr="001812ED" w:rsidTr="008A5993">
        <w:tc>
          <w:tcPr>
            <w:tcW w:w="3001"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i/>
                <w:szCs w:val="28"/>
              </w:rPr>
              <w:t>М</w:t>
            </w:r>
            <w:r w:rsidRPr="001812ED">
              <w:rPr>
                <w:szCs w:val="28"/>
                <w:vertAlign w:val="subscript"/>
              </w:rPr>
              <w:t>3</w:t>
            </w:r>
          </w:p>
        </w:tc>
        <w:tc>
          <w:tcPr>
            <w:tcW w:w="3062"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w:t>
            </w:r>
          </w:p>
        </w:tc>
        <w:tc>
          <w:tcPr>
            <w:tcW w:w="3457"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0,3</w:t>
            </w:r>
          </w:p>
        </w:tc>
      </w:tr>
      <w:tr w:rsidR="00AD5013" w:rsidRPr="001812ED" w:rsidTr="008A5993">
        <w:tc>
          <w:tcPr>
            <w:tcW w:w="3001"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w:t>
            </w:r>
          </w:p>
        </w:tc>
        <w:tc>
          <w:tcPr>
            <w:tcW w:w="3062"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i/>
                <w:szCs w:val="28"/>
              </w:rPr>
              <w:t>М</w:t>
            </w:r>
            <w:r w:rsidRPr="001812ED">
              <w:rPr>
                <w:szCs w:val="28"/>
                <w:vertAlign w:val="subscript"/>
              </w:rPr>
              <w:t>3</w:t>
            </w:r>
          </w:p>
        </w:tc>
        <w:tc>
          <w:tcPr>
            <w:tcW w:w="3457"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0,4</w:t>
            </w:r>
          </w:p>
        </w:tc>
      </w:tr>
      <w:tr w:rsidR="00AD5013" w:rsidRPr="001812ED" w:rsidTr="008A5993">
        <w:tc>
          <w:tcPr>
            <w:tcW w:w="3001"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i/>
                <w:szCs w:val="28"/>
              </w:rPr>
              <w:t>N</w:t>
            </w:r>
            <w:r w:rsidRPr="001812ED">
              <w:rPr>
                <w:szCs w:val="28"/>
                <w:vertAlign w:val="subscript"/>
              </w:rPr>
              <w:t>1</w:t>
            </w:r>
          </w:p>
        </w:tc>
        <w:tc>
          <w:tcPr>
            <w:tcW w:w="3062"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w:t>
            </w:r>
          </w:p>
        </w:tc>
        <w:tc>
          <w:tcPr>
            <w:tcW w:w="3457"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0,3</w:t>
            </w:r>
          </w:p>
        </w:tc>
      </w:tr>
      <w:tr w:rsidR="00AD5013" w:rsidRPr="001812ED" w:rsidTr="008A5993">
        <w:tc>
          <w:tcPr>
            <w:tcW w:w="3001"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i/>
                <w:szCs w:val="28"/>
              </w:rPr>
              <w:t>N</w:t>
            </w:r>
            <w:r w:rsidRPr="001812ED">
              <w:rPr>
                <w:szCs w:val="28"/>
                <w:vertAlign w:val="subscript"/>
              </w:rPr>
              <w:t>2</w:t>
            </w:r>
          </w:p>
        </w:tc>
        <w:tc>
          <w:tcPr>
            <w:tcW w:w="3062"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w:t>
            </w:r>
          </w:p>
        </w:tc>
        <w:tc>
          <w:tcPr>
            <w:tcW w:w="3457" w:type="dxa"/>
            <w:tcBorders>
              <w:top w:val="nil"/>
              <w:left w:val="single" w:sz="4" w:space="0" w:color="auto"/>
              <w:bottom w:val="nil"/>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0,3</w:t>
            </w:r>
          </w:p>
        </w:tc>
      </w:tr>
      <w:tr w:rsidR="00AD5013" w:rsidRPr="001812ED" w:rsidTr="008A5993">
        <w:tc>
          <w:tcPr>
            <w:tcW w:w="3001" w:type="dxa"/>
            <w:tcBorders>
              <w:top w:val="nil"/>
              <w:left w:val="single" w:sz="4" w:space="0" w:color="auto"/>
              <w:bottom w:val="single" w:sz="4" w:space="0" w:color="auto"/>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w:t>
            </w:r>
          </w:p>
        </w:tc>
        <w:tc>
          <w:tcPr>
            <w:tcW w:w="3062" w:type="dxa"/>
            <w:tcBorders>
              <w:top w:val="nil"/>
              <w:left w:val="single" w:sz="4" w:space="0" w:color="auto"/>
              <w:bottom w:val="single" w:sz="4" w:space="0" w:color="auto"/>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i/>
                <w:szCs w:val="28"/>
              </w:rPr>
              <w:t>N</w:t>
            </w:r>
            <w:r w:rsidRPr="001812ED">
              <w:rPr>
                <w:szCs w:val="28"/>
                <w:vertAlign w:val="subscript"/>
              </w:rPr>
              <w:t>3</w:t>
            </w:r>
          </w:p>
        </w:tc>
        <w:tc>
          <w:tcPr>
            <w:tcW w:w="3457" w:type="dxa"/>
            <w:tcBorders>
              <w:top w:val="nil"/>
              <w:left w:val="single" w:sz="4" w:space="0" w:color="auto"/>
              <w:bottom w:val="single" w:sz="4" w:space="0" w:color="auto"/>
              <w:right w:val="single" w:sz="4" w:space="0" w:color="auto"/>
            </w:tcBorders>
          </w:tcPr>
          <w:p w:rsidR="00AD5013" w:rsidRPr="001812ED" w:rsidRDefault="00AD5013" w:rsidP="008A5993">
            <w:pPr>
              <w:pStyle w:val="11"/>
              <w:widowControl w:val="0"/>
              <w:spacing w:line="360" w:lineRule="auto"/>
              <w:ind w:left="0"/>
              <w:jc w:val="center"/>
              <w:rPr>
                <w:szCs w:val="28"/>
              </w:rPr>
            </w:pPr>
            <w:r w:rsidRPr="001812ED">
              <w:rPr>
                <w:szCs w:val="28"/>
              </w:rPr>
              <w:t>0,4</w:t>
            </w:r>
          </w:p>
        </w:tc>
      </w:tr>
    </w:tbl>
    <w:p w:rsidR="0072163C" w:rsidRPr="001812ED" w:rsidRDefault="0072163C" w:rsidP="0072163C">
      <w:pPr>
        <w:pStyle w:val="11"/>
        <w:widowControl w:val="0"/>
        <w:spacing w:line="360" w:lineRule="auto"/>
        <w:ind w:left="0" w:firstLine="568"/>
        <w:jc w:val="center"/>
        <w:rPr>
          <w:szCs w:val="28"/>
        </w:rPr>
      </w:pP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lastRenderedPageBreak/>
        <w:t>Таблиця 2.3 – Час наростання сповільнення t</w:t>
      </w:r>
      <w:r w:rsidRPr="001812ED">
        <w:rPr>
          <w:rFonts w:ascii="Times New Roman" w:hAnsi="Times New Roman"/>
          <w:sz w:val="28"/>
          <w:szCs w:val="28"/>
          <w:vertAlign w:val="subscript"/>
          <w:lang w:val="uk-UA"/>
        </w:rPr>
        <w:t>3</w:t>
      </w:r>
      <w:r w:rsidRPr="001812ED">
        <w:rPr>
          <w:rFonts w:ascii="Times New Roman" w:hAnsi="Times New Roman"/>
          <w:sz w:val="28"/>
          <w:szCs w:val="28"/>
          <w:lang w:val="uk-UA"/>
        </w:rPr>
        <w:t xml:space="preserve"> ( в чисельнику – якщо наявні сліди гальмування всіх коліс автомобіля ) </w:t>
      </w:r>
    </w:p>
    <w:tbl>
      <w:tblPr>
        <w:tblW w:w="96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0"/>
        <w:gridCol w:w="2240"/>
        <w:gridCol w:w="709"/>
        <w:gridCol w:w="725"/>
        <w:gridCol w:w="667"/>
        <w:gridCol w:w="25"/>
        <w:gridCol w:w="756"/>
        <w:gridCol w:w="802"/>
        <w:gridCol w:w="796"/>
      </w:tblGrid>
      <w:tr w:rsidR="0072163C" w:rsidRPr="001812ED" w:rsidTr="00A62855">
        <w:tc>
          <w:tcPr>
            <w:tcW w:w="2940" w:type="dxa"/>
            <w:vAlign w:val="center"/>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Завантаження</w:t>
            </w:r>
          </w:p>
        </w:tc>
        <w:tc>
          <w:tcPr>
            <w:tcW w:w="2240" w:type="dxa"/>
            <w:vAlign w:val="center"/>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Коефіцієнт</w:t>
            </w:r>
          </w:p>
        </w:tc>
        <w:tc>
          <w:tcPr>
            <w:tcW w:w="2126" w:type="dxa"/>
            <w:gridSpan w:val="4"/>
            <w:vAlign w:val="center"/>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Одиночні  i автопоїзди категорій</w:t>
            </w:r>
          </w:p>
        </w:tc>
        <w:tc>
          <w:tcPr>
            <w:tcW w:w="2354" w:type="dxa"/>
            <w:gridSpan w:val="3"/>
            <w:vAlign w:val="center"/>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Одиночні, категорій</w:t>
            </w:r>
          </w:p>
        </w:tc>
      </w:tr>
      <w:tr w:rsidR="0072163C" w:rsidRPr="001812ED" w:rsidTr="00A62855">
        <w:trPr>
          <w:cantSplit/>
        </w:trPr>
        <w:tc>
          <w:tcPr>
            <w:tcW w:w="2940"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автомобіля</w:t>
            </w:r>
          </w:p>
        </w:tc>
        <w:tc>
          <w:tcPr>
            <w:tcW w:w="2240"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зчеплення</w:t>
            </w:r>
          </w:p>
        </w:tc>
        <w:tc>
          <w:tcPr>
            <w:tcW w:w="709"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position w:val="-8"/>
                <w:sz w:val="28"/>
                <w:szCs w:val="28"/>
                <w:lang w:val="uk-UA"/>
              </w:rPr>
              <w:object w:dxaOrig="320" w:dyaOrig="300">
                <v:shape id="_x0000_i1029" type="#_x0000_t75" style="width:15.6pt;height:15pt" o:ole="">
                  <v:imagedata r:id="rId16" o:title=""/>
                </v:shape>
                <o:OLEObject Type="Embed" ProgID="Equation.3" ShapeID="_x0000_i1029" DrawAspect="Content" ObjectID="_1841411085" r:id="rId17"/>
              </w:object>
            </w:r>
          </w:p>
        </w:tc>
        <w:tc>
          <w:tcPr>
            <w:tcW w:w="725"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position w:val="-8"/>
                <w:sz w:val="28"/>
                <w:szCs w:val="28"/>
                <w:lang w:val="uk-UA"/>
              </w:rPr>
              <w:object w:dxaOrig="360" w:dyaOrig="300">
                <v:shape id="_x0000_i1030" type="#_x0000_t75" style="width:18.6pt;height:15pt" o:ole="">
                  <v:imagedata r:id="rId18" o:title=""/>
                </v:shape>
                <o:OLEObject Type="Embed" ProgID="Equation.3" ShapeID="_x0000_i1030" DrawAspect="Content" ObjectID="_1841411086" r:id="rId19"/>
              </w:object>
            </w:r>
          </w:p>
        </w:tc>
        <w:tc>
          <w:tcPr>
            <w:tcW w:w="667"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position w:val="-8"/>
                <w:sz w:val="28"/>
                <w:szCs w:val="28"/>
                <w:lang w:val="uk-UA"/>
              </w:rPr>
              <w:object w:dxaOrig="340" w:dyaOrig="300">
                <v:shape id="_x0000_i1031" type="#_x0000_t75" style="width:16.8pt;height:15pt" o:ole="">
                  <v:imagedata r:id="rId20" o:title=""/>
                </v:shape>
                <o:OLEObject Type="Embed" ProgID="Equation.3" ShapeID="_x0000_i1031" DrawAspect="Content" ObjectID="_1841411087" r:id="rId21"/>
              </w:object>
            </w:r>
          </w:p>
        </w:tc>
        <w:tc>
          <w:tcPr>
            <w:tcW w:w="781" w:type="dxa"/>
            <w:gridSpan w:val="2"/>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 xml:space="preserve"> </w:t>
            </w:r>
            <w:r w:rsidRPr="001812ED">
              <w:rPr>
                <w:rFonts w:ascii="Times New Roman" w:hAnsi="Times New Roman"/>
                <w:position w:val="-8"/>
                <w:sz w:val="28"/>
                <w:szCs w:val="28"/>
                <w:lang w:val="uk-UA"/>
              </w:rPr>
              <w:object w:dxaOrig="280" w:dyaOrig="300">
                <v:shape id="_x0000_i1032" type="#_x0000_t75" style="width:13.8pt;height:15pt" o:ole="">
                  <v:imagedata r:id="rId22" o:title=""/>
                </v:shape>
                <o:OLEObject Type="Embed" ProgID="Equation.3" ShapeID="_x0000_i1032" DrawAspect="Content" ObjectID="_1841411088" r:id="rId23"/>
              </w:object>
            </w:r>
          </w:p>
        </w:tc>
        <w:tc>
          <w:tcPr>
            <w:tcW w:w="802"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position w:val="-8"/>
                <w:sz w:val="28"/>
                <w:szCs w:val="28"/>
                <w:lang w:val="uk-UA"/>
              </w:rPr>
              <w:object w:dxaOrig="300" w:dyaOrig="300">
                <v:shape id="_x0000_i1033" type="#_x0000_t75" style="width:15pt;height:15pt" o:ole="">
                  <v:imagedata r:id="rId24" o:title=""/>
                </v:shape>
                <o:OLEObject Type="Embed" ProgID="Equation.3" ShapeID="_x0000_i1033" DrawAspect="Content" ObjectID="_1841411089" r:id="rId25"/>
              </w:object>
            </w:r>
          </w:p>
        </w:tc>
        <w:tc>
          <w:tcPr>
            <w:tcW w:w="796"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 xml:space="preserve"> </w:t>
            </w:r>
            <w:r w:rsidRPr="001812ED">
              <w:rPr>
                <w:rFonts w:ascii="Times New Roman" w:hAnsi="Times New Roman"/>
                <w:position w:val="-8"/>
                <w:sz w:val="28"/>
                <w:szCs w:val="28"/>
                <w:lang w:val="uk-UA"/>
              </w:rPr>
              <w:object w:dxaOrig="300" w:dyaOrig="300">
                <v:shape id="_x0000_i1034" type="#_x0000_t75" style="width:15pt;height:15pt" o:ole="">
                  <v:imagedata r:id="rId26" o:title=""/>
                </v:shape>
                <o:OLEObject Type="Embed" ProgID="Equation.3" ShapeID="_x0000_i1034" DrawAspect="Content" ObjectID="_1841411090" r:id="rId27"/>
              </w:object>
            </w:r>
          </w:p>
        </w:tc>
      </w:tr>
      <w:tr w:rsidR="0072163C" w:rsidRPr="001812ED" w:rsidTr="00A62855">
        <w:trPr>
          <w:cantSplit/>
        </w:trPr>
        <w:tc>
          <w:tcPr>
            <w:tcW w:w="2940"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Без навантаження</w:t>
            </w:r>
          </w:p>
        </w:tc>
        <w:tc>
          <w:tcPr>
            <w:tcW w:w="2240"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0,8</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0,7</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0,6</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0,5</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0,4</w:t>
            </w:r>
          </w:p>
        </w:tc>
        <w:tc>
          <w:tcPr>
            <w:tcW w:w="709"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0.50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0.30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0.30</w:t>
            </w:r>
          </w:p>
          <w:p w:rsidR="0072163C" w:rsidRPr="001812ED" w:rsidRDefault="0072163C" w:rsidP="008A5993">
            <w:pPr>
              <w:widowControl w:val="0"/>
              <w:rPr>
                <w:rFonts w:ascii="Times New Roman" w:hAnsi="Times New Roman"/>
                <w:sz w:val="28"/>
                <w:szCs w:val="28"/>
                <w:u w:val="single"/>
                <w:lang w:val="uk-UA"/>
              </w:rPr>
            </w:pPr>
            <w:r w:rsidRPr="001812ED">
              <w:rPr>
                <w:rFonts w:ascii="Times New Roman" w:hAnsi="Times New Roman"/>
                <w:sz w:val="28"/>
                <w:szCs w:val="28"/>
                <w:u w:val="single"/>
                <w:lang w:val="uk-UA"/>
              </w:rPr>
              <w:t>0.25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0.25</w:t>
            </w:r>
          </w:p>
        </w:tc>
        <w:tc>
          <w:tcPr>
            <w:tcW w:w="725"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0.85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0.75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0.55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0.55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tc>
        <w:tc>
          <w:tcPr>
            <w:tcW w:w="667" w:type="dxa"/>
          </w:tcPr>
          <w:p w:rsidR="0072163C" w:rsidRPr="001812ED" w:rsidRDefault="0072163C" w:rsidP="008A5993">
            <w:pPr>
              <w:widowControl w:val="0"/>
              <w:rPr>
                <w:rFonts w:ascii="Times New Roman" w:hAnsi="Times New Roman"/>
                <w:sz w:val="28"/>
                <w:szCs w:val="28"/>
                <w:u w:val="single"/>
                <w:lang w:val="uk-UA"/>
              </w:rPr>
            </w:pPr>
            <w:r w:rsidRPr="001812ED">
              <w:rPr>
                <w:rFonts w:ascii="Times New Roman" w:hAnsi="Times New Roman"/>
                <w:sz w:val="28"/>
                <w:szCs w:val="28"/>
                <w:u w:val="single"/>
                <w:lang w:val="uk-UA"/>
              </w:rPr>
              <w:t>0.85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0.80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0.70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0.45</w:t>
            </w:r>
          </w:p>
        </w:tc>
        <w:tc>
          <w:tcPr>
            <w:tcW w:w="781" w:type="dxa"/>
            <w:gridSpan w:val="2"/>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0.85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 xml:space="preserve">0.60 </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0.75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0.55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0.55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tc>
        <w:tc>
          <w:tcPr>
            <w:tcW w:w="802"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0.80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0.70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0.50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0.50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 xml:space="preserve">0.40       </w:t>
            </w:r>
          </w:p>
        </w:tc>
        <w:tc>
          <w:tcPr>
            <w:tcW w:w="796"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0.80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0.70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0.50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tc>
      </w:tr>
      <w:tr w:rsidR="0072163C" w:rsidRPr="001812ED" w:rsidTr="00A62855">
        <w:trPr>
          <w:cantSplit/>
        </w:trPr>
        <w:tc>
          <w:tcPr>
            <w:tcW w:w="2940"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З повним навантаженням</w:t>
            </w:r>
          </w:p>
        </w:tc>
        <w:tc>
          <w:tcPr>
            <w:tcW w:w="2240"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0.8</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0.7</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0.6</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0.5</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0.4</w:t>
            </w:r>
          </w:p>
        </w:tc>
        <w:tc>
          <w:tcPr>
            <w:tcW w:w="709"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0.55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0.40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0.35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0.30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0.30</w:t>
            </w:r>
          </w:p>
        </w:tc>
        <w:tc>
          <w:tcPr>
            <w:tcW w:w="725"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1.05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0.95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0.80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0.55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0.40</w:t>
            </w:r>
          </w:p>
        </w:tc>
        <w:tc>
          <w:tcPr>
            <w:tcW w:w="667"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1.05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0.95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0.80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0.55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0.55</w:t>
            </w:r>
          </w:p>
        </w:tc>
        <w:tc>
          <w:tcPr>
            <w:tcW w:w="781" w:type="dxa"/>
            <w:gridSpan w:val="2"/>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1.15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1.05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0.90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0.75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tc>
        <w:tc>
          <w:tcPr>
            <w:tcW w:w="802"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1.15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1.05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0.90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0.75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tc>
        <w:tc>
          <w:tcPr>
            <w:tcW w:w="796" w:type="dxa"/>
          </w:tcPr>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1.15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1.05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0.90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0.75</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u w:val="single"/>
                <w:lang w:val="uk-UA"/>
              </w:rPr>
              <w:t>0.60</w:t>
            </w:r>
          </w:p>
          <w:p w:rsidR="0072163C" w:rsidRPr="001812ED" w:rsidRDefault="0072163C" w:rsidP="008A5993">
            <w:pPr>
              <w:widowControl w:val="0"/>
              <w:rPr>
                <w:rFonts w:ascii="Times New Roman" w:hAnsi="Times New Roman"/>
                <w:sz w:val="28"/>
                <w:szCs w:val="28"/>
                <w:lang w:val="uk-UA"/>
              </w:rPr>
            </w:pPr>
            <w:r w:rsidRPr="001812ED">
              <w:rPr>
                <w:rFonts w:ascii="Times New Roman" w:hAnsi="Times New Roman"/>
                <w:sz w:val="28"/>
                <w:szCs w:val="28"/>
                <w:lang w:val="uk-UA"/>
              </w:rPr>
              <w:t>0.60</w:t>
            </w:r>
          </w:p>
        </w:tc>
      </w:tr>
    </w:tbl>
    <w:p w:rsidR="0072163C" w:rsidRPr="001812ED" w:rsidRDefault="0072163C" w:rsidP="0072163C">
      <w:pPr>
        <w:widowControl w:val="0"/>
        <w:spacing w:line="360" w:lineRule="auto"/>
        <w:ind w:firstLine="567"/>
        <w:jc w:val="both"/>
        <w:rPr>
          <w:rFonts w:ascii="Times New Roman" w:hAnsi="Times New Roman"/>
          <w:sz w:val="28"/>
          <w:szCs w:val="28"/>
          <w:lang w:val="uk-UA"/>
        </w:rPr>
      </w:pPr>
    </w:p>
    <w:p w:rsidR="008A5993" w:rsidRPr="001812ED" w:rsidRDefault="008A5993" w:rsidP="008A5993">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Користуючись значеннями часу, наведеними в табл. 2.2 і 2.3 треба мати на увазі, що час спрацьовування (сумарне значення часу запізнювання та наростання сповільнення) не може перебільшувати  регламентованого діючими стандартами (таблиця 2.4).</w:t>
      </w:r>
    </w:p>
    <w:p w:rsidR="008A5993" w:rsidRPr="001812ED" w:rsidRDefault="008A5993" w:rsidP="0072163C">
      <w:pPr>
        <w:widowControl w:val="0"/>
        <w:spacing w:line="360" w:lineRule="auto"/>
        <w:ind w:firstLine="567"/>
        <w:jc w:val="both"/>
        <w:rPr>
          <w:rFonts w:ascii="Times New Roman" w:hAnsi="Times New Roman"/>
          <w:sz w:val="28"/>
          <w:szCs w:val="28"/>
          <w:lang w:val="uk-UA"/>
        </w:rPr>
      </w:pPr>
      <w:r w:rsidRPr="001812ED">
        <w:rPr>
          <w:rFonts w:ascii="Times New Roman" w:hAnsi="Times New Roman"/>
          <w:sz w:val="28"/>
          <w:szCs w:val="28"/>
          <w:lang w:val="uk-UA"/>
        </w:rPr>
        <w:t>Час руху з моменту досягнення максимального значення сповільнення до зупинки – гальмівний шлях – (</w:t>
      </w:r>
      <w:proofErr w:type="spellStart"/>
      <w:r w:rsidRPr="001812ED">
        <w:rPr>
          <w:rFonts w:ascii="Times New Roman" w:hAnsi="Times New Roman"/>
          <w:i/>
          <w:sz w:val="28"/>
          <w:szCs w:val="28"/>
          <w:lang w:val="uk-UA"/>
        </w:rPr>
        <w:t>t</w:t>
      </w:r>
      <w:r w:rsidRPr="001812ED">
        <w:rPr>
          <w:rFonts w:ascii="Times New Roman" w:hAnsi="Times New Roman"/>
          <w:i/>
          <w:sz w:val="28"/>
          <w:szCs w:val="28"/>
          <w:vertAlign w:val="subscript"/>
          <w:lang w:val="uk-UA"/>
        </w:rPr>
        <w:t>t</w:t>
      </w:r>
      <w:proofErr w:type="spellEnd"/>
      <w:r w:rsidRPr="001812ED">
        <w:rPr>
          <w:rFonts w:ascii="Times New Roman" w:hAnsi="Times New Roman"/>
          <w:sz w:val="28"/>
          <w:szCs w:val="28"/>
          <w:lang w:val="uk-UA"/>
        </w:rPr>
        <w:t>) залежить від величини сповільнення  автомобіля.</w:t>
      </w:r>
    </w:p>
    <w:p w:rsidR="008A5993" w:rsidRPr="001812ED" w:rsidRDefault="008A5993">
      <w:pPr>
        <w:overflowPunct/>
        <w:autoSpaceDE/>
        <w:autoSpaceDN/>
        <w:adjustRightInd/>
        <w:spacing w:after="160" w:line="259" w:lineRule="auto"/>
        <w:textAlignment w:val="auto"/>
        <w:rPr>
          <w:rFonts w:ascii="Times New Roman" w:hAnsi="Times New Roman"/>
          <w:sz w:val="28"/>
          <w:szCs w:val="28"/>
          <w:lang w:val="uk-UA"/>
        </w:rPr>
      </w:pPr>
      <w:r w:rsidRPr="001812ED">
        <w:rPr>
          <w:rFonts w:ascii="Times New Roman" w:hAnsi="Times New Roman"/>
          <w:sz w:val="28"/>
          <w:szCs w:val="28"/>
          <w:lang w:val="uk-UA"/>
        </w:rPr>
        <w:br w:type="page"/>
      </w:r>
    </w:p>
    <w:p w:rsidR="0072163C" w:rsidRPr="001812ED" w:rsidRDefault="0072163C" w:rsidP="0072163C">
      <w:pPr>
        <w:widowControl w:val="0"/>
        <w:spacing w:line="360" w:lineRule="auto"/>
        <w:ind w:firstLine="567"/>
        <w:jc w:val="both"/>
        <w:rPr>
          <w:rFonts w:ascii="Times New Roman" w:hAnsi="Times New Roman"/>
          <w:sz w:val="28"/>
          <w:szCs w:val="28"/>
          <w:lang w:val="uk-UA"/>
        </w:rPr>
      </w:pPr>
      <w:r w:rsidRPr="001812ED">
        <w:rPr>
          <w:rFonts w:ascii="Times New Roman" w:hAnsi="Times New Roman"/>
          <w:sz w:val="28"/>
          <w:szCs w:val="28"/>
          <w:lang w:val="uk-UA"/>
        </w:rPr>
        <w:lastRenderedPageBreak/>
        <w:t>Таблиця 2.4 – Граничні значення параметрів гальмування робочої гальмової системи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1871"/>
        <w:gridCol w:w="2552"/>
        <w:gridCol w:w="2701"/>
      </w:tblGrid>
      <w:tr w:rsidR="0072163C" w:rsidRPr="001812ED" w:rsidTr="00A62855">
        <w:trPr>
          <w:cantSplit/>
          <w:jc w:val="center"/>
        </w:trPr>
        <w:tc>
          <w:tcPr>
            <w:tcW w:w="4280" w:type="dxa"/>
            <w:gridSpan w:val="2"/>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Автотранспортний засіб</w:t>
            </w:r>
          </w:p>
        </w:tc>
        <w:tc>
          <w:tcPr>
            <w:tcW w:w="2552" w:type="dxa"/>
            <w:vMerge w:val="restart"/>
            <w:vAlign w:val="center"/>
          </w:tcPr>
          <w:p w:rsidR="0072163C" w:rsidRPr="001812ED" w:rsidRDefault="0072163C" w:rsidP="008A5993">
            <w:pPr>
              <w:widowControl w:val="0"/>
              <w:jc w:val="center"/>
              <w:rPr>
                <w:rFonts w:ascii="Times New Roman" w:hAnsi="Times New Roman"/>
                <w:sz w:val="28"/>
                <w:szCs w:val="28"/>
                <w:vertAlign w:val="superscript"/>
                <w:lang w:val="uk-UA"/>
              </w:rPr>
            </w:pPr>
            <w:r w:rsidRPr="001812ED">
              <w:rPr>
                <w:rFonts w:ascii="Times New Roman" w:hAnsi="Times New Roman"/>
                <w:sz w:val="28"/>
                <w:szCs w:val="28"/>
                <w:lang w:val="uk-UA"/>
              </w:rPr>
              <w:t>Сповільнення що встановилося, м/с</w:t>
            </w:r>
            <w:r w:rsidRPr="001812ED">
              <w:rPr>
                <w:rFonts w:ascii="Times New Roman" w:hAnsi="Times New Roman"/>
                <w:sz w:val="28"/>
                <w:szCs w:val="28"/>
                <w:vertAlign w:val="superscript"/>
                <w:lang w:val="uk-UA"/>
              </w:rPr>
              <w:t>2</w:t>
            </w:r>
            <w:r w:rsidRPr="001812ED">
              <w:rPr>
                <w:rFonts w:ascii="Times New Roman" w:hAnsi="Times New Roman"/>
                <w:sz w:val="28"/>
                <w:szCs w:val="28"/>
                <w:lang w:val="uk-UA"/>
              </w:rPr>
              <w:t xml:space="preserve"> </w:t>
            </w:r>
          </w:p>
        </w:tc>
        <w:tc>
          <w:tcPr>
            <w:tcW w:w="2701" w:type="dxa"/>
            <w:vMerge w:val="restart"/>
            <w:vAlign w:val="center"/>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Час спрацьовування гальм, </w:t>
            </w:r>
            <w:r w:rsidRPr="001812ED">
              <w:rPr>
                <w:rFonts w:ascii="Times New Roman" w:hAnsi="Times New Roman"/>
                <w:i/>
                <w:sz w:val="28"/>
                <w:szCs w:val="28"/>
                <w:lang w:val="uk-UA"/>
              </w:rPr>
              <w:t>t</w:t>
            </w:r>
            <w:r w:rsidRPr="001812ED">
              <w:rPr>
                <w:rFonts w:ascii="Times New Roman" w:hAnsi="Times New Roman"/>
                <w:sz w:val="28"/>
                <w:szCs w:val="28"/>
                <w:lang w:val="uk-UA"/>
              </w:rPr>
              <w:t>, c</w:t>
            </w:r>
          </w:p>
        </w:tc>
      </w:tr>
      <w:tr w:rsidR="0072163C" w:rsidRPr="001812ED" w:rsidTr="00A62855">
        <w:trPr>
          <w:cantSplit/>
          <w:jc w:val="center"/>
        </w:trPr>
        <w:tc>
          <w:tcPr>
            <w:tcW w:w="2409"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Тип</w:t>
            </w:r>
          </w:p>
        </w:tc>
        <w:tc>
          <w:tcPr>
            <w:tcW w:w="1871"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Категорія</w:t>
            </w:r>
          </w:p>
        </w:tc>
        <w:tc>
          <w:tcPr>
            <w:tcW w:w="2552" w:type="dxa"/>
            <w:vMerge/>
          </w:tcPr>
          <w:p w:rsidR="0072163C" w:rsidRPr="001812ED" w:rsidRDefault="0072163C" w:rsidP="008A5993">
            <w:pPr>
              <w:widowControl w:val="0"/>
              <w:jc w:val="center"/>
              <w:rPr>
                <w:rFonts w:ascii="Times New Roman" w:hAnsi="Times New Roman"/>
                <w:sz w:val="28"/>
                <w:szCs w:val="28"/>
                <w:lang w:val="uk-UA"/>
              </w:rPr>
            </w:pPr>
          </w:p>
        </w:tc>
        <w:tc>
          <w:tcPr>
            <w:tcW w:w="2701" w:type="dxa"/>
            <w:vMerge/>
            <w:vAlign w:val="center"/>
          </w:tcPr>
          <w:p w:rsidR="0072163C" w:rsidRPr="001812ED" w:rsidRDefault="0072163C" w:rsidP="008A5993">
            <w:pPr>
              <w:widowControl w:val="0"/>
              <w:jc w:val="center"/>
              <w:rPr>
                <w:rFonts w:ascii="Times New Roman" w:hAnsi="Times New Roman"/>
                <w:sz w:val="28"/>
                <w:szCs w:val="28"/>
                <w:lang w:val="uk-UA"/>
              </w:rPr>
            </w:pPr>
          </w:p>
        </w:tc>
      </w:tr>
      <w:tr w:rsidR="0072163C" w:rsidRPr="001812ED" w:rsidTr="00A62855">
        <w:trPr>
          <w:cantSplit/>
          <w:jc w:val="center"/>
        </w:trPr>
        <w:tc>
          <w:tcPr>
            <w:tcW w:w="2409"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Одиночні та  автопоїзди</w:t>
            </w:r>
          </w:p>
          <w:p w:rsidR="0072163C" w:rsidRPr="001812ED" w:rsidRDefault="0072163C" w:rsidP="008A5993">
            <w:pPr>
              <w:widowControl w:val="0"/>
              <w:jc w:val="center"/>
              <w:rPr>
                <w:rFonts w:ascii="Times New Roman" w:hAnsi="Times New Roman"/>
                <w:sz w:val="28"/>
                <w:szCs w:val="28"/>
                <w:lang w:val="uk-UA"/>
              </w:rPr>
            </w:pP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Одиночні</w:t>
            </w:r>
          </w:p>
        </w:tc>
        <w:tc>
          <w:tcPr>
            <w:tcW w:w="1871" w:type="dxa"/>
          </w:tcPr>
          <w:p w:rsidR="0072163C" w:rsidRPr="001812ED" w:rsidRDefault="0072163C" w:rsidP="008A5993">
            <w:pPr>
              <w:pStyle w:val="a7"/>
              <w:widowControl w:val="0"/>
              <w:ind w:left="0"/>
              <w:jc w:val="center"/>
              <w:rPr>
                <w:szCs w:val="28"/>
                <w:vertAlign w:val="subscript"/>
              </w:rPr>
            </w:pPr>
            <w:r w:rsidRPr="001812ED">
              <w:rPr>
                <w:i/>
                <w:szCs w:val="28"/>
              </w:rPr>
              <w:t>М</w:t>
            </w:r>
            <w:r w:rsidRPr="001812ED">
              <w:rPr>
                <w:szCs w:val="28"/>
                <w:vertAlign w:val="subscript"/>
              </w:rPr>
              <w:t>1</w:t>
            </w:r>
          </w:p>
          <w:p w:rsidR="0072163C" w:rsidRPr="001812ED" w:rsidRDefault="0072163C" w:rsidP="008A5993">
            <w:pPr>
              <w:pStyle w:val="a7"/>
              <w:widowControl w:val="0"/>
              <w:ind w:left="0"/>
              <w:jc w:val="center"/>
              <w:rPr>
                <w:szCs w:val="28"/>
              </w:rPr>
            </w:pPr>
            <w:r w:rsidRPr="001812ED">
              <w:rPr>
                <w:i/>
                <w:szCs w:val="28"/>
              </w:rPr>
              <w:t>М</w:t>
            </w:r>
            <w:r w:rsidRPr="001812ED">
              <w:rPr>
                <w:szCs w:val="28"/>
                <w:vertAlign w:val="subscript"/>
              </w:rPr>
              <w:t>2</w:t>
            </w:r>
          </w:p>
          <w:p w:rsidR="0072163C" w:rsidRPr="001812ED" w:rsidRDefault="0072163C" w:rsidP="008A5993">
            <w:pPr>
              <w:pStyle w:val="a7"/>
              <w:widowControl w:val="0"/>
              <w:ind w:left="0"/>
              <w:jc w:val="center"/>
              <w:rPr>
                <w:szCs w:val="28"/>
              </w:rPr>
            </w:pPr>
            <w:r w:rsidRPr="001812ED">
              <w:rPr>
                <w:i/>
                <w:szCs w:val="28"/>
              </w:rPr>
              <w:t>М</w:t>
            </w:r>
            <w:r w:rsidRPr="001812ED">
              <w:rPr>
                <w:szCs w:val="28"/>
                <w:vertAlign w:val="subscript"/>
              </w:rPr>
              <w:t>3</w:t>
            </w:r>
          </w:p>
          <w:p w:rsidR="0072163C" w:rsidRPr="001812ED" w:rsidRDefault="0072163C" w:rsidP="008A5993">
            <w:pPr>
              <w:pStyle w:val="a7"/>
              <w:widowControl w:val="0"/>
              <w:ind w:left="0"/>
              <w:jc w:val="center"/>
              <w:rPr>
                <w:szCs w:val="28"/>
              </w:rPr>
            </w:pPr>
            <w:r w:rsidRPr="001812ED">
              <w:rPr>
                <w:i/>
                <w:szCs w:val="28"/>
              </w:rPr>
              <w:t>N</w:t>
            </w:r>
            <w:r w:rsidRPr="001812ED">
              <w:rPr>
                <w:szCs w:val="28"/>
                <w:vertAlign w:val="subscript"/>
              </w:rPr>
              <w:t>1</w:t>
            </w:r>
          </w:p>
          <w:p w:rsidR="0072163C" w:rsidRPr="001812ED" w:rsidRDefault="0072163C" w:rsidP="008A5993">
            <w:pPr>
              <w:pStyle w:val="a7"/>
              <w:widowControl w:val="0"/>
              <w:ind w:left="0"/>
              <w:jc w:val="center"/>
              <w:rPr>
                <w:szCs w:val="28"/>
              </w:rPr>
            </w:pPr>
            <w:r w:rsidRPr="001812ED">
              <w:rPr>
                <w:i/>
                <w:szCs w:val="28"/>
              </w:rPr>
              <w:t>N</w:t>
            </w:r>
            <w:r w:rsidRPr="001812ED">
              <w:rPr>
                <w:szCs w:val="28"/>
                <w:vertAlign w:val="subscript"/>
              </w:rPr>
              <w:t>2</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i/>
                <w:sz w:val="28"/>
                <w:szCs w:val="28"/>
                <w:lang w:val="uk-UA"/>
              </w:rPr>
              <w:t>N</w:t>
            </w:r>
            <w:r w:rsidRPr="001812ED">
              <w:rPr>
                <w:rFonts w:ascii="Times New Roman" w:hAnsi="Times New Roman"/>
                <w:sz w:val="28"/>
                <w:szCs w:val="28"/>
                <w:vertAlign w:val="subscript"/>
                <w:lang w:val="uk-UA"/>
              </w:rPr>
              <w:t>3</w:t>
            </w:r>
          </w:p>
        </w:tc>
        <w:tc>
          <w:tcPr>
            <w:tcW w:w="2552" w:type="dxa"/>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6,8</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6,8</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5,7</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5,7</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5,7</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6,2</w:t>
            </w:r>
          </w:p>
        </w:tc>
        <w:tc>
          <w:tcPr>
            <w:tcW w:w="2701" w:type="dxa"/>
            <w:vAlign w:val="center"/>
          </w:tcPr>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0,6</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1,0</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1,0</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1,0</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1,0</w:t>
            </w:r>
          </w:p>
          <w:p w:rsidR="0072163C" w:rsidRPr="001812ED" w:rsidRDefault="0072163C" w:rsidP="008A5993">
            <w:pPr>
              <w:widowControl w:val="0"/>
              <w:jc w:val="center"/>
              <w:rPr>
                <w:rFonts w:ascii="Times New Roman" w:hAnsi="Times New Roman"/>
                <w:sz w:val="28"/>
                <w:szCs w:val="28"/>
                <w:lang w:val="uk-UA"/>
              </w:rPr>
            </w:pPr>
            <w:r w:rsidRPr="001812ED">
              <w:rPr>
                <w:rFonts w:ascii="Times New Roman" w:hAnsi="Times New Roman"/>
                <w:sz w:val="28"/>
                <w:szCs w:val="28"/>
                <w:lang w:val="uk-UA"/>
              </w:rPr>
              <w:t>1,0</w:t>
            </w:r>
          </w:p>
        </w:tc>
      </w:tr>
    </w:tbl>
    <w:p w:rsidR="0072163C" w:rsidRPr="001812ED" w:rsidRDefault="0072163C" w:rsidP="0072163C">
      <w:pPr>
        <w:widowControl w:val="0"/>
        <w:spacing w:line="360" w:lineRule="auto"/>
        <w:ind w:firstLine="567"/>
        <w:jc w:val="both"/>
        <w:rPr>
          <w:rFonts w:ascii="Times New Roman" w:hAnsi="Times New Roman"/>
          <w:sz w:val="28"/>
          <w:szCs w:val="28"/>
          <w:lang w:val="uk-UA"/>
        </w:rPr>
      </w:pP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Якщо гальмування виконується на сухій горизонтальній дорозі, максимальне значення сповільнення:</w:t>
      </w:r>
    </w:p>
    <w:p w:rsidR="0072163C" w:rsidRPr="001812ED" w:rsidRDefault="0072163C" w:rsidP="0072163C">
      <w:pPr>
        <w:widowControl w:val="0"/>
        <w:spacing w:line="360" w:lineRule="auto"/>
        <w:ind w:firstLine="567"/>
        <w:jc w:val="both"/>
        <w:rPr>
          <w:rFonts w:ascii="Times New Roman" w:hAnsi="Times New Roman"/>
          <w:sz w:val="18"/>
          <w:szCs w:val="28"/>
          <w:lang w:val="uk-UA"/>
        </w:rPr>
      </w:pPr>
    </w:p>
    <w:p w:rsidR="0072163C" w:rsidRPr="001812ED" w:rsidRDefault="0072163C" w:rsidP="0072163C">
      <w:pPr>
        <w:pStyle w:val="11"/>
        <w:widowControl w:val="0"/>
        <w:spacing w:line="360" w:lineRule="auto"/>
        <w:ind w:left="0" w:firstLine="568"/>
        <w:jc w:val="right"/>
        <w:rPr>
          <w:szCs w:val="28"/>
        </w:rPr>
      </w:pPr>
      <w:r w:rsidRPr="001812ED">
        <w:rPr>
          <w:position w:val="-12"/>
          <w:szCs w:val="28"/>
        </w:rPr>
        <w:object w:dxaOrig="1300" w:dyaOrig="380">
          <v:shape id="_x0000_i1035" type="#_x0000_t75" style="width:66pt;height:19.2pt" o:ole="" o:preferrelative="f">
            <v:imagedata r:id="rId28" o:title=""/>
            <o:lock v:ext="edit" aspectratio="f"/>
          </v:shape>
          <o:OLEObject Type="Embed" ProgID="Equation.3" ShapeID="_x0000_i1035" DrawAspect="Content" ObjectID="_1841411091" r:id="rId29"/>
        </w:object>
      </w:r>
      <w:r w:rsidRPr="001812ED">
        <w:rPr>
          <w:szCs w:val="28"/>
        </w:rPr>
        <w:t>,                                                  (2.2)</w:t>
      </w:r>
    </w:p>
    <w:p w:rsidR="0072163C" w:rsidRPr="001812ED" w:rsidRDefault="0072163C" w:rsidP="0072163C">
      <w:pPr>
        <w:pStyle w:val="11"/>
        <w:widowControl w:val="0"/>
        <w:spacing w:line="360" w:lineRule="auto"/>
        <w:ind w:left="0" w:firstLine="568"/>
        <w:jc w:val="center"/>
        <w:rPr>
          <w:szCs w:val="28"/>
        </w:rPr>
      </w:pPr>
    </w:p>
    <w:p w:rsidR="0072163C" w:rsidRPr="001812ED" w:rsidRDefault="0072163C" w:rsidP="0072163C">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де </w:t>
      </w:r>
      <w:r w:rsidRPr="001812ED">
        <w:rPr>
          <w:rFonts w:ascii="Times New Roman" w:hAnsi="Times New Roman"/>
          <w:sz w:val="28"/>
          <w:szCs w:val="28"/>
          <w:lang w:val="uk-UA"/>
        </w:rPr>
        <w:sym w:font="Symbol" w:char="F06A"/>
      </w:r>
      <w:r w:rsidRPr="001812ED">
        <w:rPr>
          <w:rFonts w:ascii="Times New Roman" w:hAnsi="Times New Roman"/>
          <w:sz w:val="28"/>
          <w:szCs w:val="28"/>
          <w:lang w:val="uk-UA"/>
        </w:rPr>
        <w:t xml:space="preserve">  - коефіцієнт зчеплення,</w:t>
      </w:r>
    </w:p>
    <w:p w:rsidR="0072163C" w:rsidRPr="001812ED" w:rsidRDefault="0072163C" w:rsidP="0072163C">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r w:rsidRPr="001812ED">
        <w:rPr>
          <w:rFonts w:ascii="Times New Roman" w:hAnsi="Times New Roman"/>
          <w:i/>
          <w:sz w:val="28"/>
          <w:szCs w:val="28"/>
          <w:lang w:val="uk-UA"/>
        </w:rPr>
        <w:t>g</w:t>
      </w:r>
      <w:r w:rsidRPr="001812ED">
        <w:rPr>
          <w:rFonts w:ascii="Times New Roman" w:hAnsi="Times New Roman"/>
          <w:sz w:val="28"/>
          <w:szCs w:val="28"/>
          <w:lang w:val="uk-UA"/>
        </w:rPr>
        <w:t xml:space="preserve"> - коефіцієнт всесвітнього тяжіння</w:t>
      </w:r>
    </w:p>
    <w:p w:rsidR="00F1281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Таким чином, сповільнення автомобіля в разі гальмування визначається  перш за все коефіцієнтом зчепленням колеса з опорною поверхнею. </w:t>
      </w:r>
      <w:r w:rsidR="00F1281D">
        <w:rPr>
          <w:rFonts w:ascii="Times New Roman" w:hAnsi="Times New Roman"/>
          <w:sz w:val="28"/>
          <w:szCs w:val="28"/>
          <w:lang w:val="uk-UA"/>
        </w:rPr>
        <w:t>На в</w:t>
      </w:r>
      <w:r w:rsidRPr="001812ED">
        <w:rPr>
          <w:rFonts w:ascii="Times New Roman" w:hAnsi="Times New Roman"/>
          <w:sz w:val="28"/>
          <w:szCs w:val="28"/>
          <w:lang w:val="uk-UA"/>
        </w:rPr>
        <w:t>еличин</w:t>
      </w:r>
      <w:r w:rsidR="00F1281D">
        <w:rPr>
          <w:rFonts w:ascii="Times New Roman" w:hAnsi="Times New Roman"/>
          <w:sz w:val="28"/>
          <w:szCs w:val="28"/>
          <w:lang w:val="uk-UA"/>
        </w:rPr>
        <w:t>у</w:t>
      </w:r>
      <w:r w:rsidRPr="001812ED">
        <w:rPr>
          <w:rFonts w:ascii="Times New Roman" w:hAnsi="Times New Roman"/>
          <w:sz w:val="28"/>
          <w:szCs w:val="28"/>
          <w:lang w:val="uk-UA"/>
        </w:rPr>
        <w:t xml:space="preserve"> коефіцієнта зчеплення </w:t>
      </w:r>
      <w:r w:rsidR="00F1281D">
        <w:rPr>
          <w:rFonts w:ascii="Times New Roman" w:hAnsi="Times New Roman"/>
          <w:sz w:val="28"/>
          <w:szCs w:val="28"/>
          <w:lang w:val="uk-UA"/>
        </w:rPr>
        <w:t>впливає</w:t>
      </w:r>
      <w:r w:rsidRPr="001812ED">
        <w:rPr>
          <w:rFonts w:ascii="Times New Roman" w:hAnsi="Times New Roman"/>
          <w:sz w:val="28"/>
          <w:szCs w:val="28"/>
          <w:lang w:val="uk-UA"/>
        </w:rPr>
        <w:t xml:space="preserve"> велик</w:t>
      </w:r>
      <w:r w:rsidR="00F1281D">
        <w:rPr>
          <w:rFonts w:ascii="Times New Roman" w:hAnsi="Times New Roman"/>
          <w:sz w:val="28"/>
          <w:szCs w:val="28"/>
          <w:lang w:val="uk-UA"/>
        </w:rPr>
        <w:t>а</w:t>
      </w:r>
      <w:r w:rsidRPr="001812ED">
        <w:rPr>
          <w:rFonts w:ascii="Times New Roman" w:hAnsi="Times New Roman"/>
          <w:sz w:val="28"/>
          <w:szCs w:val="28"/>
          <w:lang w:val="uk-UA"/>
        </w:rPr>
        <w:t xml:space="preserve"> кільк</w:t>
      </w:r>
      <w:r w:rsidR="00F1281D">
        <w:rPr>
          <w:rFonts w:ascii="Times New Roman" w:hAnsi="Times New Roman"/>
          <w:sz w:val="28"/>
          <w:szCs w:val="28"/>
          <w:lang w:val="uk-UA"/>
        </w:rPr>
        <w:t>і</w:t>
      </w:r>
      <w:r w:rsidRPr="001812ED">
        <w:rPr>
          <w:rFonts w:ascii="Times New Roman" w:hAnsi="Times New Roman"/>
          <w:sz w:val="28"/>
          <w:szCs w:val="28"/>
          <w:lang w:val="uk-UA"/>
        </w:rPr>
        <w:t>ст</w:t>
      </w:r>
      <w:r w:rsidR="00F1281D">
        <w:rPr>
          <w:rFonts w:ascii="Times New Roman" w:hAnsi="Times New Roman"/>
          <w:sz w:val="28"/>
          <w:szCs w:val="28"/>
          <w:lang w:val="uk-UA"/>
        </w:rPr>
        <w:t>ь</w:t>
      </w:r>
      <w:r w:rsidRPr="001812ED">
        <w:rPr>
          <w:rFonts w:ascii="Times New Roman" w:hAnsi="Times New Roman"/>
          <w:sz w:val="28"/>
          <w:szCs w:val="28"/>
          <w:lang w:val="uk-UA"/>
        </w:rPr>
        <w:t xml:space="preserve"> факторів</w:t>
      </w:r>
      <w:r w:rsidR="00F1281D">
        <w:rPr>
          <w:rFonts w:ascii="Times New Roman" w:hAnsi="Times New Roman"/>
          <w:sz w:val="28"/>
          <w:szCs w:val="28"/>
          <w:lang w:val="uk-UA"/>
        </w:rPr>
        <w:t>,</w:t>
      </w:r>
      <w:r w:rsidRPr="001812ED">
        <w:rPr>
          <w:rFonts w:ascii="Times New Roman" w:hAnsi="Times New Roman"/>
          <w:sz w:val="28"/>
          <w:szCs w:val="28"/>
          <w:lang w:val="uk-UA"/>
        </w:rPr>
        <w:t xml:space="preserve"> </w:t>
      </w:r>
      <w:r w:rsidR="00F1281D">
        <w:rPr>
          <w:rFonts w:ascii="Times New Roman" w:hAnsi="Times New Roman"/>
          <w:sz w:val="28"/>
          <w:szCs w:val="28"/>
          <w:lang w:val="uk-UA"/>
        </w:rPr>
        <w:t>особливо</w:t>
      </w:r>
      <w:r w:rsidRPr="001812ED">
        <w:rPr>
          <w:rFonts w:ascii="Times New Roman" w:hAnsi="Times New Roman"/>
          <w:sz w:val="28"/>
          <w:szCs w:val="28"/>
          <w:lang w:val="uk-UA"/>
        </w:rPr>
        <w:t xml:space="preserve"> тип дорожнього покриття </w:t>
      </w:r>
      <w:r w:rsidR="00F1281D">
        <w:rPr>
          <w:rFonts w:ascii="Times New Roman" w:hAnsi="Times New Roman"/>
          <w:sz w:val="28"/>
          <w:szCs w:val="28"/>
          <w:lang w:val="uk-UA"/>
        </w:rPr>
        <w:t>і</w:t>
      </w:r>
      <w:r w:rsidRPr="001812ED">
        <w:rPr>
          <w:rFonts w:ascii="Times New Roman" w:hAnsi="Times New Roman"/>
          <w:sz w:val="28"/>
          <w:szCs w:val="28"/>
          <w:lang w:val="uk-UA"/>
        </w:rPr>
        <w:t xml:space="preserve"> його стан. </w:t>
      </w:r>
      <w:r w:rsidR="00F1281D">
        <w:rPr>
          <w:rFonts w:ascii="Times New Roman" w:hAnsi="Times New Roman"/>
          <w:sz w:val="28"/>
          <w:szCs w:val="28"/>
          <w:lang w:val="uk-UA"/>
        </w:rPr>
        <w:t>А</w:t>
      </w:r>
      <w:r w:rsidR="00F1281D" w:rsidRPr="001812ED">
        <w:rPr>
          <w:rFonts w:ascii="Times New Roman" w:hAnsi="Times New Roman"/>
          <w:sz w:val="28"/>
          <w:szCs w:val="28"/>
          <w:lang w:val="uk-UA"/>
        </w:rPr>
        <w:t>сфальтобетонн</w:t>
      </w:r>
      <w:r w:rsidR="00F1281D">
        <w:rPr>
          <w:rFonts w:ascii="Times New Roman" w:hAnsi="Times New Roman"/>
          <w:sz w:val="28"/>
          <w:szCs w:val="28"/>
          <w:lang w:val="uk-UA"/>
        </w:rPr>
        <w:t>е</w:t>
      </w:r>
      <w:r w:rsidR="00F1281D" w:rsidRPr="001812ED">
        <w:rPr>
          <w:rFonts w:ascii="Times New Roman" w:hAnsi="Times New Roman"/>
          <w:sz w:val="28"/>
          <w:szCs w:val="28"/>
          <w:lang w:val="uk-UA"/>
        </w:rPr>
        <w:t xml:space="preserve"> покриття </w:t>
      </w:r>
      <w:r w:rsidR="00F1281D">
        <w:rPr>
          <w:rFonts w:ascii="Times New Roman" w:hAnsi="Times New Roman"/>
          <w:sz w:val="28"/>
          <w:szCs w:val="28"/>
          <w:lang w:val="uk-UA"/>
        </w:rPr>
        <w:t>має н</w:t>
      </w:r>
      <w:r w:rsidRPr="001812ED">
        <w:rPr>
          <w:rFonts w:ascii="Times New Roman" w:hAnsi="Times New Roman"/>
          <w:sz w:val="28"/>
          <w:szCs w:val="28"/>
          <w:lang w:val="uk-UA"/>
        </w:rPr>
        <w:t xml:space="preserve">айкращі зчіпні якості. </w:t>
      </w:r>
      <w:r w:rsidR="00F1281D">
        <w:rPr>
          <w:rFonts w:ascii="Times New Roman" w:hAnsi="Times New Roman"/>
          <w:sz w:val="28"/>
          <w:szCs w:val="28"/>
          <w:lang w:val="uk-UA"/>
        </w:rPr>
        <w:t>Якщо</w:t>
      </w:r>
      <w:r w:rsidRPr="001812ED">
        <w:rPr>
          <w:rFonts w:ascii="Times New Roman" w:hAnsi="Times New Roman"/>
          <w:sz w:val="28"/>
          <w:szCs w:val="28"/>
          <w:lang w:val="uk-UA"/>
        </w:rPr>
        <w:t xml:space="preserve"> </w:t>
      </w:r>
      <w:r w:rsidR="00F1281D">
        <w:rPr>
          <w:rFonts w:ascii="Times New Roman" w:hAnsi="Times New Roman"/>
          <w:sz w:val="28"/>
          <w:szCs w:val="28"/>
          <w:lang w:val="uk-UA"/>
        </w:rPr>
        <w:t xml:space="preserve">покриття знаходиться в </w:t>
      </w:r>
      <w:r w:rsidRPr="001812ED">
        <w:rPr>
          <w:rFonts w:ascii="Times New Roman" w:hAnsi="Times New Roman"/>
          <w:sz w:val="28"/>
          <w:szCs w:val="28"/>
          <w:lang w:val="uk-UA"/>
        </w:rPr>
        <w:t>сухому стані</w:t>
      </w:r>
      <w:r w:rsidR="00F1281D">
        <w:rPr>
          <w:rFonts w:ascii="Times New Roman" w:hAnsi="Times New Roman"/>
          <w:sz w:val="28"/>
          <w:szCs w:val="28"/>
          <w:lang w:val="uk-UA"/>
        </w:rPr>
        <w:t>, то коефіцієнт зчеплення</w:t>
      </w:r>
      <w:r w:rsidRPr="001812ED">
        <w:rPr>
          <w:rFonts w:ascii="Times New Roman" w:hAnsi="Times New Roman"/>
          <w:sz w:val="28"/>
          <w:szCs w:val="28"/>
          <w:lang w:val="uk-UA"/>
        </w:rPr>
        <w:t xml:space="preserve"> </w:t>
      </w:r>
      <w:r w:rsidRPr="001812ED">
        <w:rPr>
          <w:rFonts w:ascii="Times New Roman" w:hAnsi="Times New Roman"/>
          <w:sz w:val="28"/>
          <w:szCs w:val="28"/>
          <w:lang w:val="uk-UA"/>
        </w:rPr>
        <w:sym w:font="Symbol" w:char="F06A"/>
      </w:r>
      <w:r w:rsidRPr="001812ED">
        <w:rPr>
          <w:rFonts w:ascii="Times New Roman" w:hAnsi="Times New Roman"/>
          <w:sz w:val="28"/>
          <w:szCs w:val="28"/>
          <w:lang w:val="uk-UA"/>
        </w:rPr>
        <w:t xml:space="preserve"> = 0,7...0,8. В мокрому стані </w:t>
      </w:r>
      <w:r w:rsidR="00F1281D">
        <w:rPr>
          <w:rFonts w:ascii="Times New Roman" w:hAnsi="Times New Roman"/>
          <w:sz w:val="28"/>
          <w:szCs w:val="28"/>
          <w:lang w:val="uk-UA"/>
        </w:rPr>
        <w:t xml:space="preserve">значення коефіцієнту </w:t>
      </w:r>
      <w:r w:rsidRPr="001812ED">
        <w:rPr>
          <w:rFonts w:ascii="Times New Roman" w:hAnsi="Times New Roman"/>
          <w:sz w:val="28"/>
          <w:szCs w:val="28"/>
          <w:lang w:val="uk-UA"/>
        </w:rPr>
        <w:t xml:space="preserve">зчеплення зменшується </w:t>
      </w:r>
      <w:r w:rsidR="00F1281D">
        <w:rPr>
          <w:rFonts w:ascii="Times New Roman" w:hAnsi="Times New Roman"/>
          <w:sz w:val="28"/>
          <w:szCs w:val="28"/>
          <w:lang w:val="uk-UA"/>
        </w:rPr>
        <w:t xml:space="preserve">майже вдвічі – </w:t>
      </w:r>
      <w:r w:rsidRPr="001812ED">
        <w:rPr>
          <w:rFonts w:ascii="Times New Roman" w:hAnsi="Times New Roman"/>
          <w:sz w:val="28"/>
          <w:szCs w:val="28"/>
          <w:lang w:val="uk-UA"/>
        </w:rPr>
        <w:t xml:space="preserve">до 0,3...0,6. Причому менші значення </w:t>
      </w:r>
      <w:r w:rsidRPr="001812ED">
        <w:rPr>
          <w:rFonts w:ascii="Times New Roman" w:hAnsi="Times New Roman"/>
          <w:sz w:val="28"/>
          <w:szCs w:val="28"/>
          <w:lang w:val="uk-UA"/>
        </w:rPr>
        <w:sym w:font="Symbol" w:char="F06A"/>
      </w:r>
      <w:r w:rsidRPr="001812ED">
        <w:rPr>
          <w:rFonts w:ascii="Times New Roman" w:hAnsi="Times New Roman"/>
          <w:sz w:val="28"/>
          <w:szCs w:val="28"/>
          <w:lang w:val="uk-UA"/>
        </w:rPr>
        <w:t xml:space="preserve"> спостерігаються на початку дощу, коли грязь не змита з поверхні дороги. В міру </w:t>
      </w:r>
      <w:r w:rsidR="00F1281D">
        <w:rPr>
          <w:rFonts w:ascii="Times New Roman" w:hAnsi="Times New Roman"/>
          <w:sz w:val="28"/>
          <w:szCs w:val="28"/>
          <w:lang w:val="uk-UA"/>
        </w:rPr>
        <w:t xml:space="preserve">очищення </w:t>
      </w:r>
      <w:r w:rsidRPr="001812ED">
        <w:rPr>
          <w:rFonts w:ascii="Times New Roman" w:hAnsi="Times New Roman"/>
          <w:sz w:val="28"/>
          <w:szCs w:val="28"/>
          <w:lang w:val="uk-UA"/>
        </w:rPr>
        <w:t>поверхн</w:t>
      </w:r>
      <w:r w:rsidR="00F1281D">
        <w:rPr>
          <w:rFonts w:ascii="Times New Roman" w:hAnsi="Times New Roman"/>
          <w:sz w:val="28"/>
          <w:szCs w:val="28"/>
          <w:lang w:val="uk-UA"/>
        </w:rPr>
        <w:t>і</w:t>
      </w:r>
      <w:r w:rsidRPr="001812ED">
        <w:rPr>
          <w:rFonts w:ascii="Times New Roman" w:hAnsi="Times New Roman"/>
          <w:sz w:val="28"/>
          <w:szCs w:val="28"/>
          <w:lang w:val="uk-UA"/>
        </w:rPr>
        <w:t xml:space="preserve"> дороги дощем</w:t>
      </w:r>
      <w:r w:rsidR="00F1281D">
        <w:rPr>
          <w:rFonts w:ascii="Times New Roman" w:hAnsi="Times New Roman"/>
          <w:sz w:val="28"/>
          <w:szCs w:val="28"/>
          <w:lang w:val="uk-UA"/>
        </w:rPr>
        <w:t xml:space="preserve"> відбувається збільшення</w:t>
      </w:r>
      <w:r w:rsidRPr="001812ED">
        <w:rPr>
          <w:rFonts w:ascii="Times New Roman" w:hAnsi="Times New Roman"/>
          <w:sz w:val="28"/>
          <w:szCs w:val="28"/>
          <w:lang w:val="uk-UA"/>
        </w:rPr>
        <w:t xml:space="preserve"> коефіцієнт</w:t>
      </w:r>
      <w:r w:rsidR="00F1281D">
        <w:rPr>
          <w:rFonts w:ascii="Times New Roman" w:hAnsi="Times New Roman"/>
          <w:sz w:val="28"/>
          <w:szCs w:val="28"/>
          <w:lang w:val="uk-UA"/>
        </w:rPr>
        <w:t>у</w:t>
      </w:r>
      <w:r w:rsidRPr="001812ED">
        <w:rPr>
          <w:rFonts w:ascii="Times New Roman" w:hAnsi="Times New Roman"/>
          <w:sz w:val="28"/>
          <w:szCs w:val="28"/>
          <w:lang w:val="uk-UA"/>
        </w:rPr>
        <w:t xml:space="preserve"> зчеплення. В процесі експлуатації доро</w:t>
      </w:r>
      <w:r w:rsidR="00F1281D">
        <w:rPr>
          <w:rFonts w:ascii="Times New Roman" w:hAnsi="Times New Roman"/>
          <w:sz w:val="28"/>
          <w:szCs w:val="28"/>
          <w:lang w:val="uk-UA"/>
        </w:rPr>
        <w:t>жнього покриття</w:t>
      </w:r>
      <w:r w:rsidRPr="001812ED">
        <w:rPr>
          <w:rFonts w:ascii="Times New Roman" w:hAnsi="Times New Roman"/>
          <w:sz w:val="28"/>
          <w:szCs w:val="28"/>
          <w:lang w:val="uk-UA"/>
        </w:rPr>
        <w:t xml:space="preserve"> </w:t>
      </w:r>
      <w:r w:rsidR="00F1281D" w:rsidRPr="001812ED">
        <w:rPr>
          <w:rFonts w:ascii="Times New Roman" w:hAnsi="Times New Roman"/>
          <w:sz w:val="28"/>
          <w:szCs w:val="28"/>
          <w:lang w:val="uk-UA"/>
        </w:rPr>
        <w:t>погіршуються</w:t>
      </w:r>
      <w:r w:rsidR="00F1281D">
        <w:rPr>
          <w:rFonts w:ascii="Times New Roman" w:hAnsi="Times New Roman"/>
          <w:sz w:val="28"/>
          <w:szCs w:val="28"/>
          <w:lang w:val="uk-UA"/>
        </w:rPr>
        <w:t xml:space="preserve"> його</w:t>
      </w:r>
      <w:r w:rsidRPr="001812ED">
        <w:rPr>
          <w:rFonts w:ascii="Times New Roman" w:hAnsi="Times New Roman"/>
          <w:sz w:val="28"/>
          <w:szCs w:val="28"/>
          <w:lang w:val="uk-UA"/>
        </w:rPr>
        <w:t xml:space="preserve"> зчіпні якості. Нерівності, що з'являються, збільшують частоту вертикальних коливань коліс, порушується стабільність контакту шини з дорогою і зчеплення знижується. </w:t>
      </w:r>
    </w:p>
    <w:p w:rsidR="0072163C" w:rsidRPr="001812ED" w:rsidRDefault="00F1281D" w:rsidP="0072163C">
      <w:pPr>
        <w:widowControl w:val="0"/>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Ш</w:t>
      </w:r>
      <w:r w:rsidRPr="001812ED">
        <w:rPr>
          <w:rFonts w:ascii="Times New Roman" w:hAnsi="Times New Roman"/>
          <w:sz w:val="28"/>
          <w:szCs w:val="28"/>
          <w:lang w:val="uk-UA"/>
        </w:rPr>
        <w:t xml:space="preserve">орсткість дороги </w:t>
      </w:r>
      <w:r>
        <w:rPr>
          <w:rFonts w:ascii="Times New Roman" w:hAnsi="Times New Roman"/>
          <w:sz w:val="28"/>
          <w:szCs w:val="28"/>
          <w:lang w:val="uk-UA"/>
        </w:rPr>
        <w:t>має в</w:t>
      </w:r>
      <w:r w:rsidR="0072163C" w:rsidRPr="001812ED">
        <w:rPr>
          <w:rFonts w:ascii="Times New Roman" w:hAnsi="Times New Roman"/>
          <w:sz w:val="28"/>
          <w:szCs w:val="28"/>
          <w:lang w:val="uk-UA"/>
        </w:rPr>
        <w:t xml:space="preserve">еликий вплив на величину </w:t>
      </w:r>
      <w:r>
        <w:rPr>
          <w:rFonts w:ascii="Times New Roman" w:hAnsi="Times New Roman"/>
          <w:sz w:val="28"/>
          <w:szCs w:val="28"/>
          <w:lang w:val="uk-UA"/>
        </w:rPr>
        <w:t xml:space="preserve">коефіцієнту </w:t>
      </w:r>
      <w:r w:rsidR="0072163C" w:rsidRPr="001812ED">
        <w:rPr>
          <w:rFonts w:ascii="Times New Roman" w:hAnsi="Times New Roman"/>
          <w:sz w:val="28"/>
          <w:szCs w:val="28"/>
          <w:lang w:val="uk-UA"/>
        </w:rPr>
        <w:t xml:space="preserve">зчеплення. </w:t>
      </w:r>
      <w:r>
        <w:rPr>
          <w:rFonts w:ascii="Times New Roman" w:hAnsi="Times New Roman"/>
          <w:sz w:val="28"/>
          <w:szCs w:val="28"/>
          <w:lang w:val="uk-UA"/>
        </w:rPr>
        <w:t xml:space="preserve">При </w:t>
      </w:r>
      <w:r w:rsidRPr="001812ED">
        <w:rPr>
          <w:rFonts w:ascii="Times New Roman" w:hAnsi="Times New Roman"/>
          <w:sz w:val="28"/>
          <w:szCs w:val="28"/>
          <w:lang w:val="uk-UA"/>
        </w:rPr>
        <w:t>висот</w:t>
      </w:r>
      <w:r>
        <w:rPr>
          <w:rFonts w:ascii="Times New Roman" w:hAnsi="Times New Roman"/>
          <w:sz w:val="28"/>
          <w:szCs w:val="28"/>
          <w:lang w:val="uk-UA"/>
        </w:rPr>
        <w:t>і</w:t>
      </w:r>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нерівностей</w:t>
      </w:r>
      <w:proofErr w:type="spellEnd"/>
      <w:r w:rsidRPr="001812ED">
        <w:rPr>
          <w:rFonts w:ascii="Times New Roman" w:hAnsi="Times New Roman"/>
          <w:sz w:val="28"/>
          <w:szCs w:val="28"/>
          <w:lang w:val="uk-UA"/>
        </w:rPr>
        <w:t xml:space="preserve"> </w:t>
      </w:r>
      <w:r w:rsidR="00C87C22">
        <w:rPr>
          <w:rFonts w:ascii="Times New Roman" w:hAnsi="Times New Roman"/>
          <w:sz w:val="28"/>
          <w:szCs w:val="28"/>
          <w:lang w:val="uk-UA"/>
        </w:rPr>
        <w:t>≈</w:t>
      </w:r>
      <w:r w:rsidRPr="001812ED">
        <w:rPr>
          <w:rFonts w:ascii="Times New Roman" w:hAnsi="Times New Roman"/>
          <w:sz w:val="28"/>
          <w:szCs w:val="28"/>
          <w:lang w:val="uk-UA"/>
        </w:rPr>
        <w:t xml:space="preserve"> 4...5 мм </w:t>
      </w:r>
      <w:r w:rsidR="00C87C22" w:rsidRPr="001812ED">
        <w:rPr>
          <w:rFonts w:ascii="Times New Roman" w:hAnsi="Times New Roman"/>
          <w:sz w:val="28"/>
          <w:szCs w:val="28"/>
          <w:lang w:val="uk-UA"/>
        </w:rPr>
        <w:t xml:space="preserve">забезпечуються </w:t>
      </w:r>
      <w:r w:rsidR="00C87C22">
        <w:rPr>
          <w:rFonts w:ascii="Times New Roman" w:hAnsi="Times New Roman"/>
          <w:sz w:val="28"/>
          <w:szCs w:val="28"/>
          <w:lang w:val="uk-UA"/>
        </w:rPr>
        <w:t>н</w:t>
      </w:r>
      <w:r w:rsidR="0072163C" w:rsidRPr="001812ED">
        <w:rPr>
          <w:rFonts w:ascii="Times New Roman" w:hAnsi="Times New Roman"/>
          <w:sz w:val="28"/>
          <w:szCs w:val="28"/>
          <w:lang w:val="uk-UA"/>
        </w:rPr>
        <w:t>айкращі зчіпні якості</w:t>
      </w:r>
      <w:r w:rsidR="00C87C22">
        <w:rPr>
          <w:rFonts w:ascii="Times New Roman" w:hAnsi="Times New Roman"/>
          <w:sz w:val="28"/>
          <w:szCs w:val="28"/>
          <w:lang w:val="uk-UA"/>
        </w:rPr>
        <w:t xml:space="preserve"> та</w:t>
      </w:r>
      <w:r w:rsidR="0072163C" w:rsidRPr="001812ED">
        <w:rPr>
          <w:rFonts w:ascii="Times New Roman" w:hAnsi="Times New Roman"/>
          <w:sz w:val="28"/>
          <w:szCs w:val="28"/>
          <w:lang w:val="uk-UA"/>
        </w:rPr>
        <w:t xml:space="preserve"> мінімальна імовірність </w:t>
      </w:r>
      <w:proofErr w:type="spellStart"/>
      <w:r w:rsidR="0072163C" w:rsidRPr="001812ED">
        <w:rPr>
          <w:rFonts w:ascii="Times New Roman" w:hAnsi="Times New Roman"/>
          <w:sz w:val="28"/>
          <w:szCs w:val="28"/>
          <w:lang w:val="uk-UA"/>
        </w:rPr>
        <w:t>аквапланування</w:t>
      </w:r>
      <w:proofErr w:type="spellEnd"/>
      <w:r w:rsidR="0072163C" w:rsidRPr="001812ED">
        <w:rPr>
          <w:rFonts w:ascii="Times New Roman" w:hAnsi="Times New Roman"/>
          <w:sz w:val="28"/>
          <w:szCs w:val="28"/>
          <w:lang w:val="uk-UA"/>
        </w:rPr>
        <w:t xml:space="preserve">. </w:t>
      </w:r>
      <w:r w:rsidR="00C87C22">
        <w:rPr>
          <w:rFonts w:ascii="Times New Roman" w:hAnsi="Times New Roman"/>
          <w:sz w:val="28"/>
          <w:szCs w:val="28"/>
          <w:lang w:val="uk-UA"/>
        </w:rPr>
        <w:t xml:space="preserve">З часом </w:t>
      </w:r>
      <w:r w:rsidR="0072163C" w:rsidRPr="001812ED">
        <w:rPr>
          <w:rFonts w:ascii="Times New Roman" w:hAnsi="Times New Roman"/>
          <w:sz w:val="28"/>
          <w:szCs w:val="28"/>
          <w:lang w:val="uk-UA"/>
        </w:rPr>
        <w:t xml:space="preserve">нерівності </w:t>
      </w:r>
      <w:r w:rsidR="00C87C22">
        <w:rPr>
          <w:rFonts w:ascii="Times New Roman" w:hAnsi="Times New Roman"/>
          <w:sz w:val="28"/>
          <w:szCs w:val="28"/>
          <w:lang w:val="uk-UA"/>
        </w:rPr>
        <w:t xml:space="preserve">на </w:t>
      </w:r>
      <w:r w:rsidR="00C87C22" w:rsidRPr="001812ED">
        <w:rPr>
          <w:rFonts w:ascii="Times New Roman" w:hAnsi="Times New Roman"/>
          <w:sz w:val="28"/>
          <w:szCs w:val="28"/>
          <w:lang w:val="uk-UA"/>
        </w:rPr>
        <w:t>доро</w:t>
      </w:r>
      <w:r w:rsidR="00C87C22">
        <w:rPr>
          <w:rFonts w:ascii="Times New Roman" w:hAnsi="Times New Roman"/>
          <w:sz w:val="28"/>
          <w:szCs w:val="28"/>
          <w:lang w:val="uk-UA"/>
        </w:rPr>
        <w:t>зі</w:t>
      </w:r>
      <w:r w:rsidR="00C87C22" w:rsidRPr="001812ED">
        <w:rPr>
          <w:rFonts w:ascii="Times New Roman" w:hAnsi="Times New Roman"/>
          <w:sz w:val="28"/>
          <w:szCs w:val="28"/>
          <w:lang w:val="uk-UA"/>
        </w:rPr>
        <w:t xml:space="preserve"> </w:t>
      </w:r>
      <w:r w:rsidR="0072163C" w:rsidRPr="001812ED">
        <w:rPr>
          <w:rFonts w:ascii="Times New Roman" w:hAnsi="Times New Roman"/>
          <w:sz w:val="28"/>
          <w:szCs w:val="28"/>
          <w:lang w:val="uk-UA"/>
        </w:rPr>
        <w:t xml:space="preserve">згладжуються і </w:t>
      </w:r>
      <w:r w:rsidR="00C87C22">
        <w:rPr>
          <w:rFonts w:ascii="Times New Roman" w:hAnsi="Times New Roman"/>
          <w:sz w:val="28"/>
          <w:szCs w:val="28"/>
          <w:lang w:val="uk-UA"/>
        </w:rPr>
        <w:t xml:space="preserve">відповідно </w:t>
      </w:r>
      <w:r w:rsidR="00C87C22" w:rsidRPr="001812ED">
        <w:rPr>
          <w:rFonts w:ascii="Times New Roman" w:hAnsi="Times New Roman"/>
          <w:sz w:val="28"/>
          <w:szCs w:val="28"/>
          <w:lang w:val="uk-UA"/>
        </w:rPr>
        <w:t xml:space="preserve">падають </w:t>
      </w:r>
      <w:r w:rsidR="0072163C" w:rsidRPr="001812ED">
        <w:rPr>
          <w:rFonts w:ascii="Times New Roman" w:hAnsi="Times New Roman"/>
          <w:sz w:val="28"/>
          <w:szCs w:val="28"/>
          <w:lang w:val="uk-UA"/>
        </w:rPr>
        <w:t xml:space="preserve">зчіпні якості. </w:t>
      </w:r>
      <w:r w:rsidR="00C87C22">
        <w:rPr>
          <w:rFonts w:ascii="Times New Roman" w:hAnsi="Times New Roman"/>
          <w:sz w:val="28"/>
          <w:szCs w:val="28"/>
          <w:lang w:val="uk-UA"/>
        </w:rPr>
        <w:t>Також</w:t>
      </w:r>
      <w:r w:rsidR="00C87C22" w:rsidRPr="00C87C22">
        <w:rPr>
          <w:rFonts w:ascii="Times New Roman" w:hAnsi="Times New Roman"/>
          <w:sz w:val="28"/>
          <w:szCs w:val="28"/>
          <w:lang w:val="uk-UA"/>
        </w:rPr>
        <w:t xml:space="preserve"> </w:t>
      </w:r>
      <w:r w:rsidR="00C87C22" w:rsidRPr="001812ED">
        <w:rPr>
          <w:rFonts w:ascii="Times New Roman" w:hAnsi="Times New Roman"/>
          <w:sz w:val="28"/>
          <w:szCs w:val="28"/>
          <w:lang w:val="uk-UA"/>
        </w:rPr>
        <w:t xml:space="preserve">зчіпні якості </w:t>
      </w:r>
      <w:r w:rsidR="00C87C22">
        <w:rPr>
          <w:rFonts w:ascii="Times New Roman" w:hAnsi="Times New Roman"/>
          <w:sz w:val="28"/>
          <w:szCs w:val="28"/>
          <w:lang w:val="uk-UA"/>
        </w:rPr>
        <w:t>суттєво</w:t>
      </w:r>
      <w:r w:rsidR="00C87C22" w:rsidRPr="001812ED">
        <w:rPr>
          <w:rFonts w:ascii="Times New Roman" w:hAnsi="Times New Roman"/>
          <w:sz w:val="28"/>
          <w:szCs w:val="28"/>
          <w:lang w:val="uk-UA"/>
        </w:rPr>
        <w:t xml:space="preserve"> погіршуються</w:t>
      </w:r>
      <w:r w:rsidR="00C87C22">
        <w:rPr>
          <w:rFonts w:ascii="Times New Roman" w:hAnsi="Times New Roman"/>
          <w:sz w:val="28"/>
          <w:szCs w:val="28"/>
          <w:lang w:val="uk-UA"/>
        </w:rPr>
        <w:t xml:space="preserve"> і в умовах великої </w:t>
      </w:r>
      <w:r w:rsidR="0072163C" w:rsidRPr="001812ED">
        <w:rPr>
          <w:rFonts w:ascii="Times New Roman" w:hAnsi="Times New Roman"/>
          <w:sz w:val="28"/>
          <w:szCs w:val="28"/>
          <w:lang w:val="uk-UA"/>
        </w:rPr>
        <w:t>шорстк</w:t>
      </w:r>
      <w:r w:rsidR="00C87C22">
        <w:rPr>
          <w:rFonts w:ascii="Times New Roman" w:hAnsi="Times New Roman"/>
          <w:sz w:val="28"/>
          <w:szCs w:val="28"/>
          <w:lang w:val="uk-UA"/>
        </w:rPr>
        <w:t>ості</w:t>
      </w:r>
      <w:r w:rsidR="0072163C" w:rsidRPr="001812ED">
        <w:rPr>
          <w:rFonts w:ascii="Times New Roman" w:hAnsi="Times New Roman"/>
          <w:sz w:val="28"/>
          <w:szCs w:val="28"/>
          <w:lang w:val="uk-UA"/>
        </w:rPr>
        <w:t xml:space="preserve">. </w:t>
      </w:r>
    </w:p>
    <w:p w:rsidR="0072163C" w:rsidRPr="001812ED" w:rsidRDefault="00C87C22" w:rsidP="0072163C">
      <w:pPr>
        <w:widowControl w:val="0"/>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w:t>
      </w:r>
      <w:r w:rsidRPr="001812ED">
        <w:rPr>
          <w:rFonts w:ascii="Times New Roman" w:hAnsi="Times New Roman"/>
          <w:sz w:val="28"/>
          <w:szCs w:val="28"/>
          <w:lang w:val="uk-UA"/>
        </w:rPr>
        <w:t>змін</w:t>
      </w:r>
      <w:r>
        <w:rPr>
          <w:rFonts w:ascii="Times New Roman" w:hAnsi="Times New Roman"/>
          <w:sz w:val="28"/>
          <w:szCs w:val="28"/>
          <w:lang w:val="uk-UA"/>
        </w:rPr>
        <w:t xml:space="preserve">і </w:t>
      </w:r>
      <w:r w:rsidRPr="001812ED">
        <w:rPr>
          <w:rFonts w:ascii="Times New Roman" w:hAnsi="Times New Roman"/>
          <w:sz w:val="28"/>
          <w:szCs w:val="28"/>
          <w:lang w:val="uk-UA"/>
        </w:rPr>
        <w:t xml:space="preserve">навантаження на колеса і тиску повітря в шинах змінюється </w:t>
      </w:r>
      <w:r>
        <w:rPr>
          <w:rFonts w:ascii="Times New Roman" w:hAnsi="Times New Roman"/>
          <w:sz w:val="28"/>
          <w:szCs w:val="28"/>
          <w:lang w:val="uk-UA"/>
        </w:rPr>
        <w:t>і к</w:t>
      </w:r>
      <w:r w:rsidR="0072163C" w:rsidRPr="001812ED">
        <w:rPr>
          <w:rFonts w:ascii="Times New Roman" w:hAnsi="Times New Roman"/>
          <w:sz w:val="28"/>
          <w:szCs w:val="28"/>
          <w:lang w:val="uk-UA"/>
        </w:rPr>
        <w:t xml:space="preserve">оефіцієнт зчеплення. На твердих покриттях доріг підвищення навантаження на колеса призводить до зменшення коефіцієнта зчеплення. </w:t>
      </w:r>
      <w:r>
        <w:rPr>
          <w:rFonts w:ascii="Times New Roman" w:hAnsi="Times New Roman"/>
          <w:sz w:val="28"/>
          <w:szCs w:val="28"/>
          <w:lang w:val="uk-UA"/>
        </w:rPr>
        <w:t>При зростанні</w:t>
      </w:r>
      <w:r w:rsidR="0072163C" w:rsidRPr="001812ED">
        <w:rPr>
          <w:rFonts w:ascii="Times New Roman" w:hAnsi="Times New Roman"/>
          <w:sz w:val="28"/>
          <w:szCs w:val="28"/>
          <w:lang w:val="uk-UA"/>
        </w:rPr>
        <w:t xml:space="preserve"> тиск</w:t>
      </w:r>
      <w:r>
        <w:rPr>
          <w:rFonts w:ascii="Times New Roman" w:hAnsi="Times New Roman"/>
          <w:sz w:val="28"/>
          <w:szCs w:val="28"/>
          <w:lang w:val="uk-UA"/>
        </w:rPr>
        <w:t>у</w:t>
      </w:r>
      <w:r w:rsidR="0072163C" w:rsidRPr="001812ED">
        <w:rPr>
          <w:rFonts w:ascii="Times New Roman" w:hAnsi="Times New Roman"/>
          <w:sz w:val="28"/>
          <w:szCs w:val="28"/>
          <w:lang w:val="uk-UA"/>
        </w:rPr>
        <w:t xml:space="preserve"> повітря в шинах коефіцієнт зчеплення</w:t>
      </w:r>
      <w:r>
        <w:rPr>
          <w:rFonts w:ascii="Times New Roman" w:hAnsi="Times New Roman"/>
          <w:sz w:val="28"/>
          <w:szCs w:val="28"/>
          <w:lang w:val="uk-UA"/>
        </w:rPr>
        <w:t xml:space="preserve"> змінює свою динаміку:</w:t>
      </w:r>
      <w:r w:rsidR="0072163C" w:rsidRPr="001812ED">
        <w:rPr>
          <w:rFonts w:ascii="Times New Roman" w:hAnsi="Times New Roman"/>
          <w:sz w:val="28"/>
          <w:szCs w:val="28"/>
          <w:lang w:val="uk-UA"/>
        </w:rPr>
        <w:t xml:space="preserve"> спочатку </w:t>
      </w:r>
      <w:r>
        <w:rPr>
          <w:rFonts w:ascii="Times New Roman" w:hAnsi="Times New Roman"/>
          <w:sz w:val="28"/>
          <w:szCs w:val="28"/>
          <w:lang w:val="uk-UA"/>
        </w:rPr>
        <w:t xml:space="preserve">він </w:t>
      </w:r>
      <w:r w:rsidR="0072163C" w:rsidRPr="001812ED">
        <w:rPr>
          <w:rFonts w:ascii="Times New Roman" w:hAnsi="Times New Roman"/>
          <w:sz w:val="28"/>
          <w:szCs w:val="28"/>
          <w:lang w:val="uk-UA"/>
        </w:rPr>
        <w:t xml:space="preserve">дещо зростає, а потім </w:t>
      </w:r>
      <w:r>
        <w:rPr>
          <w:rFonts w:ascii="Times New Roman" w:hAnsi="Times New Roman"/>
          <w:sz w:val="28"/>
          <w:szCs w:val="28"/>
          <w:lang w:val="uk-UA"/>
        </w:rPr>
        <w:t>починає с</w:t>
      </w:r>
      <w:r w:rsidR="0072163C" w:rsidRPr="001812ED">
        <w:rPr>
          <w:rFonts w:ascii="Times New Roman" w:hAnsi="Times New Roman"/>
          <w:sz w:val="28"/>
          <w:szCs w:val="28"/>
          <w:lang w:val="uk-UA"/>
        </w:rPr>
        <w:t>пада</w:t>
      </w:r>
      <w:r>
        <w:rPr>
          <w:rFonts w:ascii="Times New Roman" w:hAnsi="Times New Roman"/>
          <w:sz w:val="28"/>
          <w:szCs w:val="28"/>
          <w:lang w:val="uk-UA"/>
        </w:rPr>
        <w:t>ти</w:t>
      </w:r>
      <w:r w:rsidR="0072163C" w:rsidRPr="001812ED">
        <w:rPr>
          <w:rFonts w:ascii="Times New Roman" w:hAnsi="Times New Roman"/>
          <w:sz w:val="28"/>
          <w:szCs w:val="28"/>
          <w:lang w:val="uk-UA"/>
        </w:rPr>
        <w:t xml:space="preserve">. Для кожної шини </w:t>
      </w:r>
      <w:r>
        <w:rPr>
          <w:rFonts w:ascii="Times New Roman" w:hAnsi="Times New Roman"/>
          <w:sz w:val="28"/>
          <w:szCs w:val="28"/>
          <w:lang w:val="uk-UA"/>
        </w:rPr>
        <w:t>визначений</w:t>
      </w:r>
      <w:r w:rsidR="0072163C" w:rsidRPr="001812ED">
        <w:rPr>
          <w:rFonts w:ascii="Times New Roman" w:hAnsi="Times New Roman"/>
          <w:sz w:val="28"/>
          <w:szCs w:val="28"/>
          <w:lang w:val="uk-UA"/>
        </w:rPr>
        <w:t xml:space="preserve"> певний тиск, при якому вона має найкращі зчіпні якості. Шини  низького тиску мають більш високий коефіцієнт зчеплення з опорною поверхнею, ніж шини високого тиску. </w:t>
      </w:r>
      <w:r>
        <w:rPr>
          <w:rFonts w:ascii="Times New Roman" w:hAnsi="Times New Roman"/>
          <w:sz w:val="28"/>
          <w:szCs w:val="28"/>
          <w:lang w:val="uk-UA"/>
        </w:rPr>
        <w:t>Рису</w:t>
      </w:r>
      <w:r w:rsidRPr="001812ED">
        <w:rPr>
          <w:rFonts w:ascii="Times New Roman" w:hAnsi="Times New Roman"/>
          <w:sz w:val="28"/>
          <w:szCs w:val="28"/>
          <w:lang w:val="uk-UA"/>
        </w:rPr>
        <w:t>нок протектора з поздовжніми ребрами, роз</w:t>
      </w:r>
      <w:r>
        <w:rPr>
          <w:rFonts w:ascii="Times New Roman" w:hAnsi="Times New Roman"/>
          <w:sz w:val="28"/>
          <w:szCs w:val="28"/>
          <w:lang w:val="uk-UA"/>
        </w:rPr>
        <w:t>діле</w:t>
      </w:r>
      <w:r w:rsidRPr="001812ED">
        <w:rPr>
          <w:rFonts w:ascii="Times New Roman" w:hAnsi="Times New Roman"/>
          <w:sz w:val="28"/>
          <w:szCs w:val="28"/>
          <w:lang w:val="uk-UA"/>
        </w:rPr>
        <w:t>ними надрізами різної форми під кутом 45</w:t>
      </w:r>
      <w:r w:rsidRPr="001812ED">
        <w:rPr>
          <w:rFonts w:ascii="Times New Roman" w:hAnsi="Times New Roman"/>
          <w:sz w:val="28"/>
          <w:szCs w:val="28"/>
          <w:vertAlign w:val="superscript"/>
          <w:lang w:val="uk-UA"/>
        </w:rPr>
        <w:t>0</w:t>
      </w:r>
      <w:r w:rsidR="00E264CA" w:rsidRPr="00E264CA">
        <w:rPr>
          <w:rFonts w:ascii="Times New Roman" w:hAnsi="Times New Roman"/>
          <w:sz w:val="28"/>
          <w:szCs w:val="28"/>
          <w:lang w:val="uk-UA"/>
        </w:rPr>
        <w:t>,</w:t>
      </w:r>
      <w:r w:rsidR="00E264CA">
        <w:rPr>
          <w:rFonts w:ascii="Times New Roman" w:hAnsi="Times New Roman"/>
          <w:sz w:val="28"/>
          <w:szCs w:val="28"/>
          <w:lang w:val="uk-UA"/>
        </w:rPr>
        <w:t xml:space="preserve"> </w:t>
      </w:r>
      <w:r w:rsidR="00E264CA" w:rsidRPr="001812ED">
        <w:rPr>
          <w:rFonts w:ascii="Times New Roman" w:hAnsi="Times New Roman"/>
          <w:sz w:val="28"/>
          <w:szCs w:val="28"/>
          <w:lang w:val="uk-UA"/>
        </w:rPr>
        <w:t xml:space="preserve">є </w:t>
      </w:r>
      <w:r w:rsidR="00E264CA">
        <w:rPr>
          <w:rFonts w:ascii="Times New Roman" w:hAnsi="Times New Roman"/>
          <w:sz w:val="28"/>
          <w:szCs w:val="28"/>
          <w:lang w:val="uk-UA"/>
        </w:rPr>
        <w:t>о</w:t>
      </w:r>
      <w:r w:rsidR="00E264CA" w:rsidRPr="001812ED">
        <w:rPr>
          <w:rFonts w:ascii="Times New Roman" w:hAnsi="Times New Roman"/>
          <w:sz w:val="28"/>
          <w:szCs w:val="28"/>
          <w:lang w:val="uk-UA"/>
        </w:rPr>
        <w:t>птимальни</w:t>
      </w:r>
      <w:r w:rsidR="00E264CA">
        <w:rPr>
          <w:rFonts w:ascii="Times New Roman" w:hAnsi="Times New Roman"/>
          <w:sz w:val="28"/>
          <w:szCs w:val="28"/>
          <w:lang w:val="uk-UA"/>
        </w:rPr>
        <w:t>м</w:t>
      </w:r>
      <w:r w:rsidR="00E264CA" w:rsidRPr="001812ED">
        <w:rPr>
          <w:rFonts w:ascii="Times New Roman" w:hAnsi="Times New Roman"/>
          <w:sz w:val="28"/>
          <w:szCs w:val="28"/>
          <w:lang w:val="uk-UA"/>
        </w:rPr>
        <w:t xml:space="preserve"> з точки зору забезпечення високих </w:t>
      </w:r>
      <w:r w:rsidR="00E264CA">
        <w:rPr>
          <w:rFonts w:ascii="Times New Roman" w:hAnsi="Times New Roman"/>
          <w:sz w:val="28"/>
          <w:szCs w:val="28"/>
          <w:lang w:val="uk-UA"/>
        </w:rPr>
        <w:t xml:space="preserve">та </w:t>
      </w:r>
      <w:r w:rsidR="00E264CA" w:rsidRPr="001812ED">
        <w:rPr>
          <w:rFonts w:ascii="Times New Roman" w:hAnsi="Times New Roman"/>
          <w:sz w:val="28"/>
          <w:szCs w:val="28"/>
          <w:lang w:val="uk-UA"/>
        </w:rPr>
        <w:t xml:space="preserve">середніх коефіцієнтів зчеплення при роботі </w:t>
      </w:r>
      <w:r w:rsidR="00E264CA">
        <w:rPr>
          <w:rFonts w:ascii="Times New Roman" w:hAnsi="Times New Roman"/>
          <w:sz w:val="28"/>
          <w:szCs w:val="28"/>
          <w:lang w:val="uk-UA"/>
        </w:rPr>
        <w:t xml:space="preserve">протекторів </w:t>
      </w:r>
      <w:r w:rsidR="00E264CA" w:rsidRPr="001812ED">
        <w:rPr>
          <w:rFonts w:ascii="Times New Roman" w:hAnsi="Times New Roman"/>
          <w:sz w:val="28"/>
          <w:szCs w:val="28"/>
          <w:lang w:val="uk-UA"/>
        </w:rPr>
        <w:t xml:space="preserve">на </w:t>
      </w:r>
      <w:r w:rsidR="00E264CA">
        <w:rPr>
          <w:rFonts w:ascii="Times New Roman" w:hAnsi="Times New Roman"/>
          <w:sz w:val="28"/>
          <w:szCs w:val="28"/>
          <w:lang w:val="uk-UA"/>
        </w:rPr>
        <w:t xml:space="preserve">хороших </w:t>
      </w:r>
      <w:r w:rsidR="00E264CA" w:rsidRPr="001812ED">
        <w:rPr>
          <w:rFonts w:ascii="Times New Roman" w:hAnsi="Times New Roman"/>
          <w:sz w:val="28"/>
          <w:szCs w:val="28"/>
          <w:lang w:val="uk-UA"/>
        </w:rPr>
        <w:t>дорогах</w:t>
      </w:r>
      <w:r w:rsidRPr="001812ED">
        <w:rPr>
          <w:rFonts w:ascii="Times New Roman" w:hAnsi="Times New Roman"/>
          <w:sz w:val="28"/>
          <w:szCs w:val="28"/>
          <w:lang w:val="uk-UA"/>
        </w:rPr>
        <w:t>.</w:t>
      </w:r>
      <w:r w:rsidR="00E264CA">
        <w:rPr>
          <w:rFonts w:ascii="Times New Roman" w:hAnsi="Times New Roman"/>
          <w:sz w:val="28"/>
          <w:szCs w:val="28"/>
          <w:lang w:val="uk-UA"/>
        </w:rPr>
        <w:t xml:space="preserve"> </w:t>
      </w:r>
      <w:r w:rsidR="0072163C" w:rsidRPr="001812ED">
        <w:rPr>
          <w:rFonts w:ascii="Times New Roman" w:hAnsi="Times New Roman"/>
          <w:sz w:val="28"/>
          <w:szCs w:val="28"/>
          <w:lang w:val="uk-UA"/>
        </w:rPr>
        <w:t xml:space="preserve">Якщо малюнок протектора шини повністю стерся, коефіцієнт зчеплення  зменшується на 35...40 %. Особливо він зменшується в разі руху мокрими та брудними дорогами. </w:t>
      </w:r>
    </w:p>
    <w:p w:rsidR="0072163C"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Для практичних розрахунків використовують середні значення величин коефіцієнтів зчеплення на дорогах з різним покриттям; їх значення наведені в таблиці 2.5</w:t>
      </w:r>
      <w:r w:rsidR="00E264CA">
        <w:rPr>
          <w:rFonts w:ascii="Times New Roman" w:hAnsi="Times New Roman"/>
          <w:sz w:val="28"/>
          <w:szCs w:val="28"/>
          <w:lang w:val="uk-UA"/>
        </w:rPr>
        <w:t>.</w:t>
      </w:r>
    </w:p>
    <w:p w:rsidR="002E46A4" w:rsidRPr="001812ED" w:rsidRDefault="002E46A4" w:rsidP="002E46A4">
      <w:pPr>
        <w:widowControl w:val="0"/>
        <w:spacing w:line="360" w:lineRule="auto"/>
        <w:ind w:firstLine="567"/>
        <w:jc w:val="both"/>
        <w:rPr>
          <w:rFonts w:ascii="Times New Roman" w:hAnsi="Times New Roman"/>
          <w:sz w:val="28"/>
          <w:szCs w:val="28"/>
          <w:lang w:val="uk-UA"/>
        </w:rPr>
      </w:pPr>
      <w:r w:rsidRPr="001812ED">
        <w:rPr>
          <w:rFonts w:ascii="Times New Roman" w:hAnsi="Times New Roman"/>
          <w:sz w:val="28"/>
          <w:szCs w:val="28"/>
          <w:lang w:val="uk-UA"/>
        </w:rPr>
        <w:t xml:space="preserve">Якщо використовуються табличні або експериментальні значення  коефіцієнта зчеплення, формула (2.2) для визначення сповільнення  справедлива в разі одночасного гальмування всіх коліс автомобіля до повного використання зчіпної ваги. В реальних умовах гальма і шини різних коліс мають неоднаковий технічний стан, повне та одночасне використання зчіпний ваги відбувається </w:t>
      </w:r>
      <w:proofErr w:type="spellStart"/>
      <w:r w:rsidRPr="001812ED">
        <w:rPr>
          <w:rFonts w:ascii="Times New Roman" w:hAnsi="Times New Roman"/>
          <w:sz w:val="28"/>
          <w:szCs w:val="28"/>
          <w:lang w:val="uk-UA"/>
        </w:rPr>
        <w:t>рідко</w:t>
      </w:r>
      <w:proofErr w:type="spellEnd"/>
      <w:r w:rsidRPr="001812ED">
        <w:rPr>
          <w:rFonts w:ascii="Times New Roman" w:hAnsi="Times New Roman"/>
          <w:sz w:val="28"/>
          <w:szCs w:val="28"/>
          <w:lang w:val="uk-UA"/>
        </w:rPr>
        <w:t xml:space="preserve">, тому до формули (2.2) додають поправочний коефіцієнт </w:t>
      </w:r>
      <w:proofErr w:type="spellStart"/>
      <w:r w:rsidRPr="001812ED">
        <w:rPr>
          <w:rFonts w:ascii="Times New Roman" w:hAnsi="Times New Roman"/>
          <w:i/>
          <w:sz w:val="28"/>
          <w:szCs w:val="28"/>
          <w:lang w:val="uk-UA"/>
        </w:rPr>
        <w:t>К</w:t>
      </w:r>
      <w:r w:rsidRPr="001812ED">
        <w:rPr>
          <w:rFonts w:ascii="Times New Roman" w:hAnsi="Times New Roman"/>
          <w:i/>
          <w:sz w:val="28"/>
          <w:szCs w:val="28"/>
          <w:vertAlign w:val="subscript"/>
          <w:lang w:val="uk-UA"/>
        </w:rPr>
        <w:t>е</w:t>
      </w:r>
      <w:proofErr w:type="spellEnd"/>
      <w:r w:rsidRPr="001812ED">
        <w:rPr>
          <w:rFonts w:ascii="Times New Roman" w:hAnsi="Times New Roman"/>
          <w:sz w:val="28"/>
          <w:szCs w:val="28"/>
          <w:lang w:val="uk-UA"/>
        </w:rPr>
        <w:t xml:space="preserve"> (що називається коефіцієнтом ефективності), який ураховує експлуатаційні умови</w:t>
      </w:r>
    </w:p>
    <w:p w:rsidR="002E46A4" w:rsidRPr="001812ED" w:rsidRDefault="002E46A4" w:rsidP="002E46A4">
      <w:pPr>
        <w:pStyle w:val="11"/>
        <w:widowControl w:val="0"/>
        <w:spacing w:line="360" w:lineRule="auto"/>
        <w:ind w:left="0" w:firstLine="568"/>
        <w:rPr>
          <w:sz w:val="20"/>
          <w:szCs w:val="28"/>
        </w:rPr>
      </w:pPr>
    </w:p>
    <w:p w:rsidR="00E264CA" w:rsidRPr="001812ED" w:rsidRDefault="002E46A4" w:rsidP="002E46A4">
      <w:pPr>
        <w:widowControl w:val="0"/>
        <w:spacing w:line="360" w:lineRule="auto"/>
        <w:ind w:firstLine="709"/>
        <w:jc w:val="right"/>
        <w:rPr>
          <w:rFonts w:ascii="Times New Roman" w:hAnsi="Times New Roman"/>
          <w:sz w:val="28"/>
          <w:szCs w:val="28"/>
          <w:lang w:val="uk-UA"/>
        </w:rPr>
      </w:pPr>
      <w:r w:rsidRPr="001812ED">
        <w:rPr>
          <w:position w:val="-34"/>
          <w:szCs w:val="28"/>
        </w:rPr>
        <w:object w:dxaOrig="1020" w:dyaOrig="780">
          <v:shape id="_x0000_i1036" type="#_x0000_t75" style="width:52.2pt;height:39pt" o:ole="">
            <v:imagedata r:id="rId30" o:title=""/>
          </v:shape>
          <o:OLEObject Type="Embed" ProgID="Equation.3" ShapeID="_x0000_i1036" DrawAspect="Content" ObjectID="_1841411092" r:id="rId31"/>
        </w:object>
      </w:r>
      <w:r w:rsidRPr="001812ED">
        <w:rPr>
          <w:szCs w:val="28"/>
        </w:rPr>
        <w:t>.                                                  (2.3)</w:t>
      </w:r>
    </w:p>
    <w:p w:rsidR="002E46A4" w:rsidRPr="002E46A4" w:rsidRDefault="002E46A4" w:rsidP="00E264CA">
      <w:pPr>
        <w:widowControl w:val="0"/>
        <w:spacing w:line="360" w:lineRule="auto"/>
        <w:ind w:firstLine="709"/>
        <w:jc w:val="both"/>
        <w:rPr>
          <w:rFonts w:ascii="Times New Roman" w:hAnsi="Times New Roman"/>
          <w:sz w:val="14"/>
          <w:szCs w:val="28"/>
          <w:lang w:val="uk-UA"/>
        </w:rPr>
      </w:pPr>
    </w:p>
    <w:p w:rsidR="00E264CA" w:rsidRPr="001812ED" w:rsidRDefault="00E264CA" w:rsidP="00E264CA">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Таблиця 2.5 – Коефіцієнт зчеплення для різного  дорожнього покриття</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0"/>
        <w:gridCol w:w="2064"/>
        <w:gridCol w:w="2064"/>
        <w:gridCol w:w="2065"/>
      </w:tblGrid>
      <w:tr w:rsidR="00E264CA" w:rsidRPr="001812ED" w:rsidTr="009D425E">
        <w:trPr>
          <w:cantSplit/>
        </w:trPr>
        <w:tc>
          <w:tcPr>
            <w:tcW w:w="3500" w:type="dxa"/>
            <w:vMerge w:val="restart"/>
            <w:vAlign w:val="center"/>
          </w:tcPr>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Дорожнє покриття та його стан</w:t>
            </w:r>
          </w:p>
        </w:tc>
        <w:tc>
          <w:tcPr>
            <w:tcW w:w="6193" w:type="dxa"/>
            <w:gridSpan w:val="3"/>
            <w:vAlign w:val="center"/>
          </w:tcPr>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Коефіцієнт зчеплення шин</w:t>
            </w:r>
          </w:p>
        </w:tc>
      </w:tr>
      <w:tr w:rsidR="00E264CA" w:rsidRPr="001812ED" w:rsidTr="009D425E">
        <w:trPr>
          <w:cantSplit/>
        </w:trPr>
        <w:tc>
          <w:tcPr>
            <w:tcW w:w="3500" w:type="dxa"/>
            <w:vMerge/>
          </w:tcPr>
          <w:p w:rsidR="00E264CA" w:rsidRPr="001812ED" w:rsidRDefault="00E264CA" w:rsidP="009D425E">
            <w:pPr>
              <w:widowControl w:val="0"/>
              <w:rPr>
                <w:rFonts w:ascii="Times New Roman" w:hAnsi="Times New Roman"/>
                <w:sz w:val="28"/>
                <w:szCs w:val="28"/>
                <w:lang w:val="uk-UA"/>
              </w:rPr>
            </w:pPr>
          </w:p>
        </w:tc>
        <w:tc>
          <w:tcPr>
            <w:tcW w:w="2064" w:type="dxa"/>
            <w:vAlign w:val="center"/>
          </w:tcPr>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високого </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тиску</w:t>
            </w:r>
          </w:p>
        </w:tc>
        <w:tc>
          <w:tcPr>
            <w:tcW w:w="2064" w:type="dxa"/>
            <w:vAlign w:val="center"/>
          </w:tcPr>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низького </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тиску</w:t>
            </w:r>
          </w:p>
        </w:tc>
        <w:tc>
          <w:tcPr>
            <w:tcW w:w="2065" w:type="dxa"/>
            <w:vAlign w:val="center"/>
          </w:tcPr>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високої  прохідності</w:t>
            </w:r>
          </w:p>
        </w:tc>
      </w:tr>
      <w:tr w:rsidR="00E264CA" w:rsidRPr="001812ED" w:rsidTr="009D425E">
        <w:trPr>
          <w:cantSplit/>
          <w:trHeight w:val="1844"/>
        </w:trPr>
        <w:tc>
          <w:tcPr>
            <w:tcW w:w="3500" w:type="dxa"/>
          </w:tcPr>
          <w:p w:rsidR="00E264CA" w:rsidRPr="001812ED" w:rsidRDefault="00E264CA" w:rsidP="009D425E">
            <w:pPr>
              <w:widowControl w:val="0"/>
              <w:rPr>
                <w:rFonts w:ascii="Times New Roman" w:hAnsi="Times New Roman"/>
                <w:sz w:val="28"/>
                <w:szCs w:val="28"/>
                <w:lang w:val="uk-UA"/>
              </w:rPr>
            </w:pPr>
            <w:r w:rsidRPr="001812ED">
              <w:rPr>
                <w:rFonts w:ascii="Times New Roman" w:hAnsi="Times New Roman"/>
                <w:sz w:val="28"/>
                <w:szCs w:val="28"/>
                <w:lang w:val="uk-UA"/>
              </w:rPr>
              <w:t xml:space="preserve"> Асфальтобетонне  або бетонне : </w:t>
            </w:r>
          </w:p>
          <w:p w:rsidR="00E264CA" w:rsidRPr="001812ED" w:rsidRDefault="00E264CA" w:rsidP="009D425E">
            <w:pPr>
              <w:widowControl w:val="0"/>
              <w:rPr>
                <w:rFonts w:ascii="Times New Roman" w:hAnsi="Times New Roman"/>
                <w:sz w:val="28"/>
                <w:szCs w:val="28"/>
                <w:lang w:val="uk-UA"/>
              </w:rPr>
            </w:pPr>
            <w:r w:rsidRPr="001812ED">
              <w:rPr>
                <w:rFonts w:ascii="Times New Roman" w:hAnsi="Times New Roman"/>
                <w:sz w:val="28"/>
                <w:szCs w:val="28"/>
                <w:lang w:val="uk-UA"/>
              </w:rPr>
              <w:t xml:space="preserve"> сухе   </w:t>
            </w:r>
          </w:p>
          <w:p w:rsidR="00E264CA" w:rsidRPr="001812ED" w:rsidRDefault="00E264CA" w:rsidP="009D425E">
            <w:pPr>
              <w:widowControl w:val="0"/>
              <w:rPr>
                <w:rFonts w:ascii="Times New Roman" w:hAnsi="Times New Roman"/>
                <w:sz w:val="28"/>
                <w:szCs w:val="28"/>
                <w:lang w:val="uk-UA"/>
              </w:rPr>
            </w:pPr>
            <w:r w:rsidRPr="001812ED">
              <w:rPr>
                <w:rFonts w:ascii="Times New Roman" w:hAnsi="Times New Roman"/>
                <w:sz w:val="28"/>
                <w:szCs w:val="28"/>
                <w:lang w:val="uk-UA"/>
              </w:rPr>
              <w:t xml:space="preserve"> мокре</w:t>
            </w:r>
          </w:p>
          <w:p w:rsidR="00E264CA" w:rsidRPr="001812ED" w:rsidRDefault="00E264CA" w:rsidP="009D425E">
            <w:pPr>
              <w:widowControl w:val="0"/>
              <w:rPr>
                <w:rFonts w:ascii="Times New Roman" w:hAnsi="Times New Roman"/>
                <w:sz w:val="28"/>
                <w:szCs w:val="28"/>
                <w:lang w:val="uk-UA"/>
              </w:rPr>
            </w:pPr>
            <w:r w:rsidRPr="001812ED">
              <w:rPr>
                <w:rFonts w:ascii="Times New Roman" w:hAnsi="Times New Roman"/>
                <w:sz w:val="28"/>
                <w:szCs w:val="28"/>
                <w:lang w:val="uk-UA"/>
              </w:rPr>
              <w:t xml:space="preserve"> покрите гряззю </w:t>
            </w:r>
          </w:p>
          <w:p w:rsidR="00E264CA" w:rsidRPr="001812ED" w:rsidRDefault="00E264CA" w:rsidP="009D425E">
            <w:pPr>
              <w:widowControl w:val="0"/>
              <w:rPr>
                <w:rFonts w:ascii="Times New Roman" w:hAnsi="Times New Roman"/>
                <w:sz w:val="28"/>
                <w:szCs w:val="28"/>
                <w:lang w:val="uk-UA"/>
              </w:rPr>
            </w:pPr>
            <w:r w:rsidRPr="001812ED">
              <w:rPr>
                <w:rFonts w:ascii="Times New Roman" w:hAnsi="Times New Roman"/>
                <w:sz w:val="28"/>
                <w:szCs w:val="28"/>
                <w:lang w:val="uk-UA"/>
              </w:rPr>
              <w:t xml:space="preserve">Бруківка суха    </w:t>
            </w:r>
          </w:p>
        </w:tc>
        <w:tc>
          <w:tcPr>
            <w:tcW w:w="2064" w:type="dxa"/>
          </w:tcPr>
          <w:p w:rsidR="00E264CA" w:rsidRPr="001812ED" w:rsidRDefault="00E264CA" w:rsidP="009D425E">
            <w:pPr>
              <w:widowControl w:val="0"/>
              <w:jc w:val="center"/>
              <w:rPr>
                <w:rFonts w:ascii="Times New Roman" w:hAnsi="Times New Roman"/>
                <w:sz w:val="28"/>
                <w:szCs w:val="28"/>
                <w:lang w:val="uk-UA"/>
              </w:rPr>
            </w:pPr>
          </w:p>
          <w:p w:rsidR="00E264CA" w:rsidRPr="001812ED" w:rsidRDefault="00E264CA" w:rsidP="009D425E">
            <w:pPr>
              <w:widowControl w:val="0"/>
              <w:jc w:val="center"/>
              <w:rPr>
                <w:rFonts w:ascii="Times New Roman" w:hAnsi="Times New Roman"/>
                <w:sz w:val="28"/>
                <w:szCs w:val="28"/>
                <w:lang w:val="uk-UA"/>
              </w:rPr>
            </w:pP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0,50...0,70  </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0,35...0,45 </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0,25...0,45  </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0,40...0,50</w:t>
            </w:r>
          </w:p>
        </w:tc>
        <w:tc>
          <w:tcPr>
            <w:tcW w:w="2064" w:type="dxa"/>
          </w:tcPr>
          <w:p w:rsidR="00E264CA" w:rsidRPr="001812ED" w:rsidRDefault="00E264CA" w:rsidP="009D425E">
            <w:pPr>
              <w:widowControl w:val="0"/>
              <w:jc w:val="center"/>
              <w:rPr>
                <w:rFonts w:ascii="Times New Roman" w:hAnsi="Times New Roman"/>
                <w:sz w:val="28"/>
                <w:szCs w:val="28"/>
                <w:lang w:val="uk-UA"/>
              </w:rPr>
            </w:pPr>
          </w:p>
          <w:p w:rsidR="00E264CA" w:rsidRPr="001812ED" w:rsidRDefault="00E264CA" w:rsidP="009D425E">
            <w:pPr>
              <w:widowControl w:val="0"/>
              <w:jc w:val="center"/>
              <w:rPr>
                <w:rFonts w:ascii="Times New Roman" w:hAnsi="Times New Roman"/>
                <w:sz w:val="28"/>
                <w:szCs w:val="28"/>
                <w:lang w:val="uk-UA"/>
              </w:rPr>
            </w:pP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0,70...0,80</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0,45...0,55</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0,25...0,40</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0,50...0,55</w:t>
            </w:r>
          </w:p>
        </w:tc>
        <w:tc>
          <w:tcPr>
            <w:tcW w:w="2065" w:type="dxa"/>
          </w:tcPr>
          <w:p w:rsidR="00E264CA" w:rsidRPr="001812ED" w:rsidRDefault="00E264CA" w:rsidP="009D425E">
            <w:pPr>
              <w:widowControl w:val="0"/>
              <w:jc w:val="center"/>
              <w:rPr>
                <w:rFonts w:ascii="Times New Roman" w:hAnsi="Times New Roman"/>
                <w:sz w:val="28"/>
                <w:szCs w:val="28"/>
                <w:lang w:val="uk-UA"/>
              </w:rPr>
            </w:pPr>
          </w:p>
          <w:p w:rsidR="00E264CA" w:rsidRPr="001812ED" w:rsidRDefault="00E264CA" w:rsidP="009D425E">
            <w:pPr>
              <w:widowControl w:val="0"/>
              <w:jc w:val="center"/>
              <w:rPr>
                <w:rFonts w:ascii="Times New Roman" w:hAnsi="Times New Roman"/>
                <w:sz w:val="28"/>
                <w:szCs w:val="28"/>
                <w:lang w:val="uk-UA"/>
              </w:rPr>
            </w:pP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0,70...0,80</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0,50...0,60</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0,25...0,45</w:t>
            </w:r>
          </w:p>
          <w:p w:rsidR="00E264CA" w:rsidRPr="001812ED" w:rsidRDefault="00E264CA" w:rsidP="009D425E">
            <w:pPr>
              <w:widowControl w:val="0"/>
              <w:jc w:val="center"/>
              <w:rPr>
                <w:rFonts w:ascii="Times New Roman" w:hAnsi="Times New Roman"/>
                <w:sz w:val="28"/>
                <w:szCs w:val="28"/>
                <w:lang w:val="uk-UA"/>
              </w:rPr>
            </w:pPr>
            <w:r w:rsidRPr="001812ED">
              <w:rPr>
                <w:rFonts w:ascii="Times New Roman" w:hAnsi="Times New Roman"/>
                <w:sz w:val="28"/>
                <w:szCs w:val="28"/>
                <w:lang w:val="uk-UA"/>
              </w:rPr>
              <w:t>0,60...0,70</w:t>
            </w:r>
          </w:p>
        </w:tc>
      </w:tr>
    </w:tbl>
    <w:p w:rsidR="00E264CA" w:rsidRPr="002E46A4" w:rsidRDefault="00E264CA" w:rsidP="0072163C">
      <w:pPr>
        <w:widowControl w:val="0"/>
        <w:spacing w:line="360" w:lineRule="auto"/>
        <w:ind w:firstLine="709"/>
        <w:jc w:val="both"/>
        <w:rPr>
          <w:rFonts w:ascii="Times New Roman" w:hAnsi="Times New Roman"/>
          <w:sz w:val="22"/>
          <w:szCs w:val="28"/>
          <w:lang w:val="uk-UA"/>
        </w:rPr>
      </w:pPr>
    </w:p>
    <w:p w:rsidR="00E264CA" w:rsidRDefault="00E264CA" w:rsidP="00E264CA">
      <w:pPr>
        <w:widowControl w:val="0"/>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Для</w:t>
      </w:r>
      <w:r w:rsidRPr="00E264CA">
        <w:rPr>
          <w:rFonts w:ascii="Times New Roman" w:hAnsi="Times New Roman"/>
          <w:sz w:val="28"/>
          <w:szCs w:val="28"/>
          <w:lang w:val="uk-UA"/>
        </w:rPr>
        <w:t xml:space="preserve"> </w:t>
      </w:r>
      <w:r w:rsidRPr="001812ED">
        <w:rPr>
          <w:rFonts w:ascii="Times New Roman" w:hAnsi="Times New Roman"/>
          <w:sz w:val="28"/>
          <w:szCs w:val="28"/>
          <w:lang w:val="uk-UA"/>
        </w:rPr>
        <w:t>транспортн</w:t>
      </w:r>
      <w:r>
        <w:rPr>
          <w:rFonts w:ascii="Times New Roman" w:hAnsi="Times New Roman"/>
          <w:sz w:val="28"/>
          <w:szCs w:val="28"/>
          <w:lang w:val="uk-UA"/>
        </w:rPr>
        <w:t>ого</w:t>
      </w:r>
      <w:r w:rsidRPr="001812ED">
        <w:rPr>
          <w:rFonts w:ascii="Times New Roman" w:hAnsi="Times New Roman"/>
          <w:sz w:val="28"/>
          <w:szCs w:val="28"/>
          <w:lang w:val="uk-UA"/>
        </w:rPr>
        <w:t xml:space="preserve"> зас</w:t>
      </w:r>
      <w:r>
        <w:rPr>
          <w:rFonts w:ascii="Times New Roman" w:hAnsi="Times New Roman"/>
          <w:sz w:val="28"/>
          <w:szCs w:val="28"/>
          <w:lang w:val="uk-UA"/>
        </w:rPr>
        <w:t>о</w:t>
      </w:r>
      <w:r w:rsidRPr="001812ED">
        <w:rPr>
          <w:rFonts w:ascii="Times New Roman" w:hAnsi="Times New Roman"/>
          <w:sz w:val="28"/>
          <w:szCs w:val="28"/>
          <w:lang w:val="uk-UA"/>
        </w:rPr>
        <w:t>б</w:t>
      </w:r>
      <w:r>
        <w:rPr>
          <w:rFonts w:ascii="Times New Roman" w:hAnsi="Times New Roman"/>
          <w:sz w:val="28"/>
          <w:szCs w:val="28"/>
          <w:lang w:val="uk-UA"/>
        </w:rPr>
        <w:t>у, який</w:t>
      </w:r>
      <w:r w:rsidRPr="00E264CA">
        <w:rPr>
          <w:rFonts w:ascii="Times New Roman" w:hAnsi="Times New Roman"/>
          <w:sz w:val="28"/>
          <w:szCs w:val="28"/>
          <w:lang w:val="uk-UA"/>
        </w:rPr>
        <w:t xml:space="preserve"> </w:t>
      </w:r>
      <w:r w:rsidRPr="001812ED">
        <w:rPr>
          <w:rFonts w:ascii="Times New Roman" w:hAnsi="Times New Roman"/>
          <w:sz w:val="28"/>
          <w:szCs w:val="28"/>
          <w:lang w:val="uk-UA"/>
        </w:rPr>
        <w:t>при гальмуванні</w:t>
      </w:r>
      <w:r w:rsidRPr="00E264CA">
        <w:rPr>
          <w:rFonts w:ascii="Times New Roman" w:hAnsi="Times New Roman"/>
          <w:sz w:val="28"/>
          <w:szCs w:val="28"/>
          <w:lang w:val="uk-UA"/>
        </w:rPr>
        <w:t xml:space="preserve"> </w:t>
      </w:r>
      <w:r w:rsidRPr="001812ED">
        <w:rPr>
          <w:rFonts w:ascii="Times New Roman" w:hAnsi="Times New Roman"/>
          <w:sz w:val="28"/>
          <w:szCs w:val="28"/>
          <w:lang w:val="uk-UA"/>
        </w:rPr>
        <w:t>рухався із заблокованими колесами,</w:t>
      </w:r>
      <w:r>
        <w:rPr>
          <w:rFonts w:ascii="Times New Roman" w:hAnsi="Times New Roman"/>
          <w:sz w:val="28"/>
          <w:szCs w:val="28"/>
          <w:lang w:val="uk-UA"/>
        </w:rPr>
        <w:t xml:space="preserve"> рекомендовані наступні</w:t>
      </w:r>
      <w:r w:rsidRPr="00E264CA">
        <w:rPr>
          <w:rFonts w:ascii="Times New Roman" w:hAnsi="Times New Roman"/>
          <w:sz w:val="28"/>
          <w:szCs w:val="28"/>
          <w:lang w:val="uk-UA"/>
        </w:rPr>
        <w:t xml:space="preserve"> </w:t>
      </w:r>
      <w:r w:rsidRPr="001812ED">
        <w:rPr>
          <w:rFonts w:ascii="Times New Roman" w:hAnsi="Times New Roman"/>
          <w:sz w:val="28"/>
          <w:szCs w:val="28"/>
          <w:lang w:val="uk-UA"/>
        </w:rPr>
        <w:t>значення коефіцієнта ефективності гальмування:</w:t>
      </w: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К</w:t>
      </w:r>
      <w:r w:rsidRPr="001812ED">
        <w:rPr>
          <w:rFonts w:ascii="Times New Roman" w:hAnsi="Times New Roman"/>
          <w:sz w:val="28"/>
          <w:szCs w:val="28"/>
          <w:vertAlign w:val="subscript"/>
          <w:lang w:val="uk-UA"/>
        </w:rPr>
        <w:t>е</w:t>
      </w:r>
      <w:proofErr w:type="spellEnd"/>
      <w:r w:rsidRPr="001812ED">
        <w:rPr>
          <w:rFonts w:ascii="Times New Roman" w:hAnsi="Times New Roman"/>
          <w:sz w:val="28"/>
          <w:szCs w:val="28"/>
          <w:lang w:val="uk-UA"/>
        </w:rPr>
        <w:t xml:space="preserve"> =1,2 , при  </w:t>
      </w:r>
      <w:r w:rsidRPr="001812ED">
        <w:rPr>
          <w:rFonts w:ascii="Times New Roman" w:hAnsi="Times New Roman"/>
          <w:sz w:val="28"/>
          <w:szCs w:val="28"/>
          <w:lang w:val="uk-UA"/>
        </w:rPr>
        <w:sym w:font="Symbol" w:char="F06A"/>
      </w:r>
      <w:r w:rsidRPr="001812ED">
        <w:rPr>
          <w:rFonts w:ascii="Times New Roman" w:hAnsi="Times New Roman"/>
          <w:sz w:val="28"/>
          <w:szCs w:val="28"/>
          <w:lang w:val="uk-UA"/>
        </w:rPr>
        <w:t xml:space="preserve"> ≥ 0,7;</w:t>
      </w: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К</w:t>
      </w:r>
      <w:r w:rsidRPr="001812ED">
        <w:rPr>
          <w:rFonts w:ascii="Times New Roman" w:hAnsi="Times New Roman"/>
          <w:sz w:val="28"/>
          <w:szCs w:val="28"/>
          <w:vertAlign w:val="subscript"/>
          <w:lang w:val="uk-UA"/>
        </w:rPr>
        <w:t>е</w:t>
      </w:r>
      <w:proofErr w:type="spellEnd"/>
      <w:r w:rsidRPr="001812ED">
        <w:rPr>
          <w:rFonts w:ascii="Times New Roman" w:hAnsi="Times New Roman"/>
          <w:sz w:val="28"/>
          <w:szCs w:val="28"/>
          <w:lang w:val="uk-UA"/>
        </w:rPr>
        <w:t xml:space="preserve"> =1,1 , при  </w:t>
      </w:r>
      <w:r w:rsidRPr="001812ED">
        <w:rPr>
          <w:rFonts w:ascii="Times New Roman" w:hAnsi="Times New Roman"/>
          <w:sz w:val="28"/>
          <w:szCs w:val="28"/>
          <w:lang w:val="uk-UA"/>
        </w:rPr>
        <w:sym w:font="Symbol" w:char="F06A"/>
      </w:r>
      <w:r w:rsidRPr="001812ED">
        <w:rPr>
          <w:rFonts w:ascii="Times New Roman" w:hAnsi="Times New Roman"/>
          <w:sz w:val="28"/>
          <w:szCs w:val="28"/>
          <w:lang w:val="uk-UA"/>
        </w:rPr>
        <w:t xml:space="preserve"> = 0,5…0,6;</w:t>
      </w: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К</w:t>
      </w:r>
      <w:r w:rsidRPr="001812ED">
        <w:rPr>
          <w:rFonts w:ascii="Times New Roman" w:hAnsi="Times New Roman"/>
          <w:sz w:val="28"/>
          <w:szCs w:val="28"/>
          <w:vertAlign w:val="subscript"/>
          <w:lang w:val="uk-UA"/>
        </w:rPr>
        <w:t>е</w:t>
      </w:r>
      <w:proofErr w:type="spellEnd"/>
      <w:r w:rsidRPr="001812ED">
        <w:rPr>
          <w:rFonts w:ascii="Times New Roman" w:hAnsi="Times New Roman"/>
          <w:sz w:val="28"/>
          <w:szCs w:val="28"/>
          <w:lang w:val="uk-UA"/>
        </w:rPr>
        <w:t xml:space="preserve"> =1,0 , при  </w:t>
      </w:r>
      <w:r w:rsidRPr="001812ED">
        <w:rPr>
          <w:rFonts w:ascii="Times New Roman" w:hAnsi="Times New Roman"/>
          <w:sz w:val="28"/>
          <w:szCs w:val="28"/>
          <w:lang w:val="uk-UA"/>
        </w:rPr>
        <w:sym w:font="Symbol" w:char="F06A"/>
      </w:r>
      <w:r w:rsidRPr="001812ED">
        <w:rPr>
          <w:rFonts w:ascii="Times New Roman" w:hAnsi="Times New Roman"/>
          <w:sz w:val="28"/>
          <w:szCs w:val="28"/>
          <w:lang w:val="uk-UA"/>
        </w:rPr>
        <w:t xml:space="preserve"> ≤ 0,4.</w:t>
      </w:r>
    </w:p>
    <w:p w:rsidR="0072163C"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Під час розрахунку значення коефіцієнта ефективності вибирають в залежності від категорії транспортних засобів, їх завантаження та коефіцієнта зчеплення коліс із дорогою (таблиця 2.6).</w:t>
      </w:r>
    </w:p>
    <w:p w:rsidR="00E264CA" w:rsidRPr="001812ED" w:rsidRDefault="00E264CA" w:rsidP="00E264CA">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Розрахункові значення сповільнення, що встановилося не може  бути нижчими, ніж регламентовані діючими стандартами (таблиця 2.4).</w:t>
      </w:r>
    </w:p>
    <w:p w:rsidR="00E264CA" w:rsidRPr="001812ED" w:rsidRDefault="00E264CA" w:rsidP="00E264CA">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Час руху автомобіля з моменту досяг</w:t>
      </w:r>
      <w:r>
        <w:rPr>
          <w:rFonts w:ascii="Times New Roman" w:hAnsi="Times New Roman"/>
          <w:sz w:val="28"/>
          <w:szCs w:val="28"/>
          <w:lang w:val="uk-UA"/>
        </w:rPr>
        <w:t>нення ним</w:t>
      </w:r>
      <w:r w:rsidRPr="001812ED">
        <w:rPr>
          <w:rFonts w:ascii="Times New Roman" w:hAnsi="Times New Roman"/>
          <w:sz w:val="28"/>
          <w:szCs w:val="28"/>
          <w:lang w:val="uk-UA"/>
        </w:rPr>
        <w:t xml:space="preserve"> максимального сповільнення</w:t>
      </w:r>
      <w:r>
        <w:rPr>
          <w:rFonts w:ascii="Times New Roman" w:hAnsi="Times New Roman"/>
          <w:sz w:val="28"/>
          <w:szCs w:val="28"/>
          <w:lang w:val="uk-UA"/>
        </w:rPr>
        <w:t xml:space="preserve"> </w:t>
      </w:r>
      <w:r w:rsidRPr="001812ED">
        <w:rPr>
          <w:rFonts w:ascii="Times New Roman" w:hAnsi="Times New Roman"/>
          <w:sz w:val="28"/>
          <w:szCs w:val="28"/>
          <w:lang w:val="uk-UA"/>
        </w:rPr>
        <w:t xml:space="preserve">до </w:t>
      </w:r>
      <w:r>
        <w:rPr>
          <w:rFonts w:ascii="Times New Roman" w:hAnsi="Times New Roman"/>
          <w:sz w:val="28"/>
          <w:szCs w:val="28"/>
          <w:lang w:val="uk-UA"/>
        </w:rPr>
        <w:t xml:space="preserve">моменту </w:t>
      </w:r>
      <w:r w:rsidRPr="001812ED">
        <w:rPr>
          <w:rFonts w:ascii="Times New Roman" w:hAnsi="Times New Roman"/>
          <w:sz w:val="28"/>
          <w:szCs w:val="28"/>
          <w:lang w:val="uk-UA"/>
        </w:rPr>
        <w:t xml:space="preserve">зупинки, с </w:t>
      </w:r>
    </w:p>
    <w:p w:rsidR="00E264CA" w:rsidRPr="001812ED" w:rsidRDefault="00E264CA" w:rsidP="00E264CA">
      <w:pPr>
        <w:widowControl w:val="0"/>
        <w:spacing w:line="360" w:lineRule="auto"/>
        <w:ind w:firstLine="709"/>
        <w:jc w:val="both"/>
        <w:rPr>
          <w:rFonts w:ascii="Times New Roman" w:hAnsi="Times New Roman"/>
          <w:sz w:val="16"/>
          <w:szCs w:val="28"/>
          <w:lang w:val="uk-UA"/>
        </w:rPr>
      </w:pPr>
    </w:p>
    <w:p w:rsidR="00E264CA" w:rsidRPr="001812ED" w:rsidRDefault="00E264CA" w:rsidP="00E264CA">
      <w:pPr>
        <w:widowControl w:val="0"/>
        <w:spacing w:line="360" w:lineRule="auto"/>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1200" w:dyaOrig="760">
          <v:shape id="_x0000_i1037" type="#_x0000_t75" style="width:60pt;height:37.8pt" o:ole="">
            <v:imagedata r:id="rId32" o:title=""/>
          </v:shape>
          <o:OLEObject Type="Embed" ProgID="Equation.3" ShapeID="_x0000_i1037" DrawAspect="Content" ObjectID="_1841411093" r:id="rId33"/>
        </w:object>
      </w:r>
      <w:r w:rsidRPr="001812ED">
        <w:rPr>
          <w:rFonts w:ascii="Times New Roman" w:hAnsi="Times New Roman"/>
          <w:sz w:val="28"/>
          <w:szCs w:val="28"/>
          <w:lang w:val="uk-UA"/>
        </w:rPr>
        <w:t>,                                                     (2.4)</w:t>
      </w:r>
    </w:p>
    <w:p w:rsidR="00E264CA" w:rsidRPr="001812ED" w:rsidRDefault="00E264CA" w:rsidP="00E264CA">
      <w:pPr>
        <w:pStyle w:val="11"/>
        <w:widowControl w:val="0"/>
        <w:spacing w:line="360" w:lineRule="auto"/>
        <w:ind w:left="0" w:firstLine="568"/>
        <w:rPr>
          <w:szCs w:val="28"/>
        </w:rPr>
      </w:pPr>
    </w:p>
    <w:p w:rsidR="00E264CA" w:rsidRPr="001812ED" w:rsidRDefault="00E264CA" w:rsidP="00E264CA">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де </w:t>
      </w:r>
      <w:proofErr w:type="spellStart"/>
      <w:r w:rsidRPr="001812ED">
        <w:rPr>
          <w:rFonts w:ascii="Times New Roman" w:hAnsi="Times New Roman"/>
          <w:i/>
          <w:sz w:val="28"/>
          <w:szCs w:val="28"/>
          <w:lang w:val="uk-UA"/>
        </w:rPr>
        <w:t>V</w:t>
      </w:r>
      <w:r w:rsidRPr="001812ED">
        <w:rPr>
          <w:rFonts w:ascii="Times New Roman" w:hAnsi="Times New Roman"/>
          <w:i/>
          <w:sz w:val="28"/>
          <w:szCs w:val="28"/>
          <w:vertAlign w:val="subscript"/>
          <w:lang w:val="uk-UA"/>
        </w:rPr>
        <w:t>t</w:t>
      </w:r>
      <w:proofErr w:type="spellEnd"/>
      <w:r w:rsidRPr="001812ED">
        <w:rPr>
          <w:rFonts w:ascii="Times New Roman" w:hAnsi="Times New Roman"/>
          <w:sz w:val="28"/>
          <w:szCs w:val="28"/>
          <w:lang w:val="uk-UA"/>
        </w:rPr>
        <w:t xml:space="preserve"> – швидкість автомобіля у кінці фази наростання сповільнення, км/год.</w:t>
      </w:r>
    </w:p>
    <w:p w:rsidR="001812ED" w:rsidRDefault="001812ED" w:rsidP="0072163C">
      <w:pPr>
        <w:widowControl w:val="0"/>
        <w:spacing w:line="360" w:lineRule="auto"/>
        <w:ind w:firstLine="709"/>
        <w:jc w:val="both"/>
        <w:rPr>
          <w:rFonts w:ascii="Times New Roman" w:hAnsi="Times New Roman"/>
          <w:sz w:val="28"/>
          <w:szCs w:val="28"/>
          <w:lang w:val="uk-UA"/>
        </w:rPr>
      </w:pPr>
    </w:p>
    <w:p w:rsidR="001812ED" w:rsidRPr="001812ED" w:rsidRDefault="001812ED" w:rsidP="001812ED">
      <w:pPr>
        <w:widowControl w:val="0"/>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lastRenderedPageBreak/>
        <w:t>Таблиця 2.6 – Коефіцієнт ефективності гальмування</w:t>
      </w:r>
    </w:p>
    <w:tbl>
      <w:tblPr>
        <w:tblW w:w="972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6"/>
        <w:gridCol w:w="724"/>
        <w:gridCol w:w="649"/>
        <w:gridCol w:w="604"/>
        <w:gridCol w:w="604"/>
        <w:gridCol w:w="649"/>
        <w:gridCol w:w="619"/>
        <w:gridCol w:w="664"/>
        <w:gridCol w:w="664"/>
        <w:gridCol w:w="634"/>
        <w:gridCol w:w="664"/>
        <w:gridCol w:w="664"/>
        <w:gridCol w:w="649"/>
        <w:gridCol w:w="634"/>
      </w:tblGrid>
      <w:tr w:rsidR="001812ED" w:rsidRPr="001812ED" w:rsidTr="0016280D">
        <w:trPr>
          <w:cantSplit/>
          <w:trHeight w:val="1571"/>
        </w:trPr>
        <w:tc>
          <w:tcPr>
            <w:tcW w:w="1306" w:type="dxa"/>
            <w:vMerge w:val="restart"/>
            <w:textDirection w:val="btLr"/>
            <w:vAlign w:val="center"/>
          </w:tcPr>
          <w:p w:rsidR="001812ED" w:rsidRPr="001812ED" w:rsidRDefault="001812ED" w:rsidP="0016280D">
            <w:pPr>
              <w:widowControl w:val="0"/>
              <w:ind w:left="113" w:right="113"/>
              <w:jc w:val="center"/>
              <w:rPr>
                <w:rFonts w:ascii="Times New Roman" w:hAnsi="Times New Roman"/>
                <w:sz w:val="28"/>
                <w:szCs w:val="28"/>
                <w:lang w:val="uk-UA"/>
              </w:rPr>
            </w:pPr>
            <w:r w:rsidRPr="001812ED">
              <w:rPr>
                <w:rFonts w:ascii="Times New Roman" w:hAnsi="Times New Roman"/>
                <w:sz w:val="28"/>
                <w:szCs w:val="28"/>
                <w:lang w:val="uk-UA"/>
              </w:rPr>
              <w:t>Тип  автомобіля</w:t>
            </w:r>
          </w:p>
        </w:tc>
        <w:tc>
          <w:tcPr>
            <w:tcW w:w="724" w:type="dxa"/>
            <w:vMerge w:val="restart"/>
            <w:textDirection w:val="btLr"/>
          </w:tcPr>
          <w:p w:rsidR="001812ED" w:rsidRPr="001812ED" w:rsidRDefault="001812ED" w:rsidP="0016280D">
            <w:pPr>
              <w:widowControl w:val="0"/>
              <w:jc w:val="center"/>
              <w:rPr>
                <w:rFonts w:ascii="Times New Roman" w:hAnsi="Times New Roman"/>
                <w:sz w:val="28"/>
                <w:szCs w:val="28"/>
                <w:lang w:val="uk-UA"/>
              </w:rPr>
            </w:pPr>
            <w:r w:rsidRPr="001812ED">
              <w:rPr>
                <w:rFonts w:ascii="Times New Roman" w:hAnsi="Times New Roman"/>
                <w:sz w:val="28"/>
                <w:szCs w:val="28"/>
                <w:lang w:val="uk-UA"/>
              </w:rPr>
              <w:t>Категорія автомобіля</w:t>
            </w:r>
          </w:p>
        </w:tc>
        <w:tc>
          <w:tcPr>
            <w:tcW w:w="2506" w:type="dxa"/>
            <w:gridSpan w:val="4"/>
            <w:vAlign w:val="center"/>
          </w:tcPr>
          <w:p w:rsidR="001812ED" w:rsidRPr="001812ED" w:rsidRDefault="001812ED" w:rsidP="0016280D">
            <w:pPr>
              <w:widowControl w:val="0"/>
              <w:jc w:val="center"/>
              <w:rPr>
                <w:rFonts w:ascii="Times New Roman" w:hAnsi="Times New Roman"/>
                <w:sz w:val="28"/>
                <w:szCs w:val="28"/>
                <w:lang w:val="uk-UA"/>
              </w:rPr>
            </w:pPr>
            <w:r w:rsidRPr="001812ED">
              <w:rPr>
                <w:rFonts w:ascii="Times New Roman" w:hAnsi="Times New Roman"/>
                <w:sz w:val="28"/>
                <w:szCs w:val="28"/>
                <w:lang w:val="uk-UA"/>
              </w:rPr>
              <w:t>Без навантаження</w:t>
            </w:r>
          </w:p>
          <w:p w:rsidR="001812ED" w:rsidRPr="001812ED" w:rsidRDefault="001812ED" w:rsidP="0016280D">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при  </w:t>
            </w:r>
            <w:r w:rsidRPr="001812ED">
              <w:rPr>
                <w:rFonts w:ascii="Times New Roman" w:hAnsi="Times New Roman"/>
                <w:sz w:val="28"/>
                <w:szCs w:val="28"/>
                <w:lang w:val="uk-UA"/>
              </w:rPr>
              <w:sym w:font="Symbol" w:char="F06A"/>
            </w:r>
          </w:p>
        </w:tc>
        <w:tc>
          <w:tcPr>
            <w:tcW w:w="2581" w:type="dxa"/>
            <w:gridSpan w:val="4"/>
            <w:vAlign w:val="center"/>
          </w:tcPr>
          <w:p w:rsidR="001812ED" w:rsidRPr="001812ED" w:rsidRDefault="001812ED" w:rsidP="0016280D">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З навантаженням 50 % </w:t>
            </w:r>
          </w:p>
          <w:p w:rsidR="001812ED" w:rsidRPr="001812ED" w:rsidRDefault="001812ED" w:rsidP="0016280D">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при </w:t>
            </w:r>
            <w:r w:rsidRPr="001812ED">
              <w:rPr>
                <w:rFonts w:ascii="Times New Roman" w:hAnsi="Times New Roman"/>
                <w:sz w:val="28"/>
                <w:szCs w:val="28"/>
                <w:lang w:val="uk-UA"/>
              </w:rPr>
              <w:sym w:font="Symbol" w:char="F06A"/>
            </w:r>
          </w:p>
        </w:tc>
        <w:tc>
          <w:tcPr>
            <w:tcW w:w="2611" w:type="dxa"/>
            <w:gridSpan w:val="4"/>
            <w:vAlign w:val="center"/>
          </w:tcPr>
          <w:p w:rsidR="001812ED" w:rsidRPr="001812ED" w:rsidRDefault="001812ED" w:rsidP="0016280D">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З повним навантаженням при </w:t>
            </w:r>
            <w:r w:rsidRPr="001812ED">
              <w:rPr>
                <w:rFonts w:ascii="Times New Roman" w:hAnsi="Times New Roman"/>
                <w:sz w:val="28"/>
                <w:szCs w:val="28"/>
                <w:lang w:val="uk-UA"/>
              </w:rPr>
              <w:sym w:font="Symbol" w:char="F06A"/>
            </w:r>
          </w:p>
        </w:tc>
      </w:tr>
      <w:tr w:rsidR="001812ED" w:rsidRPr="001812ED" w:rsidTr="0016280D">
        <w:trPr>
          <w:cantSplit/>
        </w:trPr>
        <w:tc>
          <w:tcPr>
            <w:tcW w:w="1306" w:type="dxa"/>
            <w:vMerge/>
          </w:tcPr>
          <w:p w:rsidR="001812ED" w:rsidRPr="001812ED" w:rsidRDefault="001812ED" w:rsidP="0016280D">
            <w:pPr>
              <w:widowControl w:val="0"/>
              <w:rPr>
                <w:rFonts w:ascii="Times New Roman" w:hAnsi="Times New Roman"/>
                <w:sz w:val="28"/>
                <w:szCs w:val="28"/>
                <w:lang w:val="uk-UA"/>
              </w:rPr>
            </w:pPr>
          </w:p>
        </w:tc>
        <w:tc>
          <w:tcPr>
            <w:tcW w:w="724" w:type="dxa"/>
            <w:vMerge/>
          </w:tcPr>
          <w:p w:rsidR="001812ED" w:rsidRPr="001812ED" w:rsidRDefault="001812ED" w:rsidP="0016280D">
            <w:pPr>
              <w:widowControl w:val="0"/>
              <w:rPr>
                <w:rFonts w:ascii="Times New Roman" w:hAnsi="Times New Roman"/>
                <w:sz w:val="28"/>
                <w:szCs w:val="28"/>
                <w:lang w:val="uk-UA"/>
              </w:rPr>
            </w:pPr>
          </w:p>
        </w:tc>
        <w:tc>
          <w:tcPr>
            <w:tcW w:w="649"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0.8</w:t>
            </w:r>
          </w:p>
        </w:tc>
        <w:tc>
          <w:tcPr>
            <w:tcW w:w="604"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0.7</w:t>
            </w:r>
          </w:p>
        </w:tc>
        <w:tc>
          <w:tcPr>
            <w:tcW w:w="604"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0.6</w:t>
            </w:r>
          </w:p>
        </w:tc>
        <w:tc>
          <w:tcPr>
            <w:tcW w:w="649"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0.5</w:t>
            </w:r>
          </w:p>
        </w:tc>
        <w:tc>
          <w:tcPr>
            <w:tcW w:w="619"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0.8</w:t>
            </w:r>
          </w:p>
        </w:tc>
        <w:tc>
          <w:tcPr>
            <w:tcW w:w="664"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0.7</w:t>
            </w:r>
          </w:p>
        </w:tc>
        <w:tc>
          <w:tcPr>
            <w:tcW w:w="664"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0.6</w:t>
            </w:r>
          </w:p>
        </w:tc>
        <w:tc>
          <w:tcPr>
            <w:tcW w:w="634"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0.5</w:t>
            </w:r>
          </w:p>
        </w:tc>
        <w:tc>
          <w:tcPr>
            <w:tcW w:w="664"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0.8</w:t>
            </w:r>
          </w:p>
        </w:tc>
        <w:tc>
          <w:tcPr>
            <w:tcW w:w="664"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0.7</w:t>
            </w:r>
          </w:p>
        </w:tc>
        <w:tc>
          <w:tcPr>
            <w:tcW w:w="649"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0.6</w:t>
            </w:r>
          </w:p>
        </w:tc>
        <w:tc>
          <w:tcPr>
            <w:tcW w:w="634"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0.5</w:t>
            </w:r>
          </w:p>
        </w:tc>
      </w:tr>
      <w:tr w:rsidR="001812ED" w:rsidRPr="001812ED" w:rsidTr="0016280D">
        <w:trPr>
          <w:cantSplit/>
        </w:trPr>
        <w:tc>
          <w:tcPr>
            <w:tcW w:w="1306"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 xml:space="preserve">Одиночні та авто поїзди </w:t>
            </w:r>
          </w:p>
        </w:tc>
        <w:tc>
          <w:tcPr>
            <w:tcW w:w="724" w:type="dxa"/>
          </w:tcPr>
          <w:p w:rsidR="001812ED" w:rsidRPr="001812ED" w:rsidRDefault="001812ED" w:rsidP="0016280D">
            <w:pPr>
              <w:pStyle w:val="11"/>
              <w:widowControl w:val="0"/>
              <w:ind w:left="0"/>
              <w:jc w:val="center"/>
              <w:rPr>
                <w:szCs w:val="28"/>
              </w:rPr>
            </w:pPr>
            <w:r w:rsidRPr="001812ED">
              <w:rPr>
                <w:i/>
                <w:szCs w:val="28"/>
              </w:rPr>
              <w:t>М</w:t>
            </w:r>
            <w:r w:rsidRPr="001812ED">
              <w:rPr>
                <w:szCs w:val="28"/>
                <w:vertAlign w:val="subscript"/>
              </w:rPr>
              <w:t>1</w:t>
            </w:r>
          </w:p>
          <w:p w:rsidR="001812ED" w:rsidRPr="001812ED" w:rsidRDefault="001812ED" w:rsidP="0016280D">
            <w:pPr>
              <w:pStyle w:val="11"/>
              <w:widowControl w:val="0"/>
              <w:ind w:left="0"/>
              <w:jc w:val="center"/>
              <w:rPr>
                <w:szCs w:val="28"/>
              </w:rPr>
            </w:pPr>
            <w:r w:rsidRPr="001812ED">
              <w:rPr>
                <w:i/>
                <w:szCs w:val="28"/>
              </w:rPr>
              <w:t>М</w:t>
            </w:r>
            <w:r w:rsidRPr="001812ED">
              <w:rPr>
                <w:szCs w:val="28"/>
                <w:vertAlign w:val="subscript"/>
              </w:rPr>
              <w:t>2</w:t>
            </w:r>
          </w:p>
          <w:p w:rsidR="001812ED" w:rsidRPr="001812ED" w:rsidRDefault="001812ED" w:rsidP="0016280D">
            <w:pPr>
              <w:pStyle w:val="11"/>
              <w:widowControl w:val="0"/>
              <w:ind w:left="0"/>
              <w:jc w:val="center"/>
              <w:rPr>
                <w:szCs w:val="28"/>
              </w:rPr>
            </w:pPr>
            <w:r w:rsidRPr="001812ED">
              <w:rPr>
                <w:i/>
                <w:szCs w:val="28"/>
              </w:rPr>
              <w:t>М</w:t>
            </w:r>
            <w:r w:rsidRPr="001812ED">
              <w:rPr>
                <w:szCs w:val="28"/>
                <w:vertAlign w:val="subscript"/>
              </w:rPr>
              <w:t>3</w:t>
            </w:r>
          </w:p>
        </w:tc>
        <w:tc>
          <w:tcPr>
            <w:tcW w:w="649"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1.28</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1.56</w:t>
            </w:r>
          </w:p>
        </w:tc>
        <w:tc>
          <w:tcPr>
            <w:tcW w:w="60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1.12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1.24</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1.37</w:t>
            </w:r>
          </w:p>
        </w:tc>
        <w:tc>
          <w:tcPr>
            <w:tcW w:w="60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1.07</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1.17</w:t>
            </w:r>
          </w:p>
        </w:tc>
        <w:tc>
          <w:tcPr>
            <w:tcW w:w="649"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tc>
        <w:tc>
          <w:tcPr>
            <w:tcW w:w="619"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1.56</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1.66</w:t>
            </w:r>
          </w:p>
        </w:tc>
        <w:tc>
          <w:tcPr>
            <w:tcW w:w="66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1.37</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1.46</w:t>
            </w:r>
          </w:p>
        </w:tc>
        <w:tc>
          <w:tcPr>
            <w:tcW w:w="66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1.05</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1.17</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1.25</w:t>
            </w:r>
          </w:p>
        </w:tc>
        <w:tc>
          <w:tcPr>
            <w:tcW w:w="63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1.04</w:t>
            </w:r>
          </w:p>
        </w:tc>
        <w:tc>
          <w:tcPr>
            <w:tcW w:w="66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1.50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1.74</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1.74</w:t>
            </w:r>
          </w:p>
        </w:tc>
        <w:tc>
          <w:tcPr>
            <w:tcW w:w="66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1.32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1.52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1.52</w:t>
            </w:r>
          </w:p>
        </w:tc>
        <w:tc>
          <w:tcPr>
            <w:tcW w:w="649"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1.13</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1.30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1.30</w:t>
            </w:r>
          </w:p>
        </w:tc>
        <w:tc>
          <w:tcPr>
            <w:tcW w:w="63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1.09</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1.09</w:t>
            </w:r>
          </w:p>
        </w:tc>
      </w:tr>
      <w:tr w:rsidR="001812ED" w:rsidRPr="001812ED" w:rsidTr="0016280D">
        <w:trPr>
          <w:cantSplit/>
        </w:trPr>
        <w:tc>
          <w:tcPr>
            <w:tcW w:w="1306" w:type="dxa"/>
          </w:tcPr>
          <w:p w:rsidR="001812ED" w:rsidRPr="001812ED" w:rsidRDefault="001812ED" w:rsidP="0016280D">
            <w:pPr>
              <w:widowControl w:val="0"/>
              <w:rPr>
                <w:rFonts w:ascii="Times New Roman" w:hAnsi="Times New Roman"/>
                <w:sz w:val="28"/>
                <w:szCs w:val="28"/>
                <w:lang w:val="uk-UA"/>
              </w:rPr>
            </w:pPr>
            <w:r w:rsidRPr="001812ED">
              <w:rPr>
                <w:rFonts w:ascii="Times New Roman" w:hAnsi="Times New Roman"/>
                <w:sz w:val="28"/>
                <w:szCs w:val="28"/>
                <w:lang w:val="uk-UA"/>
              </w:rPr>
              <w:t>Одиночні</w:t>
            </w:r>
          </w:p>
        </w:tc>
        <w:tc>
          <w:tcPr>
            <w:tcW w:w="724" w:type="dxa"/>
            <w:vAlign w:val="center"/>
          </w:tcPr>
          <w:p w:rsidR="001812ED" w:rsidRPr="001812ED" w:rsidRDefault="001812ED" w:rsidP="0016280D">
            <w:pPr>
              <w:pStyle w:val="11"/>
              <w:widowControl w:val="0"/>
              <w:ind w:left="0"/>
              <w:jc w:val="center"/>
              <w:rPr>
                <w:szCs w:val="28"/>
              </w:rPr>
            </w:pPr>
            <w:r w:rsidRPr="001812ED">
              <w:rPr>
                <w:i/>
                <w:szCs w:val="28"/>
              </w:rPr>
              <w:t>N</w:t>
            </w:r>
            <w:r w:rsidRPr="001812ED">
              <w:rPr>
                <w:szCs w:val="28"/>
                <w:vertAlign w:val="subscript"/>
              </w:rPr>
              <w:t>1</w:t>
            </w:r>
          </w:p>
          <w:p w:rsidR="001812ED" w:rsidRPr="001812ED" w:rsidRDefault="001812ED" w:rsidP="0016280D">
            <w:pPr>
              <w:pStyle w:val="11"/>
              <w:widowControl w:val="0"/>
              <w:ind w:left="0"/>
              <w:jc w:val="center"/>
              <w:rPr>
                <w:szCs w:val="28"/>
              </w:rPr>
            </w:pPr>
            <w:r w:rsidRPr="001812ED">
              <w:rPr>
                <w:i/>
                <w:szCs w:val="28"/>
              </w:rPr>
              <w:t>N</w:t>
            </w:r>
            <w:r w:rsidRPr="001812ED">
              <w:rPr>
                <w:szCs w:val="28"/>
                <w:vertAlign w:val="subscript"/>
              </w:rPr>
              <w:t>2</w:t>
            </w:r>
          </w:p>
          <w:p w:rsidR="001812ED" w:rsidRPr="001812ED" w:rsidRDefault="001812ED" w:rsidP="0016280D">
            <w:pPr>
              <w:widowControl w:val="0"/>
              <w:jc w:val="center"/>
              <w:rPr>
                <w:rFonts w:ascii="Times New Roman" w:hAnsi="Times New Roman"/>
                <w:sz w:val="28"/>
                <w:szCs w:val="28"/>
                <w:lang w:val="uk-UA"/>
              </w:rPr>
            </w:pPr>
            <w:r w:rsidRPr="001812ED">
              <w:rPr>
                <w:rFonts w:ascii="Times New Roman" w:hAnsi="Times New Roman"/>
                <w:i/>
                <w:sz w:val="28"/>
                <w:szCs w:val="28"/>
                <w:lang w:val="uk-UA"/>
              </w:rPr>
              <w:t>N</w:t>
            </w:r>
            <w:r w:rsidRPr="001812ED">
              <w:rPr>
                <w:rFonts w:ascii="Times New Roman" w:hAnsi="Times New Roman"/>
                <w:sz w:val="28"/>
                <w:szCs w:val="28"/>
                <w:vertAlign w:val="subscript"/>
                <w:lang w:val="uk-UA"/>
              </w:rPr>
              <w:t>3</w:t>
            </w:r>
          </w:p>
        </w:tc>
        <w:tc>
          <w:tcPr>
            <w:tcW w:w="649"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1,45</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1,37</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1,28</w:t>
            </w:r>
          </w:p>
        </w:tc>
        <w:tc>
          <w:tcPr>
            <w:tcW w:w="60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1,27</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1,12</w:t>
            </w:r>
          </w:p>
        </w:tc>
        <w:tc>
          <w:tcPr>
            <w:tcW w:w="60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1,09</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1,03</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tc>
        <w:tc>
          <w:tcPr>
            <w:tcW w:w="649"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tc>
        <w:tc>
          <w:tcPr>
            <w:tcW w:w="619"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1,56</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1,63</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1,56</w:t>
            </w:r>
          </w:p>
        </w:tc>
        <w:tc>
          <w:tcPr>
            <w:tcW w:w="66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1,46</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1,43</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1,37</w:t>
            </w:r>
          </w:p>
        </w:tc>
        <w:tc>
          <w:tcPr>
            <w:tcW w:w="66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1,25</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1,17</w:t>
            </w:r>
          </w:p>
        </w:tc>
        <w:tc>
          <w:tcPr>
            <w:tcW w:w="63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1,04</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1,00</w:t>
            </w:r>
          </w:p>
        </w:tc>
        <w:tc>
          <w:tcPr>
            <w:tcW w:w="66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1,96</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1,96</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1,96</w:t>
            </w:r>
          </w:p>
        </w:tc>
        <w:tc>
          <w:tcPr>
            <w:tcW w:w="66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 xml:space="preserve">1.71 </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1,71</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1,71</w:t>
            </w:r>
          </w:p>
        </w:tc>
        <w:tc>
          <w:tcPr>
            <w:tcW w:w="649"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1,47</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1,47</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1.47</w:t>
            </w:r>
          </w:p>
        </w:tc>
        <w:tc>
          <w:tcPr>
            <w:tcW w:w="634" w:type="dxa"/>
          </w:tcPr>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1,22</w:t>
            </w:r>
          </w:p>
          <w:p w:rsidR="001812ED" w:rsidRPr="001812ED" w:rsidRDefault="001812ED" w:rsidP="0016280D">
            <w:pPr>
              <w:widowControl w:val="0"/>
              <w:ind w:left="-57" w:right="-57"/>
              <w:rPr>
                <w:rFonts w:ascii="Times New Roman" w:hAnsi="Times New Roman"/>
                <w:sz w:val="28"/>
                <w:szCs w:val="28"/>
                <w:lang w:val="uk-UA"/>
              </w:rPr>
            </w:pPr>
            <w:r w:rsidRPr="001812ED">
              <w:rPr>
                <w:rFonts w:ascii="Times New Roman" w:hAnsi="Times New Roman"/>
                <w:sz w:val="28"/>
                <w:szCs w:val="28"/>
                <w:lang w:val="uk-UA"/>
              </w:rPr>
              <w:t>1.22</w:t>
            </w:r>
          </w:p>
        </w:tc>
      </w:tr>
    </w:tbl>
    <w:p w:rsidR="001812ED" w:rsidRPr="001812ED" w:rsidRDefault="001812ED" w:rsidP="001812ED">
      <w:pPr>
        <w:widowControl w:val="0"/>
        <w:spacing w:line="360" w:lineRule="auto"/>
        <w:ind w:firstLine="567"/>
        <w:jc w:val="both"/>
        <w:rPr>
          <w:rFonts w:ascii="Times New Roman" w:hAnsi="Times New Roman"/>
          <w:sz w:val="12"/>
          <w:szCs w:val="12"/>
          <w:lang w:val="uk-UA"/>
        </w:rPr>
      </w:pPr>
    </w:p>
    <w:p w:rsidR="001812ED" w:rsidRPr="001812ED" w:rsidRDefault="001812ED" w:rsidP="001812ED">
      <w:pPr>
        <w:widowControl w:val="0"/>
        <w:spacing w:line="360" w:lineRule="auto"/>
        <w:ind w:firstLine="709"/>
        <w:jc w:val="both"/>
        <w:rPr>
          <w:rFonts w:ascii="Times New Roman" w:hAnsi="Times New Roman"/>
          <w:sz w:val="28"/>
          <w:szCs w:val="28"/>
          <w:lang w:val="uk-UA"/>
        </w:rPr>
      </w:pPr>
      <w:r w:rsidRPr="001812ED">
        <w:rPr>
          <w:rFonts w:ascii="Times New Roman" w:hAnsi="Times New Roman"/>
          <w:i/>
          <w:sz w:val="28"/>
          <w:szCs w:val="28"/>
          <w:lang w:val="uk-UA"/>
        </w:rPr>
        <w:t>Примітка</w:t>
      </w:r>
      <w:r w:rsidRPr="001812ED">
        <w:rPr>
          <w:rFonts w:ascii="Times New Roman" w:hAnsi="Times New Roman"/>
          <w:sz w:val="28"/>
          <w:szCs w:val="28"/>
          <w:lang w:val="uk-UA"/>
        </w:rPr>
        <w:t xml:space="preserve">: в усіх випадках при  </w:t>
      </w:r>
      <w:r w:rsidRPr="001812ED">
        <w:rPr>
          <w:rFonts w:ascii="Times New Roman" w:hAnsi="Times New Roman"/>
          <w:sz w:val="28"/>
          <w:szCs w:val="28"/>
          <w:lang w:val="uk-UA"/>
        </w:rPr>
        <w:sym w:font="Symbol" w:char="F06A"/>
      </w:r>
      <w:r w:rsidRPr="001812ED">
        <w:rPr>
          <w:rFonts w:ascii="Times New Roman" w:hAnsi="Times New Roman"/>
          <w:sz w:val="28"/>
          <w:szCs w:val="28"/>
          <w:lang w:val="uk-UA"/>
        </w:rPr>
        <w:t xml:space="preserve"> ≤ 0,4  величина </w:t>
      </w:r>
      <w:proofErr w:type="spellStart"/>
      <w:r w:rsidRPr="001812ED">
        <w:rPr>
          <w:rFonts w:ascii="Times New Roman" w:hAnsi="Times New Roman"/>
          <w:i/>
          <w:sz w:val="28"/>
          <w:szCs w:val="28"/>
          <w:lang w:val="uk-UA"/>
        </w:rPr>
        <w:t>К</w:t>
      </w:r>
      <w:r w:rsidRPr="001812ED">
        <w:rPr>
          <w:rFonts w:ascii="Times New Roman" w:hAnsi="Times New Roman"/>
          <w:i/>
          <w:sz w:val="28"/>
          <w:szCs w:val="28"/>
          <w:vertAlign w:val="subscript"/>
          <w:lang w:val="uk-UA"/>
        </w:rPr>
        <w:t>е</w:t>
      </w:r>
      <w:proofErr w:type="spellEnd"/>
      <w:r w:rsidRPr="001812ED">
        <w:rPr>
          <w:rFonts w:ascii="Times New Roman" w:hAnsi="Times New Roman"/>
          <w:i/>
          <w:sz w:val="28"/>
          <w:szCs w:val="28"/>
          <w:lang w:val="uk-UA"/>
        </w:rPr>
        <w:t xml:space="preserve"> </w:t>
      </w:r>
      <w:r w:rsidRPr="001812ED">
        <w:rPr>
          <w:rFonts w:ascii="Times New Roman" w:hAnsi="Times New Roman"/>
          <w:sz w:val="28"/>
          <w:szCs w:val="28"/>
          <w:lang w:val="uk-UA"/>
        </w:rPr>
        <w:t>= 1,0.</w:t>
      </w:r>
    </w:p>
    <w:p w:rsidR="00710836" w:rsidRDefault="00710836" w:rsidP="0072163C">
      <w:pPr>
        <w:widowControl w:val="0"/>
        <w:tabs>
          <w:tab w:val="left" w:pos="1725"/>
        </w:tabs>
        <w:spacing w:line="360" w:lineRule="auto"/>
        <w:ind w:firstLine="709"/>
        <w:rPr>
          <w:rFonts w:ascii="Times New Roman" w:hAnsi="Times New Roman"/>
          <w:sz w:val="28"/>
          <w:szCs w:val="28"/>
          <w:lang w:val="uk-UA"/>
        </w:rPr>
      </w:pPr>
    </w:p>
    <w:p w:rsidR="0072163C" w:rsidRPr="001812ED" w:rsidRDefault="0072163C" w:rsidP="0072163C">
      <w:pPr>
        <w:widowControl w:val="0"/>
        <w:tabs>
          <w:tab w:val="left" w:pos="1725"/>
        </w:tabs>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t>Формула (2.1) після перетворень набирає вигляду</w:t>
      </w:r>
    </w:p>
    <w:p w:rsidR="0072163C" w:rsidRPr="001812ED" w:rsidRDefault="0072163C" w:rsidP="0072163C">
      <w:pPr>
        <w:widowControl w:val="0"/>
        <w:tabs>
          <w:tab w:val="left" w:pos="1725"/>
        </w:tabs>
        <w:rPr>
          <w:rFonts w:ascii="Times New Roman" w:hAnsi="Times New Roman"/>
          <w:sz w:val="28"/>
          <w:szCs w:val="28"/>
          <w:lang w:val="uk-UA"/>
        </w:rPr>
      </w:pPr>
    </w:p>
    <w:p w:rsidR="0072163C" w:rsidRPr="001812ED" w:rsidRDefault="0072163C" w:rsidP="0072163C">
      <w:pPr>
        <w:pStyle w:val="11"/>
        <w:widowControl w:val="0"/>
        <w:ind w:left="0" w:firstLine="568"/>
        <w:jc w:val="right"/>
        <w:rPr>
          <w:szCs w:val="28"/>
        </w:rPr>
      </w:pPr>
      <w:r w:rsidRPr="001812ED">
        <w:rPr>
          <w:position w:val="-32"/>
          <w:szCs w:val="28"/>
        </w:rPr>
        <w:object w:dxaOrig="3340" w:dyaOrig="760">
          <v:shape id="_x0000_i1038" type="#_x0000_t75" style="width:166.8pt;height:37.8pt" o:ole="">
            <v:imagedata r:id="rId34" o:title=""/>
          </v:shape>
          <o:OLEObject Type="Embed" ProgID="Equation.3" ShapeID="_x0000_i1038" DrawAspect="Content" ObjectID="_1841411094" r:id="rId35"/>
        </w:object>
      </w:r>
      <w:r w:rsidRPr="001812ED">
        <w:rPr>
          <w:szCs w:val="28"/>
        </w:rPr>
        <w:t>.                              (2.5)</w:t>
      </w:r>
    </w:p>
    <w:p w:rsidR="0072163C" w:rsidRPr="001812ED" w:rsidRDefault="0072163C" w:rsidP="0072163C">
      <w:pPr>
        <w:widowControl w:val="0"/>
        <w:tabs>
          <w:tab w:val="left" w:pos="1725"/>
        </w:tabs>
        <w:spacing w:line="360" w:lineRule="auto"/>
        <w:ind w:firstLine="709"/>
        <w:rPr>
          <w:rFonts w:ascii="Times New Roman" w:hAnsi="Times New Roman"/>
          <w:sz w:val="28"/>
          <w:szCs w:val="28"/>
          <w:lang w:val="uk-UA"/>
        </w:rPr>
      </w:pPr>
    </w:p>
    <w:p w:rsidR="0072163C" w:rsidRPr="001812ED" w:rsidRDefault="0072163C" w:rsidP="0072163C">
      <w:pPr>
        <w:widowControl w:val="0"/>
        <w:spacing w:line="360" w:lineRule="auto"/>
        <w:ind w:firstLine="709"/>
        <w:jc w:val="both"/>
        <w:rPr>
          <w:rFonts w:ascii="Times New Roman" w:hAnsi="Times New Roman"/>
          <w:position w:val="-8"/>
          <w:sz w:val="28"/>
          <w:szCs w:val="28"/>
          <w:lang w:val="uk-UA"/>
        </w:rPr>
      </w:pPr>
      <w:r w:rsidRPr="001812ED">
        <w:rPr>
          <w:rFonts w:ascii="Times New Roman" w:hAnsi="Times New Roman"/>
          <w:sz w:val="28"/>
          <w:szCs w:val="28"/>
          <w:lang w:val="uk-UA"/>
        </w:rPr>
        <w:t xml:space="preserve">Шлях руху автомобіля під час гальмування, тобто шлях, необхідний для зупинки автомобіля, що рухається складається з відстані, яку проходить автомобіль за час реакції водія </w:t>
      </w:r>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1</w:t>
      </w:r>
      <w:r w:rsidRPr="001812ED">
        <w:rPr>
          <w:rFonts w:ascii="Times New Roman" w:hAnsi="Times New Roman"/>
          <w:sz w:val="28"/>
          <w:szCs w:val="28"/>
          <w:lang w:val="uk-UA"/>
        </w:rPr>
        <w:t xml:space="preserve">, часу запізнювання </w:t>
      </w:r>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2</w:t>
      </w:r>
      <w:r w:rsidRPr="001812ED">
        <w:rPr>
          <w:rFonts w:ascii="Times New Roman" w:hAnsi="Times New Roman"/>
          <w:sz w:val="28"/>
          <w:szCs w:val="28"/>
          <w:lang w:val="uk-UA"/>
        </w:rPr>
        <w:t xml:space="preserve">, наростання сповільнення </w:t>
      </w:r>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3</w:t>
      </w:r>
      <w:r w:rsidRPr="001812ED">
        <w:rPr>
          <w:rFonts w:ascii="Times New Roman" w:hAnsi="Times New Roman"/>
          <w:sz w:val="28"/>
          <w:szCs w:val="28"/>
          <w:lang w:val="uk-UA"/>
        </w:rPr>
        <w:t xml:space="preserve"> , та сповільнення, що встановилося </w:t>
      </w:r>
      <w:proofErr w:type="spellStart"/>
      <w:r w:rsidRPr="001812ED">
        <w:rPr>
          <w:rFonts w:ascii="Times New Roman" w:hAnsi="Times New Roman"/>
          <w:i/>
          <w:sz w:val="28"/>
          <w:szCs w:val="28"/>
          <w:lang w:val="uk-UA"/>
        </w:rPr>
        <w:t>S</w:t>
      </w:r>
      <w:r w:rsidRPr="001812ED">
        <w:rPr>
          <w:rFonts w:ascii="Times New Roman" w:hAnsi="Times New Roman"/>
          <w:i/>
          <w:sz w:val="28"/>
          <w:szCs w:val="28"/>
          <w:vertAlign w:val="subscript"/>
          <w:lang w:val="uk-UA"/>
        </w:rPr>
        <w:t>t</w:t>
      </w:r>
      <w:proofErr w:type="spellEnd"/>
      <w:r w:rsidRPr="001812ED">
        <w:rPr>
          <w:rFonts w:ascii="Times New Roman" w:hAnsi="Times New Roman"/>
          <w:i/>
          <w:sz w:val="28"/>
          <w:szCs w:val="28"/>
          <w:lang w:val="uk-UA"/>
        </w:rPr>
        <w:t xml:space="preserve"> </w:t>
      </w:r>
    </w:p>
    <w:p w:rsidR="0072163C" w:rsidRPr="001812ED" w:rsidRDefault="0072163C" w:rsidP="0072163C">
      <w:pPr>
        <w:widowControl w:val="0"/>
        <w:spacing w:line="360" w:lineRule="auto"/>
        <w:ind w:firstLine="709"/>
        <w:jc w:val="both"/>
        <w:rPr>
          <w:rFonts w:ascii="Times New Roman" w:hAnsi="Times New Roman"/>
          <w:sz w:val="28"/>
          <w:szCs w:val="28"/>
          <w:lang w:val="uk-UA"/>
        </w:rPr>
      </w:pPr>
    </w:p>
    <w:p w:rsidR="0072163C" w:rsidRPr="001812ED" w:rsidRDefault="0072163C" w:rsidP="0072163C">
      <w:pPr>
        <w:pStyle w:val="11"/>
        <w:widowControl w:val="0"/>
        <w:ind w:left="0" w:firstLine="568"/>
        <w:jc w:val="right"/>
        <w:rPr>
          <w:szCs w:val="28"/>
        </w:rPr>
      </w:pPr>
      <w:proofErr w:type="spellStart"/>
      <w:r w:rsidRPr="001812ED">
        <w:rPr>
          <w:i/>
          <w:szCs w:val="28"/>
        </w:rPr>
        <w:t>S</w:t>
      </w:r>
      <w:r w:rsidRPr="001812ED">
        <w:rPr>
          <w:szCs w:val="28"/>
          <w:vertAlign w:val="subscript"/>
        </w:rPr>
        <w:t>з</w:t>
      </w:r>
      <w:proofErr w:type="spellEnd"/>
      <w:r w:rsidRPr="001812ED">
        <w:rPr>
          <w:szCs w:val="28"/>
          <w:vertAlign w:val="subscript"/>
        </w:rPr>
        <w:t xml:space="preserve"> </w:t>
      </w:r>
      <w:r w:rsidRPr="001812ED">
        <w:rPr>
          <w:szCs w:val="28"/>
        </w:rPr>
        <w:t>=</w:t>
      </w:r>
      <w:r w:rsidRPr="001812ED">
        <w:rPr>
          <w:i/>
          <w:szCs w:val="28"/>
        </w:rPr>
        <w:t>S</w:t>
      </w:r>
      <w:r w:rsidRPr="001812ED">
        <w:rPr>
          <w:szCs w:val="28"/>
          <w:vertAlign w:val="subscript"/>
        </w:rPr>
        <w:t>1</w:t>
      </w:r>
      <w:r w:rsidRPr="001812ED">
        <w:rPr>
          <w:i/>
          <w:szCs w:val="28"/>
        </w:rPr>
        <w:t xml:space="preserve"> </w:t>
      </w:r>
      <w:r w:rsidRPr="001812ED">
        <w:rPr>
          <w:szCs w:val="28"/>
        </w:rPr>
        <w:t>+</w:t>
      </w:r>
      <w:r w:rsidRPr="001812ED">
        <w:rPr>
          <w:i/>
          <w:szCs w:val="28"/>
        </w:rPr>
        <w:t>S</w:t>
      </w:r>
      <w:r w:rsidRPr="001812ED">
        <w:rPr>
          <w:szCs w:val="28"/>
          <w:vertAlign w:val="subscript"/>
        </w:rPr>
        <w:t>2</w:t>
      </w:r>
      <w:r w:rsidRPr="001812ED">
        <w:rPr>
          <w:i/>
          <w:szCs w:val="28"/>
        </w:rPr>
        <w:t xml:space="preserve"> </w:t>
      </w:r>
      <w:r w:rsidRPr="001812ED">
        <w:rPr>
          <w:szCs w:val="28"/>
        </w:rPr>
        <w:t>+</w:t>
      </w:r>
      <w:r w:rsidRPr="001812ED">
        <w:rPr>
          <w:i/>
          <w:szCs w:val="28"/>
        </w:rPr>
        <w:t>S</w:t>
      </w:r>
      <w:r w:rsidRPr="001812ED">
        <w:rPr>
          <w:szCs w:val="28"/>
          <w:vertAlign w:val="subscript"/>
        </w:rPr>
        <w:t>3</w:t>
      </w:r>
      <w:r w:rsidRPr="001812ED">
        <w:rPr>
          <w:i/>
          <w:szCs w:val="28"/>
        </w:rPr>
        <w:t xml:space="preserve"> </w:t>
      </w:r>
      <w:r w:rsidRPr="001812ED">
        <w:rPr>
          <w:szCs w:val="28"/>
        </w:rPr>
        <w:t>+</w:t>
      </w:r>
      <w:proofErr w:type="spellStart"/>
      <w:r w:rsidRPr="001812ED">
        <w:rPr>
          <w:i/>
          <w:szCs w:val="28"/>
        </w:rPr>
        <w:t>S</w:t>
      </w:r>
      <w:r w:rsidRPr="001812ED">
        <w:rPr>
          <w:i/>
          <w:szCs w:val="28"/>
          <w:vertAlign w:val="subscript"/>
        </w:rPr>
        <w:t>t</w:t>
      </w:r>
      <w:proofErr w:type="spellEnd"/>
      <w:r w:rsidRPr="001812ED">
        <w:rPr>
          <w:szCs w:val="28"/>
        </w:rPr>
        <w:fldChar w:fldCharType="begin"/>
      </w:r>
      <w:r w:rsidRPr="001812ED">
        <w:rPr>
          <w:szCs w:val="28"/>
        </w:rPr>
        <w:instrText xml:space="preserve"> QUOTE </w:instrText>
      </w:r>
      <w:r w:rsidRPr="001812ED">
        <w:rPr>
          <w:noProof/>
          <w:szCs w:val="28"/>
          <w:lang w:val="en-US" w:eastAsia="en-US"/>
        </w:rPr>
        <w:drawing>
          <wp:inline distT="0" distB="0" distL="0" distR="0">
            <wp:extent cx="2667000" cy="160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0" cy="160020"/>
                    </a:xfrm>
                    <a:prstGeom prst="rect">
                      <a:avLst/>
                    </a:prstGeom>
                    <a:noFill/>
                    <a:ln>
                      <a:noFill/>
                    </a:ln>
                  </pic:spPr>
                </pic:pic>
              </a:graphicData>
            </a:graphic>
          </wp:inline>
        </w:drawing>
      </w:r>
      <w:r w:rsidRPr="001812ED">
        <w:rPr>
          <w:szCs w:val="28"/>
        </w:rPr>
        <w:instrText xml:space="preserve"> </w:instrText>
      </w:r>
      <w:r w:rsidRPr="001812ED">
        <w:rPr>
          <w:szCs w:val="28"/>
        </w:rPr>
        <w:fldChar w:fldCharType="end"/>
      </w:r>
      <w:r w:rsidRPr="001812ED">
        <w:rPr>
          <w:szCs w:val="28"/>
        </w:rPr>
        <w:t xml:space="preserve"> .                                            (2.6)</w:t>
      </w:r>
    </w:p>
    <w:p w:rsidR="0072163C" w:rsidRPr="001812ED" w:rsidRDefault="0072163C" w:rsidP="0072163C">
      <w:pPr>
        <w:widowControl w:val="0"/>
        <w:spacing w:line="360" w:lineRule="auto"/>
        <w:ind w:firstLine="567"/>
        <w:jc w:val="both"/>
        <w:rPr>
          <w:rFonts w:ascii="Times New Roman" w:hAnsi="Times New Roman"/>
          <w:sz w:val="28"/>
          <w:szCs w:val="28"/>
          <w:lang w:val="uk-UA"/>
        </w:rPr>
      </w:pP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Переміщення автомобіля за час реакції водія, м </w:t>
      </w:r>
    </w:p>
    <w:p w:rsidR="0072163C" w:rsidRPr="001812ED" w:rsidRDefault="0072163C" w:rsidP="0072163C">
      <w:pPr>
        <w:widowControl w:val="0"/>
        <w:spacing w:line="360" w:lineRule="auto"/>
        <w:ind w:firstLine="709"/>
        <w:jc w:val="both"/>
        <w:rPr>
          <w:rFonts w:ascii="Times New Roman" w:hAnsi="Times New Roman"/>
          <w:sz w:val="28"/>
          <w:szCs w:val="28"/>
          <w:lang w:val="uk-UA"/>
        </w:rPr>
      </w:pPr>
    </w:p>
    <w:p w:rsidR="0072163C" w:rsidRPr="001812ED" w:rsidRDefault="0072163C" w:rsidP="0072163C">
      <w:pPr>
        <w:widowControl w:val="0"/>
        <w:spacing w:line="360" w:lineRule="auto"/>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1120" w:dyaOrig="760">
          <v:shape id="_x0000_i1039" type="#_x0000_t75" style="width:55.8pt;height:37.8pt" o:ole="">
            <v:imagedata r:id="rId37" o:title=""/>
          </v:shape>
          <o:OLEObject Type="Embed" ProgID="Equation.3" ShapeID="_x0000_i1039" DrawAspect="Content" ObjectID="_1841411095" r:id="rId38"/>
        </w:object>
      </w:r>
      <w:r w:rsidRPr="001812ED">
        <w:rPr>
          <w:rFonts w:ascii="Times New Roman" w:hAnsi="Times New Roman"/>
          <w:sz w:val="28"/>
          <w:szCs w:val="28"/>
          <w:lang w:val="uk-UA"/>
        </w:rPr>
        <w:t>.                                                     (2.7)</w:t>
      </w:r>
    </w:p>
    <w:p w:rsidR="0072163C" w:rsidRPr="001812ED" w:rsidRDefault="0072163C" w:rsidP="0072163C">
      <w:pPr>
        <w:widowControl w:val="0"/>
        <w:spacing w:line="360" w:lineRule="auto"/>
        <w:ind w:firstLine="567"/>
        <w:jc w:val="both"/>
        <w:rPr>
          <w:rFonts w:ascii="Times New Roman" w:hAnsi="Times New Roman"/>
          <w:sz w:val="28"/>
          <w:szCs w:val="28"/>
          <w:lang w:val="uk-UA"/>
        </w:rPr>
      </w:pP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lastRenderedPageBreak/>
        <w:t xml:space="preserve">Переміщення автомобіля за час запізнювання спрацьовування гальмового приводу, м </w:t>
      </w:r>
    </w:p>
    <w:p w:rsidR="0072163C" w:rsidRPr="00710836" w:rsidRDefault="0072163C" w:rsidP="0072163C">
      <w:pPr>
        <w:widowControl w:val="0"/>
        <w:spacing w:line="360" w:lineRule="auto"/>
        <w:ind w:firstLine="567"/>
        <w:jc w:val="both"/>
        <w:rPr>
          <w:rFonts w:ascii="Times New Roman" w:hAnsi="Times New Roman"/>
          <w:sz w:val="16"/>
          <w:szCs w:val="28"/>
          <w:lang w:val="uk-UA"/>
        </w:rPr>
      </w:pPr>
    </w:p>
    <w:p w:rsidR="0072163C" w:rsidRPr="001812ED" w:rsidRDefault="0072163C" w:rsidP="0072163C">
      <w:pPr>
        <w:widowControl w:val="0"/>
        <w:spacing w:line="360" w:lineRule="auto"/>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1200" w:dyaOrig="760">
          <v:shape id="_x0000_i1040" type="#_x0000_t75" style="width:60pt;height:37.8pt" o:ole="">
            <v:imagedata r:id="rId39" o:title=""/>
          </v:shape>
          <o:OLEObject Type="Embed" ProgID="Equation.3" ShapeID="_x0000_i1040" DrawAspect="Content" ObjectID="_1841411096" r:id="rId40"/>
        </w:object>
      </w:r>
      <w:r w:rsidRPr="001812ED">
        <w:rPr>
          <w:rFonts w:ascii="Times New Roman" w:hAnsi="Times New Roman"/>
          <w:sz w:val="28"/>
          <w:szCs w:val="28"/>
          <w:lang w:val="uk-UA"/>
        </w:rPr>
        <w:t>.                                                     (2.8)</w:t>
      </w:r>
    </w:p>
    <w:p w:rsidR="0072163C" w:rsidRPr="001812ED" w:rsidRDefault="0072163C" w:rsidP="0072163C">
      <w:pPr>
        <w:pStyle w:val="11"/>
        <w:widowControl w:val="0"/>
        <w:ind w:left="0" w:firstLine="568"/>
        <w:jc w:val="right"/>
        <w:rPr>
          <w:szCs w:val="28"/>
        </w:rPr>
      </w:pP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Переміщення автомобіля за час наростання сповільнення, м </w:t>
      </w:r>
    </w:p>
    <w:p w:rsidR="0072163C" w:rsidRPr="001812ED" w:rsidRDefault="0072163C" w:rsidP="0072163C">
      <w:pPr>
        <w:widowControl w:val="0"/>
        <w:spacing w:line="360" w:lineRule="auto"/>
        <w:jc w:val="both"/>
        <w:rPr>
          <w:rFonts w:ascii="Times New Roman" w:hAnsi="Times New Roman"/>
          <w:sz w:val="28"/>
          <w:szCs w:val="28"/>
          <w:lang w:val="uk-UA"/>
        </w:rPr>
      </w:pPr>
    </w:p>
    <w:p w:rsidR="0072163C" w:rsidRPr="001812ED" w:rsidRDefault="0072163C" w:rsidP="0072163C">
      <w:pPr>
        <w:widowControl w:val="0"/>
        <w:spacing w:line="360" w:lineRule="auto"/>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1180" w:dyaOrig="760">
          <v:shape id="_x0000_i1041" type="#_x0000_t75" style="width:58.8pt;height:37.8pt" o:ole="">
            <v:imagedata r:id="rId41" o:title=""/>
          </v:shape>
          <o:OLEObject Type="Embed" ProgID="Equation.3" ShapeID="_x0000_i1041" DrawAspect="Content" ObjectID="_1841411097" r:id="rId42"/>
        </w:object>
      </w:r>
      <w:r w:rsidRPr="001812ED">
        <w:rPr>
          <w:rFonts w:ascii="Times New Roman" w:hAnsi="Times New Roman"/>
          <w:sz w:val="28"/>
          <w:szCs w:val="28"/>
          <w:lang w:val="uk-UA"/>
        </w:rPr>
        <w:t>.                                                     (2.9)</w:t>
      </w:r>
    </w:p>
    <w:p w:rsidR="0072163C" w:rsidRPr="001812ED" w:rsidRDefault="0072163C" w:rsidP="0072163C">
      <w:pPr>
        <w:widowControl w:val="0"/>
        <w:spacing w:line="360" w:lineRule="auto"/>
        <w:jc w:val="both"/>
        <w:rPr>
          <w:rFonts w:ascii="Times New Roman" w:hAnsi="Times New Roman"/>
          <w:sz w:val="28"/>
          <w:szCs w:val="28"/>
          <w:lang w:val="uk-UA"/>
        </w:rPr>
      </w:pPr>
    </w:p>
    <w:p w:rsidR="0072163C" w:rsidRPr="001812ED" w:rsidRDefault="0072163C" w:rsidP="0072163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Переміщення автомобіля за час гальмування із сповільненням, що встановилося, до повної зупинки, м </w:t>
      </w:r>
    </w:p>
    <w:p w:rsidR="0072163C" w:rsidRPr="001812ED" w:rsidRDefault="0072163C" w:rsidP="0072163C">
      <w:pPr>
        <w:widowControl w:val="0"/>
        <w:spacing w:line="360" w:lineRule="auto"/>
        <w:ind w:firstLine="567"/>
        <w:jc w:val="both"/>
        <w:rPr>
          <w:rFonts w:ascii="Times New Roman" w:hAnsi="Times New Roman"/>
          <w:sz w:val="28"/>
          <w:szCs w:val="28"/>
          <w:lang w:val="uk-UA"/>
        </w:rPr>
      </w:pPr>
    </w:p>
    <w:p w:rsidR="0072163C" w:rsidRPr="001812ED" w:rsidRDefault="0072163C" w:rsidP="0072163C">
      <w:pPr>
        <w:widowControl w:val="0"/>
        <w:spacing w:line="360" w:lineRule="auto"/>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2420" w:dyaOrig="820">
          <v:shape id="_x0000_i1042" type="#_x0000_t75" style="width:121.2pt;height:40.8pt" o:ole="">
            <v:imagedata r:id="rId43" o:title=""/>
          </v:shape>
          <o:OLEObject Type="Embed" ProgID="Equation.3" ShapeID="_x0000_i1042" DrawAspect="Content" ObjectID="_1841411098" r:id="rId44"/>
        </w:object>
      </w:r>
      <w:r w:rsidRPr="001812ED">
        <w:rPr>
          <w:rFonts w:ascii="Times New Roman" w:hAnsi="Times New Roman"/>
          <w:sz w:val="28"/>
          <w:szCs w:val="28"/>
          <w:lang w:val="uk-UA"/>
        </w:rPr>
        <w:t>.                                            (2.10)</w:t>
      </w:r>
    </w:p>
    <w:p w:rsidR="0072163C" w:rsidRPr="001812ED" w:rsidRDefault="0072163C" w:rsidP="0072163C">
      <w:pPr>
        <w:widowControl w:val="0"/>
        <w:spacing w:line="360" w:lineRule="auto"/>
        <w:jc w:val="both"/>
        <w:rPr>
          <w:rFonts w:ascii="Times New Roman" w:hAnsi="Times New Roman"/>
          <w:sz w:val="28"/>
          <w:szCs w:val="28"/>
          <w:lang w:val="uk-UA"/>
        </w:rPr>
      </w:pPr>
    </w:p>
    <w:p w:rsidR="0072163C" w:rsidRPr="001812ED" w:rsidRDefault="0072163C" w:rsidP="0072163C">
      <w:pPr>
        <w:widowControl w:val="0"/>
        <w:tabs>
          <w:tab w:val="left" w:pos="1725"/>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Формула (2.6) для визначення повного зупинного шляху після перетворень набирає вигляду:</w:t>
      </w:r>
    </w:p>
    <w:p w:rsidR="0072163C" w:rsidRPr="001812ED" w:rsidRDefault="0072163C" w:rsidP="0072163C">
      <w:pPr>
        <w:widowControl w:val="0"/>
        <w:tabs>
          <w:tab w:val="left" w:pos="1725"/>
        </w:tabs>
        <w:ind w:firstLine="709"/>
        <w:rPr>
          <w:rFonts w:ascii="Times New Roman" w:hAnsi="Times New Roman"/>
          <w:sz w:val="28"/>
          <w:szCs w:val="28"/>
          <w:lang w:val="uk-UA"/>
        </w:rPr>
      </w:pPr>
    </w:p>
    <w:p w:rsidR="0072163C" w:rsidRPr="001812ED" w:rsidRDefault="0072163C" w:rsidP="0072163C">
      <w:pPr>
        <w:widowControl w:val="0"/>
        <w:spacing w:line="360" w:lineRule="auto"/>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3540" w:dyaOrig="820">
          <v:shape id="_x0000_i1043" type="#_x0000_t75" style="width:177pt;height:40.8pt" o:ole="">
            <v:imagedata r:id="rId45" o:title=""/>
          </v:shape>
          <o:OLEObject Type="Embed" ProgID="Equation.3" ShapeID="_x0000_i1043" DrawAspect="Content" ObjectID="_1841411099" r:id="rId46"/>
        </w:object>
      </w:r>
      <w:r w:rsidRPr="001812ED">
        <w:rPr>
          <w:rFonts w:ascii="Times New Roman" w:hAnsi="Times New Roman"/>
          <w:sz w:val="28"/>
          <w:szCs w:val="28"/>
          <w:lang w:val="uk-UA"/>
        </w:rPr>
        <w:t>.                                   (2.11)</w:t>
      </w:r>
    </w:p>
    <w:p w:rsidR="0072163C" w:rsidRPr="001812ED" w:rsidRDefault="0072163C" w:rsidP="0072163C">
      <w:pPr>
        <w:widowControl w:val="0"/>
        <w:tabs>
          <w:tab w:val="left" w:pos="1725"/>
        </w:tabs>
        <w:spacing w:line="360" w:lineRule="auto"/>
        <w:ind w:firstLine="709"/>
        <w:rPr>
          <w:rFonts w:ascii="Times New Roman" w:hAnsi="Times New Roman"/>
          <w:sz w:val="28"/>
          <w:szCs w:val="28"/>
          <w:lang w:val="uk-UA"/>
        </w:rPr>
      </w:pPr>
    </w:p>
    <w:p w:rsidR="0072163C" w:rsidRPr="001812ED" w:rsidRDefault="0072163C" w:rsidP="0072163C">
      <w:pPr>
        <w:widowControl w:val="0"/>
        <w:tabs>
          <w:tab w:val="left" w:pos="1725"/>
        </w:tabs>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t>2.2 Запобігання наїзду на пішохода при необмеженій оглядовості</w:t>
      </w:r>
    </w:p>
    <w:p w:rsidR="0072163C" w:rsidRPr="001812ED" w:rsidRDefault="0072163C" w:rsidP="0072163C">
      <w:pPr>
        <w:widowControl w:val="0"/>
        <w:tabs>
          <w:tab w:val="left" w:pos="1725"/>
        </w:tabs>
        <w:spacing w:line="360" w:lineRule="auto"/>
        <w:ind w:firstLine="709"/>
        <w:rPr>
          <w:rFonts w:ascii="Times New Roman" w:hAnsi="Times New Roman"/>
          <w:sz w:val="28"/>
          <w:szCs w:val="28"/>
          <w:lang w:val="uk-UA"/>
        </w:rPr>
      </w:pPr>
    </w:p>
    <w:p w:rsidR="0072163C" w:rsidRPr="001812ED" w:rsidRDefault="0072163C" w:rsidP="0072163C">
      <w:pPr>
        <w:widowControl w:val="0"/>
        <w:tabs>
          <w:tab w:val="left" w:pos="1725"/>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Наближаючись до нерегульованого пішохідного переходу водій, в першу чергу, повинен переконатися у відсутності пішоходів на переході. Крім того, помітивши пішохода, що наближається до переходу, він повинен понизити швидкість. Ця вимога обумовлена тим, що неможливо спрогнозувати подальшу </w:t>
      </w:r>
      <w:r w:rsidRPr="001812ED">
        <w:rPr>
          <w:rFonts w:ascii="Times New Roman" w:hAnsi="Times New Roman"/>
          <w:sz w:val="28"/>
          <w:szCs w:val="28"/>
          <w:lang w:val="uk-UA"/>
        </w:rPr>
        <w:lastRenderedPageBreak/>
        <w:t>поведінку пішохода. Він може, підійшовши до проїжджої частини, зупинитися, пропускаючи автомобіль, а може продовжити рух. Виходячи з цього обставини, стандартами [</w:t>
      </w:r>
      <w:r w:rsidR="00AA4858" w:rsidRPr="001812ED">
        <w:rPr>
          <w:rFonts w:ascii="Times New Roman" w:hAnsi="Times New Roman"/>
          <w:sz w:val="28"/>
          <w:szCs w:val="28"/>
          <w:lang w:val="uk-UA"/>
        </w:rPr>
        <w:t>11</w:t>
      </w:r>
      <w:r w:rsidRPr="001812ED">
        <w:rPr>
          <w:rFonts w:ascii="Times New Roman" w:hAnsi="Times New Roman"/>
          <w:sz w:val="28"/>
          <w:szCs w:val="28"/>
          <w:lang w:val="uk-UA"/>
        </w:rPr>
        <w:t>] передбачена наявність трикутника видимості 50 х 10 м.</w:t>
      </w:r>
    </w:p>
    <w:p w:rsidR="0072163C" w:rsidRPr="001812ED" w:rsidRDefault="0072163C" w:rsidP="0072163C">
      <w:pPr>
        <w:widowControl w:val="0"/>
        <w:tabs>
          <w:tab w:val="left" w:pos="1725"/>
        </w:tabs>
        <w:spacing w:line="360" w:lineRule="auto"/>
        <w:ind w:firstLine="851"/>
        <w:jc w:val="both"/>
        <w:rPr>
          <w:rFonts w:ascii="Times New Roman" w:hAnsi="Times New Roman"/>
          <w:sz w:val="28"/>
          <w:szCs w:val="28"/>
          <w:lang w:val="uk-UA"/>
        </w:rPr>
      </w:pPr>
      <w:r w:rsidRPr="001812ED">
        <w:rPr>
          <w:rFonts w:ascii="Times New Roman" w:hAnsi="Times New Roman"/>
          <w:sz w:val="28"/>
          <w:szCs w:val="28"/>
          <w:lang w:val="uk-UA"/>
        </w:rPr>
        <w:t>Оцінимо можливість зупинки автомобіля, що рухається зі швидкістю 50 км/год., при видимості від очей водія до пішохідного переходу 50 м (рисунок 2.2). Аналіз будемо проводити використовуючи формулу (2.11) для одиночних транспортних засобів всіх категорій в залежності від сповільнення. В розрахунках значення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1</w:t>
      </w:r>
      <w:r w:rsidRPr="001812ED">
        <w:rPr>
          <w:rFonts w:ascii="Times New Roman" w:hAnsi="Times New Roman"/>
          <w:sz w:val="28"/>
          <w:szCs w:val="28"/>
          <w:lang w:val="uk-UA"/>
        </w:rPr>
        <w:t>+</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2</w:t>
      </w:r>
      <w:r w:rsidRPr="001812ED">
        <w:rPr>
          <w:rFonts w:ascii="Times New Roman" w:hAnsi="Times New Roman"/>
          <w:sz w:val="28"/>
          <w:szCs w:val="28"/>
          <w:lang w:val="uk-UA"/>
        </w:rPr>
        <w:t>+0,5</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3</w:t>
      </w:r>
      <w:r w:rsidRPr="001812ED">
        <w:rPr>
          <w:rFonts w:ascii="Times New Roman" w:hAnsi="Times New Roman"/>
          <w:sz w:val="28"/>
          <w:szCs w:val="28"/>
          <w:lang w:val="uk-UA"/>
        </w:rPr>
        <w:t xml:space="preserve">) формули приймаємо: для легкових автомобілів – 1,6, для автобусів і вантажних автомобілів з гідравлічним приводом гальм – 1,8, з пневматичним приводом – 1,9. Результати розрахунків </w:t>
      </w:r>
      <w:r w:rsidR="00D102C9">
        <w:rPr>
          <w:rFonts w:ascii="Times New Roman" w:hAnsi="Times New Roman"/>
          <w:sz w:val="28"/>
          <w:szCs w:val="28"/>
          <w:lang w:val="uk-UA"/>
        </w:rPr>
        <w:t>представл</w:t>
      </w:r>
      <w:r w:rsidRPr="001812ED">
        <w:rPr>
          <w:rFonts w:ascii="Times New Roman" w:hAnsi="Times New Roman"/>
          <w:sz w:val="28"/>
          <w:szCs w:val="28"/>
          <w:lang w:val="uk-UA"/>
        </w:rPr>
        <w:t>ені на рисунку 2.3. Відстань від передньої частини автомобіля до очей водія (</w:t>
      </w:r>
      <w:r w:rsidRPr="001812ED">
        <w:rPr>
          <w:rFonts w:ascii="Times New Roman" w:hAnsi="Times New Roman"/>
          <w:i/>
          <w:sz w:val="28"/>
          <w:szCs w:val="28"/>
          <w:lang w:val="uk-UA"/>
        </w:rPr>
        <w:t>а</w:t>
      </w:r>
      <w:r w:rsidRPr="001812ED">
        <w:rPr>
          <w:rFonts w:ascii="Times New Roman" w:hAnsi="Times New Roman"/>
          <w:sz w:val="28"/>
          <w:szCs w:val="28"/>
          <w:lang w:val="uk-UA"/>
        </w:rPr>
        <w:t>) приймаємо 2</w:t>
      </w:r>
      <w:r w:rsidR="001658AC" w:rsidRPr="001812ED">
        <w:rPr>
          <w:rFonts w:ascii="Times New Roman" w:hAnsi="Times New Roman"/>
          <w:sz w:val="28"/>
          <w:szCs w:val="28"/>
          <w:lang w:val="uk-UA"/>
        </w:rPr>
        <w:t> </w:t>
      </w:r>
      <w:r w:rsidRPr="001812ED">
        <w:rPr>
          <w:rFonts w:ascii="Times New Roman" w:hAnsi="Times New Roman"/>
          <w:sz w:val="28"/>
          <w:szCs w:val="28"/>
          <w:lang w:val="uk-UA"/>
        </w:rPr>
        <w:t>м.</w:t>
      </w:r>
    </w:p>
    <w:p w:rsidR="0072163C" w:rsidRPr="001812ED" w:rsidRDefault="0072163C" w:rsidP="0072163C">
      <w:pPr>
        <w:widowControl w:val="0"/>
        <w:tabs>
          <w:tab w:val="left" w:pos="1725"/>
        </w:tabs>
        <w:ind w:firstLine="851"/>
        <w:rPr>
          <w:rFonts w:ascii="Times New Roman" w:hAnsi="Times New Roman"/>
          <w:sz w:val="28"/>
          <w:szCs w:val="28"/>
          <w:lang w:val="uk-UA"/>
        </w:rPr>
      </w:pPr>
    </w:p>
    <w:p w:rsidR="0072163C" w:rsidRPr="001812ED" w:rsidRDefault="001812ED" w:rsidP="0072163C">
      <w:pPr>
        <w:widowControl w:val="0"/>
        <w:tabs>
          <w:tab w:val="left" w:pos="1725"/>
        </w:tabs>
        <w:jc w:val="center"/>
        <w:rPr>
          <w:rFonts w:ascii="Times New Roman" w:hAnsi="Times New Roman"/>
          <w:sz w:val="28"/>
          <w:szCs w:val="28"/>
          <w:lang w:val="uk-UA"/>
        </w:rPr>
      </w:pPr>
      <w:r w:rsidRPr="001812ED">
        <w:rPr>
          <w:rFonts w:ascii="Times New Roman" w:hAnsi="Times New Roman"/>
          <w:sz w:val="28"/>
          <w:szCs w:val="28"/>
          <w:lang w:val="uk-UA"/>
        </w:rPr>
        <w:object w:dxaOrig="8876" w:dyaOrig="4959">
          <v:shape id="_x0000_i1044" type="#_x0000_t75" style="width:392.4pt;height:216.6pt" o:ole="">
            <v:imagedata r:id="rId47" o:title=""/>
          </v:shape>
          <o:OLEObject Type="Embed" ProgID="Visio.Drawing.11" ShapeID="_x0000_i1044" DrawAspect="Content" ObjectID="_1841411100" r:id="rId48"/>
        </w:object>
      </w:r>
    </w:p>
    <w:p w:rsidR="0072163C" w:rsidRPr="001812ED" w:rsidRDefault="0072163C" w:rsidP="0072163C">
      <w:pPr>
        <w:widowControl w:val="0"/>
        <w:tabs>
          <w:tab w:val="left" w:pos="-280"/>
        </w:tabs>
        <w:spacing w:line="360" w:lineRule="auto"/>
        <w:jc w:val="center"/>
        <w:rPr>
          <w:rFonts w:ascii="Times New Roman" w:hAnsi="Times New Roman"/>
          <w:sz w:val="28"/>
          <w:szCs w:val="28"/>
          <w:lang w:val="uk-UA"/>
        </w:rPr>
      </w:pPr>
      <w:r w:rsidRPr="001812ED">
        <w:rPr>
          <w:rFonts w:ascii="Times New Roman" w:hAnsi="Times New Roman"/>
          <w:sz w:val="28"/>
          <w:szCs w:val="28"/>
          <w:lang w:val="uk-UA"/>
        </w:rPr>
        <w:t>Рисунок 2.2 – Розрахункова схема</w:t>
      </w:r>
    </w:p>
    <w:p w:rsidR="00DA7EBF" w:rsidRPr="001812ED" w:rsidRDefault="00DA7EBF" w:rsidP="00DA7EBF">
      <w:pPr>
        <w:widowControl w:val="0"/>
        <w:tabs>
          <w:tab w:val="left" w:pos="1522"/>
        </w:tabs>
        <w:spacing w:line="360" w:lineRule="auto"/>
        <w:ind w:firstLine="709"/>
        <w:jc w:val="both"/>
        <w:rPr>
          <w:rFonts w:ascii="Times New Roman" w:hAnsi="Times New Roman"/>
          <w:sz w:val="28"/>
          <w:szCs w:val="28"/>
          <w:lang w:val="uk-UA"/>
        </w:rPr>
      </w:pPr>
    </w:p>
    <w:p w:rsidR="00DA7EBF" w:rsidRPr="001812ED" w:rsidRDefault="00DA7EBF" w:rsidP="00DA7EBF">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Як свідчать розрахунки, автомобілі всіх категорій мають змогу зупинитися на відстані 48 м навіть використовуючи службове гальмування.</w:t>
      </w:r>
    </w:p>
    <w:p w:rsidR="00DA7EBF" w:rsidRPr="001812ED" w:rsidRDefault="00DA7EBF" w:rsidP="00DA7EBF">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Визначимо далі, яка повинна бути мінімальна бічна відстань видимості пішохода водієм (відстань </w:t>
      </w:r>
      <w:r w:rsidRPr="001812ED">
        <w:rPr>
          <w:rFonts w:ascii="Times New Roman" w:hAnsi="Times New Roman"/>
          <w:i/>
          <w:sz w:val="28"/>
          <w:szCs w:val="28"/>
          <w:lang w:val="uk-UA"/>
        </w:rPr>
        <w:t>АВ</w:t>
      </w:r>
      <w:r w:rsidRPr="001812ED">
        <w:rPr>
          <w:rFonts w:ascii="Times New Roman" w:hAnsi="Times New Roman"/>
          <w:sz w:val="28"/>
          <w:szCs w:val="28"/>
          <w:lang w:val="uk-UA"/>
        </w:rPr>
        <w:t xml:space="preserve"> на рисунку 2.2), якщо він побачить його на відстані зупинного шляху від пішохідного переходу.  </w:t>
      </w:r>
    </w:p>
    <w:p w:rsidR="0072163C" w:rsidRPr="001812ED" w:rsidRDefault="00DA7EBF" w:rsidP="0072163C">
      <w:pPr>
        <w:widowControl w:val="0"/>
        <w:tabs>
          <w:tab w:val="left" w:pos="851"/>
        </w:tabs>
        <w:jc w:val="center"/>
        <w:rPr>
          <w:rFonts w:ascii="Times New Roman" w:hAnsi="Times New Roman"/>
          <w:sz w:val="28"/>
          <w:szCs w:val="28"/>
          <w:lang w:val="uk-UA"/>
        </w:rPr>
      </w:pPr>
      <w:r w:rsidRPr="001812ED">
        <w:rPr>
          <w:rFonts w:ascii="Times New Roman" w:hAnsi="Times New Roman"/>
          <w:sz w:val="28"/>
          <w:szCs w:val="28"/>
          <w:lang w:val="uk-UA"/>
        </w:rPr>
        <w:object w:dxaOrig="7529" w:dyaOrig="5079">
          <v:shape id="_x0000_i1045" type="#_x0000_t75" style="width:346.8pt;height:234.6pt" o:ole="">
            <v:imagedata r:id="rId49" o:title=""/>
          </v:shape>
          <o:OLEObject Type="Embed" ProgID="Visio.Drawing.11" ShapeID="_x0000_i1045" DrawAspect="Content" ObjectID="_1841411101" r:id="rId50"/>
        </w:object>
      </w:r>
      <w:r w:rsidR="0072163C" w:rsidRPr="001812ED">
        <w:rPr>
          <w:rFonts w:ascii="Times New Roman" w:hAnsi="Times New Roman"/>
          <w:sz w:val="28"/>
          <w:szCs w:val="28"/>
          <w:lang w:val="uk-UA"/>
        </w:rPr>
        <w:t xml:space="preserve">   </w:t>
      </w:r>
    </w:p>
    <w:p w:rsidR="0072163C" w:rsidRPr="001812ED" w:rsidRDefault="0072163C" w:rsidP="0072163C">
      <w:pPr>
        <w:widowControl w:val="0"/>
        <w:tabs>
          <w:tab w:val="left" w:pos="-560"/>
        </w:tabs>
        <w:spacing w:line="360" w:lineRule="auto"/>
        <w:jc w:val="center"/>
        <w:rPr>
          <w:rFonts w:ascii="Times New Roman" w:hAnsi="Times New Roman"/>
          <w:sz w:val="28"/>
          <w:szCs w:val="28"/>
          <w:lang w:val="uk-UA" w:eastAsia="en-US"/>
        </w:rPr>
      </w:pPr>
      <w:r w:rsidRPr="001812ED">
        <w:rPr>
          <w:rFonts w:ascii="Times New Roman" w:hAnsi="Times New Roman"/>
          <w:sz w:val="28"/>
          <w:szCs w:val="28"/>
          <w:lang w:val="uk-UA"/>
        </w:rPr>
        <w:t xml:space="preserve">Рисунок 2.3 – </w:t>
      </w:r>
      <w:r w:rsidRPr="001812ED">
        <w:rPr>
          <w:rFonts w:ascii="Times New Roman" w:hAnsi="Times New Roman"/>
          <w:sz w:val="28"/>
          <w:szCs w:val="28"/>
          <w:lang w:val="uk-UA" w:eastAsia="en-US"/>
        </w:rPr>
        <w:t>Залежність зупинного шляху  від сповільнення при швидкості автомобіля 50</w:t>
      </w:r>
      <w:r w:rsidRPr="001812ED">
        <w:rPr>
          <w:rFonts w:ascii="Times New Roman" w:hAnsi="Times New Roman"/>
          <w:sz w:val="28"/>
          <w:szCs w:val="28"/>
          <w:lang w:val="uk-UA"/>
        </w:rPr>
        <w:t> </w:t>
      </w:r>
      <w:r w:rsidRPr="001812ED">
        <w:rPr>
          <w:rFonts w:ascii="Times New Roman" w:hAnsi="Times New Roman"/>
          <w:sz w:val="28"/>
          <w:szCs w:val="28"/>
          <w:lang w:val="uk-UA" w:eastAsia="en-US"/>
        </w:rPr>
        <w:t xml:space="preserve">км/год.: 1 – легкові автомобілі; 2 – вантажні автомобілі і автобуси з гідроприводом гальм; 3 – </w:t>
      </w:r>
      <w:r w:rsidRPr="001812ED">
        <w:rPr>
          <w:rFonts w:ascii="Times New Roman" w:hAnsi="Times New Roman"/>
          <w:sz w:val="28"/>
          <w:szCs w:val="28"/>
          <w:lang w:val="uk-UA"/>
        </w:rPr>
        <w:t xml:space="preserve">вантажні автомобілі і автобуси з </w:t>
      </w:r>
      <w:proofErr w:type="spellStart"/>
      <w:r w:rsidRPr="001812ED">
        <w:rPr>
          <w:rFonts w:ascii="Times New Roman" w:hAnsi="Times New Roman"/>
          <w:sz w:val="28"/>
          <w:szCs w:val="28"/>
          <w:lang w:val="uk-UA"/>
        </w:rPr>
        <w:t>пневмоприводом</w:t>
      </w:r>
      <w:proofErr w:type="spellEnd"/>
      <w:r w:rsidRPr="001812ED">
        <w:rPr>
          <w:rFonts w:ascii="Times New Roman" w:hAnsi="Times New Roman"/>
          <w:sz w:val="28"/>
          <w:szCs w:val="28"/>
          <w:lang w:val="uk-UA"/>
        </w:rPr>
        <w:t xml:space="preserve"> гальм</w:t>
      </w:r>
    </w:p>
    <w:p w:rsidR="0072163C" w:rsidRPr="001812ED" w:rsidRDefault="0072163C" w:rsidP="0072163C">
      <w:pPr>
        <w:widowControl w:val="0"/>
        <w:tabs>
          <w:tab w:val="left" w:pos="1522"/>
        </w:tabs>
        <w:spacing w:line="360" w:lineRule="auto"/>
        <w:jc w:val="center"/>
        <w:rPr>
          <w:rFonts w:ascii="Times New Roman" w:hAnsi="Times New Roman"/>
          <w:sz w:val="28"/>
          <w:szCs w:val="28"/>
          <w:lang w:val="uk-UA" w:eastAsia="en-US"/>
        </w:rPr>
      </w:pPr>
    </w:p>
    <w:p w:rsidR="0072163C" w:rsidRPr="001812ED" w:rsidRDefault="0072163C" w:rsidP="0072163C">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Необхідну мінімальну бічну відстань видимості визначаємо при різній швидкості пішохода з умови рівності часу руху пішохода від точки </w:t>
      </w:r>
      <w:r w:rsidRPr="001812ED">
        <w:rPr>
          <w:rFonts w:ascii="Times New Roman" w:hAnsi="Times New Roman"/>
          <w:i/>
          <w:sz w:val="28"/>
          <w:szCs w:val="28"/>
          <w:lang w:val="uk-UA"/>
        </w:rPr>
        <w:t>А</w:t>
      </w:r>
      <w:r w:rsidRPr="001812ED">
        <w:rPr>
          <w:rFonts w:ascii="Times New Roman" w:hAnsi="Times New Roman"/>
          <w:sz w:val="28"/>
          <w:szCs w:val="28"/>
          <w:lang w:val="uk-UA"/>
        </w:rPr>
        <w:t xml:space="preserve"> - крайньої точки бічної видимості - до точки </w:t>
      </w:r>
      <w:r w:rsidRPr="001812ED">
        <w:rPr>
          <w:rFonts w:ascii="Times New Roman" w:hAnsi="Times New Roman"/>
          <w:i/>
          <w:sz w:val="28"/>
          <w:szCs w:val="28"/>
          <w:lang w:val="uk-UA"/>
        </w:rPr>
        <w:t>D</w:t>
      </w:r>
      <w:r w:rsidRPr="001812ED">
        <w:rPr>
          <w:rFonts w:ascii="Times New Roman" w:hAnsi="Times New Roman"/>
          <w:sz w:val="28"/>
          <w:szCs w:val="28"/>
          <w:lang w:val="uk-UA"/>
        </w:rPr>
        <w:t xml:space="preserve"> - точки можливого контакту з автомобілем - і зупинного часу руху автомобіля з моменту виявлення пішохода в точці </w:t>
      </w:r>
      <w:r w:rsidRPr="001812ED">
        <w:rPr>
          <w:rFonts w:ascii="Times New Roman" w:hAnsi="Times New Roman"/>
          <w:i/>
          <w:sz w:val="28"/>
          <w:szCs w:val="28"/>
          <w:lang w:val="uk-UA"/>
        </w:rPr>
        <w:t>А</w:t>
      </w:r>
      <w:r w:rsidRPr="001812ED">
        <w:rPr>
          <w:rFonts w:ascii="Times New Roman" w:hAnsi="Times New Roman"/>
          <w:sz w:val="28"/>
          <w:szCs w:val="28"/>
          <w:lang w:val="uk-UA"/>
        </w:rPr>
        <w:t xml:space="preserve"> за формулою</w:t>
      </w:r>
    </w:p>
    <w:p w:rsidR="0072163C" w:rsidRPr="001812ED" w:rsidRDefault="0072163C" w:rsidP="0072163C">
      <w:pPr>
        <w:widowControl w:val="0"/>
        <w:tabs>
          <w:tab w:val="left" w:pos="1522"/>
        </w:tabs>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2580" w:dyaOrig="800">
          <v:shape id="_x0000_i1046" type="#_x0000_t75" style="width:129pt;height:40.2pt" o:ole="">
            <v:imagedata r:id="rId51" o:title=""/>
          </v:shape>
          <o:OLEObject Type="Embed" ProgID="Equation.3" ShapeID="_x0000_i1046" DrawAspect="Content" ObjectID="_1841411102" r:id="rId52"/>
        </w:object>
      </w:r>
      <w:r w:rsidRPr="001812ED">
        <w:rPr>
          <w:rFonts w:ascii="Times New Roman" w:hAnsi="Times New Roman"/>
          <w:sz w:val="28"/>
          <w:szCs w:val="28"/>
          <w:lang w:val="uk-UA"/>
        </w:rPr>
        <w:t xml:space="preserve"> ,                                         (2.12)</w:t>
      </w:r>
    </w:p>
    <w:p w:rsidR="0072163C" w:rsidRPr="001812ED" w:rsidRDefault="0072163C" w:rsidP="0072163C">
      <w:pPr>
        <w:widowControl w:val="0"/>
        <w:tabs>
          <w:tab w:val="left" w:pos="1522"/>
        </w:tabs>
        <w:spacing w:line="360" w:lineRule="auto"/>
        <w:ind w:firstLine="709"/>
        <w:jc w:val="both"/>
        <w:rPr>
          <w:rFonts w:ascii="Times New Roman" w:hAnsi="Times New Roman"/>
          <w:sz w:val="28"/>
          <w:szCs w:val="28"/>
          <w:lang w:val="uk-UA"/>
        </w:rPr>
      </w:pPr>
    </w:p>
    <w:p w:rsidR="0072163C" w:rsidRPr="001812ED" w:rsidRDefault="0072163C" w:rsidP="0072163C">
      <w:pPr>
        <w:widowControl w:val="0"/>
        <w:tabs>
          <w:tab w:val="left" w:pos="1522"/>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де </w:t>
      </w:r>
      <w:proofErr w:type="spellStart"/>
      <w:r w:rsidRPr="001812ED">
        <w:rPr>
          <w:rFonts w:ascii="Times New Roman" w:hAnsi="Times New Roman"/>
          <w:i/>
          <w:sz w:val="28"/>
          <w:szCs w:val="28"/>
          <w:lang w:val="uk-UA"/>
        </w:rPr>
        <w:t>V</w:t>
      </w:r>
      <w:r w:rsidRPr="001812ED">
        <w:rPr>
          <w:rFonts w:ascii="Times New Roman" w:hAnsi="Times New Roman"/>
          <w:sz w:val="28"/>
          <w:szCs w:val="28"/>
          <w:vertAlign w:val="subscript"/>
          <w:lang w:val="uk-UA"/>
        </w:rPr>
        <w:t>п</w:t>
      </w:r>
      <w:proofErr w:type="spellEnd"/>
      <w:r w:rsidRPr="001812ED">
        <w:rPr>
          <w:rFonts w:ascii="Times New Roman" w:hAnsi="Times New Roman"/>
          <w:sz w:val="28"/>
          <w:szCs w:val="28"/>
          <w:lang w:val="uk-UA"/>
        </w:rPr>
        <w:t xml:space="preserve"> – швидкість руху пішохода, км/год.;</w:t>
      </w:r>
    </w:p>
    <w:p w:rsidR="0072163C" w:rsidRPr="001812ED" w:rsidRDefault="0072163C" w:rsidP="0072163C">
      <w:pPr>
        <w:widowControl w:val="0"/>
        <w:tabs>
          <w:tab w:val="left" w:pos="1522"/>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r w:rsidRPr="001812ED">
        <w:rPr>
          <w:rFonts w:ascii="Times New Roman" w:hAnsi="Times New Roman"/>
          <w:i/>
          <w:sz w:val="28"/>
          <w:szCs w:val="28"/>
          <w:lang w:val="uk-UA"/>
        </w:rPr>
        <w:t xml:space="preserve">В </w:t>
      </w:r>
      <w:r w:rsidRPr="001812ED">
        <w:rPr>
          <w:rFonts w:ascii="Times New Roman" w:hAnsi="Times New Roman"/>
          <w:sz w:val="28"/>
          <w:szCs w:val="28"/>
          <w:lang w:val="uk-UA"/>
        </w:rPr>
        <w:t>- габаритна ширина автомобіля; приймаємо рівною 2 м;</w:t>
      </w:r>
    </w:p>
    <w:p w:rsidR="0072163C" w:rsidRPr="001812ED" w:rsidRDefault="0072163C" w:rsidP="0072163C">
      <w:pPr>
        <w:widowControl w:val="0"/>
        <w:tabs>
          <w:tab w:val="left" w:pos="1522"/>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r w:rsidRPr="001812ED">
        <w:rPr>
          <w:rFonts w:ascii="Times New Roman" w:hAnsi="Times New Roman"/>
          <w:i/>
          <w:sz w:val="28"/>
          <w:szCs w:val="28"/>
          <w:lang w:val="uk-UA"/>
        </w:rPr>
        <w:t>b</w:t>
      </w:r>
      <w:r w:rsidRPr="001812ED">
        <w:rPr>
          <w:rFonts w:ascii="Times New Roman" w:hAnsi="Times New Roman"/>
          <w:sz w:val="28"/>
          <w:szCs w:val="28"/>
          <w:lang w:val="uk-UA"/>
        </w:rPr>
        <w:t xml:space="preserve"> – відстань від лівої бічної поверхні автомобіля до очей водія, приймаємо рівною 0,5 м.</w:t>
      </w:r>
    </w:p>
    <w:p w:rsidR="0072163C" w:rsidRPr="001812ED" w:rsidRDefault="0072163C" w:rsidP="0072163C">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Розрахунок часу зупинки виконуємо за формулою (2.5) для легкових автомобілів в режимі службового і екстреного гальмування і для вантажних </w:t>
      </w:r>
      <w:r w:rsidRPr="001812ED">
        <w:rPr>
          <w:rFonts w:ascii="Times New Roman" w:hAnsi="Times New Roman"/>
          <w:sz w:val="28"/>
          <w:szCs w:val="28"/>
          <w:lang w:val="uk-UA"/>
        </w:rPr>
        <w:lastRenderedPageBreak/>
        <w:t xml:space="preserve">автомобілів і автобусів з пневматичним приводом гальм зі швидкості 50 км/год. </w:t>
      </w:r>
    </w:p>
    <w:p w:rsidR="0072163C" w:rsidRPr="001812ED" w:rsidRDefault="0072163C" w:rsidP="0072163C">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Швидкість руху пішохода змінюється в широких межах в залежності від статі, віку, темпу руху. Значення швидкості руху пішохода від цих параметрів наведені в таблиці 2.7. В розрахунках приймаємо швидкість руху пішоходців від 3 до 10 км/год.</w:t>
      </w:r>
    </w:p>
    <w:p w:rsidR="0072163C" w:rsidRPr="001812ED" w:rsidRDefault="0072163C" w:rsidP="00DA7EBF">
      <w:pPr>
        <w:widowControl w:val="0"/>
        <w:tabs>
          <w:tab w:val="left" w:pos="972"/>
        </w:tabs>
        <w:ind w:firstLine="709"/>
        <w:rPr>
          <w:rFonts w:ascii="Times New Roman" w:hAnsi="Times New Roman"/>
          <w:sz w:val="28"/>
          <w:szCs w:val="28"/>
          <w:lang w:val="uk-UA"/>
        </w:rPr>
      </w:pPr>
    </w:p>
    <w:p w:rsidR="0072163C" w:rsidRPr="001812ED" w:rsidRDefault="0072163C" w:rsidP="0072163C">
      <w:pPr>
        <w:widowControl w:val="0"/>
        <w:tabs>
          <w:tab w:val="left" w:pos="972"/>
        </w:tabs>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t>Таблиця 2.7 – Швидкість руху пішоходів, км/год.</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851"/>
        <w:gridCol w:w="1559"/>
        <w:gridCol w:w="1559"/>
        <w:gridCol w:w="1418"/>
        <w:gridCol w:w="1559"/>
        <w:gridCol w:w="1417"/>
      </w:tblGrid>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Вік та</w:t>
            </w:r>
          </w:p>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категорія</w:t>
            </w:r>
          </w:p>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пішохода</w:t>
            </w:r>
          </w:p>
        </w:tc>
        <w:tc>
          <w:tcPr>
            <w:tcW w:w="851"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p>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стать</w:t>
            </w:r>
          </w:p>
        </w:tc>
        <w:tc>
          <w:tcPr>
            <w:tcW w:w="7512" w:type="dxa"/>
            <w:gridSpan w:val="5"/>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Темп руху</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Повільний</w:t>
            </w:r>
          </w:p>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шаг</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Спокійний</w:t>
            </w:r>
          </w:p>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шаг</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firstLine="34"/>
              <w:jc w:val="center"/>
              <w:rPr>
                <w:rFonts w:ascii="Times New Roman" w:hAnsi="Times New Roman"/>
                <w:sz w:val="28"/>
                <w:szCs w:val="28"/>
                <w:lang w:val="uk-UA"/>
              </w:rPr>
            </w:pPr>
            <w:r w:rsidRPr="001812ED">
              <w:rPr>
                <w:rFonts w:ascii="Times New Roman" w:hAnsi="Times New Roman"/>
                <w:sz w:val="28"/>
                <w:szCs w:val="28"/>
                <w:lang w:val="uk-UA"/>
              </w:rPr>
              <w:t>Швидкий</w:t>
            </w:r>
          </w:p>
          <w:p w:rsidR="0072163C" w:rsidRPr="001812ED" w:rsidRDefault="0072163C" w:rsidP="001658AC">
            <w:pPr>
              <w:widowControl w:val="0"/>
              <w:tabs>
                <w:tab w:val="left" w:pos="972"/>
              </w:tabs>
              <w:ind w:left="-108" w:firstLine="34"/>
              <w:jc w:val="center"/>
              <w:rPr>
                <w:rFonts w:ascii="Times New Roman" w:hAnsi="Times New Roman"/>
                <w:sz w:val="28"/>
                <w:szCs w:val="28"/>
                <w:lang w:val="uk-UA"/>
              </w:rPr>
            </w:pPr>
            <w:r w:rsidRPr="001812ED">
              <w:rPr>
                <w:rFonts w:ascii="Times New Roman" w:hAnsi="Times New Roman"/>
                <w:sz w:val="28"/>
                <w:szCs w:val="28"/>
                <w:lang w:val="uk-UA"/>
              </w:rPr>
              <w:t>шаг</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Спокійний</w:t>
            </w:r>
          </w:p>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біг</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firstLine="33"/>
              <w:jc w:val="center"/>
              <w:rPr>
                <w:rFonts w:ascii="Times New Roman" w:hAnsi="Times New Roman"/>
                <w:sz w:val="28"/>
                <w:szCs w:val="28"/>
                <w:lang w:val="uk-UA"/>
              </w:rPr>
            </w:pPr>
            <w:r w:rsidRPr="001812ED">
              <w:rPr>
                <w:rFonts w:ascii="Times New Roman" w:hAnsi="Times New Roman"/>
                <w:sz w:val="28"/>
                <w:szCs w:val="28"/>
                <w:lang w:val="uk-UA"/>
              </w:rPr>
              <w:t>Швидкий</w:t>
            </w:r>
          </w:p>
          <w:p w:rsidR="0072163C" w:rsidRPr="001812ED" w:rsidRDefault="0072163C" w:rsidP="001658AC">
            <w:pPr>
              <w:widowControl w:val="0"/>
              <w:tabs>
                <w:tab w:val="left" w:pos="972"/>
              </w:tabs>
              <w:ind w:left="-108" w:firstLine="33"/>
              <w:jc w:val="center"/>
              <w:rPr>
                <w:rFonts w:ascii="Times New Roman" w:hAnsi="Times New Roman"/>
                <w:sz w:val="28"/>
                <w:szCs w:val="28"/>
                <w:lang w:val="uk-UA"/>
              </w:rPr>
            </w:pPr>
            <w:r w:rsidRPr="001812ED">
              <w:rPr>
                <w:rFonts w:ascii="Times New Roman" w:hAnsi="Times New Roman"/>
                <w:sz w:val="28"/>
                <w:szCs w:val="28"/>
                <w:lang w:val="uk-UA"/>
              </w:rPr>
              <w:t>біг</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7…8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3,1</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4,4</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5,9</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8,5</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12,2</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2,9</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4,2</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5,3</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8,0</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11,8</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8…10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3,4</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4,6</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6,0</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8,9</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12,7</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3,0</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4,3</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5,5</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8,4</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12,5</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10…12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3,7</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4,9</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6,2</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9,3</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13,8</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3,3</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4,8</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5,8</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8,9</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13,4</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12…15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3,8</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5,2</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6,5</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10,0</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14,6</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3,6</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5,0</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6,1</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9,5</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14,1</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15…20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3,9</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5,4</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6,8</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10,3</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16,3</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3,7</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5,2</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6,3</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10,0</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14,9</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20…30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4,2</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5,7</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6,9</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11,0</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16,7</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4,1</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5,3</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6,6</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10,6</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15,3</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30…40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3,9</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5,7</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6,8</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10,6</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15.5</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3,8</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5,2</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6,5</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9,8</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14,1</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40…50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3,8</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5,3</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6,6</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9,6</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14,3</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3,6</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4,9</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6,1</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8,9</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12,7</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50…60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3,4</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4,8</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6,0</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8,6</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12,5</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3,3</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4,5</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5,6</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7,9</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11,2</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60…70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3.0</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3,9</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5,1</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7,0</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10.5</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2,9</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3,8</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4,9</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6,8</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9,5</w:t>
            </w:r>
          </w:p>
        </w:tc>
      </w:tr>
      <w:tr w:rsidR="0072163C" w:rsidRPr="001812ED" w:rsidTr="00A62855">
        <w:tc>
          <w:tcPr>
            <w:tcW w:w="1384" w:type="dxa"/>
            <w:vMerge w:val="restart"/>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Старше</w:t>
            </w:r>
          </w:p>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70 років</w:t>
            </w: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2,5</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3,2</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4,2</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5,6</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ind w:left="-108"/>
              <w:jc w:val="center"/>
              <w:rPr>
                <w:rFonts w:ascii="Times New Roman" w:hAnsi="Times New Roman"/>
                <w:sz w:val="28"/>
                <w:szCs w:val="28"/>
                <w:lang w:val="uk-UA"/>
              </w:rPr>
            </w:pPr>
            <w:r w:rsidRPr="001812ED">
              <w:rPr>
                <w:rFonts w:ascii="Times New Roman" w:hAnsi="Times New Roman"/>
                <w:sz w:val="28"/>
                <w:szCs w:val="28"/>
                <w:lang w:val="uk-UA"/>
              </w:rPr>
              <w:t>8,7</w:t>
            </w:r>
          </w:p>
        </w:tc>
      </w:tr>
      <w:tr w:rsidR="0072163C" w:rsidRPr="001812ED" w:rsidTr="00A62855">
        <w:tc>
          <w:tcPr>
            <w:tcW w:w="1384" w:type="dxa"/>
            <w:vMerge/>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3"/>
              <w:jc w:val="center"/>
              <w:rPr>
                <w:rFonts w:ascii="Times New Roman" w:hAnsi="Times New Roman"/>
                <w:sz w:val="28"/>
                <w:szCs w:val="28"/>
                <w:lang w:val="uk-UA"/>
              </w:rPr>
            </w:pPr>
            <w:r w:rsidRPr="001812ED">
              <w:rPr>
                <w:rFonts w:ascii="Times New Roman" w:hAnsi="Times New Roman"/>
                <w:sz w:val="28"/>
                <w:szCs w:val="28"/>
                <w:lang w:val="uk-UA"/>
              </w:rPr>
              <w:t>2,4</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jc w:val="center"/>
              <w:rPr>
                <w:rFonts w:ascii="Times New Roman" w:hAnsi="Times New Roman"/>
                <w:sz w:val="28"/>
                <w:szCs w:val="28"/>
                <w:lang w:val="uk-UA"/>
              </w:rPr>
            </w:pPr>
            <w:r w:rsidRPr="001812ED">
              <w:rPr>
                <w:rFonts w:ascii="Times New Roman" w:hAnsi="Times New Roman"/>
                <w:sz w:val="28"/>
                <w:szCs w:val="28"/>
                <w:lang w:val="uk-UA"/>
              </w:rPr>
              <w:t>3,2</w:t>
            </w:r>
          </w:p>
        </w:tc>
        <w:tc>
          <w:tcPr>
            <w:tcW w:w="1418"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left="-108"/>
              <w:jc w:val="center"/>
              <w:rPr>
                <w:rFonts w:ascii="Times New Roman" w:hAnsi="Times New Roman"/>
                <w:sz w:val="28"/>
                <w:szCs w:val="28"/>
                <w:lang w:val="uk-UA"/>
              </w:rPr>
            </w:pPr>
            <w:r w:rsidRPr="001812ED">
              <w:rPr>
                <w:rFonts w:ascii="Times New Roman" w:hAnsi="Times New Roman"/>
                <w:sz w:val="28"/>
                <w:szCs w:val="28"/>
                <w:lang w:val="uk-UA"/>
              </w:rPr>
              <w:t>4,1</w:t>
            </w:r>
          </w:p>
        </w:tc>
        <w:tc>
          <w:tcPr>
            <w:tcW w:w="1559"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tabs>
                <w:tab w:val="left" w:pos="972"/>
              </w:tabs>
              <w:ind w:firstLine="34"/>
              <w:jc w:val="center"/>
              <w:rPr>
                <w:rFonts w:ascii="Times New Roman" w:hAnsi="Times New Roman"/>
                <w:sz w:val="28"/>
                <w:szCs w:val="28"/>
                <w:lang w:val="uk-UA"/>
              </w:rPr>
            </w:pPr>
            <w:r w:rsidRPr="001812ED">
              <w:rPr>
                <w:rFonts w:ascii="Times New Roman" w:hAnsi="Times New Roman"/>
                <w:sz w:val="28"/>
                <w:szCs w:val="28"/>
                <w:lang w:val="uk-UA"/>
              </w:rPr>
              <w:t>5,5</w:t>
            </w:r>
          </w:p>
        </w:tc>
        <w:tc>
          <w:tcPr>
            <w:tcW w:w="1417" w:type="dxa"/>
            <w:tcBorders>
              <w:top w:val="single" w:sz="4" w:space="0" w:color="auto"/>
              <w:left w:val="single" w:sz="4" w:space="0" w:color="auto"/>
              <w:bottom w:val="single" w:sz="4" w:space="0" w:color="auto"/>
              <w:right w:val="single" w:sz="4" w:space="0" w:color="auto"/>
            </w:tcBorders>
            <w:vAlign w:val="center"/>
          </w:tcPr>
          <w:p w:rsidR="0072163C" w:rsidRPr="001812ED" w:rsidRDefault="0072163C" w:rsidP="001658AC">
            <w:pPr>
              <w:widowControl w:val="0"/>
              <w:jc w:val="center"/>
              <w:rPr>
                <w:rFonts w:ascii="Times New Roman" w:hAnsi="Times New Roman"/>
                <w:sz w:val="28"/>
                <w:szCs w:val="28"/>
                <w:lang w:val="uk-UA"/>
              </w:rPr>
            </w:pPr>
            <w:r w:rsidRPr="001812ED">
              <w:rPr>
                <w:rFonts w:ascii="Times New Roman" w:hAnsi="Times New Roman"/>
                <w:sz w:val="28"/>
                <w:szCs w:val="28"/>
                <w:lang w:val="uk-UA"/>
              </w:rPr>
              <w:t>7,3</w:t>
            </w:r>
          </w:p>
        </w:tc>
      </w:tr>
    </w:tbl>
    <w:p w:rsidR="0072163C" w:rsidRPr="001812ED" w:rsidRDefault="0072163C" w:rsidP="0072163C">
      <w:pPr>
        <w:widowControl w:val="0"/>
        <w:tabs>
          <w:tab w:val="left" w:pos="1970"/>
        </w:tabs>
        <w:spacing w:line="360" w:lineRule="auto"/>
        <w:ind w:firstLine="709"/>
        <w:jc w:val="both"/>
        <w:rPr>
          <w:rFonts w:ascii="Times New Roman" w:hAnsi="Times New Roman"/>
          <w:sz w:val="28"/>
          <w:szCs w:val="28"/>
          <w:lang w:val="uk-UA"/>
        </w:rPr>
      </w:pPr>
    </w:p>
    <w:p w:rsidR="00DA7EBF" w:rsidRPr="001812ED" w:rsidRDefault="00DA7EBF" w:rsidP="00DA7EB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Залежність необхідної бічної видимості, при русі автомобіля зі швидкістю 50 км/год., для запобігання наїзду на пішохода, коли той не зупиняється для пропуску автомобіля перед переходом, від швидкості його руху наведена на </w:t>
      </w:r>
      <w:r w:rsidRPr="001812ED">
        <w:rPr>
          <w:rFonts w:ascii="Times New Roman" w:hAnsi="Times New Roman"/>
          <w:sz w:val="28"/>
          <w:szCs w:val="28"/>
          <w:lang w:val="uk-UA"/>
        </w:rPr>
        <w:lastRenderedPageBreak/>
        <w:t xml:space="preserve">рисунку 2.4. </w:t>
      </w:r>
    </w:p>
    <w:p w:rsidR="0072163C" w:rsidRPr="001812ED" w:rsidRDefault="0072163C" w:rsidP="0072163C">
      <w:pPr>
        <w:widowControl w:val="0"/>
        <w:tabs>
          <w:tab w:val="left" w:pos="972"/>
        </w:tabs>
        <w:rPr>
          <w:rFonts w:ascii="Times New Roman" w:hAnsi="Times New Roman"/>
          <w:sz w:val="28"/>
          <w:szCs w:val="28"/>
          <w:lang w:val="uk-UA"/>
        </w:rPr>
      </w:pPr>
    </w:p>
    <w:p w:rsidR="0072163C" w:rsidRPr="001812ED" w:rsidRDefault="00DA7EBF" w:rsidP="00DA7EBF">
      <w:pPr>
        <w:widowControl w:val="0"/>
        <w:tabs>
          <w:tab w:val="left" w:pos="1522"/>
        </w:tabs>
        <w:ind w:firstLine="709"/>
        <w:jc w:val="center"/>
        <w:rPr>
          <w:rFonts w:ascii="Times New Roman" w:hAnsi="Times New Roman"/>
          <w:sz w:val="28"/>
          <w:szCs w:val="28"/>
          <w:lang w:val="uk-UA"/>
        </w:rPr>
      </w:pPr>
      <w:r w:rsidRPr="001812ED">
        <w:rPr>
          <w:rFonts w:ascii="Times New Roman" w:hAnsi="Times New Roman"/>
          <w:sz w:val="28"/>
          <w:szCs w:val="28"/>
          <w:lang w:val="uk-UA"/>
        </w:rPr>
        <w:object w:dxaOrig="6445" w:dyaOrig="4281">
          <v:shape id="_x0000_i1047" type="#_x0000_t75" style="width:371.4pt;height:246pt" o:ole="">
            <v:imagedata r:id="rId53" o:title=""/>
          </v:shape>
          <o:OLEObject Type="Embed" ProgID="Visio.Drawing.11" ShapeID="_x0000_i1047" DrawAspect="Content" ObjectID="_1841411103" r:id="rId54"/>
        </w:object>
      </w:r>
    </w:p>
    <w:p w:rsidR="0072163C" w:rsidRPr="001812ED" w:rsidRDefault="0072163C" w:rsidP="00DA7EBF">
      <w:pPr>
        <w:widowControl w:val="0"/>
        <w:tabs>
          <w:tab w:val="left" w:pos="1970"/>
        </w:tabs>
        <w:spacing w:before="120" w:line="360" w:lineRule="auto"/>
        <w:jc w:val="center"/>
        <w:rPr>
          <w:rFonts w:ascii="Times New Roman" w:hAnsi="Times New Roman"/>
          <w:sz w:val="28"/>
          <w:szCs w:val="28"/>
          <w:lang w:val="uk-UA"/>
        </w:rPr>
      </w:pPr>
      <w:r w:rsidRPr="001812ED">
        <w:rPr>
          <w:rFonts w:ascii="Times New Roman" w:hAnsi="Times New Roman"/>
          <w:sz w:val="28"/>
          <w:szCs w:val="28"/>
          <w:lang w:val="uk-UA"/>
        </w:rPr>
        <w:t>Рисунок  2.4 – Необхідна бічна видимість пішохода для запобігання наїзду: 1 – службове гальмування легкових автомобілів; 2 – екстрене гальмування вантажних автомобілів і автобусів; 3 – екстрене гальмування легкових автомобілів</w:t>
      </w:r>
    </w:p>
    <w:p w:rsidR="0072163C" w:rsidRPr="001812ED" w:rsidRDefault="0072163C" w:rsidP="001658AC">
      <w:pPr>
        <w:widowControl w:val="0"/>
        <w:tabs>
          <w:tab w:val="left" w:pos="1970"/>
        </w:tabs>
        <w:spacing w:line="360" w:lineRule="auto"/>
        <w:ind w:left="709"/>
        <w:rPr>
          <w:rFonts w:ascii="Times New Roman" w:hAnsi="Times New Roman"/>
          <w:sz w:val="28"/>
          <w:szCs w:val="28"/>
          <w:lang w:val="uk-UA"/>
        </w:rPr>
      </w:pPr>
    </w:p>
    <w:p w:rsidR="00DA7EBF" w:rsidRPr="001812ED" w:rsidRDefault="00DA7EBF" w:rsidP="00DA7EB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Вважаючи на те, що зупинний шлях зі швидкості 50 км/год. як легкових автомобілів (36 м), так і вантажних (не більше 44 м) менший ніж регламентована  відстань в трикутнику видимості 50 м, виконання цього нормативу дозволяє забезпечити безпеку руху на нерегульованому пішохідному переході легковими автомобілями, якщо швидкість руху пішоходів не перевищує 8,5 км/год., вантажними автомобілями – 7 км/год..</w:t>
      </w:r>
    </w:p>
    <w:p w:rsidR="00DA7EBF" w:rsidRPr="001812ED" w:rsidRDefault="00DA7EBF" w:rsidP="002E46A4">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Таким чином, розміри трикутнику видимості при необмеженій оглядовості, регламентовані ДБН В.2.3-5:2018, слід вважати науково і технічно обґрунтованими. Втім, наїзди можливі, коли пішоходи біжать до пішохідного переходу і через нього. Тому необхідно провести експериментальні дослідження розподілу реальної швидкості руху пішоходів на нерегульованому переході.</w:t>
      </w:r>
    </w:p>
    <w:p w:rsidR="00DA7EBF" w:rsidRPr="001812ED" w:rsidRDefault="00DA7EBF">
      <w:pPr>
        <w:overflowPunct/>
        <w:autoSpaceDE/>
        <w:autoSpaceDN/>
        <w:adjustRightInd/>
        <w:spacing w:after="160" w:line="259" w:lineRule="auto"/>
        <w:textAlignment w:val="auto"/>
        <w:rPr>
          <w:rFonts w:ascii="Times New Roman" w:hAnsi="Times New Roman"/>
          <w:sz w:val="28"/>
          <w:szCs w:val="28"/>
          <w:lang w:val="uk-UA"/>
        </w:rPr>
      </w:pPr>
      <w:r w:rsidRPr="001812ED">
        <w:rPr>
          <w:rFonts w:ascii="Times New Roman" w:hAnsi="Times New Roman"/>
          <w:sz w:val="28"/>
          <w:szCs w:val="28"/>
          <w:lang w:val="uk-UA"/>
        </w:rPr>
        <w:br w:type="page"/>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lastRenderedPageBreak/>
        <w:t>2.3 Обстеження пішохідних потоків на нерегульованих перехрестях</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Обстеження швидкості руху проводилися з 8:00 до 10:00 на ізольованому нерегульованому пішохідному переході по проспекту Миру міста Кривий Ріг на магістральній вулиці загальноміського значення. Враховувалися наступні параметри: число смуг руху; ширина проїжджої частини; інтенсивність пішохідного потоку. </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Використання </w:t>
      </w:r>
      <w:proofErr w:type="spellStart"/>
      <w:r w:rsidRPr="001812ED">
        <w:rPr>
          <w:rFonts w:ascii="Times New Roman" w:hAnsi="Times New Roman"/>
          <w:sz w:val="28"/>
          <w:szCs w:val="28"/>
          <w:lang w:val="uk-UA"/>
        </w:rPr>
        <w:t>відеозйомки</w:t>
      </w:r>
      <w:proofErr w:type="spellEnd"/>
      <w:r w:rsidRPr="001812ED">
        <w:rPr>
          <w:rFonts w:ascii="Times New Roman" w:hAnsi="Times New Roman"/>
          <w:sz w:val="28"/>
          <w:szCs w:val="28"/>
          <w:lang w:val="uk-UA"/>
        </w:rPr>
        <w:t xml:space="preserve"> дозволяє неодноразово використовувати матеріали обстеження. При цьому можна одержати точні дані обстеження пішохідного переходу і уважно вивчити закономірності руху на ділянках </w:t>
      </w:r>
      <w:proofErr w:type="spellStart"/>
      <w:r w:rsidRPr="001812ED">
        <w:rPr>
          <w:rFonts w:ascii="Times New Roman" w:hAnsi="Times New Roman"/>
          <w:sz w:val="28"/>
          <w:szCs w:val="28"/>
          <w:lang w:val="uk-UA"/>
        </w:rPr>
        <w:t>вулично</w:t>
      </w:r>
      <w:proofErr w:type="spellEnd"/>
      <w:r w:rsidRPr="001812ED">
        <w:rPr>
          <w:rFonts w:ascii="Times New Roman" w:hAnsi="Times New Roman"/>
          <w:sz w:val="28"/>
          <w:szCs w:val="28"/>
          <w:lang w:val="uk-UA"/>
        </w:rPr>
        <w:t xml:space="preserve">-дорожньої мережі. </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Реальний розподіл узагальнених значень швидкості руху пішоходів на нерегульованому переході, згідно досліджень, представлений на рис. 2.5.</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812ED" w:rsidP="001658AC">
      <w:pPr>
        <w:widowControl w:val="0"/>
        <w:tabs>
          <w:tab w:val="left" w:pos="1970"/>
        </w:tabs>
        <w:spacing w:line="360" w:lineRule="auto"/>
        <w:ind w:left="709"/>
        <w:jc w:val="center"/>
        <w:rPr>
          <w:rFonts w:ascii="Times New Roman" w:hAnsi="Times New Roman"/>
          <w:sz w:val="28"/>
          <w:szCs w:val="28"/>
          <w:lang w:val="uk-UA"/>
        </w:rPr>
      </w:pPr>
      <w:r w:rsidRPr="001812ED">
        <w:rPr>
          <w:rFonts w:ascii="Times New Roman" w:hAnsi="Times New Roman"/>
          <w:sz w:val="28"/>
          <w:szCs w:val="28"/>
          <w:lang w:val="uk-UA"/>
        </w:rPr>
        <w:object w:dxaOrig="9203" w:dyaOrig="5403">
          <v:shape id="_x0000_i1048" type="#_x0000_t75" style="width:358.8pt;height:210.6pt" o:ole="">
            <v:imagedata r:id="rId55" o:title=""/>
          </v:shape>
          <o:OLEObject Type="Embed" ProgID="Visio.Drawing.11" ShapeID="_x0000_i1048" DrawAspect="Content" ObjectID="_1841411104" r:id="rId56"/>
        </w:object>
      </w:r>
    </w:p>
    <w:p w:rsidR="001658AC" w:rsidRPr="001812ED" w:rsidRDefault="001658AC" w:rsidP="001658AC">
      <w:pPr>
        <w:widowControl w:val="0"/>
        <w:tabs>
          <w:tab w:val="left" w:pos="1970"/>
        </w:tabs>
        <w:spacing w:line="360" w:lineRule="auto"/>
        <w:ind w:left="709"/>
        <w:jc w:val="center"/>
        <w:rPr>
          <w:rFonts w:ascii="Times New Roman" w:hAnsi="Times New Roman"/>
          <w:sz w:val="28"/>
          <w:szCs w:val="28"/>
          <w:lang w:val="uk-UA"/>
        </w:rPr>
      </w:pPr>
      <w:r w:rsidRPr="001812ED">
        <w:rPr>
          <w:rFonts w:ascii="Times New Roman" w:hAnsi="Times New Roman"/>
          <w:sz w:val="28"/>
          <w:szCs w:val="28"/>
          <w:lang w:val="uk-UA"/>
        </w:rPr>
        <w:t>Рисунок 2.5 – Розподіл швидкостей руху пішоходів по пішохідному переходу</w:t>
      </w:r>
    </w:p>
    <w:p w:rsidR="001658AC" w:rsidRPr="001812ED" w:rsidRDefault="001658AC" w:rsidP="001658AC">
      <w:pPr>
        <w:widowControl w:val="0"/>
        <w:tabs>
          <w:tab w:val="left" w:pos="1522"/>
        </w:tabs>
        <w:spacing w:line="360" w:lineRule="auto"/>
        <w:ind w:firstLine="709"/>
        <w:jc w:val="both"/>
        <w:rPr>
          <w:rFonts w:ascii="Times New Roman" w:hAnsi="Times New Roman"/>
          <w:sz w:val="28"/>
          <w:szCs w:val="28"/>
          <w:lang w:val="uk-UA"/>
        </w:rPr>
      </w:pPr>
    </w:p>
    <w:p w:rsidR="001658AC" w:rsidRPr="001812ED" w:rsidRDefault="00D102C9" w:rsidP="001658AC">
      <w:pPr>
        <w:widowControl w:val="0"/>
        <w:tabs>
          <w:tab w:val="left" w:pos="1522"/>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Проведений </w:t>
      </w:r>
      <w:r w:rsidR="001658AC" w:rsidRPr="001812ED">
        <w:rPr>
          <w:rFonts w:ascii="Times New Roman" w:hAnsi="Times New Roman"/>
          <w:sz w:val="28"/>
          <w:szCs w:val="28"/>
          <w:lang w:val="uk-UA"/>
        </w:rPr>
        <w:t xml:space="preserve">наліз </w:t>
      </w:r>
      <w:r>
        <w:rPr>
          <w:rFonts w:ascii="Times New Roman" w:hAnsi="Times New Roman"/>
          <w:sz w:val="28"/>
          <w:szCs w:val="28"/>
          <w:lang w:val="uk-UA"/>
        </w:rPr>
        <w:t xml:space="preserve">отриманих </w:t>
      </w:r>
      <w:r w:rsidR="001658AC" w:rsidRPr="001812ED">
        <w:rPr>
          <w:rFonts w:ascii="Times New Roman" w:hAnsi="Times New Roman"/>
          <w:sz w:val="28"/>
          <w:szCs w:val="28"/>
          <w:lang w:val="uk-UA"/>
        </w:rPr>
        <w:t xml:space="preserve">результатів дослідження (див. рис. 2.5) свідчить, що при необмеженій оглядовості, якщо водій вантажного автомобіля, що рухається </w:t>
      </w:r>
      <w:r w:rsidR="001658AC" w:rsidRPr="001812ED">
        <w:rPr>
          <w:rFonts w:ascii="Times New Roman" w:hAnsi="Times New Roman"/>
          <w:sz w:val="28"/>
          <w:szCs w:val="28"/>
          <w:lang w:val="uk-UA"/>
        </w:rPr>
        <w:lastRenderedPageBreak/>
        <w:t xml:space="preserve">зі швидкістю 50 км/год., побачить пішохода, коли автомобіль знаходиться на відстані зупинного шляху від пішохідного переходу, в межах регламентованої ДБН В.2.3-5:2018 відстані бічної видимості 10 м, він має змогу в 95,0 % випадків запобігти наїзду. Водій легкового автомобіля, що рухається з тією ж швидкістю, може запобігти наїзду в 99,5 випадків. Вважаючи, що в складі транспортного потоку 95 % легкових автомобілів, ризик наїзду, при своєчасному реагуванні на небезпеку водія, вкрай малий. Крім того, виконаний аналіз стосується випадку можливості запобігання наїзду у випадку, коли пішохід, що рухається в бік пішохідного переходу, порушуючи правила п.4.14 (а, б) не зупиняючись продовжує рух на переході. </w:t>
      </w:r>
    </w:p>
    <w:p w:rsidR="001658AC" w:rsidRPr="001812ED" w:rsidRDefault="001658AC" w:rsidP="001658AC">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Наїзди можливі лише у випадках, коли пішоходи біжать і швидкість їх руху перевищує 7 км/год. Кількість випадків руху з такою швидкістю незначна, але може збільшуватись у місцях скупчення дітей і молоді. В цих місцях необхідне обов’язкове впровадження заходів по примусовому зменшенню швидкості руху.</w:t>
      </w:r>
    </w:p>
    <w:p w:rsidR="001658AC" w:rsidRPr="001812ED" w:rsidRDefault="001658AC" w:rsidP="001658AC">
      <w:pPr>
        <w:widowControl w:val="0"/>
        <w:tabs>
          <w:tab w:val="left" w:pos="1522"/>
        </w:tabs>
        <w:spacing w:line="360" w:lineRule="auto"/>
        <w:ind w:firstLine="709"/>
        <w:jc w:val="both"/>
        <w:rPr>
          <w:rFonts w:ascii="Times New Roman" w:hAnsi="Times New Roman"/>
          <w:sz w:val="28"/>
          <w:szCs w:val="28"/>
          <w:lang w:val="uk-UA"/>
        </w:rPr>
      </w:pPr>
    </w:p>
    <w:p w:rsidR="0072163C" w:rsidRPr="001812ED" w:rsidRDefault="0072163C" w:rsidP="0072163C">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2.</w:t>
      </w:r>
      <w:r w:rsidR="001658AC" w:rsidRPr="001812ED">
        <w:rPr>
          <w:rFonts w:ascii="Times New Roman" w:hAnsi="Times New Roman"/>
          <w:sz w:val="28"/>
          <w:szCs w:val="28"/>
          <w:lang w:val="uk-UA"/>
        </w:rPr>
        <w:t>4</w:t>
      </w:r>
      <w:r w:rsidRPr="001812ED">
        <w:rPr>
          <w:rFonts w:ascii="Times New Roman" w:hAnsi="Times New Roman"/>
          <w:sz w:val="28"/>
          <w:szCs w:val="28"/>
          <w:lang w:val="uk-UA"/>
        </w:rPr>
        <w:t> Висновки до розділу</w:t>
      </w:r>
    </w:p>
    <w:p w:rsidR="0072163C" w:rsidRPr="001812ED" w:rsidRDefault="0072163C" w:rsidP="0072163C">
      <w:pPr>
        <w:widowControl w:val="0"/>
        <w:tabs>
          <w:tab w:val="left" w:pos="1522"/>
        </w:tabs>
        <w:spacing w:line="360" w:lineRule="auto"/>
        <w:ind w:firstLine="709"/>
        <w:jc w:val="both"/>
        <w:rPr>
          <w:rFonts w:ascii="Times New Roman" w:hAnsi="Times New Roman"/>
          <w:sz w:val="28"/>
          <w:szCs w:val="28"/>
          <w:lang w:val="uk-UA"/>
        </w:rPr>
      </w:pPr>
    </w:p>
    <w:p w:rsidR="0072163C" w:rsidRPr="001812ED" w:rsidRDefault="001658AC" w:rsidP="0072163C">
      <w:pPr>
        <w:pStyle w:val="11"/>
        <w:widowControl w:val="0"/>
        <w:spacing w:line="360" w:lineRule="auto"/>
        <w:ind w:left="0" w:firstLine="709"/>
        <w:jc w:val="both"/>
        <w:rPr>
          <w:szCs w:val="28"/>
        </w:rPr>
      </w:pPr>
      <w:r w:rsidRPr="001812ED">
        <w:rPr>
          <w:szCs w:val="28"/>
        </w:rPr>
        <w:t xml:space="preserve">1. </w:t>
      </w:r>
      <w:r w:rsidR="0072163C" w:rsidRPr="001812ED">
        <w:rPr>
          <w:szCs w:val="28"/>
        </w:rPr>
        <w:t>Існуючі в Україні норми щодо трикутнику видимості в зоні нерегульованих пішохідних переходів науково і технічно обґрунтовані і спрямовані на забезпечення безпеки руху.</w:t>
      </w:r>
    </w:p>
    <w:p w:rsidR="0072163C" w:rsidRPr="001812ED" w:rsidRDefault="001658AC" w:rsidP="001658AC">
      <w:pPr>
        <w:widowControl w:val="0"/>
        <w:tabs>
          <w:tab w:val="left" w:pos="1522"/>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2. Проведені дослідження дозволили встановити, що пішоходи переходять нерегульований пішохідний перехід зі швидкістю від 1 до 10 км/год., але переважна їх частина - 65,5 % рухаються зі швидкістю 4 – 6 км/год.</w:t>
      </w:r>
    </w:p>
    <w:p w:rsidR="001658AC" w:rsidRPr="001812ED" w:rsidRDefault="0072163C" w:rsidP="001658AC">
      <w:pPr>
        <w:pStyle w:val="11"/>
        <w:widowControl w:val="0"/>
        <w:tabs>
          <w:tab w:val="left" w:pos="1725"/>
        </w:tabs>
        <w:spacing w:line="360" w:lineRule="auto"/>
        <w:ind w:left="0"/>
        <w:jc w:val="center"/>
        <w:rPr>
          <w:szCs w:val="28"/>
        </w:rPr>
      </w:pPr>
      <w:r w:rsidRPr="001812ED">
        <w:rPr>
          <w:szCs w:val="28"/>
        </w:rPr>
        <w:br w:type="page"/>
      </w:r>
      <w:r w:rsidR="00DA7EBF" w:rsidRPr="001812ED">
        <w:rPr>
          <w:szCs w:val="28"/>
        </w:rPr>
        <w:lastRenderedPageBreak/>
        <w:t>РОЗДІЛ 3.</w:t>
      </w:r>
      <w:r w:rsidR="001658AC" w:rsidRPr="001812ED">
        <w:rPr>
          <w:szCs w:val="28"/>
        </w:rPr>
        <w:t xml:space="preserve"> ЗАПОБІГАННЯ НАЇЗДУ НА ПІШОХОДА ПРИ ОБМЕЖЕНІЙ ОГЛЯДОВОСТІ</w:t>
      </w:r>
    </w:p>
    <w:p w:rsidR="001658AC" w:rsidRPr="001812ED" w:rsidRDefault="001658AC" w:rsidP="001658AC">
      <w:pPr>
        <w:pStyle w:val="11"/>
        <w:widowControl w:val="0"/>
        <w:tabs>
          <w:tab w:val="left" w:pos="1725"/>
        </w:tabs>
        <w:spacing w:line="360" w:lineRule="auto"/>
        <w:ind w:left="710"/>
        <w:jc w:val="both"/>
        <w:rPr>
          <w:szCs w:val="28"/>
        </w:rPr>
      </w:pPr>
    </w:p>
    <w:p w:rsidR="001658AC" w:rsidRPr="001812ED" w:rsidRDefault="00DA7EBF" w:rsidP="001658AC">
      <w:pPr>
        <w:pStyle w:val="11"/>
        <w:widowControl w:val="0"/>
        <w:tabs>
          <w:tab w:val="left" w:pos="1725"/>
        </w:tabs>
        <w:spacing w:line="360" w:lineRule="auto"/>
        <w:ind w:left="0" w:firstLine="709"/>
        <w:jc w:val="both"/>
        <w:rPr>
          <w:szCs w:val="28"/>
        </w:rPr>
      </w:pPr>
      <w:r w:rsidRPr="001812ED">
        <w:rPr>
          <w:szCs w:val="28"/>
        </w:rPr>
        <w:t>3</w:t>
      </w:r>
      <w:r w:rsidR="001658AC" w:rsidRPr="001812ED">
        <w:rPr>
          <w:szCs w:val="28"/>
        </w:rPr>
        <w:t xml:space="preserve">.1 Запобігання наїзду на пішохода при оглядовості обмеженій </w:t>
      </w:r>
      <w:proofErr w:type="spellStart"/>
      <w:r w:rsidR="001658AC" w:rsidRPr="001812ED">
        <w:rPr>
          <w:szCs w:val="28"/>
        </w:rPr>
        <w:t>припаркованим</w:t>
      </w:r>
      <w:proofErr w:type="spellEnd"/>
      <w:r w:rsidR="001658AC" w:rsidRPr="001812ED">
        <w:rPr>
          <w:szCs w:val="28"/>
        </w:rPr>
        <w:t xml:space="preserve"> автомобілем.</w:t>
      </w:r>
    </w:p>
    <w:p w:rsidR="001658AC" w:rsidRPr="001812ED" w:rsidRDefault="001658AC" w:rsidP="001658AC">
      <w:pPr>
        <w:widowControl w:val="0"/>
        <w:tabs>
          <w:tab w:val="left" w:pos="1725"/>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725"/>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Як правило, нерегульовані пішохідні переходи організують на вулицях і дорогах районного значення та місцевих. На цих дорогах, при кількості смуг руху в одному напрямку 2 і більше, в більшості випадків дозволена зупинка і стоянка транспортних засобів біля тротуарів. Ці автомобілі обмежують оглядовість водіям, що рухаються по сусіднім смугам. Правилами ПДР України (п.15.9) забороняється паркування автомобілів ближче, ніж 10 м від пішохідного переходу. В розділі 1 показано, що при такій відстані вимоги до забезпечення трикутника видимості 50 х 10 м не виконуються. Визначимо, на якій відстані від пішохідного переходу можливе паркування для забезпечення вищезазначених вимог.</w:t>
      </w:r>
    </w:p>
    <w:p w:rsidR="001658AC" w:rsidRPr="001812ED" w:rsidRDefault="001658AC" w:rsidP="001658AC">
      <w:pPr>
        <w:widowControl w:val="0"/>
        <w:tabs>
          <w:tab w:val="left" w:pos="1725"/>
        </w:tabs>
        <w:spacing w:line="360" w:lineRule="auto"/>
        <w:ind w:firstLine="851"/>
        <w:jc w:val="both"/>
        <w:rPr>
          <w:rFonts w:ascii="Times New Roman" w:hAnsi="Times New Roman"/>
          <w:i/>
          <w:sz w:val="28"/>
          <w:szCs w:val="28"/>
          <w:lang w:val="uk-UA"/>
        </w:rPr>
      </w:pPr>
      <w:r w:rsidRPr="001812ED">
        <w:rPr>
          <w:rFonts w:ascii="Times New Roman" w:hAnsi="Times New Roman"/>
          <w:sz w:val="28"/>
          <w:szCs w:val="28"/>
          <w:lang w:val="uk-UA"/>
        </w:rPr>
        <w:t xml:space="preserve">Використовуючи розрахункову схему , наведену на рисунку 1.1, визначимо необхідне віддалення </w:t>
      </w:r>
      <w:r w:rsidRPr="001812ED">
        <w:rPr>
          <w:rFonts w:ascii="Times New Roman" w:hAnsi="Times New Roman"/>
          <w:i/>
          <w:sz w:val="28"/>
          <w:szCs w:val="28"/>
          <w:lang w:val="uk-UA"/>
        </w:rPr>
        <w:t>L</w:t>
      </w:r>
      <w:r w:rsidRPr="001812ED">
        <w:rPr>
          <w:rFonts w:ascii="Times New Roman" w:hAnsi="Times New Roman"/>
          <w:sz w:val="28"/>
          <w:szCs w:val="28"/>
          <w:lang w:val="uk-UA"/>
        </w:rPr>
        <w:t xml:space="preserve"> від пішохідного переходу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для забезпечення бічної видимості пішохода </w:t>
      </w:r>
      <w:r w:rsidRPr="001812ED">
        <w:rPr>
          <w:rFonts w:ascii="Times New Roman" w:hAnsi="Times New Roman"/>
          <w:i/>
          <w:sz w:val="28"/>
          <w:szCs w:val="28"/>
          <w:lang w:val="uk-UA"/>
        </w:rPr>
        <w:t>ВС</w:t>
      </w:r>
      <w:r w:rsidRPr="001812ED">
        <w:rPr>
          <w:rFonts w:ascii="Times New Roman" w:hAnsi="Times New Roman"/>
          <w:sz w:val="28"/>
          <w:szCs w:val="28"/>
          <w:lang w:val="uk-UA"/>
        </w:rPr>
        <w:t xml:space="preserve"> = 10 м, коли відстань </w:t>
      </w:r>
      <w:r w:rsidRPr="001812ED">
        <w:rPr>
          <w:rFonts w:ascii="Times New Roman" w:hAnsi="Times New Roman"/>
          <w:i/>
          <w:sz w:val="28"/>
          <w:szCs w:val="28"/>
          <w:lang w:val="uk-UA"/>
        </w:rPr>
        <w:t>S</w:t>
      </w:r>
      <w:r w:rsidRPr="001812ED">
        <w:rPr>
          <w:rFonts w:ascii="Times New Roman" w:hAnsi="Times New Roman"/>
          <w:sz w:val="28"/>
          <w:szCs w:val="28"/>
          <w:lang w:val="uk-UA"/>
        </w:rPr>
        <w:t xml:space="preserve"> від очей водія до пішохідного переходу становить 50 м. Використовуючи подібність трикутників </w:t>
      </w:r>
      <w:r w:rsidRPr="001812ED">
        <w:rPr>
          <w:rFonts w:ascii="Times New Roman" w:hAnsi="Times New Roman"/>
          <w:i/>
          <w:sz w:val="28"/>
          <w:szCs w:val="28"/>
          <w:lang w:val="uk-UA"/>
        </w:rPr>
        <w:t>АВС</w:t>
      </w:r>
      <w:r w:rsidRPr="001812ED">
        <w:rPr>
          <w:rFonts w:ascii="Times New Roman" w:hAnsi="Times New Roman"/>
          <w:sz w:val="28"/>
          <w:szCs w:val="28"/>
          <w:lang w:val="uk-UA"/>
        </w:rPr>
        <w:t xml:space="preserve"> і </w:t>
      </w:r>
      <w:r w:rsidRPr="001812ED">
        <w:rPr>
          <w:rFonts w:ascii="Times New Roman" w:hAnsi="Times New Roman"/>
          <w:i/>
          <w:sz w:val="28"/>
          <w:szCs w:val="28"/>
          <w:lang w:val="uk-UA"/>
        </w:rPr>
        <w:t>АDЕ</w:t>
      </w:r>
      <w:r w:rsidRPr="001812ED">
        <w:rPr>
          <w:rFonts w:ascii="Times New Roman" w:hAnsi="Times New Roman"/>
          <w:sz w:val="28"/>
          <w:szCs w:val="28"/>
          <w:lang w:val="uk-UA"/>
        </w:rPr>
        <w:t xml:space="preserve">, розрахуємо відстань </w:t>
      </w:r>
      <w:r w:rsidRPr="001812ED">
        <w:rPr>
          <w:rFonts w:ascii="Times New Roman" w:hAnsi="Times New Roman"/>
          <w:i/>
          <w:sz w:val="28"/>
          <w:szCs w:val="28"/>
          <w:lang w:val="uk-UA"/>
        </w:rPr>
        <w:t>L</w:t>
      </w:r>
    </w:p>
    <w:p w:rsidR="001658AC" w:rsidRPr="001812ED" w:rsidRDefault="001658AC" w:rsidP="001658AC">
      <w:pPr>
        <w:widowControl w:val="0"/>
        <w:tabs>
          <w:tab w:val="left" w:pos="1725"/>
        </w:tabs>
        <w:spacing w:line="360" w:lineRule="auto"/>
        <w:ind w:firstLine="851"/>
        <w:jc w:val="both"/>
        <w:rPr>
          <w:rFonts w:ascii="Times New Roman" w:hAnsi="Times New Roman"/>
          <w:sz w:val="16"/>
          <w:szCs w:val="16"/>
          <w:lang w:val="uk-UA"/>
        </w:rPr>
      </w:pPr>
    </w:p>
    <w:p w:rsidR="001658AC" w:rsidRPr="001812ED" w:rsidRDefault="001658AC" w:rsidP="001658AC">
      <w:pPr>
        <w:widowControl w:val="0"/>
        <w:tabs>
          <w:tab w:val="left" w:pos="1725"/>
        </w:tabs>
        <w:spacing w:line="360" w:lineRule="auto"/>
        <w:ind w:firstLine="851"/>
        <w:jc w:val="right"/>
        <w:rPr>
          <w:rFonts w:ascii="Times New Roman" w:hAnsi="Times New Roman"/>
          <w:sz w:val="28"/>
          <w:szCs w:val="28"/>
          <w:lang w:val="uk-UA"/>
        </w:rPr>
      </w:pPr>
      <w:r w:rsidRPr="001812ED">
        <w:rPr>
          <w:rFonts w:ascii="Times New Roman" w:hAnsi="Times New Roman"/>
          <w:position w:val="-28"/>
          <w:sz w:val="28"/>
          <w:szCs w:val="28"/>
          <w:lang w:val="uk-UA"/>
        </w:rPr>
        <w:object w:dxaOrig="2140" w:dyaOrig="720">
          <v:shape id="_x0000_i1049" type="#_x0000_t75" style="width:106.8pt;height:36pt" o:ole="">
            <v:imagedata r:id="rId57" o:title=""/>
          </v:shape>
          <o:OLEObject Type="Embed" ProgID="Equation.3" ShapeID="_x0000_i1049" DrawAspect="Content" ObjectID="_1841411105" r:id="rId58"/>
        </w:object>
      </w:r>
      <w:r w:rsidRPr="001812ED">
        <w:rPr>
          <w:rFonts w:ascii="Times New Roman" w:hAnsi="Times New Roman"/>
          <w:sz w:val="28"/>
          <w:szCs w:val="28"/>
          <w:lang w:val="uk-UA"/>
        </w:rPr>
        <w:fldChar w:fldCharType="begin"/>
      </w:r>
      <w:r w:rsidRPr="001812ED">
        <w:rPr>
          <w:rFonts w:ascii="Times New Roman" w:hAnsi="Times New Roman"/>
          <w:sz w:val="28"/>
          <w:szCs w:val="28"/>
          <w:lang w:val="uk-UA"/>
        </w:rPr>
        <w:instrText xml:space="preserve"> QUOTE </w:instrText>
      </w:r>
      <w:r w:rsidRPr="001812ED">
        <w:rPr>
          <w:rFonts w:ascii="Times New Roman" w:hAnsi="Times New Roman"/>
          <w:noProof/>
          <w:sz w:val="28"/>
          <w:szCs w:val="28"/>
          <w:lang w:val="en-US" w:eastAsia="en-US"/>
        </w:rPr>
        <w:drawing>
          <wp:inline distT="0" distB="0" distL="0" distR="0">
            <wp:extent cx="1074420" cy="2971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4420" cy="297180"/>
                    </a:xfrm>
                    <a:prstGeom prst="rect">
                      <a:avLst/>
                    </a:prstGeom>
                    <a:noFill/>
                    <a:ln>
                      <a:noFill/>
                    </a:ln>
                  </pic:spPr>
                </pic:pic>
              </a:graphicData>
            </a:graphic>
          </wp:inline>
        </w:drawing>
      </w:r>
      <w:r w:rsidRPr="001812ED">
        <w:rPr>
          <w:rFonts w:ascii="Times New Roman" w:hAnsi="Times New Roman"/>
          <w:sz w:val="28"/>
          <w:szCs w:val="28"/>
          <w:lang w:val="uk-UA"/>
        </w:rPr>
        <w:instrText xml:space="preserve"> </w:instrText>
      </w:r>
      <w:r w:rsidRPr="001812ED">
        <w:rPr>
          <w:rFonts w:ascii="Times New Roman" w:hAnsi="Times New Roman"/>
          <w:sz w:val="28"/>
          <w:szCs w:val="28"/>
          <w:lang w:val="uk-UA"/>
        </w:rPr>
        <w:fldChar w:fldCharType="separate"/>
      </w:r>
      <w:r w:rsidRPr="001812ED">
        <w:rPr>
          <w:rFonts w:ascii="Times New Roman" w:hAnsi="Times New Roman"/>
          <w:sz w:val="28"/>
          <w:szCs w:val="28"/>
          <w:lang w:val="uk-UA"/>
        </w:rPr>
        <w:t>.</w:t>
      </w:r>
      <w:r w:rsidRPr="001812ED">
        <w:rPr>
          <w:rFonts w:ascii="Times New Roman" w:hAnsi="Times New Roman"/>
          <w:sz w:val="28"/>
          <w:szCs w:val="28"/>
          <w:lang w:val="uk-UA"/>
        </w:rPr>
        <w:fldChar w:fldCharType="end"/>
      </w:r>
      <w:r w:rsidRPr="001812ED">
        <w:rPr>
          <w:rFonts w:ascii="Times New Roman" w:hAnsi="Times New Roman"/>
          <w:sz w:val="28"/>
          <w:szCs w:val="28"/>
          <w:lang w:val="uk-UA"/>
        </w:rPr>
        <w:t xml:space="preserve">                                                       (</w:t>
      </w:r>
      <w:r w:rsidR="00DA7EBF" w:rsidRPr="001812ED">
        <w:rPr>
          <w:rFonts w:ascii="Times New Roman" w:hAnsi="Times New Roman"/>
          <w:sz w:val="28"/>
          <w:szCs w:val="28"/>
          <w:lang w:val="uk-UA"/>
        </w:rPr>
        <w:t>3.</w:t>
      </w:r>
      <w:r w:rsidRPr="001812ED">
        <w:rPr>
          <w:rFonts w:ascii="Times New Roman" w:hAnsi="Times New Roman"/>
          <w:sz w:val="28"/>
          <w:szCs w:val="28"/>
          <w:lang w:val="uk-UA"/>
        </w:rPr>
        <w:t>1)</w:t>
      </w:r>
    </w:p>
    <w:p w:rsidR="001658AC" w:rsidRPr="001812ED" w:rsidRDefault="001658AC" w:rsidP="001658AC">
      <w:pPr>
        <w:widowControl w:val="0"/>
        <w:tabs>
          <w:tab w:val="left" w:pos="1725"/>
        </w:tabs>
        <w:spacing w:line="360" w:lineRule="auto"/>
        <w:ind w:firstLine="851"/>
        <w:jc w:val="both"/>
        <w:rPr>
          <w:rFonts w:ascii="Times New Roman" w:hAnsi="Times New Roman"/>
          <w:sz w:val="28"/>
          <w:szCs w:val="28"/>
          <w:lang w:val="uk-UA"/>
        </w:rPr>
      </w:pPr>
      <w:r w:rsidRPr="001812ED">
        <w:rPr>
          <w:rFonts w:ascii="Times New Roman" w:hAnsi="Times New Roman"/>
          <w:sz w:val="28"/>
          <w:szCs w:val="28"/>
          <w:lang w:val="uk-UA"/>
        </w:rPr>
        <w:t xml:space="preserve">Звідси </w:t>
      </w:r>
      <w:r w:rsidRPr="001812ED">
        <w:rPr>
          <w:rFonts w:ascii="Times New Roman" w:hAnsi="Times New Roman"/>
          <w:i/>
          <w:sz w:val="28"/>
          <w:szCs w:val="28"/>
          <w:lang w:val="uk-UA"/>
        </w:rPr>
        <w:t>L</w:t>
      </w:r>
      <w:r w:rsidRPr="001812ED">
        <w:rPr>
          <w:rFonts w:ascii="Times New Roman" w:hAnsi="Times New Roman"/>
          <w:sz w:val="28"/>
          <w:szCs w:val="28"/>
          <w:lang w:val="uk-UA"/>
        </w:rPr>
        <w:t>, м,</w:t>
      </w:r>
    </w:p>
    <w:p w:rsidR="001658AC" w:rsidRPr="001812ED" w:rsidRDefault="001658AC" w:rsidP="001658AC">
      <w:pPr>
        <w:widowControl w:val="0"/>
        <w:tabs>
          <w:tab w:val="left" w:pos="972"/>
        </w:tabs>
        <w:spacing w:line="360" w:lineRule="auto"/>
        <w:jc w:val="right"/>
        <w:rPr>
          <w:rFonts w:ascii="Times New Roman" w:hAnsi="Times New Roman"/>
          <w:sz w:val="28"/>
          <w:szCs w:val="28"/>
          <w:lang w:val="uk-UA"/>
        </w:rPr>
      </w:pPr>
      <w:r w:rsidRPr="001812ED">
        <w:rPr>
          <w:rFonts w:ascii="Times New Roman" w:hAnsi="Times New Roman"/>
          <w:position w:val="-28"/>
          <w:sz w:val="28"/>
          <w:szCs w:val="28"/>
          <w:lang w:val="uk-UA"/>
        </w:rPr>
        <w:object w:dxaOrig="2120" w:dyaOrig="720">
          <v:shape id="_x0000_i1050" type="#_x0000_t75" style="width:106.2pt;height:36pt" o:ole="">
            <v:imagedata r:id="rId60" o:title=""/>
          </v:shape>
          <o:OLEObject Type="Embed" ProgID="Equation.3" ShapeID="_x0000_i1050" DrawAspect="Content" ObjectID="_1841411106" r:id="rId61"/>
        </w:object>
      </w:r>
      <w:r w:rsidRPr="001812ED">
        <w:rPr>
          <w:rFonts w:ascii="Times New Roman" w:hAnsi="Times New Roman"/>
          <w:sz w:val="28"/>
          <w:szCs w:val="28"/>
          <w:lang w:val="uk-UA"/>
        </w:rPr>
        <w:t>.                                                       (</w:t>
      </w:r>
      <w:r w:rsidR="00DA7EBF" w:rsidRPr="001812ED">
        <w:rPr>
          <w:rFonts w:ascii="Times New Roman" w:hAnsi="Times New Roman"/>
          <w:sz w:val="28"/>
          <w:szCs w:val="28"/>
          <w:lang w:val="uk-UA"/>
        </w:rPr>
        <w:t>3.</w:t>
      </w:r>
      <w:r w:rsidRPr="001812ED">
        <w:rPr>
          <w:rFonts w:ascii="Times New Roman" w:hAnsi="Times New Roman"/>
          <w:sz w:val="28"/>
          <w:szCs w:val="28"/>
          <w:lang w:val="uk-UA"/>
        </w:rPr>
        <w:t>2)</w:t>
      </w:r>
    </w:p>
    <w:p w:rsidR="00DA7EBF" w:rsidRPr="001812ED" w:rsidRDefault="00DA7EBF"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Значення вихідних параметрів приймаємо такими ж , як і в першому розділі </w:t>
      </w:r>
      <w:r w:rsidRPr="001812ED">
        <w:rPr>
          <w:rFonts w:ascii="Times New Roman" w:hAnsi="Times New Roman"/>
          <w:sz w:val="28"/>
          <w:szCs w:val="28"/>
          <w:lang w:val="uk-UA"/>
        </w:rPr>
        <w:lastRenderedPageBreak/>
        <w:t>роботи:</w:t>
      </w:r>
    </w:p>
    <w:p w:rsidR="001658AC" w:rsidRPr="001812ED" w:rsidRDefault="001658AC" w:rsidP="001658AC">
      <w:pPr>
        <w:widowControl w:val="0"/>
        <w:tabs>
          <w:tab w:val="left" w:pos="1970"/>
        </w:tabs>
        <w:spacing w:line="360" w:lineRule="auto"/>
        <w:ind w:left="709"/>
        <w:jc w:val="both"/>
        <w:rPr>
          <w:rFonts w:ascii="Times New Roman" w:hAnsi="Times New Roman"/>
          <w:sz w:val="28"/>
          <w:szCs w:val="28"/>
          <w:lang w:val="uk-UA"/>
        </w:rPr>
      </w:pPr>
      <w:r w:rsidRPr="001812ED">
        <w:rPr>
          <w:rFonts w:ascii="Times New Roman" w:hAnsi="Times New Roman"/>
          <w:i/>
          <w:sz w:val="28"/>
          <w:szCs w:val="28"/>
          <w:lang w:val="uk-UA"/>
        </w:rPr>
        <w:t>S</w:t>
      </w:r>
      <w:r w:rsidRPr="001812ED">
        <w:rPr>
          <w:rFonts w:ascii="Times New Roman" w:hAnsi="Times New Roman"/>
          <w:sz w:val="28"/>
          <w:szCs w:val="28"/>
          <w:lang w:val="uk-UA"/>
        </w:rPr>
        <w:t xml:space="preserve"> = 50 м;</w:t>
      </w:r>
    </w:p>
    <w:p w:rsidR="001658AC" w:rsidRPr="001812ED" w:rsidRDefault="001658AC" w:rsidP="001658AC">
      <w:pPr>
        <w:widowControl w:val="0"/>
        <w:tabs>
          <w:tab w:val="left" w:pos="1970"/>
        </w:tabs>
        <w:spacing w:line="360" w:lineRule="auto"/>
        <w:ind w:left="709"/>
        <w:jc w:val="both"/>
        <w:rPr>
          <w:rFonts w:ascii="Times New Roman" w:hAnsi="Times New Roman"/>
          <w:sz w:val="28"/>
          <w:szCs w:val="28"/>
          <w:lang w:val="uk-UA"/>
        </w:rPr>
      </w:pPr>
      <w:r w:rsidRPr="001812ED">
        <w:rPr>
          <w:rFonts w:ascii="Times New Roman" w:hAnsi="Times New Roman"/>
          <w:i/>
          <w:sz w:val="28"/>
          <w:szCs w:val="28"/>
          <w:lang w:val="uk-UA"/>
        </w:rPr>
        <w:t>BC</w:t>
      </w:r>
      <w:r w:rsidRPr="001812ED">
        <w:rPr>
          <w:rFonts w:ascii="Times New Roman" w:hAnsi="Times New Roman"/>
          <w:sz w:val="28"/>
          <w:szCs w:val="28"/>
          <w:lang w:val="uk-UA"/>
        </w:rPr>
        <w:t xml:space="preserve"> = 10 м;</w:t>
      </w:r>
    </w:p>
    <w:p w:rsidR="001658AC" w:rsidRPr="001812ED" w:rsidRDefault="001658AC" w:rsidP="001658AC">
      <w:pPr>
        <w:widowControl w:val="0"/>
        <w:tabs>
          <w:tab w:val="left" w:pos="1970"/>
        </w:tabs>
        <w:spacing w:line="360" w:lineRule="auto"/>
        <w:ind w:left="709"/>
        <w:jc w:val="both"/>
        <w:rPr>
          <w:rFonts w:ascii="Times New Roman" w:hAnsi="Times New Roman"/>
          <w:sz w:val="28"/>
          <w:szCs w:val="28"/>
          <w:lang w:val="uk-UA"/>
        </w:rPr>
      </w:pPr>
      <w:r w:rsidRPr="001812ED">
        <w:rPr>
          <w:rFonts w:ascii="Times New Roman" w:hAnsi="Times New Roman"/>
          <w:i/>
          <w:sz w:val="28"/>
          <w:szCs w:val="28"/>
          <w:lang w:val="uk-UA"/>
        </w:rPr>
        <w:t xml:space="preserve">DE </w:t>
      </w:r>
      <w:r w:rsidRPr="001812ED">
        <w:rPr>
          <w:rFonts w:ascii="Times New Roman" w:hAnsi="Times New Roman"/>
          <w:sz w:val="28"/>
          <w:szCs w:val="28"/>
          <w:lang w:val="uk-UA"/>
        </w:rPr>
        <w:t>= 3 м.</w:t>
      </w:r>
    </w:p>
    <w:p w:rsidR="001658AC" w:rsidRPr="001812ED" w:rsidRDefault="001658AC" w:rsidP="001658AC">
      <w:pPr>
        <w:widowControl w:val="0"/>
        <w:tabs>
          <w:tab w:val="left" w:pos="972"/>
        </w:tabs>
        <w:spacing w:line="360" w:lineRule="auto"/>
        <w:jc w:val="center"/>
        <w:rPr>
          <w:rFonts w:ascii="Times New Roman" w:hAnsi="Times New Roman"/>
          <w:sz w:val="28"/>
          <w:szCs w:val="28"/>
          <w:lang w:val="uk-UA"/>
        </w:rPr>
      </w:pPr>
      <w:r w:rsidRPr="001812ED">
        <w:rPr>
          <w:rFonts w:ascii="Times New Roman" w:hAnsi="Times New Roman"/>
          <w:position w:val="-28"/>
          <w:sz w:val="28"/>
          <w:szCs w:val="28"/>
          <w:lang w:val="uk-UA"/>
        </w:rPr>
        <w:object w:dxaOrig="2360" w:dyaOrig="720">
          <v:shape id="_x0000_i1051" type="#_x0000_t75" style="width:118.2pt;height:36pt" o:ole="">
            <v:imagedata r:id="rId62" o:title=""/>
          </v:shape>
          <o:OLEObject Type="Embed" ProgID="Equation.3" ShapeID="_x0000_i1051" DrawAspect="Content" ObjectID="_1841411107" r:id="rId63"/>
        </w:object>
      </w:r>
      <w:r w:rsidRPr="001812ED">
        <w:rPr>
          <w:rFonts w:ascii="Times New Roman" w:hAnsi="Times New Roman"/>
          <w:sz w:val="28"/>
          <w:szCs w:val="28"/>
          <w:lang w:val="uk-UA"/>
        </w:rPr>
        <w:t>.</w:t>
      </w:r>
    </w:p>
    <w:p w:rsidR="001658AC" w:rsidRPr="001812ED" w:rsidRDefault="001658AC" w:rsidP="001658AC">
      <w:pPr>
        <w:widowControl w:val="0"/>
        <w:tabs>
          <w:tab w:val="left" w:pos="972"/>
        </w:tabs>
        <w:spacing w:line="360" w:lineRule="auto"/>
        <w:jc w:val="center"/>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На наш погляд, таке віддалення паркування автомобілів від пішохідного переходу занадто велике і може використовуватись у виняткових випадках.</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Правила дорожнього руху України (п.18.1) вимагають від водія, що наближається до нерегульованого пішохідного переходу, на якому перебувають пішоходи, зменшити швидкість, а в разі потреби зупинитися, щоб дати дорогу пішоходам, для яких може бути створена перешкода чи небезпека. Ця вимога потребує забезпечення видимості пішохода, який почав перехід дороги. Визначимо, з якої відстані водій автомобіля, що рухається по сусідній зі смугою для паркування смузі, в змозі побачити пішохода, який почав перетинати проїзну частину на переході перед </w:t>
      </w:r>
      <w:proofErr w:type="spellStart"/>
      <w:r w:rsidRPr="001812ED">
        <w:rPr>
          <w:rFonts w:ascii="Times New Roman" w:hAnsi="Times New Roman"/>
          <w:sz w:val="28"/>
          <w:szCs w:val="28"/>
          <w:lang w:val="uk-UA"/>
        </w:rPr>
        <w:t>припаркованим</w:t>
      </w:r>
      <w:proofErr w:type="spellEnd"/>
      <w:r w:rsidRPr="001812ED">
        <w:rPr>
          <w:rFonts w:ascii="Times New Roman" w:hAnsi="Times New Roman"/>
          <w:sz w:val="28"/>
          <w:szCs w:val="28"/>
          <w:lang w:val="uk-UA"/>
        </w:rPr>
        <w:t xml:space="preserve"> в </w:t>
      </w:r>
      <w:r w:rsidRPr="001812ED">
        <w:rPr>
          <w:rFonts w:ascii="Times New Roman" w:hAnsi="Times New Roman"/>
          <w:i/>
          <w:sz w:val="28"/>
          <w:szCs w:val="28"/>
          <w:lang w:val="uk-UA"/>
        </w:rPr>
        <w:t>L</w:t>
      </w:r>
      <w:r w:rsidRPr="001812ED">
        <w:rPr>
          <w:rFonts w:ascii="Times New Roman" w:hAnsi="Times New Roman"/>
          <w:sz w:val="28"/>
          <w:szCs w:val="28"/>
          <w:lang w:val="uk-UA"/>
        </w:rPr>
        <w:t xml:space="preserve"> метрах перед ним автомобілем. Схема для розрахунку представлена на рисунку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1. </w:t>
      </w:r>
    </w:p>
    <w:p w:rsidR="001658AC" w:rsidRPr="001812ED" w:rsidRDefault="001658AC" w:rsidP="001658AC">
      <w:pPr>
        <w:widowControl w:val="0"/>
        <w:tabs>
          <w:tab w:val="left" w:pos="1970"/>
        </w:tabs>
        <w:spacing w:line="360" w:lineRule="auto"/>
        <w:ind w:firstLine="142"/>
        <w:jc w:val="both"/>
        <w:rPr>
          <w:rFonts w:ascii="Times New Roman" w:hAnsi="Times New Roman"/>
          <w:sz w:val="28"/>
          <w:szCs w:val="28"/>
          <w:lang w:val="uk-UA"/>
        </w:rPr>
      </w:pPr>
      <w:r w:rsidRPr="001812ED">
        <w:rPr>
          <w:rFonts w:ascii="Times New Roman" w:hAnsi="Times New Roman"/>
          <w:sz w:val="28"/>
          <w:szCs w:val="28"/>
          <w:lang w:val="uk-UA"/>
        </w:rPr>
        <w:object w:dxaOrig="9414" w:dyaOrig="4280">
          <v:shape id="_x0000_i1052" type="#_x0000_t75" style="width:466.2pt;height:211.8pt" o:ole="">
            <v:imagedata r:id="rId64" o:title=""/>
          </v:shape>
          <o:OLEObject Type="Embed" ProgID="Visio.Drawing.11" ShapeID="_x0000_i1052" DrawAspect="Content" ObjectID="_1841411108" r:id="rId65"/>
        </w:object>
      </w:r>
    </w:p>
    <w:p w:rsidR="001658AC" w:rsidRPr="001812ED" w:rsidRDefault="001658AC" w:rsidP="001658AC">
      <w:pPr>
        <w:widowControl w:val="0"/>
        <w:tabs>
          <w:tab w:val="left" w:pos="1970"/>
        </w:tabs>
        <w:spacing w:line="360" w:lineRule="auto"/>
        <w:ind w:firstLine="284"/>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1 – Схема для розрахунку відстані видимості</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lastRenderedPageBreak/>
        <w:t xml:space="preserve">Умовні позначення на схемі: </w:t>
      </w:r>
      <w:r w:rsidRPr="001812ED">
        <w:rPr>
          <w:rFonts w:ascii="Times New Roman" w:hAnsi="Times New Roman"/>
          <w:i/>
          <w:sz w:val="28"/>
          <w:szCs w:val="28"/>
          <w:lang w:val="uk-UA"/>
        </w:rPr>
        <w:t>S</w:t>
      </w:r>
      <w:r w:rsidRPr="001812ED">
        <w:rPr>
          <w:rFonts w:ascii="Times New Roman" w:hAnsi="Times New Roman"/>
          <w:i/>
          <w:sz w:val="28"/>
          <w:szCs w:val="28"/>
          <w:vertAlign w:val="subscript"/>
          <w:lang w:val="uk-UA"/>
        </w:rPr>
        <w:t>V</w:t>
      </w:r>
      <w:r w:rsidRPr="001812ED">
        <w:rPr>
          <w:rFonts w:ascii="Times New Roman" w:hAnsi="Times New Roman"/>
          <w:sz w:val="28"/>
          <w:szCs w:val="28"/>
          <w:lang w:val="uk-UA"/>
        </w:rPr>
        <w:t xml:space="preserve">  = </w:t>
      </w:r>
      <w:r w:rsidRPr="001812ED">
        <w:rPr>
          <w:rFonts w:ascii="Times New Roman" w:hAnsi="Times New Roman"/>
          <w:i/>
          <w:sz w:val="28"/>
          <w:szCs w:val="28"/>
          <w:lang w:val="uk-UA"/>
        </w:rPr>
        <w:t>BC</w:t>
      </w:r>
      <w:r w:rsidRPr="001812ED">
        <w:rPr>
          <w:rFonts w:ascii="Times New Roman" w:hAnsi="Times New Roman"/>
          <w:sz w:val="28"/>
          <w:szCs w:val="28"/>
          <w:lang w:val="uk-UA"/>
        </w:rPr>
        <w:t xml:space="preserve"> – відстань видимості пішохода, який розпочав рух на переході; </w:t>
      </w:r>
      <w:proofErr w:type="spellStart"/>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дз</w:t>
      </w:r>
      <w:proofErr w:type="spellEnd"/>
      <w:r w:rsidRPr="001812ED">
        <w:rPr>
          <w:rFonts w:ascii="Times New Roman" w:hAnsi="Times New Roman"/>
          <w:sz w:val="28"/>
          <w:szCs w:val="28"/>
          <w:lang w:val="uk-UA"/>
        </w:rPr>
        <w:t xml:space="preserve"> –  відстань для зупинки автомобіля; </w:t>
      </w:r>
      <w:r w:rsidRPr="001812ED">
        <w:rPr>
          <w:rFonts w:ascii="Times New Roman" w:hAnsi="Times New Roman"/>
          <w:i/>
          <w:sz w:val="28"/>
          <w:szCs w:val="28"/>
          <w:lang w:val="uk-UA"/>
        </w:rPr>
        <w:t xml:space="preserve">а </w:t>
      </w:r>
      <w:r w:rsidRPr="001812ED">
        <w:rPr>
          <w:rFonts w:ascii="Times New Roman" w:hAnsi="Times New Roman"/>
          <w:sz w:val="28"/>
          <w:szCs w:val="28"/>
          <w:lang w:val="uk-UA"/>
        </w:rPr>
        <w:t xml:space="preserve">– відстань від передньої частини автомобіля до очей водія; </w:t>
      </w:r>
      <w:r w:rsidRPr="001812ED">
        <w:rPr>
          <w:rFonts w:ascii="Times New Roman" w:hAnsi="Times New Roman"/>
          <w:i/>
          <w:sz w:val="28"/>
          <w:szCs w:val="28"/>
          <w:lang w:val="uk-UA"/>
        </w:rPr>
        <w:t>b</w:t>
      </w:r>
      <w:r w:rsidRPr="001812ED">
        <w:rPr>
          <w:rFonts w:ascii="Times New Roman" w:hAnsi="Times New Roman"/>
          <w:sz w:val="28"/>
          <w:szCs w:val="28"/>
          <w:lang w:val="uk-UA"/>
        </w:rPr>
        <w:t xml:space="preserve"> - відстань від лівої поверхні автомобіля до очей водія;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a</w:t>
      </w:r>
      <w:proofErr w:type="spellEnd"/>
      <w:r w:rsidRPr="001812ED">
        <w:rPr>
          <w:rFonts w:ascii="Times New Roman" w:hAnsi="Times New Roman"/>
          <w:sz w:val="28"/>
          <w:szCs w:val="28"/>
          <w:lang w:val="uk-UA"/>
        </w:rPr>
        <w:t xml:space="preserve">- відстань від лівої розмітки смуги для руху до лівої поверхні автомобіля; </w:t>
      </w:r>
      <w:r w:rsidRPr="001812ED">
        <w:rPr>
          <w:rFonts w:ascii="Times New Roman" w:hAnsi="Times New Roman"/>
          <w:i/>
          <w:sz w:val="28"/>
          <w:szCs w:val="28"/>
          <w:lang w:val="uk-UA"/>
        </w:rPr>
        <w:t>В</w:t>
      </w:r>
      <w:r w:rsidRPr="001812ED">
        <w:rPr>
          <w:rFonts w:ascii="Times New Roman" w:hAnsi="Times New Roman"/>
          <w:sz w:val="28"/>
          <w:szCs w:val="28"/>
          <w:vertAlign w:val="subscript"/>
          <w:lang w:val="uk-UA"/>
        </w:rPr>
        <w:t>а</w:t>
      </w:r>
      <w:r w:rsidRPr="001812ED">
        <w:rPr>
          <w:rFonts w:ascii="Times New Roman" w:hAnsi="Times New Roman"/>
          <w:sz w:val="28"/>
          <w:szCs w:val="28"/>
          <w:lang w:val="uk-UA"/>
        </w:rPr>
        <w:t xml:space="preserve"> – ширина автомобіля, що рухається;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ср</w:t>
      </w:r>
      <w:proofErr w:type="spellEnd"/>
      <w:r w:rsidRPr="001812ED">
        <w:rPr>
          <w:rFonts w:ascii="Times New Roman" w:hAnsi="Times New Roman"/>
          <w:sz w:val="28"/>
          <w:szCs w:val="28"/>
          <w:lang w:val="uk-UA"/>
        </w:rPr>
        <w:t xml:space="preserve"> – ширина смуги для руху;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сп</w:t>
      </w:r>
      <w:proofErr w:type="spellEnd"/>
      <w:r w:rsidRPr="001812ED">
        <w:rPr>
          <w:rFonts w:ascii="Times New Roman" w:hAnsi="Times New Roman"/>
          <w:sz w:val="28"/>
          <w:szCs w:val="28"/>
          <w:lang w:val="uk-UA"/>
        </w:rPr>
        <w:t xml:space="preserve"> – ширина смуги для паркування;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п</w:t>
      </w:r>
      <w:proofErr w:type="spellEnd"/>
      <w:r w:rsidRPr="001812ED">
        <w:rPr>
          <w:rFonts w:ascii="Times New Roman" w:hAnsi="Times New Roman"/>
          <w:i/>
          <w:sz w:val="28"/>
          <w:szCs w:val="28"/>
          <w:lang w:val="uk-UA"/>
        </w:rPr>
        <w:t xml:space="preserve"> </w:t>
      </w:r>
      <w:r w:rsidRPr="001812ED">
        <w:rPr>
          <w:rFonts w:ascii="Times New Roman" w:hAnsi="Times New Roman"/>
          <w:sz w:val="28"/>
          <w:szCs w:val="28"/>
          <w:lang w:val="uk-UA"/>
        </w:rPr>
        <w:t xml:space="preserve">– відстань від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до </w:t>
      </w:r>
      <w:proofErr w:type="spellStart"/>
      <w:r w:rsidRPr="001812ED">
        <w:rPr>
          <w:rFonts w:ascii="Times New Roman" w:hAnsi="Times New Roman"/>
          <w:sz w:val="28"/>
          <w:szCs w:val="28"/>
          <w:lang w:val="uk-UA"/>
        </w:rPr>
        <w:t>бордюрного</w:t>
      </w:r>
      <w:proofErr w:type="spellEnd"/>
      <w:r w:rsidRPr="001812ED">
        <w:rPr>
          <w:rFonts w:ascii="Times New Roman" w:hAnsi="Times New Roman"/>
          <w:sz w:val="28"/>
          <w:szCs w:val="28"/>
          <w:lang w:val="uk-UA"/>
        </w:rPr>
        <w:t xml:space="preserve"> каменю; </w:t>
      </w:r>
      <w:proofErr w:type="spellStart"/>
      <w:r w:rsidRPr="001812ED">
        <w:rPr>
          <w:rFonts w:ascii="Times New Roman" w:hAnsi="Times New Roman"/>
          <w:i/>
          <w:sz w:val="28"/>
          <w:szCs w:val="28"/>
          <w:lang w:val="uk-UA"/>
        </w:rPr>
        <w:t>В</w:t>
      </w:r>
      <w:r w:rsidRPr="001812ED">
        <w:rPr>
          <w:rFonts w:ascii="Times New Roman" w:hAnsi="Times New Roman"/>
          <w:sz w:val="28"/>
          <w:szCs w:val="28"/>
          <w:vertAlign w:val="subscript"/>
          <w:lang w:val="uk-UA"/>
        </w:rPr>
        <w:t>п</w:t>
      </w:r>
      <w:proofErr w:type="spellEnd"/>
      <w:r w:rsidRPr="001812ED">
        <w:rPr>
          <w:rFonts w:ascii="Times New Roman" w:hAnsi="Times New Roman"/>
          <w:sz w:val="28"/>
          <w:szCs w:val="28"/>
          <w:lang w:val="uk-UA"/>
        </w:rPr>
        <w:t xml:space="preserve"> – ширина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w:t>
      </w:r>
      <w:r w:rsidRPr="001812ED">
        <w:rPr>
          <w:rFonts w:ascii="Times New Roman" w:hAnsi="Times New Roman"/>
          <w:i/>
          <w:sz w:val="28"/>
          <w:szCs w:val="28"/>
          <w:lang w:val="uk-UA"/>
        </w:rPr>
        <w:t>L</w:t>
      </w:r>
      <w:r w:rsidRPr="001812ED">
        <w:rPr>
          <w:rFonts w:ascii="Times New Roman" w:hAnsi="Times New Roman"/>
          <w:sz w:val="28"/>
          <w:szCs w:val="28"/>
          <w:lang w:val="uk-UA"/>
        </w:rPr>
        <w:t xml:space="preserve"> – відстань від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до пішохідного переходу.</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Виходячи з подібності трикутників </w:t>
      </w:r>
      <w:r w:rsidRPr="001812ED">
        <w:rPr>
          <w:rFonts w:ascii="Times New Roman" w:hAnsi="Times New Roman"/>
          <w:i/>
          <w:sz w:val="28"/>
          <w:szCs w:val="28"/>
          <w:lang w:val="uk-UA"/>
        </w:rPr>
        <w:t>АВС</w:t>
      </w:r>
      <w:r w:rsidRPr="001812ED">
        <w:rPr>
          <w:rFonts w:ascii="Times New Roman" w:hAnsi="Times New Roman"/>
          <w:sz w:val="28"/>
          <w:szCs w:val="28"/>
          <w:lang w:val="uk-UA"/>
        </w:rPr>
        <w:t xml:space="preserve"> і </w:t>
      </w:r>
      <w:r w:rsidRPr="001812ED">
        <w:rPr>
          <w:rFonts w:ascii="Times New Roman" w:hAnsi="Times New Roman"/>
          <w:i/>
          <w:sz w:val="28"/>
          <w:szCs w:val="28"/>
          <w:lang w:val="uk-UA"/>
        </w:rPr>
        <w:t>FKC</w:t>
      </w:r>
      <w:r w:rsidRPr="001812ED">
        <w:rPr>
          <w:rFonts w:ascii="Times New Roman" w:hAnsi="Times New Roman"/>
          <w:sz w:val="28"/>
          <w:szCs w:val="28"/>
          <w:lang w:val="uk-UA"/>
        </w:rPr>
        <w:t>,</w:t>
      </w:r>
    </w:p>
    <w:p w:rsidR="001658AC" w:rsidRPr="001812ED" w:rsidRDefault="001658AC" w:rsidP="001658AC">
      <w:pPr>
        <w:widowControl w:val="0"/>
        <w:tabs>
          <w:tab w:val="left" w:pos="1970"/>
        </w:tabs>
        <w:spacing w:line="360" w:lineRule="auto"/>
        <w:ind w:firstLine="709"/>
        <w:jc w:val="both"/>
        <w:rPr>
          <w:rFonts w:ascii="Times New Roman" w:hAnsi="Times New Roman"/>
          <w:sz w:val="16"/>
          <w:szCs w:val="16"/>
          <w:lang w:val="uk-UA"/>
        </w:rPr>
      </w:pPr>
    </w:p>
    <w:p w:rsidR="001658AC" w:rsidRPr="001812ED" w:rsidRDefault="001658AC" w:rsidP="001658AC">
      <w:pPr>
        <w:widowControl w:val="0"/>
        <w:tabs>
          <w:tab w:val="left" w:pos="1970"/>
        </w:tabs>
        <w:spacing w:line="360" w:lineRule="auto"/>
        <w:ind w:firstLine="709"/>
        <w:jc w:val="right"/>
        <w:rPr>
          <w:rFonts w:ascii="Times New Roman" w:hAnsi="Times New Roman"/>
          <w:sz w:val="28"/>
          <w:szCs w:val="28"/>
          <w:lang w:val="uk-UA"/>
        </w:rPr>
      </w:pPr>
      <w:r w:rsidRPr="001812ED">
        <w:rPr>
          <w:rFonts w:ascii="Times New Roman" w:hAnsi="Times New Roman"/>
          <w:position w:val="-28"/>
          <w:sz w:val="28"/>
          <w:szCs w:val="28"/>
          <w:lang w:val="uk-UA"/>
        </w:rPr>
        <w:object w:dxaOrig="1219" w:dyaOrig="720">
          <v:shape id="_x0000_i1053" type="#_x0000_t75" style="width:61.2pt;height:35.4pt" o:ole="">
            <v:imagedata r:id="rId66" o:title=""/>
          </v:shape>
          <o:OLEObject Type="Embed" ProgID="Equation.3" ShapeID="_x0000_i1053" DrawAspect="Content" ObjectID="_1841411109" r:id="rId67"/>
        </w:object>
      </w:r>
      <w:r w:rsidRPr="001812ED">
        <w:rPr>
          <w:rFonts w:ascii="Times New Roman" w:hAnsi="Times New Roman"/>
          <w:sz w:val="28"/>
          <w:szCs w:val="28"/>
          <w:lang w:val="uk-UA"/>
        </w:rPr>
        <w:t>,                                                  (</w:t>
      </w:r>
      <w:r w:rsidR="00DA7EBF" w:rsidRPr="001812ED">
        <w:rPr>
          <w:rFonts w:ascii="Times New Roman" w:hAnsi="Times New Roman"/>
          <w:sz w:val="28"/>
          <w:szCs w:val="28"/>
          <w:lang w:val="uk-UA"/>
        </w:rPr>
        <w:t>3.</w:t>
      </w:r>
      <w:r w:rsidRPr="001812ED">
        <w:rPr>
          <w:rFonts w:ascii="Times New Roman" w:hAnsi="Times New Roman"/>
          <w:sz w:val="28"/>
          <w:szCs w:val="28"/>
          <w:lang w:val="uk-UA"/>
        </w:rPr>
        <w:t>3)</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де </w:t>
      </w:r>
      <w:r w:rsidRPr="001812ED">
        <w:rPr>
          <w:rFonts w:ascii="Times New Roman" w:hAnsi="Times New Roman"/>
          <w:i/>
          <w:sz w:val="28"/>
          <w:szCs w:val="28"/>
          <w:lang w:val="uk-UA"/>
        </w:rPr>
        <w:t>АВ</w:t>
      </w:r>
      <w:r w:rsidRPr="001812ED">
        <w:rPr>
          <w:rFonts w:ascii="Times New Roman" w:hAnsi="Times New Roman"/>
          <w:sz w:val="28"/>
          <w:szCs w:val="28"/>
          <w:lang w:val="uk-UA"/>
        </w:rPr>
        <w:t xml:space="preserve"> =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сп</w:t>
      </w:r>
      <w:proofErr w:type="spellEnd"/>
      <w:r w:rsidRPr="001812ED">
        <w:rPr>
          <w:rFonts w:ascii="Times New Roman" w:hAnsi="Times New Roman"/>
          <w:sz w:val="28"/>
          <w:szCs w:val="28"/>
          <w:vertAlign w:val="subscript"/>
          <w:lang w:val="uk-UA"/>
        </w:rPr>
        <w:t xml:space="preserve"> </w:t>
      </w:r>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ср</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a</w:t>
      </w:r>
      <w:proofErr w:type="spellEnd"/>
      <w:r w:rsidRPr="001812ED">
        <w:rPr>
          <w:rFonts w:ascii="Times New Roman" w:hAnsi="Times New Roman"/>
          <w:i/>
          <w:sz w:val="28"/>
          <w:szCs w:val="28"/>
          <w:lang w:val="uk-UA"/>
        </w:rPr>
        <w:t>-</w:t>
      </w:r>
      <w:r w:rsidRPr="001812ED">
        <w:rPr>
          <w:rFonts w:ascii="Times New Roman" w:hAnsi="Times New Roman"/>
          <w:sz w:val="28"/>
          <w:szCs w:val="28"/>
          <w:lang w:val="uk-UA"/>
        </w:rPr>
        <w:t xml:space="preserve"> </w:t>
      </w:r>
      <w:r w:rsidRPr="001812ED">
        <w:rPr>
          <w:rFonts w:ascii="Times New Roman" w:hAnsi="Times New Roman"/>
          <w:i/>
          <w:sz w:val="28"/>
          <w:szCs w:val="28"/>
          <w:lang w:val="uk-UA"/>
        </w:rPr>
        <w:t>b</w:t>
      </w:r>
      <w:r w:rsidRPr="001812ED">
        <w:rPr>
          <w:rFonts w:ascii="Times New Roman" w:hAnsi="Times New Roman"/>
          <w:sz w:val="28"/>
          <w:szCs w:val="28"/>
          <w:lang w:val="uk-UA"/>
        </w:rPr>
        <w:t>;</w:t>
      </w:r>
    </w:p>
    <w:p w:rsidR="001658AC" w:rsidRPr="001812ED" w:rsidRDefault="001658AC" w:rsidP="001658AC">
      <w:pPr>
        <w:widowControl w:val="0"/>
        <w:tabs>
          <w:tab w:val="left" w:pos="1970"/>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r w:rsidRPr="001812ED">
        <w:rPr>
          <w:rFonts w:ascii="Times New Roman" w:hAnsi="Times New Roman"/>
          <w:i/>
          <w:sz w:val="28"/>
          <w:szCs w:val="28"/>
          <w:lang w:val="uk-UA"/>
        </w:rPr>
        <w:t>ВС</w:t>
      </w:r>
      <w:r w:rsidRPr="001812ED">
        <w:rPr>
          <w:rFonts w:ascii="Times New Roman" w:hAnsi="Times New Roman"/>
          <w:sz w:val="28"/>
          <w:szCs w:val="28"/>
          <w:lang w:val="uk-UA"/>
        </w:rPr>
        <w:t xml:space="preserve"> = </w:t>
      </w:r>
      <w:r w:rsidRPr="001812ED">
        <w:rPr>
          <w:rFonts w:ascii="Times New Roman" w:hAnsi="Times New Roman"/>
          <w:i/>
          <w:sz w:val="28"/>
          <w:szCs w:val="28"/>
          <w:lang w:val="uk-UA"/>
        </w:rPr>
        <w:t>S</w:t>
      </w:r>
      <w:r w:rsidRPr="001812ED">
        <w:rPr>
          <w:rFonts w:ascii="Times New Roman" w:hAnsi="Times New Roman"/>
          <w:i/>
          <w:sz w:val="28"/>
          <w:szCs w:val="28"/>
          <w:vertAlign w:val="subscript"/>
          <w:lang w:val="uk-UA"/>
        </w:rPr>
        <w:t>V</w:t>
      </w:r>
      <w:r w:rsidRPr="001812ED">
        <w:rPr>
          <w:rFonts w:ascii="Times New Roman" w:hAnsi="Times New Roman"/>
          <w:sz w:val="28"/>
          <w:szCs w:val="28"/>
          <w:lang w:val="uk-UA"/>
        </w:rPr>
        <w:t>;</w:t>
      </w:r>
    </w:p>
    <w:p w:rsidR="001658AC" w:rsidRPr="001812ED" w:rsidRDefault="001658AC" w:rsidP="001658AC">
      <w:pPr>
        <w:widowControl w:val="0"/>
        <w:tabs>
          <w:tab w:val="left" w:pos="1970"/>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r w:rsidRPr="001812ED">
        <w:rPr>
          <w:rFonts w:ascii="Times New Roman" w:hAnsi="Times New Roman"/>
          <w:i/>
          <w:sz w:val="28"/>
          <w:szCs w:val="28"/>
          <w:lang w:val="uk-UA"/>
        </w:rPr>
        <w:t>FK</w:t>
      </w:r>
      <w:r w:rsidRPr="001812ED">
        <w:rPr>
          <w:rFonts w:ascii="Times New Roman" w:hAnsi="Times New Roman"/>
          <w:sz w:val="28"/>
          <w:szCs w:val="28"/>
          <w:lang w:val="uk-UA"/>
        </w:rPr>
        <w:t xml:space="preserve"> =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сп</w:t>
      </w:r>
      <w:proofErr w:type="spellEnd"/>
      <w:r w:rsidRPr="001812ED">
        <w:rPr>
          <w:rFonts w:ascii="Times New Roman" w:hAnsi="Times New Roman"/>
          <w:sz w:val="28"/>
          <w:szCs w:val="28"/>
          <w:vertAlign w:val="subscript"/>
          <w:lang w:val="uk-UA"/>
        </w:rPr>
        <w:t xml:space="preserve"> </w:t>
      </w:r>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ср</w:t>
      </w:r>
      <w:proofErr w:type="spellEnd"/>
      <w:r w:rsidRPr="001812ED">
        <w:rPr>
          <w:rFonts w:ascii="Times New Roman" w:hAnsi="Times New Roman"/>
          <w:sz w:val="28"/>
          <w:szCs w:val="28"/>
          <w:lang w:val="uk-UA"/>
        </w:rPr>
        <w:t>-</w:t>
      </w:r>
      <w:r w:rsidRPr="001812ED">
        <w:rPr>
          <w:rFonts w:ascii="Times New Roman" w:hAnsi="Times New Roman"/>
          <w:i/>
          <w:sz w:val="28"/>
          <w:szCs w:val="28"/>
          <w:lang w:val="uk-UA"/>
        </w:rPr>
        <w:t xml:space="preserve">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п</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В</w:t>
      </w:r>
      <w:r w:rsidRPr="001812ED">
        <w:rPr>
          <w:rFonts w:ascii="Times New Roman" w:hAnsi="Times New Roman"/>
          <w:sz w:val="28"/>
          <w:szCs w:val="28"/>
          <w:vertAlign w:val="subscript"/>
          <w:lang w:val="uk-UA"/>
        </w:rPr>
        <w:t>п</w:t>
      </w:r>
      <w:proofErr w:type="spellEnd"/>
      <w:r w:rsidRPr="001812ED">
        <w:rPr>
          <w:rFonts w:ascii="Times New Roman" w:hAnsi="Times New Roman"/>
          <w:sz w:val="28"/>
          <w:szCs w:val="28"/>
          <w:lang w:val="uk-UA"/>
        </w:rPr>
        <w:t>-</w:t>
      </w:r>
      <w:r w:rsidRPr="001812ED">
        <w:rPr>
          <w:rFonts w:ascii="Times New Roman" w:hAnsi="Times New Roman"/>
          <w:i/>
          <w:sz w:val="28"/>
          <w:szCs w:val="28"/>
          <w:lang w:val="uk-UA"/>
        </w:rPr>
        <w:t xml:space="preserve">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a</w:t>
      </w:r>
      <w:proofErr w:type="spellEnd"/>
      <w:r w:rsidRPr="001812ED">
        <w:rPr>
          <w:rFonts w:ascii="Times New Roman" w:hAnsi="Times New Roman"/>
          <w:sz w:val="28"/>
          <w:szCs w:val="28"/>
          <w:lang w:val="uk-UA"/>
        </w:rPr>
        <w:t xml:space="preserve">- </w:t>
      </w:r>
      <w:r w:rsidRPr="001812ED">
        <w:rPr>
          <w:rFonts w:ascii="Times New Roman" w:hAnsi="Times New Roman"/>
          <w:i/>
          <w:sz w:val="28"/>
          <w:szCs w:val="28"/>
          <w:lang w:val="uk-UA"/>
        </w:rPr>
        <w:t>b</w:t>
      </w:r>
      <w:r w:rsidRPr="001812ED">
        <w:rPr>
          <w:rFonts w:ascii="Times New Roman" w:hAnsi="Times New Roman"/>
          <w:sz w:val="28"/>
          <w:szCs w:val="28"/>
          <w:lang w:val="uk-UA"/>
        </w:rPr>
        <w:t>;</w:t>
      </w:r>
    </w:p>
    <w:p w:rsidR="001658AC" w:rsidRPr="001812ED" w:rsidRDefault="001658AC" w:rsidP="001658AC">
      <w:pPr>
        <w:widowControl w:val="0"/>
        <w:tabs>
          <w:tab w:val="left" w:pos="1970"/>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r w:rsidRPr="001812ED">
        <w:rPr>
          <w:rFonts w:ascii="Times New Roman" w:hAnsi="Times New Roman"/>
          <w:i/>
          <w:sz w:val="28"/>
          <w:szCs w:val="28"/>
          <w:lang w:val="uk-UA"/>
        </w:rPr>
        <w:t xml:space="preserve">KC </w:t>
      </w:r>
      <w:r w:rsidRPr="001812ED">
        <w:rPr>
          <w:rFonts w:ascii="Times New Roman" w:hAnsi="Times New Roman"/>
          <w:sz w:val="28"/>
          <w:szCs w:val="28"/>
          <w:lang w:val="uk-UA"/>
        </w:rPr>
        <w:t xml:space="preserve">= </w:t>
      </w:r>
      <w:r w:rsidRPr="001812ED">
        <w:rPr>
          <w:rFonts w:ascii="Times New Roman" w:hAnsi="Times New Roman"/>
          <w:i/>
          <w:sz w:val="28"/>
          <w:szCs w:val="28"/>
          <w:lang w:val="uk-UA"/>
        </w:rPr>
        <w:t>S</w:t>
      </w:r>
      <w:r w:rsidRPr="001812ED">
        <w:rPr>
          <w:rFonts w:ascii="Times New Roman" w:hAnsi="Times New Roman"/>
          <w:i/>
          <w:sz w:val="28"/>
          <w:szCs w:val="28"/>
          <w:vertAlign w:val="subscript"/>
          <w:lang w:val="uk-UA"/>
        </w:rPr>
        <w:t xml:space="preserve">V </w:t>
      </w:r>
      <w:r w:rsidRPr="001812ED">
        <w:rPr>
          <w:rFonts w:ascii="Times New Roman" w:hAnsi="Times New Roman"/>
          <w:sz w:val="28"/>
          <w:szCs w:val="28"/>
          <w:lang w:val="uk-UA"/>
        </w:rPr>
        <w:t xml:space="preserve">- </w:t>
      </w:r>
      <w:r w:rsidRPr="001812ED">
        <w:rPr>
          <w:rFonts w:ascii="Times New Roman" w:hAnsi="Times New Roman"/>
          <w:i/>
          <w:sz w:val="28"/>
          <w:szCs w:val="28"/>
          <w:lang w:val="uk-UA"/>
        </w:rPr>
        <w:t>L</w:t>
      </w:r>
      <w:r w:rsidRPr="001812ED">
        <w:rPr>
          <w:rFonts w:ascii="Times New Roman" w:hAnsi="Times New Roman"/>
          <w:sz w:val="28"/>
          <w:szCs w:val="28"/>
          <w:lang w:val="uk-UA"/>
        </w:rPr>
        <w:t>.</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Визначаємо відстань видимості пішохода, коли оглядовість обмежена </w:t>
      </w:r>
      <w:proofErr w:type="spellStart"/>
      <w:r w:rsidRPr="001812ED">
        <w:rPr>
          <w:rFonts w:ascii="Times New Roman" w:hAnsi="Times New Roman"/>
          <w:sz w:val="28"/>
          <w:szCs w:val="28"/>
          <w:lang w:val="uk-UA"/>
        </w:rPr>
        <w:t>припаркованим</w:t>
      </w:r>
      <w:proofErr w:type="spellEnd"/>
      <w:r w:rsidRPr="001812ED">
        <w:rPr>
          <w:rFonts w:ascii="Times New Roman" w:hAnsi="Times New Roman"/>
          <w:sz w:val="28"/>
          <w:szCs w:val="28"/>
          <w:lang w:val="uk-UA"/>
        </w:rPr>
        <w:t xml:space="preserve"> автомобілем:</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BB40FC" w:rsidP="001658AC">
      <w:pPr>
        <w:widowControl w:val="0"/>
        <w:tabs>
          <w:tab w:val="left" w:pos="1970"/>
        </w:tabs>
        <w:spacing w:line="360" w:lineRule="auto"/>
        <w:ind w:firstLine="709"/>
        <w:jc w:val="right"/>
        <w:rPr>
          <w:rFonts w:ascii="Times New Roman" w:hAnsi="Times New Roman"/>
          <w:sz w:val="28"/>
          <w:szCs w:val="28"/>
          <w:lang w:val="uk-UA"/>
        </w:rPr>
      </w:pPr>
      <w:r w:rsidRPr="001812ED">
        <w:rPr>
          <w:rFonts w:ascii="Times New Roman" w:hAnsi="Times New Roman"/>
          <w:position w:val="-34"/>
          <w:sz w:val="28"/>
          <w:szCs w:val="28"/>
          <w:lang w:val="uk-UA"/>
        </w:rPr>
        <w:object w:dxaOrig="3080" w:dyaOrig="820">
          <v:shape id="_x0000_i1054" type="#_x0000_t75" style="width:154.2pt;height:40.8pt" o:ole="">
            <v:imagedata r:id="rId68" o:title=""/>
          </v:shape>
          <o:OLEObject Type="Embed" ProgID="Equation.3" ShapeID="_x0000_i1054" DrawAspect="Content" ObjectID="_1841411110" r:id="rId69"/>
        </w:object>
      </w:r>
      <w:r w:rsidR="001658AC" w:rsidRPr="001812ED">
        <w:rPr>
          <w:rFonts w:ascii="Times New Roman" w:hAnsi="Times New Roman"/>
          <w:sz w:val="28"/>
          <w:szCs w:val="28"/>
          <w:lang w:val="uk-UA"/>
        </w:rPr>
        <w:t>.                                      (</w:t>
      </w:r>
      <w:r w:rsidR="00DA7EBF" w:rsidRPr="001812ED">
        <w:rPr>
          <w:rFonts w:ascii="Times New Roman" w:hAnsi="Times New Roman"/>
          <w:sz w:val="28"/>
          <w:szCs w:val="28"/>
          <w:lang w:val="uk-UA"/>
        </w:rPr>
        <w:t>3.</w:t>
      </w:r>
      <w:r w:rsidR="001658AC" w:rsidRPr="001812ED">
        <w:rPr>
          <w:rFonts w:ascii="Times New Roman" w:hAnsi="Times New Roman"/>
          <w:sz w:val="28"/>
          <w:szCs w:val="28"/>
          <w:lang w:val="uk-UA"/>
        </w:rPr>
        <w:t>4)</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Відстань видимості залежить від ширини смуг руху для паркування і руху, розташуванні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і автомобіля , що рухається на смугах, ширини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відстані розташування місця водія від лівої поверхні автомобіля і відстані між </w:t>
      </w:r>
      <w:proofErr w:type="spellStart"/>
      <w:r w:rsidRPr="001812ED">
        <w:rPr>
          <w:rFonts w:ascii="Times New Roman" w:hAnsi="Times New Roman"/>
          <w:sz w:val="28"/>
          <w:szCs w:val="28"/>
          <w:lang w:val="uk-UA"/>
        </w:rPr>
        <w:t>припаркованим</w:t>
      </w:r>
      <w:proofErr w:type="spellEnd"/>
      <w:r w:rsidRPr="001812ED">
        <w:rPr>
          <w:rFonts w:ascii="Times New Roman" w:hAnsi="Times New Roman"/>
          <w:sz w:val="28"/>
          <w:szCs w:val="28"/>
          <w:lang w:val="uk-UA"/>
        </w:rPr>
        <w:t xml:space="preserve"> автомобілем і пішохідним переходом. Максимальна відстань видимості за інших рівних умов буде у випадку, </w:t>
      </w:r>
      <w:r w:rsidRPr="001812ED">
        <w:rPr>
          <w:rFonts w:ascii="Times New Roman" w:hAnsi="Times New Roman"/>
          <w:sz w:val="28"/>
          <w:szCs w:val="28"/>
          <w:lang w:val="uk-UA"/>
        </w:rPr>
        <w:lastRenderedPageBreak/>
        <w:t xml:space="preserve">коли автомобіль, що стоїть, припаркований впритул до </w:t>
      </w:r>
      <w:proofErr w:type="spellStart"/>
      <w:r w:rsidRPr="001812ED">
        <w:rPr>
          <w:rFonts w:ascii="Times New Roman" w:hAnsi="Times New Roman"/>
          <w:sz w:val="28"/>
          <w:szCs w:val="28"/>
          <w:lang w:val="uk-UA"/>
        </w:rPr>
        <w:t>бордюрного</w:t>
      </w:r>
      <w:proofErr w:type="spellEnd"/>
      <w:r w:rsidRPr="001812ED">
        <w:rPr>
          <w:rFonts w:ascii="Times New Roman" w:hAnsi="Times New Roman"/>
          <w:sz w:val="28"/>
          <w:szCs w:val="28"/>
          <w:lang w:val="uk-UA"/>
        </w:rPr>
        <w:t xml:space="preserve"> каменю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П</w:t>
      </w:r>
      <w:proofErr w:type="spellEnd"/>
      <w:r w:rsidRPr="001812ED">
        <w:rPr>
          <w:rFonts w:ascii="Times New Roman" w:hAnsi="Times New Roman"/>
          <w:sz w:val="28"/>
          <w:szCs w:val="28"/>
          <w:vertAlign w:val="subscript"/>
          <w:lang w:val="uk-UA"/>
        </w:rPr>
        <w:t xml:space="preserve"> </w:t>
      </w:r>
      <w:r w:rsidRPr="001812ED">
        <w:rPr>
          <w:rFonts w:ascii="Times New Roman" w:hAnsi="Times New Roman"/>
          <w:sz w:val="28"/>
          <w:szCs w:val="28"/>
          <w:lang w:val="uk-UA"/>
        </w:rPr>
        <w:t>= 0), а той, що рухається – впритул до лівої розмітки смуги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a</w:t>
      </w:r>
      <w:proofErr w:type="spellEnd"/>
      <w:r w:rsidRPr="001812ED">
        <w:rPr>
          <w:rFonts w:ascii="Times New Roman" w:hAnsi="Times New Roman"/>
          <w:sz w:val="28"/>
          <w:szCs w:val="28"/>
          <w:lang w:val="uk-UA"/>
        </w:rPr>
        <w:t xml:space="preserve"> = 0). Якщо ширина обох смуг руху дорівнює 3 м, відстань від бічної поверхні автомобіля, що рухається, до місця водія становить 0,5 м (що характерно для більшості автомобілів), а автомобіль, що обмежує оглядовість має ширину 2,5 м і розташований, згідно ПДР України, (п. 15.9 (г)) в 10 м від нерегульованого переходу,  водій зможе побачити пішохода, коли відстань від його очей до переходу буде становити 22 м.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Побачивши пішохода, водій зобов'язаний зменшити швидкість і, в разі потреби (якщо пішохід продовжує рух) зупинитися. Необхідне значення зупинного шляху автомобіля </w:t>
      </w:r>
      <w:proofErr w:type="spellStart"/>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з</w:t>
      </w:r>
      <w:proofErr w:type="spellEnd"/>
      <w:r w:rsidRPr="001812ED">
        <w:rPr>
          <w:rFonts w:ascii="Times New Roman" w:hAnsi="Times New Roman"/>
          <w:sz w:val="28"/>
          <w:szCs w:val="28"/>
          <w:lang w:val="uk-UA"/>
        </w:rPr>
        <w:t xml:space="preserve"> буде залежить від відстані від передньої частини автомобіля до очей водія. Якщо ця відстань дорівнює 2м., відстань для зупинки </w:t>
      </w:r>
      <w:proofErr w:type="spellStart"/>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дз</w:t>
      </w:r>
      <w:proofErr w:type="spellEnd"/>
      <w:r w:rsidRPr="001812ED">
        <w:rPr>
          <w:rFonts w:ascii="Times New Roman" w:hAnsi="Times New Roman"/>
          <w:sz w:val="28"/>
          <w:szCs w:val="28"/>
          <w:lang w:val="uk-UA"/>
        </w:rPr>
        <w:t xml:space="preserve"> становить 20 м (</w:t>
      </w:r>
      <w:r w:rsidRPr="001812ED">
        <w:rPr>
          <w:rFonts w:ascii="Times New Roman" w:hAnsi="Times New Roman"/>
          <w:i/>
          <w:sz w:val="28"/>
          <w:szCs w:val="28"/>
          <w:lang w:val="uk-UA"/>
        </w:rPr>
        <w:t>S</w:t>
      </w:r>
      <w:r w:rsidRPr="001812ED">
        <w:rPr>
          <w:rFonts w:ascii="Times New Roman" w:hAnsi="Times New Roman"/>
          <w:i/>
          <w:sz w:val="28"/>
          <w:szCs w:val="28"/>
          <w:vertAlign w:val="subscript"/>
          <w:lang w:val="uk-UA"/>
        </w:rPr>
        <w:t>V</w:t>
      </w:r>
      <w:r w:rsidRPr="001812ED">
        <w:rPr>
          <w:rFonts w:ascii="Times New Roman" w:hAnsi="Times New Roman"/>
          <w:sz w:val="28"/>
          <w:szCs w:val="28"/>
          <w:vertAlign w:val="subscript"/>
          <w:lang w:val="uk-UA"/>
        </w:rPr>
        <w:t xml:space="preserve"> </w:t>
      </w:r>
      <w:r w:rsidRPr="001812ED">
        <w:rPr>
          <w:rFonts w:ascii="Times New Roman" w:hAnsi="Times New Roman"/>
          <w:sz w:val="28"/>
          <w:szCs w:val="28"/>
          <w:lang w:val="uk-UA"/>
        </w:rPr>
        <w:t xml:space="preserve">- </w:t>
      </w:r>
      <w:r w:rsidRPr="001812ED">
        <w:rPr>
          <w:rFonts w:ascii="Times New Roman" w:hAnsi="Times New Roman"/>
          <w:i/>
          <w:sz w:val="28"/>
          <w:szCs w:val="28"/>
          <w:lang w:val="uk-UA"/>
        </w:rPr>
        <w:t>a</w:t>
      </w:r>
      <w:r w:rsidRPr="001812ED">
        <w:rPr>
          <w:rFonts w:ascii="Times New Roman" w:hAnsi="Times New Roman"/>
          <w:sz w:val="28"/>
          <w:szCs w:val="28"/>
          <w:lang w:val="uk-UA"/>
        </w:rPr>
        <w:t xml:space="preserve"> = 22 - 2 = 20). Зупинний шлях легкового автомобіля, який має найкращі показники гальмування серед усіх категорій транспортних засобів, в разі екстреного гальмування зі швидкості 50 км/год. на сухій асфальтобетонній дорозі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 xml:space="preserve">1 </w:t>
      </w:r>
      <w:r w:rsidRPr="001812ED">
        <w:rPr>
          <w:rFonts w:ascii="Times New Roman" w:hAnsi="Times New Roman"/>
          <w:sz w:val="28"/>
          <w:szCs w:val="28"/>
          <w:lang w:val="uk-UA"/>
        </w:rPr>
        <w:t xml:space="preserve">= 0,8 c,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 xml:space="preserve">2 </w:t>
      </w:r>
      <w:r w:rsidRPr="001812ED">
        <w:rPr>
          <w:rFonts w:ascii="Times New Roman" w:hAnsi="Times New Roman"/>
          <w:sz w:val="28"/>
          <w:szCs w:val="28"/>
          <w:lang w:val="uk-UA"/>
        </w:rPr>
        <w:t xml:space="preserve">= 0,2 c,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 xml:space="preserve">3 </w:t>
      </w:r>
      <w:r w:rsidRPr="001812ED">
        <w:rPr>
          <w:rFonts w:ascii="Times New Roman" w:hAnsi="Times New Roman"/>
          <w:sz w:val="28"/>
          <w:szCs w:val="28"/>
          <w:lang w:val="uk-UA"/>
        </w:rPr>
        <w:t xml:space="preserve">=0,4 c, </w:t>
      </w:r>
      <w:r w:rsidRPr="001812ED">
        <w:rPr>
          <w:rFonts w:ascii="Times New Roman" w:hAnsi="Times New Roman"/>
          <w:i/>
          <w:sz w:val="28"/>
          <w:szCs w:val="28"/>
          <w:lang w:val="uk-UA"/>
        </w:rPr>
        <w:t xml:space="preserve">j </w:t>
      </w:r>
      <w:r w:rsidRPr="001812ED">
        <w:rPr>
          <w:rFonts w:ascii="Times New Roman" w:hAnsi="Times New Roman"/>
          <w:sz w:val="28"/>
          <w:szCs w:val="28"/>
          <w:lang w:val="uk-UA"/>
        </w:rPr>
        <w:t>= 7,0 м/с</w:t>
      </w:r>
      <w:r w:rsidRPr="001812ED">
        <w:rPr>
          <w:rFonts w:ascii="Times New Roman" w:hAnsi="Times New Roman"/>
          <w:sz w:val="28"/>
          <w:szCs w:val="28"/>
          <w:vertAlign w:val="superscript"/>
          <w:lang w:val="uk-UA"/>
        </w:rPr>
        <w:t>2</w:t>
      </w:r>
      <w:r w:rsidRPr="001812ED">
        <w:rPr>
          <w:rFonts w:ascii="Times New Roman" w:hAnsi="Times New Roman"/>
          <w:sz w:val="28"/>
          <w:szCs w:val="28"/>
          <w:lang w:val="uk-UA"/>
        </w:rPr>
        <w:t>) буде дорівнювати, м (див. формулу 2.11)</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pStyle w:val="11"/>
        <w:widowControl w:val="0"/>
        <w:ind w:left="0"/>
        <w:jc w:val="center"/>
        <w:rPr>
          <w:szCs w:val="28"/>
        </w:rPr>
      </w:pPr>
      <w:r w:rsidRPr="001812ED">
        <w:rPr>
          <w:position w:val="-32"/>
          <w:szCs w:val="28"/>
        </w:rPr>
        <w:object w:dxaOrig="4880" w:dyaOrig="800">
          <v:shape id="_x0000_i1055" type="#_x0000_t75" style="width:244.2pt;height:40.2pt" o:ole="">
            <v:imagedata r:id="rId70" o:title=""/>
          </v:shape>
          <o:OLEObject Type="Embed" ProgID="Equation.3" ShapeID="_x0000_i1055" DrawAspect="Content" ObjectID="_1841411111" r:id="rId71"/>
        </w:object>
      </w:r>
      <w:r w:rsidRPr="001812ED">
        <w:rPr>
          <w:szCs w:val="28"/>
        </w:rPr>
        <w:t>.</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Як свідчать розрахунки реальний зупинний шлях в півтори рази перевищує відстань від автомобіля до пішохідного переходу в момент, коли пішохід попаде в поле зору водія. Автомобіль, що рухається зі швидкістю 50км/год. на відстані 20 м зупинитися не зможе і можливий наїзд на пішохода, якщо той продовжує перехід.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Швидкість автомобіля під час можливого наїзду, якщо він відбувся на відрізку гальмового шляху ( за час </w:t>
      </w:r>
      <w:proofErr w:type="spellStart"/>
      <w:r w:rsidRPr="001812ED">
        <w:rPr>
          <w:rFonts w:ascii="Times New Roman" w:hAnsi="Times New Roman"/>
          <w:i/>
          <w:sz w:val="28"/>
          <w:szCs w:val="28"/>
          <w:lang w:val="uk-UA"/>
        </w:rPr>
        <w:t>t</w:t>
      </w:r>
      <w:r w:rsidRPr="001812ED">
        <w:rPr>
          <w:rFonts w:ascii="Times New Roman" w:hAnsi="Times New Roman"/>
          <w:i/>
          <w:sz w:val="28"/>
          <w:szCs w:val="28"/>
          <w:vertAlign w:val="subscript"/>
          <w:lang w:val="uk-UA"/>
        </w:rPr>
        <w:t>t</w:t>
      </w:r>
      <w:proofErr w:type="spellEnd"/>
      <w:r w:rsidRPr="001812ED">
        <w:rPr>
          <w:rFonts w:ascii="Times New Roman" w:hAnsi="Times New Roman"/>
          <w:sz w:val="28"/>
          <w:szCs w:val="28"/>
          <w:lang w:val="uk-UA"/>
        </w:rPr>
        <w:t xml:space="preserve"> на рисунку 2.1) може бути розрахована за формулою [1</w:t>
      </w:r>
      <w:r w:rsidR="00AA4858" w:rsidRPr="001812ED">
        <w:rPr>
          <w:rFonts w:ascii="Times New Roman" w:hAnsi="Times New Roman"/>
          <w:sz w:val="28"/>
          <w:szCs w:val="28"/>
          <w:lang w:val="uk-UA"/>
        </w:rPr>
        <w:t>5</w:t>
      </w:r>
      <w:r w:rsidRPr="001812ED">
        <w:rPr>
          <w:rFonts w:ascii="Times New Roman" w:hAnsi="Times New Roman"/>
          <w:sz w:val="28"/>
          <w:szCs w:val="28"/>
          <w:lang w:val="uk-UA"/>
        </w:rPr>
        <w:t>]:</w:t>
      </w:r>
    </w:p>
    <w:p w:rsidR="001658AC" w:rsidRPr="001812ED" w:rsidRDefault="001658AC" w:rsidP="001658AC">
      <w:pPr>
        <w:widowControl w:val="0"/>
        <w:tabs>
          <w:tab w:val="left" w:pos="1970"/>
        </w:tabs>
        <w:spacing w:line="360" w:lineRule="auto"/>
        <w:ind w:firstLine="709"/>
        <w:jc w:val="both"/>
        <w:rPr>
          <w:rFonts w:ascii="Times New Roman" w:hAnsi="Times New Roman"/>
          <w:sz w:val="20"/>
          <w:szCs w:val="28"/>
          <w:lang w:val="uk-UA"/>
        </w:rPr>
      </w:pPr>
    </w:p>
    <w:p w:rsidR="001658AC" w:rsidRPr="001812ED" w:rsidRDefault="00BB40FC" w:rsidP="001658AC">
      <w:pPr>
        <w:widowControl w:val="0"/>
        <w:tabs>
          <w:tab w:val="left" w:pos="1970"/>
        </w:tabs>
        <w:spacing w:line="360" w:lineRule="auto"/>
        <w:ind w:firstLine="709"/>
        <w:jc w:val="right"/>
        <w:rPr>
          <w:rFonts w:ascii="Times New Roman" w:hAnsi="Times New Roman"/>
          <w:sz w:val="28"/>
          <w:szCs w:val="28"/>
          <w:lang w:val="uk-UA"/>
        </w:rPr>
      </w:pPr>
      <w:r w:rsidRPr="001812ED">
        <w:rPr>
          <w:rFonts w:ascii="Times New Roman" w:hAnsi="Times New Roman"/>
          <w:position w:val="-14"/>
          <w:sz w:val="28"/>
          <w:szCs w:val="28"/>
          <w:lang w:val="uk-UA"/>
        </w:rPr>
        <w:object w:dxaOrig="1920" w:dyaOrig="460">
          <v:shape id="_x0000_i1056" type="#_x0000_t75" style="width:96pt;height:22.8pt" o:ole="">
            <v:imagedata r:id="rId72" o:title=""/>
          </v:shape>
          <o:OLEObject Type="Embed" ProgID="Equation.3" ShapeID="_x0000_i1056" DrawAspect="Content" ObjectID="_1841411112" r:id="rId73"/>
        </w:object>
      </w:r>
      <w:r w:rsidR="001658AC" w:rsidRPr="001812ED">
        <w:rPr>
          <w:rFonts w:ascii="Times New Roman" w:hAnsi="Times New Roman"/>
          <w:sz w:val="28"/>
          <w:szCs w:val="28"/>
          <w:lang w:val="uk-UA"/>
        </w:rPr>
        <w:t>,                                                (</w:t>
      </w:r>
      <w:r w:rsidR="00DA7EBF" w:rsidRPr="001812ED">
        <w:rPr>
          <w:rFonts w:ascii="Times New Roman" w:hAnsi="Times New Roman"/>
          <w:sz w:val="28"/>
          <w:szCs w:val="28"/>
          <w:lang w:val="uk-UA"/>
        </w:rPr>
        <w:t>3.</w:t>
      </w:r>
      <w:r w:rsidR="001658AC" w:rsidRPr="001812ED">
        <w:rPr>
          <w:rFonts w:ascii="Times New Roman" w:hAnsi="Times New Roman"/>
          <w:sz w:val="28"/>
          <w:szCs w:val="28"/>
          <w:lang w:val="uk-UA"/>
        </w:rPr>
        <w:t>5)</w:t>
      </w:r>
    </w:p>
    <w:p w:rsidR="001658AC" w:rsidRPr="001812ED" w:rsidRDefault="001658AC" w:rsidP="001658AC">
      <w:pPr>
        <w:widowControl w:val="0"/>
        <w:tabs>
          <w:tab w:val="left" w:pos="1970"/>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lastRenderedPageBreak/>
        <w:t xml:space="preserve">де </w:t>
      </w:r>
      <w:proofErr w:type="spellStart"/>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пн</w:t>
      </w:r>
      <w:proofErr w:type="spellEnd"/>
      <w:r w:rsidRPr="001812ED">
        <w:rPr>
          <w:rFonts w:ascii="Times New Roman" w:hAnsi="Times New Roman"/>
          <w:sz w:val="28"/>
          <w:szCs w:val="28"/>
          <w:lang w:val="uk-UA"/>
        </w:rPr>
        <w:t xml:space="preserve"> = </w:t>
      </w:r>
      <w:proofErr w:type="spellStart"/>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з</w:t>
      </w:r>
      <w:proofErr w:type="spellEnd"/>
      <w:r w:rsidRPr="001812ED">
        <w:rPr>
          <w:rFonts w:ascii="Times New Roman" w:hAnsi="Times New Roman"/>
          <w:sz w:val="28"/>
          <w:szCs w:val="28"/>
          <w:vertAlign w:val="subscript"/>
          <w:lang w:val="uk-UA"/>
        </w:rPr>
        <w:t xml:space="preserve"> </w:t>
      </w:r>
      <w:r w:rsidRPr="001812ED">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дз</w:t>
      </w:r>
      <w:proofErr w:type="spellEnd"/>
      <w:r w:rsidRPr="001812ED">
        <w:rPr>
          <w:rFonts w:ascii="Times New Roman" w:hAnsi="Times New Roman"/>
          <w:sz w:val="28"/>
          <w:szCs w:val="28"/>
          <w:vertAlign w:val="subscript"/>
          <w:lang w:val="uk-UA"/>
        </w:rPr>
        <w:t xml:space="preserve"> </w:t>
      </w:r>
      <w:r w:rsidRPr="001812ED">
        <w:rPr>
          <w:rFonts w:ascii="Times New Roman" w:hAnsi="Times New Roman"/>
          <w:sz w:val="28"/>
          <w:szCs w:val="28"/>
          <w:lang w:val="uk-UA"/>
        </w:rPr>
        <w:t>= 30,3 – 20 = 10,3 - переміщення автомобіля після наїзду, якщо воно не перевищує значення гальмового шляху.</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Гальмовий шлях легкового автомобіля зі швидкості 50 км/год. дорівнює, м (формула 2.10)</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BB40FC" w:rsidP="001658AC">
      <w:pPr>
        <w:pStyle w:val="11"/>
        <w:widowControl w:val="0"/>
        <w:ind w:left="0"/>
        <w:jc w:val="center"/>
        <w:rPr>
          <w:szCs w:val="28"/>
        </w:rPr>
      </w:pPr>
      <w:r w:rsidRPr="001812ED">
        <w:rPr>
          <w:position w:val="-28"/>
          <w:szCs w:val="28"/>
        </w:rPr>
        <w:object w:dxaOrig="3220" w:dyaOrig="780">
          <v:shape id="_x0000_i1057" type="#_x0000_t75" style="width:160.8pt;height:39pt" o:ole="">
            <v:imagedata r:id="rId74" o:title=""/>
          </v:shape>
          <o:OLEObject Type="Embed" ProgID="Equation.3" ShapeID="_x0000_i1057" DrawAspect="Content" ObjectID="_1841411113" r:id="rId75"/>
        </w:object>
      </w:r>
      <w:r w:rsidR="001658AC" w:rsidRPr="001812ED">
        <w:rPr>
          <w:szCs w:val="28"/>
        </w:rPr>
        <w:t>.</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Оскільки можливе переміщення автомобіля після наїзду менше, ніж гальмовий шлях, формула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5) для визначення  швидкості автомобіля під час наїзду справедлива. Можлива швидкість автомобіля при наїзді, км/год.: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BB40FC" w:rsidP="001658AC">
      <w:pPr>
        <w:widowControl w:val="0"/>
        <w:ind w:right="-1"/>
        <w:jc w:val="center"/>
        <w:rPr>
          <w:rFonts w:ascii="Times New Roman" w:hAnsi="Times New Roman"/>
          <w:i/>
          <w:sz w:val="28"/>
          <w:szCs w:val="28"/>
          <w:lang w:val="uk-UA"/>
        </w:rPr>
      </w:pPr>
      <w:r w:rsidRPr="001812ED">
        <w:rPr>
          <w:rFonts w:ascii="Times New Roman" w:hAnsi="Times New Roman"/>
          <w:position w:val="-12"/>
          <w:sz w:val="28"/>
          <w:szCs w:val="28"/>
          <w:lang w:val="uk-UA"/>
        </w:rPr>
        <w:object w:dxaOrig="2700" w:dyaOrig="440">
          <v:shape id="_x0000_i1058" type="#_x0000_t75" style="width:135pt;height:22.2pt" o:ole="">
            <v:imagedata r:id="rId76" o:title=""/>
          </v:shape>
          <o:OLEObject Type="Embed" ProgID="Equation.3" ShapeID="_x0000_i1058" DrawAspect="Content" ObjectID="_1841411114" r:id="rId77"/>
        </w:object>
      </w:r>
      <w:r w:rsidR="001658AC" w:rsidRPr="001812ED">
        <w:rPr>
          <w:rFonts w:ascii="Times New Roman" w:hAnsi="Times New Roman"/>
          <w:sz w:val="28"/>
          <w:szCs w:val="28"/>
          <w:lang w:val="uk-UA"/>
        </w:rPr>
        <w:t>.</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Згідно звіту, складеного за результатами конференції представників транспортних міністерств Європи по управлінню швидкістю від 2006 р. [1</w:t>
      </w:r>
      <w:r w:rsidR="00AA4858" w:rsidRPr="001812ED">
        <w:rPr>
          <w:rFonts w:ascii="Times New Roman" w:hAnsi="Times New Roman"/>
          <w:sz w:val="28"/>
          <w:szCs w:val="28"/>
          <w:lang w:val="uk-UA"/>
        </w:rPr>
        <w:t>6</w:t>
      </w:r>
      <w:r w:rsidRPr="001812ED">
        <w:rPr>
          <w:rFonts w:ascii="Times New Roman" w:hAnsi="Times New Roman"/>
          <w:sz w:val="28"/>
          <w:szCs w:val="28"/>
          <w:lang w:val="uk-UA"/>
        </w:rPr>
        <w:t xml:space="preserve">] (рисунок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2), наїзд при такий швидкості руху автомобіля може  привести загибелі пішоходів в 45 % випадків.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Визначимо, при якій швидкості руху пішохода може статися наїзд, якщо легковий автомобіль рухається зі швидкістю 50 км/год. Розрахунки виконуємо при наступних вихідних даних: ширина смуг руху для паркування і руху дорівнює по 3 м; автомобілі розташовані посередині смуг; ширина </w:t>
      </w:r>
      <w:proofErr w:type="spellStart"/>
      <w:r w:rsidRPr="001812ED">
        <w:rPr>
          <w:rFonts w:ascii="Times New Roman" w:hAnsi="Times New Roman"/>
          <w:sz w:val="28"/>
          <w:szCs w:val="28"/>
          <w:lang w:val="uk-UA"/>
        </w:rPr>
        <w:t>припар</w:t>
      </w:r>
      <w:proofErr w:type="spellEnd"/>
      <w:r w:rsidRPr="001812ED">
        <w:rPr>
          <w:rFonts w:ascii="Times New Roman" w:hAnsi="Times New Roman"/>
          <w:sz w:val="28"/>
          <w:szCs w:val="28"/>
          <w:lang w:val="uk-UA"/>
        </w:rPr>
        <w:t xml:space="preserve"> кованого автомобіля – 2,5 м, а того, що рухається – 2 м; пішохід рухається по лівій межі пішохідного переходу. З моменту виходу на проїзну частину до можливого контакту з автомобілем пішохід має пройти шлях (рисунок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1) </w:t>
      </w:r>
      <w:r w:rsidRPr="001812ED">
        <w:rPr>
          <w:rFonts w:ascii="Times New Roman" w:hAnsi="Times New Roman"/>
          <w:i/>
          <w:sz w:val="28"/>
          <w:szCs w:val="28"/>
          <w:lang w:val="uk-UA"/>
        </w:rPr>
        <w:t>АD</w:t>
      </w:r>
      <w:r w:rsidRPr="001812ED">
        <w:rPr>
          <w:rFonts w:ascii="Times New Roman" w:hAnsi="Times New Roman"/>
          <w:sz w:val="28"/>
          <w:szCs w:val="28"/>
          <w:lang w:val="uk-UA"/>
        </w:rPr>
        <w:t xml:space="preserve"> =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сп</w:t>
      </w:r>
      <w:proofErr w:type="spellEnd"/>
      <w:r w:rsidRPr="001812ED">
        <w:rPr>
          <w:rFonts w:ascii="Times New Roman" w:hAnsi="Times New Roman"/>
          <w:sz w:val="28"/>
          <w:szCs w:val="28"/>
          <w:vertAlign w:val="subscript"/>
          <w:lang w:val="uk-UA"/>
        </w:rPr>
        <w:t xml:space="preserve"> </w:t>
      </w:r>
      <w:r w:rsidRPr="001812ED">
        <w:rPr>
          <w:rFonts w:ascii="Times New Roman" w:hAnsi="Times New Roman"/>
          <w:sz w:val="28"/>
          <w:szCs w:val="28"/>
          <w:lang w:val="uk-UA"/>
        </w:rPr>
        <w:t>+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ср</w:t>
      </w:r>
      <w:proofErr w:type="spellEnd"/>
      <w:r w:rsidRPr="001812ED">
        <w:rPr>
          <w:rFonts w:ascii="Times New Roman" w:hAnsi="Times New Roman"/>
          <w:sz w:val="28"/>
          <w:szCs w:val="28"/>
          <w:vertAlign w:val="subscript"/>
          <w:lang w:val="uk-UA"/>
        </w:rPr>
        <w:t xml:space="preserve"> </w:t>
      </w:r>
      <w:r w:rsidRPr="001812ED">
        <w:rPr>
          <w:rFonts w:ascii="Times New Roman" w:hAnsi="Times New Roman"/>
          <w:sz w:val="28"/>
          <w:szCs w:val="28"/>
          <w:lang w:val="uk-UA"/>
        </w:rPr>
        <w:t xml:space="preserve">- </w:t>
      </w:r>
      <w:r w:rsidRPr="001812ED">
        <w:rPr>
          <w:rFonts w:ascii="Times New Roman" w:hAnsi="Times New Roman"/>
          <w:i/>
          <w:sz w:val="28"/>
          <w:szCs w:val="28"/>
          <w:lang w:val="uk-UA"/>
        </w:rPr>
        <w:t>В</w:t>
      </w:r>
      <w:r w:rsidRPr="001812ED">
        <w:rPr>
          <w:rFonts w:ascii="Times New Roman" w:hAnsi="Times New Roman"/>
          <w:sz w:val="28"/>
          <w:szCs w:val="28"/>
          <w:vertAlign w:val="subscript"/>
          <w:lang w:val="uk-UA"/>
        </w:rPr>
        <w:t>а</w:t>
      </w:r>
      <w:r w:rsidRPr="001812ED">
        <w:rPr>
          <w:rFonts w:ascii="Times New Roman" w:hAnsi="Times New Roman"/>
          <w:sz w:val="28"/>
          <w:szCs w:val="28"/>
          <w:lang w:val="uk-UA"/>
        </w:rPr>
        <w:t xml:space="preserve">)/2 = 3,5 м. З моменту виникнення небезпеки до моменту досягнення ближньої межі пішохідного переходу автомобіль здолає шлях, рівний </w:t>
      </w:r>
      <w:proofErr w:type="spellStart"/>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дз</w:t>
      </w:r>
      <w:proofErr w:type="spellEnd"/>
      <w:r w:rsidRPr="001812ED">
        <w:rPr>
          <w:rFonts w:ascii="Times New Roman" w:hAnsi="Times New Roman"/>
          <w:sz w:val="28"/>
          <w:szCs w:val="28"/>
          <w:lang w:val="uk-UA"/>
        </w:rPr>
        <w:t xml:space="preserve"> = 20 м і швидкість його руху в цей момент, за умов своєчасного екстреного гальмування буде становити </w:t>
      </w:r>
      <w:r w:rsidRPr="001812ED">
        <w:rPr>
          <w:rFonts w:ascii="Times New Roman" w:hAnsi="Times New Roman"/>
          <w:sz w:val="28"/>
          <w:szCs w:val="28"/>
          <w:lang w:val="uk-UA"/>
        </w:rPr>
        <w:lastRenderedPageBreak/>
        <w:t>43,3 км/год.  (см. розрахунки вище).</w:t>
      </w:r>
    </w:p>
    <w:p w:rsidR="001658AC" w:rsidRPr="001812ED" w:rsidRDefault="001812ED" w:rsidP="001658AC">
      <w:pPr>
        <w:widowControl w:val="0"/>
        <w:tabs>
          <w:tab w:val="left" w:pos="1970"/>
        </w:tabs>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10200" w:dyaOrig="6195">
          <v:shape id="_x0000_i1059" type="#_x0000_t75" style="width:411.6pt;height:252pt" o:ole="">
            <v:imagedata r:id="rId78" o:title=""/>
          </v:shape>
          <o:OLEObject Type="Embed" ProgID="Visio.Drawing.11" ShapeID="_x0000_i1059" DrawAspect="Content" ObjectID="_1841411115" r:id="rId79"/>
        </w:object>
      </w:r>
    </w:p>
    <w:p w:rsidR="001658AC" w:rsidRPr="001812ED" w:rsidRDefault="001658AC" w:rsidP="001658AC">
      <w:pPr>
        <w:widowControl w:val="0"/>
        <w:tabs>
          <w:tab w:val="left" w:pos="1970"/>
        </w:tabs>
        <w:spacing w:line="360" w:lineRule="auto"/>
        <w:ind w:firstLine="284"/>
        <w:jc w:val="center"/>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284"/>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2 – Вплив швидкості автомобіля на вірогідність загибелі пішохода при наїзді</w:t>
      </w:r>
      <w:r w:rsidR="001C037F" w:rsidRPr="001812ED">
        <w:rPr>
          <w:rFonts w:ascii="Times New Roman" w:hAnsi="Times New Roman"/>
          <w:sz w:val="28"/>
          <w:szCs w:val="28"/>
          <w:lang w:val="uk-UA"/>
        </w:rPr>
        <w:t xml:space="preserve"> [16]</w:t>
      </w:r>
    </w:p>
    <w:p w:rsidR="001658AC" w:rsidRPr="001812ED" w:rsidRDefault="001658AC" w:rsidP="001658AC">
      <w:pPr>
        <w:widowControl w:val="0"/>
        <w:tabs>
          <w:tab w:val="left" w:pos="1970"/>
        </w:tabs>
        <w:spacing w:line="360" w:lineRule="auto"/>
        <w:ind w:firstLine="284"/>
        <w:jc w:val="center"/>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Час руху автомобіля з моменту виникнення небезпеки до перетинання межі пішохідного переходу, с, може бути розрахована за формулою [1</w:t>
      </w:r>
      <w:r w:rsidR="00AA4858" w:rsidRPr="001812ED">
        <w:rPr>
          <w:rFonts w:ascii="Times New Roman" w:hAnsi="Times New Roman"/>
          <w:sz w:val="28"/>
          <w:szCs w:val="28"/>
          <w:lang w:val="uk-UA"/>
        </w:rPr>
        <w:t>5</w:t>
      </w:r>
      <w:r w:rsidRPr="001812ED">
        <w:rPr>
          <w:rFonts w:ascii="Times New Roman" w:hAnsi="Times New Roman"/>
          <w:sz w:val="28"/>
          <w:szCs w:val="28"/>
          <w:lang w:val="uk-UA"/>
        </w:rPr>
        <w:t>]</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BB40FC" w:rsidP="001658AC">
      <w:pPr>
        <w:widowControl w:val="0"/>
        <w:spacing w:line="360" w:lineRule="auto"/>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3260" w:dyaOrig="760">
          <v:shape id="_x0000_i1060" type="#_x0000_t75" style="width:163.2pt;height:37.8pt" o:ole="">
            <v:imagedata r:id="rId80" o:title=""/>
          </v:shape>
          <o:OLEObject Type="Embed" ProgID="Equation.3" ShapeID="_x0000_i1060" DrawAspect="Content" ObjectID="_1841411116" r:id="rId81"/>
        </w:object>
      </w:r>
      <w:r w:rsidR="001658AC" w:rsidRPr="001812ED">
        <w:rPr>
          <w:rFonts w:ascii="Times New Roman" w:hAnsi="Times New Roman"/>
          <w:sz w:val="28"/>
          <w:szCs w:val="28"/>
          <w:lang w:val="uk-UA"/>
        </w:rPr>
        <w:t>,                                   (</w:t>
      </w:r>
      <w:r w:rsidR="00DA7EBF" w:rsidRPr="001812ED">
        <w:rPr>
          <w:rFonts w:ascii="Times New Roman" w:hAnsi="Times New Roman"/>
          <w:sz w:val="28"/>
          <w:szCs w:val="28"/>
          <w:lang w:val="uk-UA"/>
        </w:rPr>
        <w:t>3.</w:t>
      </w:r>
      <w:r w:rsidR="001658AC" w:rsidRPr="001812ED">
        <w:rPr>
          <w:rFonts w:ascii="Times New Roman" w:hAnsi="Times New Roman"/>
          <w:sz w:val="28"/>
          <w:szCs w:val="28"/>
          <w:lang w:val="uk-UA"/>
        </w:rPr>
        <w:t>6)</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pStyle w:val="11"/>
        <w:widowControl w:val="0"/>
        <w:ind w:left="0" w:right="-1"/>
        <w:jc w:val="center"/>
        <w:rPr>
          <w:szCs w:val="28"/>
        </w:rPr>
      </w:pPr>
      <w:r w:rsidRPr="001812ED">
        <w:rPr>
          <w:position w:val="-32"/>
          <w:szCs w:val="28"/>
        </w:rPr>
        <w:object w:dxaOrig="2940" w:dyaOrig="760">
          <v:shape id="_x0000_i1061" type="#_x0000_t75" style="width:147pt;height:37.8pt" o:ole="">
            <v:imagedata r:id="rId82" o:title=""/>
          </v:shape>
          <o:OLEObject Type="Embed" ProgID="Equation.3" ShapeID="_x0000_i1061" DrawAspect="Content" ObjectID="_1841411117" r:id="rId83"/>
        </w:object>
      </w:r>
      <w:r w:rsidRPr="001812ED">
        <w:rPr>
          <w:szCs w:val="28"/>
        </w:rPr>
        <w:t>.</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За цей час пішохід подолає відстань 3,5 м, якщо швидкість його руху буде перевищувати 8,5 км/год.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Аналогічні розрахунки, виконані за умов руху пішохода по дальній межі </w:t>
      </w:r>
      <w:r w:rsidRPr="001812ED">
        <w:rPr>
          <w:rFonts w:ascii="Times New Roman" w:hAnsi="Times New Roman"/>
          <w:sz w:val="28"/>
          <w:szCs w:val="28"/>
          <w:lang w:val="uk-UA"/>
        </w:rPr>
        <w:lastRenderedPageBreak/>
        <w:t>переходу показують, що час руху автомобіля в цьому разі буде становити 1,84 с і за цей час пішохід подолає 3,5 м, якщо буде рухатись зі швидкістю більше 6,8 км/год. Таким чином, за вказаних умов наїзд може відбутися, якщо пішохід буде рухатись зі швидкістю не меншою, ніж 6,8 – 8,5 км/год., тобто йти швидким кроком, або біжать. Якщо швидкість буде менша, автомобіль встигне проїхати перехід перед пішоходом.</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Втім, якщо водій автомобіля, що рухається, згідно вимогам п. 18.1 ПДР України, зменшить швидкість, картина змінюється. Якщо швидкість автомобіля в момент, коли водій побачить пішохода, буде становити, наприклад, 35 км/год., наїзд, за розрахунками, аналогічними виконаним вище, може відбутися, якщо пішохід буде рухатись зі швидкістю 5 - 6,3 км/год., тобто швидкістю, з якою рухається майже половина пішоходів ( см. розділ 3).</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Зупинний шлях вантажного автомобіля при екстреному гальмуванні зі швидкості 50 км/год., розрахований за формулою (2.11) при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 xml:space="preserve">1 </w:t>
      </w:r>
      <w:r w:rsidRPr="001812ED">
        <w:rPr>
          <w:rFonts w:ascii="Times New Roman" w:hAnsi="Times New Roman"/>
          <w:sz w:val="28"/>
          <w:szCs w:val="28"/>
          <w:lang w:val="uk-UA"/>
        </w:rPr>
        <w:t xml:space="preserve">= 0,8 c,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 xml:space="preserve">2 </w:t>
      </w:r>
      <w:r w:rsidRPr="001812ED">
        <w:rPr>
          <w:rFonts w:ascii="Times New Roman" w:hAnsi="Times New Roman"/>
          <w:sz w:val="28"/>
          <w:szCs w:val="28"/>
          <w:lang w:val="uk-UA"/>
        </w:rPr>
        <w:t xml:space="preserve">= 0,4 c,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 xml:space="preserve">3 </w:t>
      </w:r>
      <w:r w:rsidRPr="001812ED">
        <w:rPr>
          <w:rFonts w:ascii="Times New Roman" w:hAnsi="Times New Roman"/>
          <w:sz w:val="28"/>
          <w:szCs w:val="28"/>
          <w:lang w:val="uk-UA"/>
        </w:rPr>
        <w:t xml:space="preserve">= 0,6 c, </w:t>
      </w:r>
      <w:r w:rsidRPr="001812ED">
        <w:rPr>
          <w:rFonts w:ascii="Times New Roman" w:hAnsi="Times New Roman"/>
          <w:i/>
          <w:sz w:val="28"/>
          <w:szCs w:val="28"/>
          <w:lang w:val="uk-UA"/>
        </w:rPr>
        <w:t xml:space="preserve">j </w:t>
      </w:r>
      <w:r w:rsidRPr="001812ED">
        <w:rPr>
          <w:rFonts w:ascii="Times New Roman" w:hAnsi="Times New Roman"/>
          <w:sz w:val="28"/>
          <w:szCs w:val="28"/>
          <w:lang w:val="uk-UA"/>
        </w:rPr>
        <w:t>= 7,0 м/с</w:t>
      </w:r>
      <w:r w:rsidRPr="001812ED">
        <w:rPr>
          <w:rFonts w:ascii="Times New Roman" w:hAnsi="Times New Roman"/>
          <w:sz w:val="28"/>
          <w:szCs w:val="28"/>
          <w:vertAlign w:val="superscript"/>
          <w:lang w:val="uk-UA"/>
        </w:rPr>
        <w:t>2</w:t>
      </w:r>
      <w:r w:rsidRPr="001812ED">
        <w:rPr>
          <w:rFonts w:ascii="Times New Roman" w:hAnsi="Times New Roman"/>
          <w:sz w:val="28"/>
          <w:szCs w:val="28"/>
          <w:lang w:val="uk-UA"/>
        </w:rPr>
        <w:t xml:space="preserve"> становить 37,7 м, гальмовий шлях, розрахований за формулою (2.10) – 13 м. Переміщення автомобіля після перетину межі пішохідного переходу до зупинки буде становити 17 – 18 м ( в залежності від того, </w:t>
      </w:r>
      <w:proofErr w:type="spellStart"/>
      <w:r w:rsidRPr="001812ED">
        <w:rPr>
          <w:rFonts w:ascii="Times New Roman" w:hAnsi="Times New Roman"/>
          <w:sz w:val="28"/>
          <w:szCs w:val="28"/>
          <w:lang w:val="uk-UA"/>
        </w:rPr>
        <w:t>капотний</w:t>
      </w:r>
      <w:proofErr w:type="spellEnd"/>
      <w:r w:rsidRPr="001812ED">
        <w:rPr>
          <w:rFonts w:ascii="Times New Roman" w:hAnsi="Times New Roman"/>
          <w:sz w:val="28"/>
          <w:szCs w:val="28"/>
          <w:lang w:val="uk-UA"/>
        </w:rPr>
        <w:t xml:space="preserve"> автомобіль, чи </w:t>
      </w:r>
      <w:proofErr w:type="spellStart"/>
      <w:r w:rsidRPr="001812ED">
        <w:rPr>
          <w:rFonts w:ascii="Times New Roman" w:hAnsi="Times New Roman"/>
          <w:sz w:val="28"/>
          <w:szCs w:val="28"/>
          <w:lang w:val="uk-UA"/>
        </w:rPr>
        <w:t>безкапотний</w:t>
      </w:r>
      <w:proofErr w:type="spellEnd"/>
      <w:r w:rsidRPr="001812ED">
        <w:rPr>
          <w:rFonts w:ascii="Times New Roman" w:hAnsi="Times New Roman"/>
          <w:sz w:val="28"/>
          <w:szCs w:val="28"/>
          <w:lang w:val="uk-UA"/>
        </w:rPr>
        <w:t xml:space="preserve">). Оскільки це переміщення більше гальмового шляху, наїзд  виникне до початку гальмування з максимальним сповільненням при швидкості 50 км/год. при такий швидкості наїзду вірогідність загибелі пішохода становить 80 % (рисунок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2).</w:t>
      </w:r>
    </w:p>
    <w:p w:rsidR="001658AC" w:rsidRPr="001812ED" w:rsidRDefault="001658AC"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Надалі визначимо зв’язок між швидкістю автомобіля </w:t>
      </w:r>
      <w:proofErr w:type="spellStart"/>
      <w:r w:rsidRPr="001812ED">
        <w:rPr>
          <w:rFonts w:ascii="Times New Roman" w:hAnsi="Times New Roman"/>
          <w:i/>
          <w:sz w:val="28"/>
          <w:szCs w:val="28"/>
          <w:lang w:val="uk-UA"/>
        </w:rPr>
        <w:t>V</w:t>
      </w:r>
      <w:r w:rsidRPr="001812ED">
        <w:rPr>
          <w:rFonts w:ascii="Times New Roman" w:hAnsi="Times New Roman"/>
          <w:sz w:val="28"/>
          <w:szCs w:val="28"/>
          <w:vertAlign w:val="subscript"/>
          <w:lang w:val="uk-UA"/>
        </w:rPr>
        <w:t>a</w:t>
      </w:r>
      <w:proofErr w:type="spellEnd"/>
      <w:r w:rsidRPr="001812ED">
        <w:rPr>
          <w:rFonts w:ascii="Times New Roman" w:hAnsi="Times New Roman"/>
          <w:sz w:val="28"/>
          <w:szCs w:val="28"/>
          <w:lang w:val="uk-UA"/>
        </w:rPr>
        <w:t xml:space="preserve">, можливістю його зупинки до переходу </w:t>
      </w:r>
      <w:proofErr w:type="spellStart"/>
      <w:r w:rsidRPr="001812ED">
        <w:rPr>
          <w:rFonts w:ascii="Times New Roman" w:hAnsi="Times New Roman"/>
          <w:i/>
          <w:sz w:val="28"/>
          <w:szCs w:val="28"/>
          <w:lang w:val="uk-UA"/>
        </w:rPr>
        <w:t>S</w:t>
      </w:r>
      <w:r w:rsidRPr="001812ED">
        <w:rPr>
          <w:rFonts w:ascii="Times New Roman" w:hAnsi="Times New Roman"/>
          <w:sz w:val="28"/>
          <w:szCs w:val="28"/>
          <w:vertAlign w:val="subscript"/>
          <w:lang w:val="uk-UA"/>
        </w:rPr>
        <w:t>з</w:t>
      </w:r>
      <w:proofErr w:type="spellEnd"/>
      <w:r w:rsidRPr="001812ED">
        <w:rPr>
          <w:rFonts w:ascii="Times New Roman" w:hAnsi="Times New Roman"/>
          <w:sz w:val="28"/>
          <w:szCs w:val="28"/>
          <w:lang w:val="uk-UA"/>
        </w:rPr>
        <w:t xml:space="preserve">, необхідних для цього відстані видимості пішохода для водія в момент виходу його на перехід </w:t>
      </w:r>
      <w:r w:rsidRPr="001812ED">
        <w:rPr>
          <w:rFonts w:ascii="Times New Roman" w:hAnsi="Times New Roman"/>
          <w:i/>
          <w:sz w:val="28"/>
          <w:szCs w:val="28"/>
          <w:lang w:val="uk-UA"/>
        </w:rPr>
        <w:t>S</w:t>
      </w:r>
      <w:r w:rsidRPr="001812ED">
        <w:rPr>
          <w:rFonts w:ascii="Times New Roman" w:hAnsi="Times New Roman"/>
          <w:i/>
          <w:sz w:val="28"/>
          <w:szCs w:val="28"/>
          <w:vertAlign w:val="subscript"/>
          <w:lang w:val="uk-UA"/>
        </w:rPr>
        <w:t>V</w:t>
      </w:r>
      <w:r w:rsidRPr="001812ED">
        <w:rPr>
          <w:rFonts w:ascii="Times New Roman" w:hAnsi="Times New Roman"/>
          <w:sz w:val="28"/>
          <w:szCs w:val="28"/>
          <w:lang w:val="uk-UA"/>
        </w:rPr>
        <w:t xml:space="preserve"> і відповідної відстані від пішохідного переходу до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w:t>
      </w:r>
      <w:r w:rsidRPr="001812ED">
        <w:rPr>
          <w:rFonts w:ascii="Times New Roman" w:hAnsi="Times New Roman"/>
          <w:i/>
          <w:sz w:val="28"/>
          <w:szCs w:val="28"/>
          <w:lang w:val="uk-UA"/>
        </w:rPr>
        <w:t>L</w:t>
      </w:r>
      <w:r w:rsidRPr="001812ED">
        <w:rPr>
          <w:rFonts w:ascii="Times New Roman" w:hAnsi="Times New Roman"/>
          <w:sz w:val="28"/>
          <w:szCs w:val="28"/>
          <w:lang w:val="uk-UA"/>
        </w:rPr>
        <w:t xml:space="preserve">. Розрахунки зупинного шляху виконуємо за формулою (2.11) з вищенаведеними вихідними параметрами, відстань від передньої частини автомобіля до очей водія при розрахунку необхідної відстані видимості приймаємо 2 м. Результати розрахунку наведені на рисунку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3. </w:t>
      </w:r>
    </w:p>
    <w:p w:rsidR="001658AC" w:rsidRPr="001812ED" w:rsidRDefault="001658AC" w:rsidP="001658AC">
      <w:pPr>
        <w:widowControl w:val="0"/>
        <w:tabs>
          <w:tab w:val="left" w:pos="1970"/>
        </w:tabs>
        <w:spacing w:line="360" w:lineRule="auto"/>
        <w:ind w:firstLine="709"/>
        <w:jc w:val="both"/>
        <w:rPr>
          <w:rFonts w:ascii="Times New Roman" w:hAnsi="Times New Roman"/>
          <w:sz w:val="16"/>
          <w:szCs w:val="16"/>
          <w:lang w:val="uk-UA"/>
        </w:rPr>
      </w:pPr>
    </w:p>
    <w:p w:rsidR="001658AC" w:rsidRPr="001812ED" w:rsidRDefault="001C037F" w:rsidP="001658AC">
      <w:pPr>
        <w:widowControl w:val="0"/>
        <w:tabs>
          <w:tab w:val="left" w:pos="1970"/>
        </w:tabs>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6672" w:dyaOrig="4531">
          <v:shape id="_x0000_i1062" type="#_x0000_t75" style="width:351pt;height:238.2pt" o:ole="">
            <v:imagedata r:id="rId84" o:title=""/>
          </v:shape>
          <o:OLEObject Type="Embed" ProgID="Visio.Drawing.11" ShapeID="_x0000_i1062" DrawAspect="Content" ObjectID="_1841411118" r:id="rId85"/>
        </w:object>
      </w:r>
    </w:p>
    <w:p w:rsidR="001658AC" w:rsidRPr="001812ED" w:rsidRDefault="001658AC" w:rsidP="001658AC">
      <w:pPr>
        <w:spacing w:line="360" w:lineRule="auto"/>
        <w:jc w:val="center"/>
        <w:rPr>
          <w:rFonts w:ascii="Times New Roman" w:hAnsi="Times New Roman"/>
          <w:color w:val="000000"/>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3 – Зупинний шлях автомобіля і необхідна видимість в залежності від швидкості автомобіля: 1 – </w:t>
      </w:r>
      <w:r w:rsidRPr="001812ED">
        <w:rPr>
          <w:rFonts w:ascii="Times New Roman" w:hAnsi="Times New Roman"/>
          <w:color w:val="000000"/>
          <w:sz w:val="28"/>
          <w:szCs w:val="28"/>
          <w:lang w:val="uk-UA"/>
        </w:rPr>
        <w:t xml:space="preserve"> зупинний шлях легкового автомобіля; 2 – зупинний шлях вантажного автомобіля; 3 – необхідна відстань видимості для водія легкового автомобіля; 4 – необхідна відстань видимості для водія вантажного автомобіля</w:t>
      </w:r>
    </w:p>
    <w:p w:rsidR="001658AC" w:rsidRPr="001812ED" w:rsidRDefault="001658AC" w:rsidP="001658AC">
      <w:pPr>
        <w:spacing w:line="287" w:lineRule="auto"/>
        <w:jc w:val="center"/>
        <w:rPr>
          <w:rFonts w:ascii="Times New Roman" w:hAnsi="Times New Roman"/>
          <w:color w:val="000000"/>
          <w:sz w:val="28"/>
          <w:szCs w:val="28"/>
          <w:lang w:val="uk-UA"/>
        </w:rPr>
      </w:pP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Зупинний шлях легкового автомобіля при швидкості 50 км/год. і екстреному гальмуванні становить 30,4 м, необхідна відстань видимості при появі пішохода – 32,4 м. При швидкості руху автомобіля 30 км/год. – відповідно 14,9 і 16,9 м. При екстреному гальмуванні вантажного автомобіля зі швидкості 50 км/год. зупинний шлях дорівнює 37,7 м, а необхідна відстань видимості 39,7. При швидкості руху 30 км/год. – відповідно 18,6 і 20,6 м.</w:t>
      </w: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Необхідну відстань від пішохідного переходу до місця паркування автомобілів розраховуємо, використовуючи формулу (3.4) за залежністю:</w:t>
      </w: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p>
    <w:p w:rsidR="001C037F" w:rsidRPr="001812ED" w:rsidRDefault="001C037F" w:rsidP="001C037F">
      <w:pPr>
        <w:widowControl w:val="0"/>
        <w:tabs>
          <w:tab w:val="left" w:pos="1970"/>
        </w:tabs>
        <w:spacing w:line="360" w:lineRule="auto"/>
        <w:ind w:firstLine="709"/>
        <w:jc w:val="right"/>
        <w:rPr>
          <w:rFonts w:ascii="Times New Roman" w:hAnsi="Times New Roman"/>
          <w:sz w:val="28"/>
          <w:szCs w:val="28"/>
          <w:lang w:val="uk-UA"/>
        </w:rPr>
      </w:pPr>
      <w:r w:rsidRPr="001812ED">
        <w:rPr>
          <w:rFonts w:ascii="Times New Roman" w:hAnsi="Times New Roman"/>
          <w:position w:val="-38"/>
          <w:sz w:val="28"/>
          <w:szCs w:val="28"/>
          <w:lang w:val="uk-UA"/>
        </w:rPr>
        <w:object w:dxaOrig="2620" w:dyaOrig="820">
          <v:shape id="_x0000_i1063" type="#_x0000_t75" style="width:130.8pt;height:40.8pt" o:ole="">
            <v:imagedata r:id="rId86" o:title=""/>
          </v:shape>
          <o:OLEObject Type="Embed" ProgID="Equation.3" ShapeID="_x0000_i1063" DrawAspect="Content" ObjectID="_1841411119" r:id="rId87"/>
        </w:object>
      </w:r>
      <w:r w:rsidRPr="001812ED">
        <w:rPr>
          <w:rFonts w:ascii="Times New Roman" w:hAnsi="Times New Roman"/>
          <w:sz w:val="28"/>
          <w:szCs w:val="28"/>
          <w:lang w:val="uk-UA"/>
        </w:rPr>
        <w:t xml:space="preserve"> .                                             (3.7)</w:t>
      </w: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lastRenderedPageBreak/>
        <w:t xml:space="preserve">При розрахунках необхідну відстань видимості приймаємо з попередніх розрахунків, ширину смуг для паркування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сп</w:t>
      </w:r>
      <w:proofErr w:type="spellEnd"/>
      <w:r w:rsidRPr="001812ED">
        <w:rPr>
          <w:rFonts w:ascii="Times New Roman" w:hAnsi="Times New Roman"/>
          <w:sz w:val="28"/>
          <w:szCs w:val="28"/>
          <w:lang w:val="uk-UA"/>
        </w:rPr>
        <w:t xml:space="preserve"> і руху </w:t>
      </w:r>
      <w:proofErr w:type="spellStart"/>
      <w:r w:rsidRPr="001812ED">
        <w:rPr>
          <w:rFonts w:ascii="Times New Roman" w:hAnsi="Times New Roman"/>
          <w:sz w:val="28"/>
          <w:szCs w:val="28"/>
          <w:lang w:val="uk-UA"/>
        </w:rPr>
        <w:t>Ш</w:t>
      </w:r>
      <w:r w:rsidRPr="001812ED">
        <w:rPr>
          <w:rFonts w:ascii="Times New Roman" w:hAnsi="Times New Roman"/>
          <w:sz w:val="28"/>
          <w:szCs w:val="28"/>
          <w:vertAlign w:val="subscript"/>
          <w:lang w:val="uk-UA"/>
        </w:rPr>
        <w:t>ср</w:t>
      </w:r>
      <w:proofErr w:type="spellEnd"/>
      <w:r w:rsidRPr="001812ED">
        <w:rPr>
          <w:rFonts w:ascii="Times New Roman" w:hAnsi="Times New Roman"/>
          <w:sz w:val="28"/>
          <w:szCs w:val="28"/>
          <w:lang w:val="uk-UA"/>
        </w:rPr>
        <w:t xml:space="preserve"> приймаємо по 3 м, значення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п</w:t>
      </w:r>
      <w:proofErr w:type="spellEnd"/>
      <w:r w:rsidRPr="001812ED">
        <w:rPr>
          <w:rFonts w:ascii="Times New Roman" w:hAnsi="Times New Roman"/>
          <w:i/>
          <w:sz w:val="28"/>
          <w:szCs w:val="28"/>
          <w:vertAlign w:val="subscript"/>
          <w:lang w:val="uk-UA"/>
        </w:rPr>
        <w:t xml:space="preserve"> </w:t>
      </w:r>
      <w:r w:rsidRPr="001812ED">
        <w:rPr>
          <w:rFonts w:ascii="Times New Roman" w:hAnsi="Times New Roman"/>
          <w:sz w:val="28"/>
          <w:szCs w:val="28"/>
          <w:lang w:val="uk-UA"/>
        </w:rPr>
        <w:t xml:space="preserve">і </w:t>
      </w:r>
      <w:proofErr w:type="spellStart"/>
      <w:r w:rsidRPr="001812ED">
        <w:rPr>
          <w:rFonts w:ascii="Times New Roman" w:hAnsi="Times New Roman"/>
          <w:i/>
          <w:sz w:val="28"/>
          <w:szCs w:val="28"/>
          <w:lang w:val="uk-UA"/>
        </w:rPr>
        <w:t>l</w:t>
      </w:r>
      <w:r w:rsidRPr="001812ED">
        <w:rPr>
          <w:rFonts w:ascii="Times New Roman" w:hAnsi="Times New Roman"/>
          <w:sz w:val="28"/>
          <w:szCs w:val="28"/>
          <w:vertAlign w:val="subscript"/>
          <w:lang w:val="uk-UA"/>
        </w:rPr>
        <w:t>a</w:t>
      </w:r>
      <w:proofErr w:type="spellEnd"/>
      <w:r w:rsidRPr="001812ED">
        <w:rPr>
          <w:rFonts w:ascii="Times New Roman" w:hAnsi="Times New Roman"/>
          <w:i/>
          <w:sz w:val="28"/>
          <w:szCs w:val="28"/>
          <w:vertAlign w:val="subscript"/>
          <w:lang w:val="uk-UA"/>
        </w:rPr>
        <w:t xml:space="preserve">  </w:t>
      </w:r>
      <w:r w:rsidRPr="001812ED">
        <w:rPr>
          <w:rFonts w:ascii="Times New Roman" w:hAnsi="Times New Roman"/>
          <w:sz w:val="28"/>
          <w:szCs w:val="28"/>
          <w:lang w:val="uk-UA"/>
        </w:rPr>
        <w:t xml:space="preserve">визначаємо з умови розташування як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автомобілі, так і того, що рухається посередня своїх смуг, ширину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w:t>
      </w:r>
      <w:proofErr w:type="spellStart"/>
      <w:r w:rsidRPr="001812ED">
        <w:rPr>
          <w:rFonts w:ascii="Times New Roman" w:hAnsi="Times New Roman"/>
          <w:sz w:val="28"/>
          <w:szCs w:val="28"/>
          <w:lang w:val="uk-UA"/>
        </w:rPr>
        <w:t>В</w:t>
      </w:r>
      <w:r w:rsidRPr="001812ED">
        <w:rPr>
          <w:rFonts w:ascii="Times New Roman" w:hAnsi="Times New Roman"/>
          <w:sz w:val="28"/>
          <w:szCs w:val="28"/>
          <w:vertAlign w:val="subscript"/>
          <w:lang w:val="uk-UA"/>
        </w:rPr>
        <w:t>п</w:t>
      </w:r>
      <w:proofErr w:type="spellEnd"/>
      <w:r w:rsidRPr="001812ED">
        <w:rPr>
          <w:rFonts w:ascii="Times New Roman" w:hAnsi="Times New Roman"/>
          <w:sz w:val="28"/>
          <w:szCs w:val="28"/>
          <w:lang w:val="uk-UA"/>
        </w:rPr>
        <w:t xml:space="preserve"> приймаємо 2,5 м, відстань від бічної поверхні автомобіля, що рухається, до очей водія </w:t>
      </w:r>
      <w:r w:rsidRPr="001812ED">
        <w:rPr>
          <w:rFonts w:ascii="Times New Roman" w:hAnsi="Times New Roman"/>
          <w:i/>
          <w:sz w:val="28"/>
          <w:szCs w:val="28"/>
          <w:lang w:val="uk-UA"/>
        </w:rPr>
        <w:t>b</w:t>
      </w:r>
      <w:r w:rsidRPr="001812ED">
        <w:rPr>
          <w:rFonts w:ascii="Times New Roman" w:hAnsi="Times New Roman"/>
          <w:sz w:val="28"/>
          <w:szCs w:val="28"/>
          <w:lang w:val="uk-UA"/>
        </w:rPr>
        <w:t xml:space="preserve"> – 0,5 м. </w:t>
      </w: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Результати розрахунків надані на рисунку 3.4. </w:t>
      </w:r>
    </w:p>
    <w:p w:rsidR="001658AC" w:rsidRPr="001812ED" w:rsidRDefault="001658AC" w:rsidP="001658AC">
      <w:pPr>
        <w:widowControl w:val="0"/>
        <w:tabs>
          <w:tab w:val="left" w:pos="1168"/>
        </w:tabs>
        <w:ind w:firstLine="709"/>
        <w:jc w:val="both"/>
        <w:rPr>
          <w:rFonts w:ascii="Times New Roman" w:hAnsi="Times New Roman"/>
          <w:sz w:val="28"/>
          <w:szCs w:val="28"/>
          <w:lang w:val="uk-UA"/>
        </w:rPr>
      </w:pPr>
    </w:p>
    <w:p w:rsidR="001658AC" w:rsidRPr="001812ED" w:rsidRDefault="001C037F" w:rsidP="001658AC">
      <w:pPr>
        <w:widowControl w:val="0"/>
        <w:tabs>
          <w:tab w:val="left" w:pos="1168"/>
        </w:tabs>
        <w:jc w:val="center"/>
        <w:rPr>
          <w:rFonts w:ascii="Times New Roman" w:hAnsi="Times New Roman"/>
          <w:sz w:val="28"/>
          <w:szCs w:val="28"/>
          <w:lang w:val="uk-UA"/>
        </w:rPr>
      </w:pPr>
      <w:r w:rsidRPr="001812ED">
        <w:rPr>
          <w:rFonts w:ascii="Times New Roman" w:hAnsi="Times New Roman"/>
          <w:sz w:val="28"/>
          <w:szCs w:val="28"/>
          <w:lang w:val="uk-UA"/>
        </w:rPr>
        <w:object w:dxaOrig="7137" w:dyaOrig="4808">
          <v:shape id="_x0000_i1064" type="#_x0000_t75" style="width:382.8pt;height:258pt" o:ole="">
            <v:imagedata r:id="rId88" o:title=""/>
          </v:shape>
          <o:OLEObject Type="Embed" ProgID="Visio.Drawing.11" ShapeID="_x0000_i1064" DrawAspect="Content" ObjectID="_1841411120" r:id="rId89"/>
        </w:object>
      </w:r>
    </w:p>
    <w:p w:rsidR="001658AC" w:rsidRPr="001812ED" w:rsidRDefault="001658AC" w:rsidP="001C037F">
      <w:pPr>
        <w:widowControl w:val="0"/>
        <w:tabs>
          <w:tab w:val="left" w:pos="1168"/>
        </w:tabs>
        <w:spacing w:before="120"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4 – Відстань від переходу до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для забезпечення необхідної видимості водію: 1 – легковий автомобіль; 2 – вантажний автомобіль</w:t>
      </w:r>
    </w:p>
    <w:p w:rsidR="001658AC" w:rsidRPr="001812ED" w:rsidRDefault="001658AC" w:rsidP="001658AC">
      <w:pPr>
        <w:widowControl w:val="0"/>
        <w:tabs>
          <w:tab w:val="left" w:pos="1168"/>
        </w:tabs>
        <w:spacing w:line="360" w:lineRule="auto"/>
        <w:ind w:firstLine="709"/>
        <w:jc w:val="center"/>
        <w:rPr>
          <w:rFonts w:ascii="Times New Roman" w:hAnsi="Times New Roman"/>
          <w:sz w:val="28"/>
          <w:szCs w:val="28"/>
          <w:lang w:val="uk-UA"/>
        </w:rPr>
      </w:pP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Існуюча вимога ПДР України, щодо заборони зупинки транспортних засобів ближче 10 м від пішохідного переходу (п. 15.9 (г)) не може забезпечити можливість зупинки будь якого транспортного засобу при появі пішохода в зоні оглядовості, якщо автомобілі рухаються зі швидкістю 50 км/год. При такому розташуванні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від пішохідного переходу оглядовість, що надається, </w:t>
      </w:r>
      <w:r w:rsidRPr="001812ED">
        <w:rPr>
          <w:rFonts w:ascii="Times New Roman" w:hAnsi="Times New Roman"/>
          <w:sz w:val="28"/>
          <w:szCs w:val="28"/>
          <w:lang w:val="uk-UA"/>
        </w:rPr>
        <w:lastRenderedPageBreak/>
        <w:t>дозволяє забезпечити необхідну видимість і достатню відстань для зупинки легкового автомобіля, якщо той рухається зі швидкістю 30 км/год. Вантажний автомобіль зупинитися до пішохідного переходу в таких умовах не в змозі. Зупинитися він зможе при оглядовості, яка буде забезпечена при відстані від пішохідного переходу до місця паркування 12 м.</w:t>
      </w: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Таким чином, для забезпечення безпеки руху пішоходів на нерегульованих пішохідних переходах в Правилах дорожнього руху України  необхідно:</w:t>
      </w: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ввести вимогу обмеження швидкості руху в зоні нерегульованих пішохідних переходів до 30 км/год.;</w:t>
      </w:r>
    </w:p>
    <w:p w:rsidR="001658AC"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в розділ 15 Правил дорожнього руху України замість п. 15.9(г) ввести пункт, який забороняє зупинку і стоянку транспортних засобів ближче 12 м від пішохідних переходів.</w:t>
      </w:r>
    </w:p>
    <w:p w:rsidR="001C037F" w:rsidRPr="001812ED" w:rsidRDefault="001C037F" w:rsidP="001C037F">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DA7EBF" w:rsidP="001658AC">
      <w:pPr>
        <w:pStyle w:val="11"/>
        <w:widowControl w:val="0"/>
        <w:tabs>
          <w:tab w:val="left" w:pos="1725"/>
        </w:tabs>
        <w:spacing w:line="360" w:lineRule="auto"/>
        <w:ind w:left="0" w:firstLine="709"/>
        <w:jc w:val="both"/>
        <w:rPr>
          <w:szCs w:val="28"/>
        </w:rPr>
      </w:pPr>
      <w:r w:rsidRPr="001812ED">
        <w:rPr>
          <w:szCs w:val="28"/>
        </w:rPr>
        <w:t>3.</w:t>
      </w:r>
      <w:r w:rsidR="001658AC" w:rsidRPr="001812ED">
        <w:rPr>
          <w:szCs w:val="28"/>
        </w:rPr>
        <w:t>2 Запобігання наїзду на пішохода при оглядовості, обмеженій автомобілем, що рухається паралельно</w:t>
      </w:r>
    </w:p>
    <w:p w:rsidR="001658AC" w:rsidRPr="001812ED" w:rsidRDefault="001658AC" w:rsidP="001658AC">
      <w:pPr>
        <w:widowControl w:val="0"/>
        <w:tabs>
          <w:tab w:val="left" w:pos="1725"/>
        </w:tabs>
        <w:spacing w:line="360" w:lineRule="auto"/>
        <w:rPr>
          <w:rFonts w:ascii="Times New Roman" w:hAnsi="Times New Roman"/>
          <w:sz w:val="28"/>
          <w:szCs w:val="28"/>
          <w:lang w:val="uk-UA"/>
        </w:rPr>
      </w:pPr>
    </w:p>
    <w:p w:rsidR="001658AC" w:rsidRPr="001812ED" w:rsidRDefault="001658AC" w:rsidP="001658AC">
      <w:pPr>
        <w:widowControl w:val="0"/>
        <w:tabs>
          <w:tab w:val="left" w:pos="1725"/>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Розглянемо процес наближення до пішохідного переходу і його проїзду автомобілями, що рухаються по двох смугах (рисунок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5). </w:t>
      </w:r>
    </w:p>
    <w:p w:rsidR="001658AC" w:rsidRPr="001812ED" w:rsidRDefault="001658AC" w:rsidP="001658AC">
      <w:pPr>
        <w:widowControl w:val="0"/>
        <w:tabs>
          <w:tab w:val="left" w:pos="1725"/>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Якщо водій автомобіля 1, наближаючись до перехрестя бачить пішохода, що почав перехід (точка </w:t>
      </w:r>
      <w:r w:rsidRPr="001812ED">
        <w:rPr>
          <w:rFonts w:ascii="Times New Roman" w:hAnsi="Times New Roman"/>
          <w:i/>
          <w:sz w:val="28"/>
          <w:szCs w:val="28"/>
          <w:lang w:val="uk-UA"/>
        </w:rPr>
        <w:t>А</w:t>
      </w:r>
      <w:r w:rsidRPr="001812ED">
        <w:rPr>
          <w:rFonts w:ascii="Times New Roman" w:hAnsi="Times New Roman"/>
          <w:sz w:val="28"/>
          <w:szCs w:val="28"/>
          <w:lang w:val="uk-UA"/>
        </w:rPr>
        <w:t xml:space="preserve">), він вибирає таку швидкість, щоб досягти лінії руху пішохода, коли той вийде з його смуги руху (точка </w:t>
      </w:r>
      <w:r w:rsidRPr="001812ED">
        <w:rPr>
          <w:rFonts w:ascii="Times New Roman" w:hAnsi="Times New Roman"/>
          <w:i/>
          <w:sz w:val="28"/>
          <w:szCs w:val="28"/>
          <w:lang w:val="uk-UA"/>
        </w:rPr>
        <w:t>В</w:t>
      </w:r>
      <w:r w:rsidRPr="001812ED">
        <w:rPr>
          <w:rFonts w:ascii="Times New Roman" w:hAnsi="Times New Roman"/>
          <w:sz w:val="28"/>
          <w:szCs w:val="28"/>
          <w:lang w:val="uk-UA"/>
        </w:rPr>
        <w:t>). Але в цей момент пішохід потрапляє на другу смугу, по якій рухається автомобіль 2 з такою ж швидкістю, як і перший, не обганяючи його, згідно вимоги п. 14.6 в) ПДР України. По цій смузі руху пішохід буде рухатись час</w:t>
      </w:r>
    </w:p>
    <w:p w:rsidR="001658AC" w:rsidRPr="001812ED" w:rsidRDefault="001658AC" w:rsidP="001658AC">
      <w:pPr>
        <w:widowControl w:val="0"/>
        <w:tabs>
          <w:tab w:val="left" w:pos="1725"/>
        </w:tabs>
        <w:spacing w:line="360" w:lineRule="auto"/>
        <w:ind w:firstLine="709"/>
        <w:jc w:val="both"/>
        <w:rPr>
          <w:rFonts w:ascii="Times New Roman" w:hAnsi="Times New Roman"/>
          <w:sz w:val="28"/>
          <w:szCs w:val="28"/>
          <w:lang w:val="uk-UA"/>
        </w:rPr>
      </w:pPr>
    </w:p>
    <w:p w:rsidR="001658AC" w:rsidRPr="001812ED" w:rsidRDefault="00BB40FC" w:rsidP="001658AC">
      <w:pPr>
        <w:widowControl w:val="0"/>
        <w:tabs>
          <w:tab w:val="left" w:pos="1725"/>
        </w:tabs>
        <w:spacing w:line="360" w:lineRule="auto"/>
        <w:ind w:firstLine="709"/>
        <w:jc w:val="right"/>
        <w:rPr>
          <w:rFonts w:ascii="Times New Roman" w:hAnsi="Times New Roman"/>
          <w:sz w:val="28"/>
          <w:szCs w:val="28"/>
          <w:lang w:val="uk-UA"/>
        </w:rPr>
      </w:pPr>
      <w:r w:rsidRPr="001812ED">
        <w:rPr>
          <w:rFonts w:ascii="Times New Roman" w:hAnsi="Times New Roman"/>
          <w:position w:val="-34"/>
          <w:sz w:val="28"/>
          <w:szCs w:val="28"/>
          <w:lang w:val="uk-UA"/>
        </w:rPr>
        <w:object w:dxaOrig="1460" w:dyaOrig="780">
          <v:shape id="_x0000_i1065" type="#_x0000_t75" style="width:73.2pt;height:39pt" o:ole="">
            <v:imagedata r:id="rId90" o:title=""/>
          </v:shape>
          <o:OLEObject Type="Embed" ProgID="Equation.3" ShapeID="_x0000_i1065" DrawAspect="Content" ObjectID="_1841411121" r:id="rId91"/>
        </w:object>
      </w:r>
      <w:r w:rsidR="001658AC" w:rsidRPr="001812ED">
        <w:rPr>
          <w:rFonts w:ascii="Times New Roman" w:hAnsi="Times New Roman"/>
          <w:sz w:val="28"/>
          <w:szCs w:val="28"/>
          <w:lang w:val="uk-UA"/>
        </w:rPr>
        <w:t>.                                                    (</w:t>
      </w:r>
      <w:r w:rsidR="00DA7EBF" w:rsidRPr="001812ED">
        <w:rPr>
          <w:rFonts w:ascii="Times New Roman" w:hAnsi="Times New Roman"/>
          <w:sz w:val="28"/>
          <w:szCs w:val="28"/>
          <w:lang w:val="uk-UA"/>
        </w:rPr>
        <w:t>3.</w:t>
      </w:r>
      <w:r w:rsidR="001658AC" w:rsidRPr="001812ED">
        <w:rPr>
          <w:rFonts w:ascii="Times New Roman" w:hAnsi="Times New Roman"/>
          <w:sz w:val="28"/>
          <w:szCs w:val="28"/>
          <w:lang w:val="uk-UA"/>
        </w:rPr>
        <w:t>8)</w:t>
      </w:r>
    </w:p>
    <w:p w:rsidR="001658AC" w:rsidRPr="001812ED" w:rsidRDefault="001C037F" w:rsidP="001658AC">
      <w:pPr>
        <w:widowControl w:val="0"/>
        <w:tabs>
          <w:tab w:val="left" w:pos="1725"/>
        </w:tabs>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8466" w:dyaOrig="3875">
          <v:shape id="_x0000_i1066" type="#_x0000_t75" style="width:412.8pt;height:186.6pt" o:ole="">
            <v:imagedata r:id="rId92" o:title=""/>
          </v:shape>
          <o:OLEObject Type="Embed" ProgID="Visio.Drawing.11" ShapeID="_x0000_i1066" DrawAspect="Content" ObjectID="_1841411122" r:id="rId93"/>
        </w:object>
      </w:r>
    </w:p>
    <w:p w:rsidR="001658AC" w:rsidRPr="001812ED" w:rsidRDefault="001658AC" w:rsidP="001658AC">
      <w:pPr>
        <w:widowControl w:val="0"/>
        <w:tabs>
          <w:tab w:val="left" w:pos="1725"/>
        </w:tabs>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5 – Схема процесу наближення автомобілів до переходу на </w:t>
      </w:r>
      <w:proofErr w:type="spellStart"/>
      <w:r w:rsidRPr="001812ED">
        <w:rPr>
          <w:rFonts w:ascii="Times New Roman" w:hAnsi="Times New Roman"/>
          <w:sz w:val="28"/>
          <w:szCs w:val="28"/>
          <w:lang w:val="uk-UA"/>
        </w:rPr>
        <w:t>двосмуговій</w:t>
      </w:r>
      <w:proofErr w:type="spellEnd"/>
      <w:r w:rsidRPr="001812ED">
        <w:rPr>
          <w:rFonts w:ascii="Times New Roman" w:hAnsi="Times New Roman"/>
          <w:sz w:val="28"/>
          <w:szCs w:val="28"/>
          <w:lang w:val="uk-UA"/>
        </w:rPr>
        <w:t xml:space="preserve"> дорозі</w:t>
      </w:r>
    </w:p>
    <w:p w:rsidR="001658AC" w:rsidRPr="001812ED" w:rsidRDefault="001658AC" w:rsidP="001658AC">
      <w:pPr>
        <w:widowControl w:val="0"/>
        <w:tabs>
          <w:tab w:val="left" w:pos="1725"/>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Значення цього часу для перетинання смуги руху шириною 3 м наведені на рисунку </w:t>
      </w:r>
      <w:r w:rsidR="00DA7EBF" w:rsidRPr="001812ED">
        <w:rPr>
          <w:rFonts w:ascii="Times New Roman" w:hAnsi="Times New Roman"/>
          <w:sz w:val="28"/>
          <w:szCs w:val="28"/>
          <w:lang w:val="uk-UA"/>
        </w:rPr>
        <w:t>3.</w:t>
      </w:r>
      <w:r w:rsidRPr="001812ED">
        <w:rPr>
          <w:rFonts w:ascii="Times New Roman" w:hAnsi="Times New Roman"/>
          <w:sz w:val="28"/>
          <w:szCs w:val="28"/>
          <w:lang w:val="uk-UA"/>
        </w:rPr>
        <w:t>6. На цьому ж рисунку надані значення часу зупинки автомобіля при екстреному гальмуванні при різних швидкостях його руху.</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Для того, щоб автомобіль 2, який рухається зі швидкістю </w:t>
      </w:r>
      <w:r w:rsidRPr="001812ED">
        <w:rPr>
          <w:rFonts w:ascii="Times New Roman" w:hAnsi="Times New Roman"/>
          <w:i/>
          <w:sz w:val="28"/>
          <w:szCs w:val="28"/>
          <w:lang w:val="uk-UA"/>
        </w:rPr>
        <w:t>V</w:t>
      </w:r>
      <w:r w:rsidRPr="001812ED">
        <w:rPr>
          <w:rFonts w:ascii="Times New Roman" w:hAnsi="Times New Roman"/>
          <w:sz w:val="28"/>
          <w:szCs w:val="28"/>
          <w:vertAlign w:val="subscript"/>
          <w:lang w:val="uk-UA"/>
        </w:rPr>
        <w:t>a2</w:t>
      </w:r>
      <w:r w:rsidRPr="001812ED">
        <w:rPr>
          <w:rFonts w:ascii="Times New Roman" w:hAnsi="Times New Roman"/>
          <w:sz w:val="28"/>
          <w:szCs w:val="28"/>
          <w:lang w:val="uk-UA"/>
        </w:rPr>
        <w:t xml:space="preserve"> почав перетинати лінію руху пішохода в момент, коли той вийде з його смуги (точка С), йому потрібна відстань</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BB40FC" w:rsidP="001658AC">
      <w:pPr>
        <w:widowControl w:val="0"/>
        <w:tabs>
          <w:tab w:val="left" w:pos="1725"/>
        </w:tabs>
        <w:ind w:firstLine="709"/>
        <w:jc w:val="right"/>
        <w:rPr>
          <w:rFonts w:ascii="Times New Roman" w:hAnsi="Times New Roman"/>
          <w:sz w:val="28"/>
          <w:szCs w:val="28"/>
          <w:lang w:val="uk-UA"/>
        </w:rPr>
      </w:pPr>
      <w:r w:rsidRPr="001812ED">
        <w:rPr>
          <w:rFonts w:ascii="Times New Roman" w:hAnsi="Times New Roman"/>
          <w:position w:val="-32"/>
          <w:sz w:val="28"/>
          <w:szCs w:val="28"/>
          <w:lang w:val="uk-UA"/>
        </w:rPr>
        <w:object w:dxaOrig="1480" w:dyaOrig="760">
          <v:shape id="_x0000_i1067" type="#_x0000_t75" style="width:73.8pt;height:37.8pt" o:ole="">
            <v:imagedata r:id="rId94" o:title=""/>
          </v:shape>
          <o:OLEObject Type="Embed" ProgID="Equation.3" ShapeID="_x0000_i1067" DrawAspect="Content" ObjectID="_1841411123" r:id="rId95"/>
        </w:object>
      </w:r>
      <w:r w:rsidR="001658AC" w:rsidRPr="001812ED">
        <w:rPr>
          <w:rFonts w:ascii="Times New Roman" w:hAnsi="Times New Roman"/>
          <w:sz w:val="28"/>
          <w:szCs w:val="28"/>
          <w:lang w:val="uk-UA"/>
        </w:rPr>
        <w:t>.                                           (</w:t>
      </w:r>
      <w:r w:rsidR="00DA7EBF" w:rsidRPr="001812ED">
        <w:rPr>
          <w:rFonts w:ascii="Times New Roman" w:hAnsi="Times New Roman"/>
          <w:sz w:val="28"/>
          <w:szCs w:val="28"/>
          <w:lang w:val="uk-UA"/>
        </w:rPr>
        <w:t>3.</w:t>
      </w:r>
      <w:r w:rsidR="001658AC" w:rsidRPr="001812ED">
        <w:rPr>
          <w:rFonts w:ascii="Times New Roman" w:hAnsi="Times New Roman"/>
          <w:sz w:val="28"/>
          <w:szCs w:val="28"/>
          <w:lang w:val="uk-UA"/>
        </w:rPr>
        <w:t>9)</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Ця ж відстань між автомобілями 1 і 2 є  необхідною  для забезпечення безпеки руху при проїзді нерегульованого пішохідного переходу. Якщо вона менша, водієві другого автомобіля слід зменшувати швидкість, інакше відбудеться наїзд на пішохода.</w:t>
      </w:r>
    </w:p>
    <w:p w:rsidR="001658AC" w:rsidRPr="001812ED" w:rsidRDefault="001C037F" w:rsidP="001658AC">
      <w:pPr>
        <w:widowControl w:val="0"/>
        <w:tabs>
          <w:tab w:val="left" w:pos="1970"/>
        </w:tabs>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6568" w:dyaOrig="6115">
          <v:shape id="_x0000_i1068" type="#_x0000_t75" style="width:384.6pt;height:361.8pt" o:ole="">
            <v:imagedata r:id="rId96" o:title=""/>
          </v:shape>
          <o:OLEObject Type="Embed" ProgID="Visio.Drawing.11" ShapeID="_x0000_i1068" DrawAspect="Content" ObjectID="_1841411124" r:id="rId97"/>
        </w:object>
      </w:r>
    </w:p>
    <w:p w:rsidR="001658AC" w:rsidRPr="001812ED" w:rsidRDefault="001658AC" w:rsidP="001658AC">
      <w:pPr>
        <w:widowControl w:val="0"/>
        <w:tabs>
          <w:tab w:val="left" w:pos="1970"/>
        </w:tabs>
        <w:spacing w:line="360" w:lineRule="auto"/>
        <w:ind w:firstLine="709"/>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6 – Час необхідний для перетинання пішоходом суги руху шириною 3 м</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Значення необхідної відстані між автомобілями в залежності від швидкості руху пішохода при різних значеннях швидкості автомобілів і ширині смуг руху 3 м надана на рисунку </w:t>
      </w:r>
      <w:r w:rsidR="00DA7EBF" w:rsidRPr="001812ED">
        <w:rPr>
          <w:rFonts w:ascii="Times New Roman" w:hAnsi="Times New Roman"/>
          <w:sz w:val="28"/>
          <w:szCs w:val="28"/>
          <w:lang w:val="uk-UA"/>
        </w:rPr>
        <w:t>3.</w:t>
      </w:r>
      <w:r w:rsidRPr="001812ED">
        <w:rPr>
          <w:rFonts w:ascii="Times New Roman" w:hAnsi="Times New Roman"/>
          <w:sz w:val="28"/>
          <w:szCs w:val="28"/>
          <w:lang w:val="uk-UA"/>
        </w:rPr>
        <w:t>7.</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Якщо в момент появи пішохода на смузі руху автомобіля 2, той буде знаходитись на відстані зупинного шляху від переходу, пішохід, в залежності від швидкості свого руху, або встигне вийти зі смуги навіть у випадку руху автомобіля з постійною швидкістю, або якщо водій використає службове гальмування,  або зможе закінчити перехід після зупинки автомобіля.</w:t>
      </w:r>
    </w:p>
    <w:p w:rsidR="001658AC" w:rsidRPr="001812ED" w:rsidRDefault="001658AC" w:rsidP="001658AC">
      <w:pPr>
        <w:widowControl w:val="0"/>
        <w:rPr>
          <w:rFonts w:ascii="Times New Roman" w:hAnsi="Times New Roman"/>
          <w:sz w:val="28"/>
          <w:szCs w:val="28"/>
          <w:lang w:val="uk-UA"/>
        </w:rPr>
      </w:pPr>
    </w:p>
    <w:p w:rsidR="001658AC" w:rsidRPr="001812ED" w:rsidRDefault="00894CDB"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7900" w:dyaOrig="6738">
          <v:shape id="_x0000_i1069" type="#_x0000_t75" style="width:420.6pt;height:358.2pt" o:ole="">
            <v:imagedata r:id="rId98" o:title=""/>
          </v:shape>
          <o:OLEObject Type="Embed" ProgID="Visio.Drawing.11" ShapeID="_x0000_i1069" DrawAspect="Content" ObjectID="_1841411125" r:id="rId99"/>
        </w:object>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7 – Відстань від автомобіля до переходу, що необхідна пішоходу для виходу зі смуги руху автомобіля при різній його швидкості</w:t>
      </w:r>
    </w:p>
    <w:p w:rsidR="001658AC" w:rsidRPr="001812ED" w:rsidRDefault="001658AC" w:rsidP="001658AC">
      <w:pPr>
        <w:widowControl w:val="0"/>
        <w:jc w:val="center"/>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Для прикладу розглянемо можливість запобігання наїзду на пішохода за умов руху автомобіля зі швидкістю 50 км/год. і появи пішохода, коли відстань між ним і автомобілем дорівнює зупинному шляху з цієї швидкості (рисунок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 xml:space="preserve">8). Якщо швидкість руху пішохода більша, ніж 5 км/год., він встигне перейти проїжджу частину навіть, якщо водій не буде зменшувати швидкість. При швидкості пішохода від 3,4 км/год. до 5 км/год. водію для запобігання наїзду необхідно застосовувати службове гальмування різної інтенсивності. Якщо швидкість пішохода менша за 3,4 км/год. він зможе завершити перехід тільки за умови зупинки автомобіля до лінії його руху. </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894CDB"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7470" w:dyaOrig="5327">
          <v:shape id="_x0000_i1070" type="#_x0000_t75" style="width:377.4pt;height:272.4pt" o:ole="">
            <v:imagedata r:id="rId100" o:title=""/>
          </v:shape>
          <o:OLEObject Type="Embed" ProgID="Visio.Drawing.11" ShapeID="_x0000_i1070" DrawAspect="Content" ObjectID="_1841411126" r:id="rId101"/>
        </w:object>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3.</w:t>
      </w:r>
      <w:r w:rsidRPr="001812ED">
        <w:rPr>
          <w:rFonts w:ascii="Times New Roman" w:hAnsi="Times New Roman"/>
          <w:sz w:val="28"/>
          <w:szCs w:val="28"/>
          <w:lang w:val="uk-UA"/>
        </w:rPr>
        <w:t>8 – Зони режимів руху автомобіля для запобігання наїзду на пішохода</w:t>
      </w:r>
    </w:p>
    <w:p w:rsidR="001658AC" w:rsidRPr="001812ED" w:rsidRDefault="001658AC" w:rsidP="001658AC">
      <w:pPr>
        <w:widowControl w:val="0"/>
        <w:spacing w:line="360" w:lineRule="auto"/>
        <w:ind w:firstLine="709"/>
        <w:jc w:val="center"/>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Таким чином, якщо оглядовість обмежена автомобілем, що рухається сусідньою смугою, запобігання наїзду можливе, якщо відстань між передніми частинами транспортних засобів не менша зупинного шляху і безумовному виконанні п. 14.6 в) ПДР України про заборону обгонів в зоні пішохідного переходу. </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DA7EBF"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3.</w:t>
      </w:r>
      <w:r w:rsidR="001658AC" w:rsidRPr="001812ED">
        <w:rPr>
          <w:rFonts w:ascii="Times New Roman" w:hAnsi="Times New Roman"/>
          <w:sz w:val="28"/>
          <w:szCs w:val="28"/>
          <w:lang w:val="uk-UA"/>
        </w:rPr>
        <w:t>3 Висновки до розділу</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1. Для забезпечення безпеки руху пішоходів на нерегульованих пішохідних переходах, в зоні яких дозволено паркування автомобілів біля тротуарів, в Правилах дорожнього руху України  необхідно:</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ввести вимогу обмеження швидкості руху в зоні нерегульованих пішохідних переходів до 30 км/год.;</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 в розділ 15 Правил дорожнього руху України замість п. 15.9(г) ввести пункт, </w:t>
      </w:r>
      <w:r w:rsidRPr="001812ED">
        <w:rPr>
          <w:rFonts w:ascii="Times New Roman" w:hAnsi="Times New Roman"/>
          <w:sz w:val="28"/>
          <w:szCs w:val="28"/>
          <w:lang w:val="uk-UA"/>
        </w:rPr>
        <w:lastRenderedPageBreak/>
        <w:t xml:space="preserve">який забороняє зупинку і стоянку транспортних засобів ближче 12 м від пішохідних переходів.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2. Для забезпечення безпеки руху пішоходів на нерегульованих пішохідних переходах, при обмеженні оглядовості автомобілем, який рухається паралельно, в додаток до п. 14.6 в) ПДР України про заборону обгонів в зоні пішохідного переходу, слід рекомендувати водіям рухатись від передньої частини цього транспортного засобу не менш, ніж відстань зупинного шляху при даній швидкості руху.</w:t>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br w:type="page"/>
      </w:r>
      <w:r w:rsidR="00DA7EBF" w:rsidRPr="001812ED">
        <w:rPr>
          <w:rFonts w:ascii="Times New Roman" w:hAnsi="Times New Roman"/>
          <w:sz w:val="28"/>
          <w:szCs w:val="28"/>
          <w:lang w:val="uk-UA"/>
        </w:rPr>
        <w:lastRenderedPageBreak/>
        <w:t>РОЗДІЛ 4.</w:t>
      </w:r>
      <w:r w:rsidRPr="001812ED">
        <w:rPr>
          <w:rFonts w:ascii="Times New Roman" w:hAnsi="Times New Roman"/>
          <w:sz w:val="28"/>
          <w:szCs w:val="28"/>
          <w:lang w:val="uk-UA"/>
        </w:rPr>
        <w:t> ДОДАТКОВІ ЗАХОДИ ЩОДО ПІДВИЩЕННЯ БЕЗПЕКИ РУХУ НА НЕРЕГУЛЬОВАНИХ ПІШОХІДНИХ ПЕРЕХОДАХ</w:t>
      </w:r>
    </w:p>
    <w:p w:rsidR="001658AC" w:rsidRPr="001812ED" w:rsidRDefault="001658AC" w:rsidP="001658AC">
      <w:pPr>
        <w:widowControl w:val="0"/>
        <w:spacing w:line="360" w:lineRule="auto"/>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Як свідчать результати дослідження в попередньому розділі, найважливішим завданням при організації руху на нерегульованих переходах є забезпечення достатньої взаємної видимості учасників руху і швидкісного режиму. Розглянемо можливі додаткові заходи щодо реалізації цих завдань, спираючись на міжнародний досвід. </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DA7EBF"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4.</w:t>
      </w:r>
      <w:r w:rsidR="001658AC" w:rsidRPr="001812ED">
        <w:rPr>
          <w:rFonts w:ascii="Times New Roman" w:hAnsi="Times New Roman"/>
          <w:sz w:val="28"/>
          <w:szCs w:val="28"/>
          <w:lang w:val="uk-UA"/>
        </w:rPr>
        <w:t>1 Звуження проїзної частини</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На вулицях, де дозволено паркування автомобілів для підвищення безпеки руху на нерегульованих пішохідних переходах в зарубіжній практиці використовують збільшення ширини тротуару біля переходу (рисунок </w:t>
      </w:r>
      <w:r w:rsidR="00DA7EBF" w:rsidRPr="001812ED">
        <w:rPr>
          <w:rFonts w:ascii="Times New Roman" w:hAnsi="Times New Roman"/>
          <w:sz w:val="28"/>
          <w:szCs w:val="28"/>
          <w:lang w:val="uk-UA"/>
        </w:rPr>
        <w:t>4.</w:t>
      </w:r>
      <w:r w:rsidRPr="001812ED">
        <w:rPr>
          <w:rFonts w:ascii="Times New Roman" w:hAnsi="Times New Roman"/>
          <w:sz w:val="28"/>
          <w:szCs w:val="28"/>
          <w:lang w:val="uk-UA"/>
        </w:rPr>
        <w:t xml:space="preserve">1, </w:t>
      </w:r>
      <w:r w:rsidR="00DA7EBF" w:rsidRPr="001812ED">
        <w:rPr>
          <w:rFonts w:ascii="Times New Roman" w:hAnsi="Times New Roman"/>
          <w:sz w:val="28"/>
          <w:szCs w:val="28"/>
          <w:lang w:val="uk-UA"/>
        </w:rPr>
        <w:t>4.</w:t>
      </w:r>
      <w:r w:rsidRPr="001812ED">
        <w:rPr>
          <w:rFonts w:ascii="Times New Roman" w:hAnsi="Times New Roman"/>
          <w:sz w:val="28"/>
          <w:szCs w:val="28"/>
          <w:lang w:val="uk-UA"/>
        </w:rPr>
        <w:t xml:space="preserve">2). </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9807" w:dyaOrig="3358">
          <v:shape id="_x0000_i1071" type="#_x0000_t75" style="width:465.6pt;height:159.6pt" o:ole="">
            <v:imagedata r:id="rId102" o:title=""/>
          </v:shape>
          <o:OLEObject Type="Embed" ProgID="Visio.Drawing.11" ShapeID="_x0000_i1071" DrawAspect="Content" ObjectID="_1841411127" r:id="rId103"/>
        </w:object>
      </w:r>
    </w:p>
    <w:p w:rsidR="001658AC" w:rsidRPr="001812ED" w:rsidRDefault="001658AC" w:rsidP="001658AC">
      <w:pPr>
        <w:widowControl w:val="0"/>
        <w:spacing w:line="360" w:lineRule="auto"/>
        <w:ind w:firstLine="709"/>
        <w:jc w:val="center"/>
        <w:rPr>
          <w:rFonts w:ascii="Times New Roman" w:hAnsi="Times New Roman"/>
          <w:sz w:val="28"/>
          <w:szCs w:val="28"/>
          <w:lang w:val="uk-UA"/>
        </w:rPr>
      </w:pPr>
    </w:p>
    <w:p w:rsidR="001658AC" w:rsidRPr="001812ED" w:rsidRDefault="001658AC" w:rsidP="001658AC">
      <w:pPr>
        <w:widowControl w:val="0"/>
        <w:spacing w:line="360" w:lineRule="auto"/>
        <w:ind w:firstLine="709"/>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Pr="001812ED">
        <w:rPr>
          <w:rFonts w:ascii="Times New Roman" w:hAnsi="Times New Roman"/>
          <w:sz w:val="28"/>
          <w:szCs w:val="28"/>
          <w:lang w:val="uk-UA"/>
        </w:rPr>
        <w:t>1 – Схема звуження проїзної частини</w:t>
      </w:r>
    </w:p>
    <w:p w:rsidR="001658AC" w:rsidRPr="001812ED" w:rsidRDefault="001658AC" w:rsidP="001658AC">
      <w:pPr>
        <w:widowControl w:val="0"/>
        <w:spacing w:line="360" w:lineRule="auto"/>
        <w:ind w:firstLine="709"/>
        <w:jc w:val="center"/>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Звуження проїзної частини сприяє поліпшенню наступних чинників:</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 поліпшення видимості пішоходів водіями і автомобілів пішоходами. Взаємна видимість тут з'являється не лише у момент виходу пішохода на проїжджу </w:t>
      </w:r>
      <w:r w:rsidRPr="001812ED">
        <w:rPr>
          <w:rFonts w:ascii="Times New Roman" w:hAnsi="Times New Roman"/>
          <w:sz w:val="28"/>
          <w:szCs w:val="28"/>
          <w:lang w:val="uk-UA"/>
        </w:rPr>
        <w:lastRenderedPageBreak/>
        <w:t xml:space="preserve">частину (при розрахунковому видаленні </w:t>
      </w:r>
      <w:proofErr w:type="spellStart"/>
      <w:r w:rsidRPr="001812ED">
        <w:rPr>
          <w:rFonts w:ascii="Times New Roman" w:hAnsi="Times New Roman"/>
          <w:sz w:val="28"/>
          <w:szCs w:val="28"/>
          <w:lang w:val="uk-UA"/>
        </w:rPr>
        <w:t>припаркованого</w:t>
      </w:r>
      <w:proofErr w:type="spellEnd"/>
      <w:r w:rsidRPr="001812ED">
        <w:rPr>
          <w:rFonts w:ascii="Times New Roman" w:hAnsi="Times New Roman"/>
          <w:sz w:val="28"/>
          <w:szCs w:val="28"/>
          <w:lang w:val="uk-UA"/>
        </w:rPr>
        <w:t xml:space="preserve"> автомобіля на 12 м від переходу - див. розділ 4), але вже на підході до неї. Відстань бічної</w:t>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noProof/>
          <w:sz w:val="28"/>
          <w:szCs w:val="28"/>
          <w:lang w:val="en-US" w:eastAsia="en-US"/>
        </w:rPr>
        <w:drawing>
          <wp:inline distT="0" distB="0" distL="0" distR="0">
            <wp:extent cx="2697480" cy="2179320"/>
            <wp:effectExtent l="0" t="0" r="7620" b="0"/>
            <wp:docPr id="7" name="Рисунок 7" descr="E:\Backup\Мои документы\Решетников\Магистры 2019\Пешеходный переход\для 5\Сним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Backup\Мои документы\Решетников\Магистры 2019\Пешеходный переход\для 5\Снимок 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97480" cy="2179320"/>
                    </a:xfrm>
                    <a:prstGeom prst="rect">
                      <a:avLst/>
                    </a:prstGeom>
                    <a:noFill/>
                    <a:ln>
                      <a:noFill/>
                    </a:ln>
                  </pic:spPr>
                </pic:pic>
              </a:graphicData>
            </a:graphic>
          </wp:inline>
        </w:drawing>
      </w:r>
      <w:r w:rsidRPr="001812ED">
        <w:rPr>
          <w:rFonts w:ascii="Times New Roman" w:hAnsi="Times New Roman"/>
          <w:noProof/>
          <w:sz w:val="28"/>
          <w:szCs w:val="28"/>
          <w:lang w:val="en-US" w:eastAsia="en-US"/>
        </w:rPr>
        <w:drawing>
          <wp:inline distT="0" distB="0" distL="0" distR="0">
            <wp:extent cx="3055620" cy="2118360"/>
            <wp:effectExtent l="0" t="0" r="0" b="0"/>
            <wp:docPr id="6" name="Рисунок 6" descr="https://farm1.staticflickr.com/762/20879553790_a94a28614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arm1.staticflickr.com/762/20879553790_a94a28614e_b.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55620" cy="2118360"/>
                    </a:xfrm>
                    <a:prstGeom prst="rect">
                      <a:avLst/>
                    </a:prstGeom>
                    <a:noFill/>
                    <a:ln>
                      <a:noFill/>
                    </a:ln>
                  </pic:spPr>
                </pic:pic>
              </a:graphicData>
            </a:graphic>
          </wp:inline>
        </w:drawing>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Pr="001812ED">
        <w:rPr>
          <w:rFonts w:ascii="Times New Roman" w:hAnsi="Times New Roman"/>
          <w:sz w:val="28"/>
          <w:szCs w:val="28"/>
          <w:lang w:val="uk-UA"/>
        </w:rPr>
        <w:t>2 – Приклади впровадження звуження проїзної частини на нерегульованих пішохідних переходах</w:t>
      </w:r>
    </w:p>
    <w:p w:rsidR="001658AC" w:rsidRPr="001812ED" w:rsidRDefault="001658AC" w:rsidP="001658AC">
      <w:pPr>
        <w:widowControl w:val="0"/>
        <w:spacing w:line="360" w:lineRule="auto"/>
        <w:jc w:val="center"/>
        <w:rPr>
          <w:rFonts w:ascii="Times New Roman" w:hAnsi="Times New Roman"/>
          <w:sz w:val="28"/>
          <w:szCs w:val="28"/>
          <w:lang w:val="uk-UA"/>
        </w:rPr>
      </w:pPr>
    </w:p>
    <w:p w:rsidR="001658AC" w:rsidRPr="001812ED" w:rsidRDefault="001658AC" w:rsidP="001658AC">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видимості при цьому залежить від зони резервування перед переходом. Це найголовніший чинник, завдяки якому зменшення ширини проїзної частини в зоні переходів набуває широкого впровадження в розвинутих країнах світу;</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пішоходи намагаються здійснити перехід проїзної частини там, де вона має найменшу ширину. Зменшення ширини проїзної частини сприяє залученню пішоходів до переходу саме в цьому, обладнаному для переходу місці;</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перешкоджає паркуванню автомобілів у безпосередній близькості від переходів і прямо на них;</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зменшення швидкості транспортних засобів. Водій, що рухається по дорозі, в місці її звуження автоматично зменшує швидкість, завдяки чому підвищується безпека руху;</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 збільшення ширини тротуару здійснюється за рахунок проїзної частини, яка не використовується для руху транспортних засобів при наявності паркування, тому це не може привести до зменшення пропускної спроможності. З другого боку, зменшення довжини переходу скорочує час переходу пішоходами і, відповідно, </w:t>
      </w:r>
      <w:r w:rsidRPr="001812ED">
        <w:rPr>
          <w:rFonts w:ascii="Times New Roman" w:hAnsi="Times New Roman"/>
          <w:sz w:val="28"/>
          <w:szCs w:val="28"/>
          <w:lang w:val="uk-UA"/>
        </w:rPr>
        <w:lastRenderedPageBreak/>
        <w:t xml:space="preserve">затримки транспортних засобів. </w:t>
      </w:r>
    </w:p>
    <w:p w:rsidR="001658AC" w:rsidRPr="001812ED" w:rsidRDefault="001658AC" w:rsidP="001658AC">
      <w:pPr>
        <w:pStyle w:val="11"/>
        <w:widowControl w:val="0"/>
        <w:spacing w:line="360" w:lineRule="auto"/>
        <w:ind w:left="0" w:firstLine="709"/>
        <w:jc w:val="both"/>
        <w:rPr>
          <w:szCs w:val="28"/>
        </w:rPr>
      </w:pPr>
      <w:r w:rsidRPr="001812ED">
        <w:rPr>
          <w:szCs w:val="28"/>
        </w:rPr>
        <w:t>Визначимо, як буде змінюватись пропускна здатність ділянки дороги в зоні нерегульованого пішохідного переходу при звуженні її ширини з 6 до 3м. за рахунок зменшення часу руху пішоходів через перехід.</w:t>
      </w:r>
    </w:p>
    <w:p w:rsidR="001658AC" w:rsidRPr="001812ED" w:rsidRDefault="001658AC" w:rsidP="001658AC">
      <w:pPr>
        <w:pStyle w:val="11"/>
        <w:widowControl w:val="0"/>
        <w:spacing w:line="360" w:lineRule="auto"/>
        <w:ind w:left="0" w:firstLine="709"/>
        <w:jc w:val="both"/>
        <w:rPr>
          <w:szCs w:val="28"/>
        </w:rPr>
      </w:pPr>
      <w:r w:rsidRPr="001812ED">
        <w:rPr>
          <w:szCs w:val="28"/>
        </w:rPr>
        <w:t>Розглядаючи рух транспортних засобів в зоні нерегульованих пішохідних переходів на основі теорії масового обслуговування</w:t>
      </w:r>
      <w:r w:rsidR="00215F58" w:rsidRPr="001812ED">
        <w:rPr>
          <w:szCs w:val="28"/>
        </w:rPr>
        <w:t xml:space="preserve"> [17]</w:t>
      </w:r>
      <w:r w:rsidRPr="001812ED">
        <w:rPr>
          <w:szCs w:val="28"/>
        </w:rPr>
        <w:t>, формула для визначення пропускної здатності ділянки дороги в цій зоні</w:t>
      </w:r>
      <w:r w:rsidR="00215F58" w:rsidRPr="001812ED">
        <w:rPr>
          <w:szCs w:val="28"/>
        </w:rPr>
        <w:t xml:space="preserve"> буде мати вигляд</w:t>
      </w:r>
      <w:r w:rsidRPr="001812ED">
        <w:rPr>
          <w:szCs w:val="28"/>
        </w:rPr>
        <w:t>:</w:t>
      </w:r>
    </w:p>
    <w:p w:rsidR="001658AC" w:rsidRPr="001812ED" w:rsidRDefault="001658AC" w:rsidP="001658AC">
      <w:pPr>
        <w:pStyle w:val="11"/>
        <w:widowControl w:val="0"/>
        <w:spacing w:line="360" w:lineRule="auto"/>
        <w:ind w:left="0" w:firstLine="709"/>
        <w:jc w:val="both"/>
        <w:rPr>
          <w:szCs w:val="28"/>
        </w:rPr>
      </w:pPr>
    </w:p>
    <w:p w:rsidR="001658AC" w:rsidRPr="001812ED" w:rsidRDefault="00BB40FC" w:rsidP="001658AC">
      <w:pPr>
        <w:pStyle w:val="11"/>
        <w:widowControl w:val="0"/>
        <w:spacing w:line="360" w:lineRule="auto"/>
        <w:ind w:left="0" w:firstLine="709"/>
        <w:jc w:val="right"/>
        <w:rPr>
          <w:szCs w:val="28"/>
        </w:rPr>
      </w:pPr>
      <w:r w:rsidRPr="001812ED">
        <w:rPr>
          <w:position w:val="-38"/>
          <w:szCs w:val="28"/>
        </w:rPr>
        <w:object w:dxaOrig="1560" w:dyaOrig="820">
          <v:shape id="_x0000_i1072" type="#_x0000_t75" style="width:78pt;height:40.8pt" o:ole="">
            <v:imagedata r:id="rId106" o:title=""/>
          </v:shape>
          <o:OLEObject Type="Embed" ProgID="Equation.3" ShapeID="_x0000_i1072" DrawAspect="Content" ObjectID="_1841411128" r:id="rId107"/>
        </w:object>
      </w:r>
      <w:r w:rsidR="001658AC" w:rsidRPr="001812ED">
        <w:rPr>
          <w:szCs w:val="28"/>
        </w:rPr>
        <w:t xml:space="preserve">                                                      (</w:t>
      </w:r>
      <w:r w:rsidR="00DA7EBF" w:rsidRPr="001812ED">
        <w:rPr>
          <w:szCs w:val="28"/>
        </w:rPr>
        <w:t>4.</w:t>
      </w:r>
      <w:r w:rsidR="001658AC" w:rsidRPr="001812ED">
        <w:rPr>
          <w:szCs w:val="28"/>
        </w:rPr>
        <w:t>1)</w:t>
      </w:r>
    </w:p>
    <w:p w:rsidR="001658AC" w:rsidRPr="001812ED" w:rsidRDefault="001658AC" w:rsidP="001658AC">
      <w:pPr>
        <w:pStyle w:val="11"/>
        <w:widowControl w:val="0"/>
        <w:spacing w:line="360" w:lineRule="auto"/>
        <w:ind w:left="0" w:firstLine="709"/>
        <w:jc w:val="right"/>
        <w:rPr>
          <w:szCs w:val="28"/>
        </w:rPr>
      </w:pPr>
    </w:p>
    <w:p w:rsidR="001658AC" w:rsidRPr="001812ED" w:rsidRDefault="001658AC" w:rsidP="001658AC">
      <w:pPr>
        <w:pStyle w:val="11"/>
        <w:widowControl w:val="0"/>
        <w:spacing w:line="360" w:lineRule="auto"/>
        <w:ind w:left="0"/>
        <w:jc w:val="both"/>
        <w:rPr>
          <w:szCs w:val="28"/>
        </w:rPr>
      </w:pPr>
      <w:r w:rsidRPr="001812ED">
        <w:rPr>
          <w:szCs w:val="28"/>
        </w:rPr>
        <w:t xml:space="preserve">де </w:t>
      </w:r>
      <w:proofErr w:type="spellStart"/>
      <w:r w:rsidRPr="001812ED">
        <w:rPr>
          <w:i/>
          <w:szCs w:val="28"/>
        </w:rPr>
        <w:t>Р</w:t>
      </w:r>
      <w:r w:rsidRPr="001812ED">
        <w:rPr>
          <w:szCs w:val="28"/>
          <w:vertAlign w:val="subscript"/>
        </w:rPr>
        <w:t>нп</w:t>
      </w:r>
      <w:proofErr w:type="spellEnd"/>
      <w:r w:rsidRPr="001812ED">
        <w:rPr>
          <w:szCs w:val="28"/>
        </w:rPr>
        <w:t xml:space="preserve"> – пропускна здатність ділянки дороги в зоні нерегульованого пішохідного переходу, </w:t>
      </w:r>
      <w:proofErr w:type="spellStart"/>
      <w:r w:rsidRPr="001812ED">
        <w:rPr>
          <w:szCs w:val="28"/>
        </w:rPr>
        <w:t>авт</w:t>
      </w:r>
      <w:proofErr w:type="spellEnd"/>
      <w:r w:rsidRPr="001812ED">
        <w:rPr>
          <w:szCs w:val="28"/>
        </w:rPr>
        <w:t>./с;</w:t>
      </w:r>
    </w:p>
    <w:p w:rsidR="001658AC" w:rsidRPr="001812ED" w:rsidRDefault="001658AC" w:rsidP="001658AC">
      <w:pPr>
        <w:pStyle w:val="11"/>
        <w:widowControl w:val="0"/>
        <w:spacing w:line="360" w:lineRule="auto"/>
        <w:ind w:left="0"/>
        <w:jc w:val="both"/>
        <w:rPr>
          <w:szCs w:val="28"/>
        </w:rPr>
      </w:pPr>
      <w:r w:rsidRPr="001812ED">
        <w:rPr>
          <w:i/>
          <w:szCs w:val="28"/>
        </w:rPr>
        <w:t xml:space="preserve">      </w:t>
      </w:r>
      <w:proofErr w:type="spellStart"/>
      <w:r w:rsidRPr="001812ED">
        <w:rPr>
          <w:i/>
          <w:szCs w:val="28"/>
        </w:rPr>
        <w:t>t</w:t>
      </w:r>
      <w:r w:rsidRPr="001812ED">
        <w:rPr>
          <w:i/>
          <w:szCs w:val="28"/>
          <w:vertAlign w:val="subscript"/>
        </w:rPr>
        <w:t>f</w:t>
      </w:r>
      <w:proofErr w:type="spellEnd"/>
      <w:r w:rsidRPr="001812ED">
        <w:rPr>
          <w:szCs w:val="28"/>
        </w:rPr>
        <w:t xml:space="preserve"> – інтервал руху транспортних засобів через пішохідний перехід, с;</w:t>
      </w:r>
    </w:p>
    <w:p w:rsidR="001658AC" w:rsidRPr="001812ED" w:rsidRDefault="001658AC" w:rsidP="001658AC">
      <w:pPr>
        <w:pStyle w:val="11"/>
        <w:widowControl w:val="0"/>
        <w:spacing w:line="360" w:lineRule="auto"/>
        <w:ind w:left="0"/>
        <w:jc w:val="both"/>
        <w:rPr>
          <w:szCs w:val="28"/>
        </w:rPr>
      </w:pPr>
      <w:r w:rsidRPr="001812ED">
        <w:rPr>
          <w:szCs w:val="28"/>
        </w:rPr>
        <w:t xml:space="preserve">      λ – інтенсивність руху пішоходів, </w:t>
      </w:r>
      <w:proofErr w:type="spellStart"/>
      <w:r w:rsidRPr="001812ED">
        <w:rPr>
          <w:szCs w:val="28"/>
        </w:rPr>
        <w:t>піш</w:t>
      </w:r>
      <w:proofErr w:type="spellEnd"/>
      <w:r w:rsidRPr="001812ED">
        <w:rPr>
          <w:szCs w:val="28"/>
        </w:rPr>
        <w:t>./с;</w:t>
      </w:r>
    </w:p>
    <w:p w:rsidR="001658AC" w:rsidRPr="001812ED" w:rsidRDefault="001658AC" w:rsidP="001658AC">
      <w:pPr>
        <w:pStyle w:val="11"/>
        <w:widowControl w:val="0"/>
        <w:spacing w:line="360" w:lineRule="auto"/>
        <w:ind w:left="0"/>
        <w:jc w:val="both"/>
        <w:rPr>
          <w:szCs w:val="28"/>
        </w:rPr>
      </w:pPr>
      <w:r w:rsidRPr="001812ED">
        <w:rPr>
          <w:i/>
          <w:szCs w:val="28"/>
        </w:rPr>
        <w:t xml:space="preserve">      </w:t>
      </w:r>
      <w:proofErr w:type="spellStart"/>
      <w:r w:rsidRPr="001812ED">
        <w:rPr>
          <w:i/>
          <w:szCs w:val="28"/>
        </w:rPr>
        <w:t>t</w:t>
      </w:r>
      <w:r w:rsidRPr="001812ED">
        <w:rPr>
          <w:i/>
          <w:szCs w:val="28"/>
          <w:vertAlign w:val="subscript"/>
        </w:rPr>
        <w:t>c</w:t>
      </w:r>
      <w:proofErr w:type="spellEnd"/>
      <w:r w:rsidRPr="001812ED">
        <w:rPr>
          <w:szCs w:val="28"/>
        </w:rPr>
        <w:t xml:space="preserve"> – час руху пішоходів через проїзну частину, с.</w:t>
      </w:r>
    </w:p>
    <w:p w:rsidR="001658AC" w:rsidRPr="001812ED" w:rsidRDefault="001658AC" w:rsidP="001658AC">
      <w:pPr>
        <w:pStyle w:val="11"/>
        <w:widowControl w:val="0"/>
        <w:spacing w:line="360" w:lineRule="auto"/>
        <w:ind w:left="0" w:firstLine="709"/>
        <w:jc w:val="both"/>
        <w:rPr>
          <w:szCs w:val="28"/>
        </w:rPr>
      </w:pPr>
    </w:p>
    <w:p w:rsidR="001658AC" w:rsidRPr="001812ED" w:rsidRDefault="00BB40FC" w:rsidP="001658AC">
      <w:pPr>
        <w:pStyle w:val="11"/>
        <w:widowControl w:val="0"/>
        <w:spacing w:line="360" w:lineRule="auto"/>
        <w:ind w:left="0" w:firstLine="709"/>
        <w:jc w:val="right"/>
        <w:rPr>
          <w:szCs w:val="28"/>
        </w:rPr>
      </w:pPr>
      <w:r w:rsidRPr="001812ED">
        <w:rPr>
          <w:position w:val="-34"/>
          <w:szCs w:val="28"/>
        </w:rPr>
        <w:object w:dxaOrig="1460" w:dyaOrig="780">
          <v:shape id="_x0000_i1073" type="#_x0000_t75" style="width:73.2pt;height:39pt" o:ole="">
            <v:imagedata r:id="rId108" o:title=""/>
          </v:shape>
          <o:OLEObject Type="Embed" ProgID="Equation.3" ShapeID="_x0000_i1073" DrawAspect="Content" ObjectID="_1841411129" r:id="rId109"/>
        </w:object>
      </w:r>
      <w:r w:rsidR="001658AC" w:rsidRPr="001812ED">
        <w:rPr>
          <w:szCs w:val="28"/>
        </w:rPr>
        <w:t>,                                                      (</w:t>
      </w:r>
      <w:r w:rsidR="00DA7EBF" w:rsidRPr="001812ED">
        <w:rPr>
          <w:szCs w:val="28"/>
        </w:rPr>
        <w:t>4.</w:t>
      </w:r>
      <w:r w:rsidR="001658AC" w:rsidRPr="001812ED">
        <w:rPr>
          <w:szCs w:val="28"/>
        </w:rPr>
        <w:t>2)</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де </w:t>
      </w:r>
      <w:proofErr w:type="spellStart"/>
      <w:r w:rsidRPr="001812ED">
        <w:rPr>
          <w:rFonts w:ascii="Times New Roman" w:hAnsi="Times New Roman"/>
          <w:sz w:val="28"/>
          <w:szCs w:val="28"/>
          <w:lang w:val="uk-UA"/>
        </w:rPr>
        <w:t>Ш</w:t>
      </w:r>
      <w:r w:rsidRPr="001812ED">
        <w:rPr>
          <w:rFonts w:ascii="Times New Roman" w:hAnsi="Times New Roman"/>
          <w:i/>
          <w:sz w:val="28"/>
          <w:szCs w:val="28"/>
          <w:vertAlign w:val="subscript"/>
          <w:lang w:val="uk-UA"/>
        </w:rPr>
        <w:t>d</w:t>
      </w:r>
      <w:proofErr w:type="spellEnd"/>
      <w:r w:rsidRPr="001812ED">
        <w:rPr>
          <w:rFonts w:ascii="Times New Roman" w:hAnsi="Times New Roman"/>
          <w:sz w:val="28"/>
          <w:szCs w:val="28"/>
          <w:vertAlign w:val="superscript"/>
          <w:lang w:val="uk-UA"/>
        </w:rPr>
        <w:t xml:space="preserve"> </w:t>
      </w:r>
      <w:r w:rsidRPr="001812ED">
        <w:rPr>
          <w:rFonts w:ascii="Times New Roman" w:hAnsi="Times New Roman"/>
          <w:sz w:val="28"/>
          <w:szCs w:val="28"/>
          <w:lang w:val="uk-UA"/>
        </w:rPr>
        <w:t>– ширина проїзної частини, яку перетинає пішохід, м;</w:t>
      </w:r>
    </w:p>
    <w:p w:rsidR="001658AC" w:rsidRPr="001812ED" w:rsidRDefault="001658AC" w:rsidP="001658AC">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V</w:t>
      </w:r>
      <w:r w:rsidRPr="001812ED">
        <w:rPr>
          <w:rFonts w:ascii="Times New Roman" w:hAnsi="Times New Roman"/>
          <w:sz w:val="28"/>
          <w:szCs w:val="28"/>
          <w:vertAlign w:val="subscript"/>
          <w:lang w:val="uk-UA"/>
        </w:rPr>
        <w:t>піш</w:t>
      </w:r>
      <w:proofErr w:type="spellEnd"/>
      <w:r w:rsidRPr="001812ED">
        <w:rPr>
          <w:rFonts w:ascii="Times New Roman" w:hAnsi="Times New Roman"/>
          <w:sz w:val="28"/>
          <w:szCs w:val="28"/>
          <w:lang w:val="uk-UA"/>
        </w:rPr>
        <w:t xml:space="preserve"> – швидкість руху пішоходів через перехід. Середню швидкість руху пішоходів приймаємо 1,4 м/с;</w:t>
      </w:r>
    </w:p>
    <w:p w:rsidR="001658AC" w:rsidRPr="001812ED" w:rsidRDefault="001658AC" w:rsidP="001658AC">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     </w:t>
      </w:r>
      <w:proofErr w:type="spellStart"/>
      <w:r w:rsidRPr="001812ED">
        <w:rPr>
          <w:rFonts w:ascii="Times New Roman" w:hAnsi="Times New Roman"/>
          <w:i/>
          <w:sz w:val="28"/>
          <w:szCs w:val="28"/>
          <w:lang w:val="uk-UA"/>
        </w:rPr>
        <w:t>t</w:t>
      </w:r>
      <w:r w:rsidRPr="001812ED">
        <w:rPr>
          <w:rFonts w:ascii="Times New Roman" w:hAnsi="Times New Roman"/>
          <w:i/>
          <w:sz w:val="28"/>
          <w:szCs w:val="28"/>
          <w:vertAlign w:val="subscript"/>
          <w:lang w:val="uk-UA"/>
        </w:rPr>
        <w:t>d</w:t>
      </w:r>
      <w:proofErr w:type="spellEnd"/>
      <w:r w:rsidRPr="001812ED">
        <w:rPr>
          <w:rFonts w:ascii="Times New Roman" w:hAnsi="Times New Roman"/>
          <w:i/>
          <w:sz w:val="28"/>
          <w:szCs w:val="28"/>
          <w:vertAlign w:val="subscript"/>
          <w:lang w:val="uk-UA"/>
        </w:rPr>
        <w:t xml:space="preserve"> </w:t>
      </w:r>
      <w:r w:rsidRPr="001812ED">
        <w:rPr>
          <w:rFonts w:ascii="Times New Roman" w:hAnsi="Times New Roman"/>
          <w:sz w:val="28"/>
          <w:szCs w:val="28"/>
          <w:lang w:val="uk-UA"/>
        </w:rPr>
        <w:t xml:space="preserve">– додатковий час для забезпечення безпеки руху пішоходів при переході проїзної частини, </w:t>
      </w:r>
      <w:proofErr w:type="spellStart"/>
      <w:r w:rsidRPr="001812ED">
        <w:rPr>
          <w:rFonts w:ascii="Times New Roman" w:hAnsi="Times New Roman"/>
          <w:i/>
          <w:sz w:val="28"/>
          <w:szCs w:val="28"/>
          <w:lang w:val="uk-UA"/>
        </w:rPr>
        <w:t>t</w:t>
      </w:r>
      <w:r w:rsidRPr="001812ED">
        <w:rPr>
          <w:rFonts w:ascii="Times New Roman" w:hAnsi="Times New Roman"/>
          <w:i/>
          <w:sz w:val="28"/>
          <w:szCs w:val="28"/>
          <w:vertAlign w:val="subscript"/>
          <w:lang w:val="uk-UA"/>
        </w:rPr>
        <w:t>d</w:t>
      </w:r>
      <w:proofErr w:type="spellEnd"/>
      <w:r w:rsidRPr="001812ED">
        <w:rPr>
          <w:rFonts w:ascii="Times New Roman" w:hAnsi="Times New Roman"/>
          <w:sz w:val="28"/>
          <w:szCs w:val="28"/>
          <w:lang w:val="uk-UA"/>
        </w:rPr>
        <w:t xml:space="preserve"> =0,5 - 1,5 с. </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В подальших розрахунках приймаємо  загальний час руху пішоходів через проїзну частину шириною 3 м –</w:t>
      </w:r>
      <w:r w:rsidRPr="001812ED">
        <w:rPr>
          <w:rFonts w:ascii="Times New Roman" w:hAnsi="Times New Roman"/>
          <w:i/>
          <w:sz w:val="28"/>
          <w:szCs w:val="28"/>
          <w:lang w:val="uk-UA"/>
        </w:rPr>
        <w:t xml:space="preserve"> t</w:t>
      </w:r>
      <w:r w:rsidRPr="001812ED">
        <w:rPr>
          <w:rFonts w:ascii="Times New Roman" w:hAnsi="Times New Roman"/>
          <w:sz w:val="28"/>
          <w:szCs w:val="28"/>
          <w:vertAlign w:val="subscript"/>
          <w:lang w:val="uk-UA"/>
        </w:rPr>
        <w:t>c3м</w:t>
      </w:r>
      <w:r w:rsidRPr="001812ED">
        <w:rPr>
          <w:rFonts w:ascii="Times New Roman" w:hAnsi="Times New Roman"/>
          <w:sz w:val="28"/>
          <w:szCs w:val="28"/>
          <w:lang w:val="uk-UA"/>
        </w:rPr>
        <w:t xml:space="preserve"> = 4 с, 6м – </w:t>
      </w:r>
      <w:r w:rsidRPr="001812ED">
        <w:rPr>
          <w:rFonts w:ascii="Times New Roman" w:hAnsi="Times New Roman"/>
          <w:i/>
          <w:sz w:val="28"/>
          <w:szCs w:val="28"/>
          <w:lang w:val="uk-UA"/>
        </w:rPr>
        <w:t>t</w:t>
      </w:r>
      <w:r w:rsidRPr="001812ED">
        <w:rPr>
          <w:rFonts w:ascii="Times New Roman" w:hAnsi="Times New Roman"/>
          <w:sz w:val="28"/>
          <w:szCs w:val="28"/>
          <w:vertAlign w:val="subscript"/>
          <w:lang w:val="uk-UA"/>
        </w:rPr>
        <w:t>c4м</w:t>
      </w:r>
      <w:r w:rsidRPr="001812ED">
        <w:rPr>
          <w:rFonts w:ascii="Times New Roman" w:hAnsi="Times New Roman"/>
          <w:sz w:val="28"/>
          <w:szCs w:val="28"/>
          <w:lang w:val="uk-UA"/>
        </w:rPr>
        <w:t xml:space="preserve"> = 6 с.</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Зміну пропускної здатності розраховуємо як відношення її значення при </w:t>
      </w:r>
      <w:r w:rsidRPr="001812ED">
        <w:rPr>
          <w:rFonts w:ascii="Times New Roman" w:hAnsi="Times New Roman"/>
          <w:sz w:val="28"/>
          <w:szCs w:val="28"/>
          <w:lang w:val="uk-UA"/>
        </w:rPr>
        <w:lastRenderedPageBreak/>
        <w:t xml:space="preserve">ширині дороги, яку перетинає пішохід </w:t>
      </w:r>
      <w:proofErr w:type="spellStart"/>
      <w:r w:rsidRPr="001812ED">
        <w:rPr>
          <w:rFonts w:ascii="Times New Roman" w:hAnsi="Times New Roman"/>
          <w:sz w:val="28"/>
          <w:szCs w:val="28"/>
          <w:lang w:val="uk-UA"/>
        </w:rPr>
        <w:t>Ш</w:t>
      </w:r>
      <w:r w:rsidRPr="001812ED">
        <w:rPr>
          <w:rFonts w:ascii="Times New Roman" w:hAnsi="Times New Roman"/>
          <w:i/>
          <w:sz w:val="28"/>
          <w:szCs w:val="28"/>
          <w:vertAlign w:val="subscript"/>
          <w:lang w:val="uk-UA"/>
        </w:rPr>
        <w:t>d</w:t>
      </w:r>
      <w:proofErr w:type="spellEnd"/>
      <w:r w:rsidRPr="001812ED">
        <w:rPr>
          <w:rFonts w:ascii="Times New Roman" w:hAnsi="Times New Roman"/>
          <w:sz w:val="28"/>
          <w:szCs w:val="28"/>
          <w:lang w:val="uk-UA"/>
        </w:rPr>
        <w:t xml:space="preserve"> = 3 м до значення при </w:t>
      </w:r>
      <w:proofErr w:type="spellStart"/>
      <w:r w:rsidRPr="001812ED">
        <w:rPr>
          <w:rFonts w:ascii="Times New Roman" w:hAnsi="Times New Roman"/>
          <w:sz w:val="28"/>
          <w:szCs w:val="28"/>
          <w:lang w:val="uk-UA"/>
        </w:rPr>
        <w:t>Ш</w:t>
      </w:r>
      <w:r w:rsidRPr="001812ED">
        <w:rPr>
          <w:rFonts w:ascii="Times New Roman" w:hAnsi="Times New Roman"/>
          <w:i/>
          <w:sz w:val="28"/>
          <w:szCs w:val="28"/>
          <w:vertAlign w:val="subscript"/>
          <w:lang w:val="uk-UA"/>
        </w:rPr>
        <w:t>d</w:t>
      </w:r>
      <w:proofErr w:type="spellEnd"/>
      <w:r w:rsidRPr="001812ED">
        <w:rPr>
          <w:rFonts w:ascii="Times New Roman" w:hAnsi="Times New Roman"/>
          <w:sz w:val="28"/>
          <w:szCs w:val="28"/>
          <w:lang w:val="uk-UA"/>
        </w:rPr>
        <w:t xml:space="preserve"> = 6 м. Зміна пропускної здатності у відсотковому визначенні при однаковій інтенсивності транспортних засобів, яка визначає інтервал руху транспортних засобів через пішохідний перехід, має вид:</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BB40FC" w:rsidP="001658AC">
      <w:pPr>
        <w:widowControl w:val="0"/>
        <w:spacing w:line="360" w:lineRule="auto"/>
        <w:ind w:firstLine="709"/>
        <w:jc w:val="right"/>
        <w:rPr>
          <w:rFonts w:ascii="Times New Roman" w:hAnsi="Times New Roman"/>
          <w:sz w:val="28"/>
          <w:szCs w:val="28"/>
          <w:lang w:val="uk-UA"/>
        </w:rPr>
      </w:pPr>
      <w:r w:rsidRPr="001812ED">
        <w:rPr>
          <w:rFonts w:ascii="Times New Roman" w:hAnsi="Times New Roman"/>
          <w:position w:val="-28"/>
          <w:sz w:val="28"/>
          <w:szCs w:val="28"/>
          <w:lang w:val="uk-UA"/>
        </w:rPr>
        <w:object w:dxaOrig="2760" w:dyaOrig="780">
          <v:shape id="_x0000_i1074" type="#_x0000_t75" style="width:138pt;height:39pt" o:ole="">
            <v:imagedata r:id="rId110" o:title=""/>
          </v:shape>
          <o:OLEObject Type="Embed" ProgID="Equation.3" ShapeID="_x0000_i1074" DrawAspect="Content" ObjectID="_1841411130" r:id="rId111"/>
        </w:object>
      </w:r>
      <w:r w:rsidR="001658AC" w:rsidRPr="001812ED">
        <w:rPr>
          <w:rFonts w:ascii="Times New Roman" w:hAnsi="Times New Roman"/>
          <w:sz w:val="28"/>
          <w:szCs w:val="28"/>
          <w:lang w:val="uk-UA"/>
        </w:rPr>
        <w:t>,                                         (</w:t>
      </w:r>
      <w:r w:rsidR="00DA7EBF" w:rsidRPr="001812ED">
        <w:rPr>
          <w:rFonts w:ascii="Times New Roman" w:hAnsi="Times New Roman"/>
          <w:sz w:val="28"/>
          <w:szCs w:val="28"/>
          <w:lang w:val="uk-UA"/>
        </w:rPr>
        <w:t>4.</w:t>
      </w:r>
      <w:r w:rsidR="001658AC" w:rsidRPr="001812ED">
        <w:rPr>
          <w:rFonts w:ascii="Times New Roman" w:hAnsi="Times New Roman"/>
          <w:sz w:val="28"/>
          <w:szCs w:val="28"/>
          <w:lang w:val="uk-UA"/>
        </w:rPr>
        <w:t>3)</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spacing w:line="360" w:lineRule="auto"/>
        <w:jc w:val="both"/>
        <w:rPr>
          <w:rFonts w:ascii="Times New Roman" w:hAnsi="Times New Roman"/>
          <w:sz w:val="28"/>
          <w:szCs w:val="28"/>
          <w:lang w:val="uk-UA"/>
        </w:rPr>
      </w:pPr>
      <w:r w:rsidRPr="001812ED">
        <w:rPr>
          <w:rFonts w:ascii="Times New Roman" w:hAnsi="Times New Roman"/>
          <w:sz w:val="28"/>
          <w:szCs w:val="28"/>
          <w:lang w:val="uk-UA"/>
        </w:rPr>
        <w:t xml:space="preserve">де </w:t>
      </w:r>
      <w:proofErr w:type="spellStart"/>
      <w:r w:rsidRPr="001812ED">
        <w:rPr>
          <w:rFonts w:ascii="Times New Roman" w:hAnsi="Times New Roman"/>
          <w:sz w:val="28"/>
          <w:szCs w:val="28"/>
          <w:lang w:val="uk-UA"/>
        </w:rPr>
        <w:t>З</w:t>
      </w:r>
      <w:r w:rsidRPr="001812ED">
        <w:rPr>
          <w:rFonts w:ascii="Times New Roman" w:hAnsi="Times New Roman"/>
          <w:i/>
          <w:sz w:val="28"/>
          <w:szCs w:val="28"/>
          <w:vertAlign w:val="subscript"/>
          <w:lang w:val="uk-UA"/>
        </w:rPr>
        <w:t>Р</w:t>
      </w:r>
      <w:r w:rsidRPr="001812ED">
        <w:rPr>
          <w:rFonts w:ascii="Times New Roman" w:hAnsi="Times New Roman"/>
          <w:sz w:val="28"/>
          <w:szCs w:val="28"/>
          <w:vertAlign w:val="subscript"/>
          <w:lang w:val="uk-UA"/>
        </w:rPr>
        <w:t>нп</w:t>
      </w:r>
      <w:proofErr w:type="spellEnd"/>
      <w:r w:rsidRPr="001812ED">
        <w:rPr>
          <w:rFonts w:ascii="Times New Roman" w:hAnsi="Times New Roman"/>
          <w:sz w:val="28"/>
          <w:szCs w:val="28"/>
          <w:lang w:val="uk-UA"/>
        </w:rPr>
        <w:t xml:space="preserve"> – зміна пропускної здатності ділянки дороги при зменшенні довжини пішохідного переходу.</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Результати розрахунків зміни пропускної здатності від інтенсивності пішохідного руху наведені на рисунку </w:t>
      </w:r>
      <w:r w:rsidR="00DA7EBF" w:rsidRPr="001812ED">
        <w:rPr>
          <w:rFonts w:ascii="Times New Roman" w:hAnsi="Times New Roman"/>
          <w:sz w:val="28"/>
          <w:szCs w:val="28"/>
          <w:lang w:val="uk-UA"/>
        </w:rPr>
        <w:t>4.</w:t>
      </w:r>
      <w:r w:rsidRPr="001812ED">
        <w:rPr>
          <w:rFonts w:ascii="Times New Roman" w:hAnsi="Times New Roman"/>
          <w:sz w:val="28"/>
          <w:szCs w:val="28"/>
          <w:lang w:val="uk-UA"/>
        </w:rPr>
        <w:t>3.</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894CDB"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6166" w:dyaOrig="4642">
          <v:shape id="_x0000_i1075" type="#_x0000_t75" style="width:357.6pt;height:268.8pt" o:ole="">
            <v:imagedata r:id="rId112" o:title=""/>
          </v:shape>
          <o:OLEObject Type="Embed" ProgID="Visio.Drawing.11" ShapeID="_x0000_i1075" DrawAspect="Content" ObjectID="_1841411131" r:id="rId113"/>
        </w:object>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Pr="001812ED">
        <w:rPr>
          <w:rFonts w:ascii="Times New Roman" w:hAnsi="Times New Roman"/>
          <w:sz w:val="28"/>
          <w:szCs w:val="28"/>
          <w:lang w:val="uk-UA"/>
        </w:rPr>
        <w:t>3 – Відсоткова зміна пропускної здатності при звуженні ширини дороги з 6 до 3 метрів</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lastRenderedPageBreak/>
        <w:t>Як свідчать розрахунки, при зменшенні ширини дороги, яку потрібно перейти пішоходам, зменшується час їх руху, за рахунок чого збільшується пропускна здатність ділянки в зоні пішохідного переходу. Відсоток зміни збільшується при зростанні інтенсивності руху пішоходів.</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DA7EBF"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4.</w:t>
      </w:r>
      <w:r w:rsidR="001658AC" w:rsidRPr="001812ED">
        <w:rPr>
          <w:rFonts w:ascii="Times New Roman" w:hAnsi="Times New Roman"/>
          <w:sz w:val="28"/>
          <w:szCs w:val="28"/>
          <w:lang w:val="uk-UA"/>
        </w:rPr>
        <w:t xml:space="preserve">2 Забезпечення швидкісного режиму руху </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Забезпечення виконання встановленого швидкісного режиму  при проїзді нерегульованих перехресть транспортними засобами є другою, після забезпечення необхідної оглядовості, найважливішою проблемою організації руху на нерегульованих перехрестях</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Найбільш поширений метод обмеження швидкісного режиму в нашій країні – установка відповідних знаків обмеження швидкості – практичних результатів не дає. Встановленого режиму руху дотримуються не більше 10 % водіїв. Звуження проїзної частини, хоча і примушує водіїв зменшувати швидкість, при ширині проїзної частини 3м. автомобілі завширшки 2 м можуть рухатись зі швидкістю 50 км/год. (рисунок </w:t>
      </w:r>
      <w:r w:rsidR="00DA7EBF" w:rsidRPr="001812ED">
        <w:rPr>
          <w:rFonts w:ascii="Times New Roman" w:hAnsi="Times New Roman"/>
          <w:sz w:val="28"/>
          <w:szCs w:val="28"/>
          <w:lang w:val="uk-UA"/>
        </w:rPr>
        <w:t>4.</w:t>
      </w:r>
      <w:r w:rsidRPr="001812ED">
        <w:rPr>
          <w:rFonts w:ascii="Times New Roman" w:hAnsi="Times New Roman"/>
          <w:sz w:val="28"/>
          <w:szCs w:val="28"/>
          <w:lang w:val="uk-UA"/>
        </w:rPr>
        <w:t>4).</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894CDB" w:rsidP="00894CDB">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9698" w:dyaOrig="4652">
          <v:shape id="_x0000_i1076" type="#_x0000_t75" style="width:397.8pt;height:208.2pt" o:ole="">
            <v:imagedata r:id="rId114" o:title=""/>
          </v:shape>
          <o:OLEObject Type="Embed" ProgID="Msxml2.SAXXMLReader.5.0" ShapeID="_x0000_i1076" DrawAspect="Content" ObjectID="_1841411132" r:id="rId115"/>
        </w:object>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Pr="001812ED">
        <w:rPr>
          <w:rFonts w:ascii="Times New Roman" w:hAnsi="Times New Roman"/>
          <w:sz w:val="28"/>
          <w:szCs w:val="28"/>
          <w:lang w:val="uk-UA"/>
        </w:rPr>
        <w:t>4 – Взаємозв’язок швидкості руху з шириною смуги і автомобіля</w:t>
      </w:r>
    </w:p>
    <w:p w:rsidR="001658AC" w:rsidRPr="001812ED" w:rsidRDefault="001658AC" w:rsidP="001658AC">
      <w:pPr>
        <w:widowControl w:val="0"/>
        <w:shd w:val="clear" w:color="auto" w:fill="FFFFFF"/>
        <w:spacing w:line="360" w:lineRule="auto"/>
        <w:ind w:firstLine="709"/>
        <w:jc w:val="both"/>
        <w:rPr>
          <w:rFonts w:ascii="Times New Roman" w:hAnsi="Times New Roman"/>
          <w:sz w:val="28"/>
          <w:szCs w:val="28"/>
          <w:lang w:val="uk-UA"/>
        </w:rPr>
      </w:pPr>
    </w:p>
    <w:p w:rsidR="001658AC" w:rsidRPr="001812ED" w:rsidRDefault="001658AC" w:rsidP="001658AC">
      <w:pPr>
        <w:widowControl w:val="0"/>
        <w:shd w:val="clear" w:color="auto" w:fill="FFFFFF"/>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У сучасній світовій містобудівній практиці найвідомішими і популярними прийомами зниження швидкості руху автомобільного транспорту, а також підвищення його безпеки є методи "заспокоєння руху" (</w:t>
      </w:r>
      <w:proofErr w:type="spellStart"/>
      <w:r w:rsidRPr="001812ED">
        <w:rPr>
          <w:rFonts w:ascii="Times New Roman" w:hAnsi="Times New Roman"/>
          <w:sz w:val="28"/>
          <w:szCs w:val="28"/>
          <w:lang w:val="uk-UA"/>
        </w:rPr>
        <w:t>traffic</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cаlming</w:t>
      </w:r>
      <w:proofErr w:type="spellEnd"/>
      <w:r w:rsidRPr="001812ED">
        <w:rPr>
          <w:rFonts w:ascii="Times New Roman" w:hAnsi="Times New Roman"/>
          <w:sz w:val="28"/>
          <w:szCs w:val="28"/>
          <w:lang w:val="uk-UA"/>
        </w:rPr>
        <w:t>) [1</w:t>
      </w:r>
      <w:r w:rsidR="009930EB" w:rsidRPr="001812ED">
        <w:rPr>
          <w:rFonts w:ascii="Times New Roman" w:hAnsi="Times New Roman"/>
          <w:sz w:val="28"/>
          <w:szCs w:val="28"/>
          <w:lang w:val="uk-UA"/>
        </w:rPr>
        <w:t>4, 18</w:t>
      </w:r>
      <w:r w:rsidRPr="001812ED">
        <w:rPr>
          <w:rFonts w:ascii="Times New Roman" w:hAnsi="Times New Roman"/>
          <w:sz w:val="28"/>
          <w:szCs w:val="28"/>
          <w:lang w:val="uk-UA"/>
        </w:rPr>
        <w:t>], що поєднує технічні і архітектурно-планувальні рішення.</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В Україні практично  єдиним методом примусового зменшення швидкості в небезпечних місцях є впровадження штучних </w:t>
      </w:r>
      <w:proofErr w:type="spellStart"/>
      <w:r w:rsidRPr="001812ED">
        <w:rPr>
          <w:rFonts w:ascii="Times New Roman" w:hAnsi="Times New Roman"/>
          <w:sz w:val="28"/>
          <w:szCs w:val="28"/>
          <w:lang w:val="uk-UA"/>
        </w:rPr>
        <w:t>нерівностей</w:t>
      </w:r>
      <w:proofErr w:type="spellEnd"/>
      <w:r w:rsidRPr="001812ED">
        <w:rPr>
          <w:rFonts w:ascii="Times New Roman" w:hAnsi="Times New Roman"/>
          <w:sz w:val="28"/>
          <w:szCs w:val="28"/>
          <w:lang w:val="uk-UA"/>
        </w:rPr>
        <w:t xml:space="preserve"> (ШДН) "лежачих поліцейських". </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Уперше штучні дорожні нерівності стали застосовувати в США на початку XX століття для примусового обмеження швидкості руху автомобілів на ділянках доріг, що проходять повз фермерські господарства. Перші ШДН виготовляли з дошок, колод, валів з каменю або щебеневої суміші з глиною.</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У Європі ШДН з'явилися після першої світової війни і також відрізнялися різноманітними формами і розмірами - так само як і знаки, що означають їх присутність. З часом з'явилися прописані вимоги до форм, розмірів, місць установки і правил застосування ШДН. В Україні розроблені і діють стандарти, які чітко встановлюють форми, позначення, геометричні параметри і місця установки "лежачих поліцейських" і супутніх дорожніх знаків. Схема встановлення штучної нерівності і приклад впровадження показані на рисунках </w:t>
      </w:r>
      <w:r w:rsidR="00DA7EBF" w:rsidRPr="001812ED">
        <w:rPr>
          <w:rFonts w:ascii="Times New Roman" w:hAnsi="Times New Roman"/>
          <w:sz w:val="28"/>
          <w:szCs w:val="28"/>
          <w:lang w:val="uk-UA"/>
        </w:rPr>
        <w:t>4.</w:t>
      </w:r>
      <w:r w:rsidRPr="001812ED">
        <w:rPr>
          <w:rFonts w:ascii="Times New Roman" w:hAnsi="Times New Roman"/>
          <w:sz w:val="28"/>
          <w:szCs w:val="28"/>
          <w:lang w:val="uk-UA"/>
        </w:rPr>
        <w:t xml:space="preserve">5 і </w:t>
      </w:r>
      <w:r w:rsidR="00DA7EBF" w:rsidRPr="001812ED">
        <w:rPr>
          <w:rFonts w:ascii="Times New Roman" w:hAnsi="Times New Roman"/>
          <w:sz w:val="28"/>
          <w:szCs w:val="28"/>
          <w:lang w:val="uk-UA"/>
        </w:rPr>
        <w:t>4.</w:t>
      </w:r>
      <w:r w:rsidRPr="001812ED">
        <w:rPr>
          <w:rFonts w:ascii="Times New Roman" w:hAnsi="Times New Roman"/>
          <w:sz w:val="28"/>
          <w:szCs w:val="28"/>
          <w:lang w:val="uk-UA"/>
        </w:rPr>
        <w:t>6.</w:t>
      </w:r>
    </w:p>
    <w:p w:rsidR="00387E0E" w:rsidRPr="001812ED" w:rsidRDefault="001658AC" w:rsidP="00630BB4">
      <w:pPr>
        <w:widowControl w:val="0"/>
        <w:spacing w:line="360" w:lineRule="auto"/>
        <w:ind w:firstLine="709"/>
        <w:jc w:val="both"/>
        <w:rPr>
          <w:rFonts w:ascii="Times New Roman" w:hAnsi="Times New Roman"/>
          <w:sz w:val="28"/>
          <w:szCs w:val="28"/>
          <w:lang w:val="uk-UA"/>
        </w:rPr>
      </w:pPr>
      <w:r w:rsidRPr="001812ED">
        <w:rPr>
          <w:rFonts w:ascii="Times New Roman" w:hAnsi="Times New Roman"/>
          <w:bCs/>
          <w:sz w:val="28"/>
          <w:szCs w:val="28"/>
          <w:lang w:val="uk-UA"/>
        </w:rPr>
        <w:t xml:space="preserve">Згідно </w:t>
      </w:r>
      <w:r w:rsidR="009930EB" w:rsidRPr="001812ED">
        <w:rPr>
          <w:rFonts w:ascii="Times New Roman" w:eastAsia="Calibri" w:hAnsi="Times New Roman"/>
          <w:sz w:val="28"/>
          <w:szCs w:val="28"/>
          <w:shd w:val="clear" w:color="auto" w:fill="FFFFFF"/>
        </w:rPr>
        <w:t>ДСТУ 4123:2020</w:t>
      </w:r>
      <w:r w:rsidRPr="001812ED">
        <w:rPr>
          <w:rFonts w:ascii="Times New Roman" w:hAnsi="Times New Roman"/>
          <w:bCs/>
          <w:sz w:val="28"/>
          <w:szCs w:val="28"/>
          <w:lang w:val="uk-UA"/>
        </w:rPr>
        <w:t xml:space="preserve"> «</w:t>
      </w:r>
      <w:r w:rsidR="009930EB" w:rsidRPr="001812ED">
        <w:rPr>
          <w:rFonts w:ascii="Times New Roman" w:hAnsi="Times New Roman"/>
          <w:sz w:val="28"/>
          <w:szCs w:val="28"/>
          <w:shd w:val="clear" w:color="auto" w:fill="FFFFFF"/>
          <w:lang w:val="uk-UA"/>
        </w:rPr>
        <w:t>Безпека дорожнього руху. Засоби заспокоєння руху. Загальні технічні вимог</w:t>
      </w:r>
      <w:r w:rsidR="001A560B" w:rsidRPr="001812ED">
        <w:rPr>
          <w:rFonts w:ascii="Times New Roman" w:hAnsi="Times New Roman"/>
          <w:sz w:val="28"/>
          <w:szCs w:val="28"/>
          <w:shd w:val="clear" w:color="auto" w:fill="FFFFFF"/>
          <w:lang w:val="uk-UA"/>
        </w:rPr>
        <w:t>и</w:t>
      </w:r>
      <w:r w:rsidRPr="001812ED">
        <w:rPr>
          <w:rFonts w:ascii="Times New Roman" w:hAnsi="Times New Roman"/>
          <w:bCs/>
          <w:sz w:val="28"/>
          <w:szCs w:val="28"/>
          <w:lang w:val="uk-UA"/>
        </w:rPr>
        <w:t>» [</w:t>
      </w:r>
      <w:r w:rsidRPr="001812ED">
        <w:rPr>
          <w:rFonts w:ascii="Times New Roman" w:hAnsi="Times New Roman"/>
          <w:bCs/>
          <w:sz w:val="28"/>
          <w:szCs w:val="28"/>
          <w:lang w:val="uk-UA" w:eastAsia="en-US"/>
        </w:rPr>
        <w:t>1</w:t>
      </w:r>
      <w:r w:rsidR="009930EB" w:rsidRPr="001812ED">
        <w:rPr>
          <w:rFonts w:ascii="Times New Roman" w:hAnsi="Times New Roman"/>
          <w:bCs/>
          <w:sz w:val="28"/>
          <w:szCs w:val="28"/>
          <w:lang w:val="uk-UA" w:eastAsia="en-US"/>
        </w:rPr>
        <w:t>8</w:t>
      </w:r>
      <w:r w:rsidRPr="001812ED">
        <w:rPr>
          <w:rFonts w:ascii="Times New Roman" w:hAnsi="Times New Roman"/>
          <w:bCs/>
          <w:sz w:val="28"/>
          <w:szCs w:val="28"/>
          <w:lang w:val="uk-UA"/>
        </w:rPr>
        <w:t>]</w:t>
      </w:r>
      <w:r w:rsidRPr="001812ED">
        <w:rPr>
          <w:rFonts w:ascii="Times New Roman" w:hAnsi="Times New Roman"/>
          <w:sz w:val="28"/>
          <w:szCs w:val="28"/>
          <w:lang w:val="uk-UA"/>
        </w:rPr>
        <w:t xml:space="preserve"> </w:t>
      </w:r>
      <w:r w:rsidR="00E2211D" w:rsidRPr="001812ED">
        <w:rPr>
          <w:rFonts w:ascii="Times New Roman" w:hAnsi="Times New Roman"/>
          <w:sz w:val="28"/>
          <w:szCs w:val="28"/>
          <w:lang w:val="uk-UA"/>
        </w:rPr>
        <w:t>існують різні засоби щодо зниження швидкості руху, в тому числі «дорожні пагорби»</w:t>
      </w:r>
      <w:r w:rsidR="00630BB4" w:rsidRPr="001812ED">
        <w:rPr>
          <w:rFonts w:ascii="Times New Roman" w:hAnsi="Times New Roman"/>
          <w:sz w:val="28"/>
          <w:szCs w:val="28"/>
          <w:lang w:val="uk-UA"/>
        </w:rPr>
        <w:t xml:space="preserve"> </w:t>
      </w:r>
      <w:r w:rsidR="00387E0E" w:rsidRPr="001812ED">
        <w:rPr>
          <w:rFonts w:ascii="Times New Roman" w:hAnsi="Times New Roman"/>
          <w:sz w:val="28"/>
          <w:szCs w:val="28"/>
          <w:lang w:val="uk-UA"/>
        </w:rPr>
        <w:t>(рис. 4.5, 4.6)</w:t>
      </w:r>
      <w:r w:rsidR="00E2211D" w:rsidRPr="001812ED">
        <w:rPr>
          <w:rFonts w:ascii="Times New Roman" w:hAnsi="Times New Roman"/>
          <w:sz w:val="28"/>
          <w:szCs w:val="28"/>
          <w:lang w:val="uk-UA"/>
        </w:rPr>
        <w:t xml:space="preserve">. </w:t>
      </w:r>
    </w:p>
    <w:p w:rsidR="001658AC" w:rsidRPr="001812ED" w:rsidRDefault="00E2211D" w:rsidP="00387E0E">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Перед штучною нерівністю робиться розмітка 1.22 </w:t>
      </w:r>
      <w:r w:rsidRPr="001812ED">
        <w:rPr>
          <w:rFonts w:ascii="Times New Roman" w:hAnsi="Times New Roman"/>
          <w:bCs/>
          <w:sz w:val="28"/>
          <w:szCs w:val="28"/>
          <w:lang w:val="uk-UA"/>
        </w:rPr>
        <w:t>[</w:t>
      </w:r>
      <w:r w:rsidRPr="001812ED">
        <w:rPr>
          <w:rFonts w:ascii="Times New Roman" w:hAnsi="Times New Roman"/>
          <w:bCs/>
          <w:sz w:val="28"/>
          <w:szCs w:val="28"/>
          <w:lang w:val="uk-UA" w:eastAsia="en-US"/>
        </w:rPr>
        <w:t>19</w:t>
      </w:r>
      <w:r w:rsidRPr="001812ED">
        <w:rPr>
          <w:rFonts w:ascii="Times New Roman" w:hAnsi="Times New Roman"/>
          <w:bCs/>
          <w:sz w:val="28"/>
          <w:szCs w:val="28"/>
          <w:lang w:val="uk-UA"/>
        </w:rPr>
        <w:t>]</w:t>
      </w:r>
      <w:r w:rsidRPr="001812ED">
        <w:rPr>
          <w:rFonts w:ascii="Times New Roman" w:hAnsi="Times New Roman"/>
          <w:sz w:val="28"/>
          <w:szCs w:val="28"/>
          <w:lang w:val="uk-UA"/>
        </w:rPr>
        <w:t xml:space="preserve">, яка попереджує про наближення до неї і обов'язково встановлюється застережливий знак </w:t>
      </w:r>
      <w:r w:rsidRPr="001812ED">
        <w:rPr>
          <w:rFonts w:ascii="Times New Roman" w:hAnsi="Times New Roman"/>
          <w:sz w:val="28"/>
          <w:szCs w:val="28"/>
          <w:shd w:val="clear" w:color="auto" w:fill="FFFFFF"/>
          <w:lang w:val="uk-UA"/>
        </w:rPr>
        <w:t xml:space="preserve">1.11 «Пагорб» </w:t>
      </w:r>
      <w:r w:rsidRPr="001812ED">
        <w:rPr>
          <w:rFonts w:ascii="Times New Roman" w:hAnsi="Times New Roman"/>
          <w:bCs/>
          <w:sz w:val="28"/>
          <w:szCs w:val="28"/>
          <w:lang w:val="uk-UA"/>
        </w:rPr>
        <w:t>[</w:t>
      </w:r>
      <w:r w:rsidRPr="001812ED">
        <w:rPr>
          <w:rFonts w:ascii="Times New Roman" w:hAnsi="Times New Roman"/>
          <w:bCs/>
          <w:sz w:val="28"/>
          <w:szCs w:val="28"/>
          <w:lang w:val="uk-UA" w:eastAsia="en-US"/>
        </w:rPr>
        <w:t>20</w:t>
      </w:r>
      <w:r w:rsidRPr="001812ED">
        <w:rPr>
          <w:rFonts w:ascii="Times New Roman" w:hAnsi="Times New Roman"/>
          <w:bCs/>
          <w:sz w:val="28"/>
          <w:szCs w:val="28"/>
          <w:lang w:val="uk-UA"/>
        </w:rPr>
        <w:t>]</w:t>
      </w:r>
      <w:r w:rsidR="00630BB4" w:rsidRPr="001812ED">
        <w:rPr>
          <w:rFonts w:ascii="Times New Roman" w:hAnsi="Times New Roman"/>
          <w:bCs/>
          <w:sz w:val="28"/>
          <w:szCs w:val="28"/>
          <w:lang w:val="uk-UA"/>
        </w:rPr>
        <w:t xml:space="preserve">, який рекомендовано </w:t>
      </w:r>
      <w:r w:rsidR="00630BB4" w:rsidRPr="001812ED">
        <w:rPr>
          <w:rFonts w:ascii="Times New Roman" w:hAnsi="Times New Roman"/>
          <w:sz w:val="28"/>
          <w:szCs w:val="28"/>
          <w:lang w:val="uk-UA"/>
        </w:rPr>
        <w:t>встановлювати спільно зі знаком 3.29 «Обмеження максимальної швидкості» або 5.33 «</w:t>
      </w:r>
      <w:r w:rsidR="00630BB4" w:rsidRPr="001812ED">
        <w:rPr>
          <w:rStyle w:val="fontstyle01"/>
          <w:rFonts w:ascii="Times New Roman" w:hAnsi="Times New Roman"/>
          <w:sz w:val="28"/>
          <w:szCs w:val="28"/>
          <w:lang w:val="uk-UA"/>
        </w:rPr>
        <w:t>Рекомендована швидкість</w:t>
      </w:r>
      <w:r w:rsidR="00630BB4" w:rsidRPr="001812ED">
        <w:rPr>
          <w:rFonts w:ascii="Times New Roman" w:hAnsi="Times New Roman"/>
          <w:sz w:val="28"/>
          <w:szCs w:val="28"/>
          <w:lang w:val="uk-UA"/>
        </w:rPr>
        <w:t xml:space="preserve">» (пункт 14.3.15 </w:t>
      </w:r>
      <w:r w:rsidR="00630BB4" w:rsidRPr="001812ED">
        <w:rPr>
          <w:rFonts w:ascii="Times New Roman" w:hAnsi="Times New Roman"/>
          <w:bCs/>
          <w:sz w:val="28"/>
          <w:szCs w:val="28"/>
          <w:lang w:val="uk-UA"/>
        </w:rPr>
        <w:t>[</w:t>
      </w:r>
      <w:r w:rsidR="00630BB4" w:rsidRPr="001812ED">
        <w:rPr>
          <w:rFonts w:ascii="Times New Roman" w:hAnsi="Times New Roman"/>
          <w:bCs/>
          <w:sz w:val="28"/>
          <w:szCs w:val="28"/>
          <w:lang w:val="uk-UA" w:eastAsia="en-US"/>
        </w:rPr>
        <w:t>20</w:t>
      </w:r>
      <w:r w:rsidR="00630BB4" w:rsidRPr="001812ED">
        <w:rPr>
          <w:rFonts w:ascii="Times New Roman" w:hAnsi="Times New Roman"/>
          <w:bCs/>
          <w:sz w:val="28"/>
          <w:szCs w:val="28"/>
          <w:lang w:val="uk-UA"/>
        </w:rPr>
        <w:t>])</w:t>
      </w:r>
      <w:r w:rsidRPr="001812ED">
        <w:rPr>
          <w:rFonts w:ascii="Times New Roman" w:hAnsi="Times New Roman"/>
          <w:sz w:val="28"/>
          <w:szCs w:val="28"/>
          <w:shd w:val="clear" w:color="auto" w:fill="FFFFFF"/>
          <w:lang w:val="uk-UA"/>
        </w:rPr>
        <w:t>.</w:t>
      </w:r>
      <w:r w:rsidRPr="001812ED">
        <w:rPr>
          <w:rFonts w:ascii="Times New Roman" w:hAnsi="Times New Roman"/>
          <w:sz w:val="28"/>
          <w:szCs w:val="28"/>
          <w:lang w:val="uk-UA"/>
        </w:rPr>
        <w:t xml:space="preserve"> </w:t>
      </w:r>
      <w:r w:rsidR="00387E0E" w:rsidRPr="001812ED">
        <w:rPr>
          <w:rFonts w:ascii="Times New Roman" w:hAnsi="Times New Roman"/>
          <w:sz w:val="28"/>
          <w:szCs w:val="28"/>
          <w:lang w:val="uk-UA"/>
        </w:rPr>
        <w:t xml:space="preserve">Щоб підвищити увагу водія, «пагорби» повинні візуально відрізнятися від дорожнього покриття. Для цього використовуються інші матеріали, які мають </w:t>
      </w:r>
      <w:r w:rsidR="00387E0E" w:rsidRPr="001812ED">
        <w:rPr>
          <w:rFonts w:ascii="Times New Roman" w:hAnsi="Times New Roman"/>
          <w:sz w:val="28"/>
          <w:szCs w:val="28"/>
          <w:lang w:val="uk-UA"/>
        </w:rPr>
        <w:lastRenderedPageBreak/>
        <w:t xml:space="preserve">відмінну структуру і колір в порівнянні з покриттям дороги </w:t>
      </w:r>
      <w:r w:rsidR="00387E0E" w:rsidRPr="001812ED">
        <w:rPr>
          <w:rFonts w:ascii="Times New Roman" w:hAnsi="Times New Roman"/>
          <w:bCs/>
          <w:sz w:val="28"/>
          <w:szCs w:val="28"/>
          <w:lang w:val="uk-UA"/>
        </w:rPr>
        <w:t>[</w:t>
      </w:r>
      <w:r w:rsidR="00387E0E" w:rsidRPr="001812ED">
        <w:rPr>
          <w:rFonts w:ascii="Times New Roman" w:hAnsi="Times New Roman"/>
          <w:bCs/>
          <w:sz w:val="28"/>
          <w:szCs w:val="28"/>
          <w:lang w:val="uk-UA" w:eastAsia="en-US"/>
        </w:rPr>
        <w:t>18</w:t>
      </w:r>
      <w:r w:rsidR="00387E0E" w:rsidRPr="001812ED">
        <w:rPr>
          <w:rFonts w:ascii="Times New Roman" w:hAnsi="Times New Roman"/>
          <w:bCs/>
          <w:sz w:val="28"/>
          <w:szCs w:val="28"/>
          <w:lang w:val="uk-UA"/>
        </w:rPr>
        <w:t>].</w:t>
      </w:r>
    </w:p>
    <w:p w:rsidR="001658AC" w:rsidRPr="001812ED" w:rsidRDefault="00630BB4"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object w:dxaOrig="8123" w:dyaOrig="4707">
          <v:shape id="_x0000_i1077" type="#_x0000_t75" style="width:408pt;height:235.8pt" o:ole="">
            <v:imagedata r:id="rId116" o:title=""/>
          </v:shape>
          <o:OLEObject Type="Embed" ProgID="Visio.Drawing.11" ShapeID="_x0000_i1077" DrawAspect="Content" ObjectID="_1841411133" r:id="rId117"/>
        </w:object>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Pr="001812ED">
        <w:rPr>
          <w:rFonts w:ascii="Times New Roman" w:hAnsi="Times New Roman"/>
          <w:sz w:val="28"/>
          <w:szCs w:val="28"/>
          <w:lang w:val="uk-UA"/>
        </w:rPr>
        <w:t>5 - Схема встановлення штучної дорожньої нерівності</w:t>
      </w:r>
    </w:p>
    <w:p w:rsidR="001658AC" w:rsidRPr="001812ED" w:rsidRDefault="001658AC" w:rsidP="001658AC">
      <w:pPr>
        <w:widowControl w:val="0"/>
        <w:spacing w:line="360" w:lineRule="auto"/>
        <w:jc w:val="center"/>
        <w:rPr>
          <w:rFonts w:ascii="Times New Roman" w:hAnsi="Times New Roman"/>
          <w:sz w:val="28"/>
          <w:szCs w:val="28"/>
          <w:lang w:val="uk-UA"/>
        </w:rPr>
      </w:pP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noProof/>
          <w:sz w:val="28"/>
          <w:szCs w:val="28"/>
          <w:lang w:val="en-US" w:eastAsia="en-US"/>
        </w:rPr>
        <w:drawing>
          <wp:inline distT="0" distB="0" distL="0" distR="0">
            <wp:extent cx="2608790" cy="1385168"/>
            <wp:effectExtent l="0" t="0" r="1270" b="5715"/>
            <wp:docPr id="5" name="Рисунок 5" descr="C:\Users\Женя\AppData\Local\Microsoft\Windows\Temporary Internet Files\Content.Word\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Женя\AppData\Local\Microsoft\Windows\Temporary Internet Files\Content.Word\l1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34280" cy="1398702"/>
                    </a:xfrm>
                    <a:prstGeom prst="rect">
                      <a:avLst/>
                    </a:prstGeom>
                    <a:noFill/>
                    <a:ln>
                      <a:noFill/>
                    </a:ln>
                  </pic:spPr>
                </pic:pic>
              </a:graphicData>
            </a:graphic>
          </wp:inline>
        </w:drawing>
      </w:r>
      <w:r w:rsidR="00630BB4" w:rsidRPr="001812ED">
        <w:rPr>
          <w:rFonts w:ascii="Times New Roman" w:hAnsi="Times New Roman"/>
          <w:noProof/>
          <w:lang w:val="en-US" w:eastAsia="en-US"/>
        </w:rPr>
        <w:t xml:space="preserve"> </w:t>
      </w:r>
      <w:r w:rsidR="0070132F" w:rsidRPr="001812ED">
        <w:rPr>
          <w:rFonts w:ascii="Times New Roman" w:hAnsi="Times New Roman"/>
          <w:noProof/>
          <w:lang w:val="en-US" w:eastAsia="en-US"/>
        </w:rPr>
        <w:drawing>
          <wp:inline distT="0" distB="0" distL="0" distR="0">
            <wp:extent cx="3421509" cy="1363980"/>
            <wp:effectExtent l="0" t="0" r="7620" b="7620"/>
            <wp:docPr id="14" name="Рисунок 14" descr="Дорожній знак 1.11 «Пагорб», Попереджувальні знаки ПДР України 2026-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Дорожній знак 1.11 «Пагорб», Попереджувальні знаки ПДР України 2026-20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22401" cy="1364336"/>
                    </a:xfrm>
                    <a:prstGeom prst="rect">
                      <a:avLst/>
                    </a:prstGeom>
                    <a:noFill/>
                    <a:ln>
                      <a:noFill/>
                    </a:ln>
                  </pic:spPr>
                </pic:pic>
              </a:graphicData>
            </a:graphic>
          </wp:inline>
        </w:drawing>
      </w:r>
    </w:p>
    <w:p w:rsidR="001658AC" w:rsidRPr="001812ED" w:rsidRDefault="001658AC" w:rsidP="001658AC">
      <w:pPr>
        <w:widowControl w:val="0"/>
        <w:rPr>
          <w:rFonts w:ascii="Times New Roman" w:hAnsi="Times New Roman"/>
          <w:sz w:val="16"/>
          <w:szCs w:val="16"/>
          <w:lang w:val="uk-UA"/>
        </w:rPr>
      </w:pP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Pr="001812ED">
        <w:rPr>
          <w:rFonts w:ascii="Times New Roman" w:hAnsi="Times New Roman"/>
          <w:sz w:val="28"/>
          <w:szCs w:val="28"/>
          <w:lang w:val="uk-UA"/>
        </w:rPr>
        <w:t>6 – Штучна дорожня нерівність</w:t>
      </w:r>
      <w:r w:rsidR="00C01BF2" w:rsidRPr="001812ED">
        <w:rPr>
          <w:rFonts w:ascii="Times New Roman" w:hAnsi="Times New Roman"/>
          <w:sz w:val="28"/>
          <w:szCs w:val="28"/>
          <w:lang w:val="uk-UA"/>
        </w:rPr>
        <w:t xml:space="preserve"> </w:t>
      </w:r>
      <w:r w:rsidR="00C01BF2" w:rsidRPr="001812ED">
        <w:rPr>
          <w:rFonts w:ascii="Times New Roman" w:hAnsi="Times New Roman"/>
          <w:sz w:val="28"/>
          <w:szCs w:val="28"/>
          <w:shd w:val="clear" w:color="auto" w:fill="FFFFFF"/>
          <w:lang w:val="uk-UA"/>
        </w:rPr>
        <w:t>«Пагорб»</w:t>
      </w:r>
      <w:r w:rsidRPr="001812ED">
        <w:rPr>
          <w:rFonts w:ascii="Times New Roman" w:hAnsi="Times New Roman"/>
          <w:sz w:val="28"/>
          <w:szCs w:val="28"/>
          <w:lang w:val="uk-UA"/>
        </w:rPr>
        <w:t>, приклад впровадження</w:t>
      </w:r>
      <w:r w:rsidR="0070132F" w:rsidRPr="001812ED">
        <w:rPr>
          <w:rFonts w:ascii="Times New Roman" w:hAnsi="Times New Roman"/>
          <w:sz w:val="28"/>
          <w:szCs w:val="28"/>
          <w:shd w:val="clear" w:color="auto" w:fill="FFFFFF"/>
          <w:lang w:val="uk-UA"/>
        </w:rPr>
        <w:t> </w:t>
      </w:r>
      <w:r w:rsidR="0070132F" w:rsidRPr="001812ED">
        <w:rPr>
          <w:rFonts w:ascii="Times New Roman" w:hAnsi="Times New Roman"/>
          <w:bCs/>
          <w:sz w:val="28"/>
          <w:szCs w:val="28"/>
          <w:lang w:val="uk-UA"/>
        </w:rPr>
        <w:t>[13,</w:t>
      </w:r>
      <w:r w:rsidR="0070132F" w:rsidRPr="001812ED">
        <w:rPr>
          <w:rFonts w:ascii="Times New Roman" w:hAnsi="Times New Roman"/>
          <w:sz w:val="28"/>
          <w:szCs w:val="28"/>
          <w:shd w:val="clear" w:color="auto" w:fill="FFFFFF"/>
          <w:lang w:val="uk-UA"/>
        </w:rPr>
        <w:t> </w:t>
      </w:r>
      <w:r w:rsidR="0070132F" w:rsidRPr="001812ED">
        <w:rPr>
          <w:rFonts w:ascii="Times New Roman" w:hAnsi="Times New Roman"/>
          <w:bCs/>
          <w:sz w:val="28"/>
          <w:szCs w:val="28"/>
          <w:lang w:val="uk-UA" w:eastAsia="en-US"/>
        </w:rPr>
        <w:t>18</w:t>
      </w:r>
      <w:r w:rsidR="0070132F" w:rsidRPr="001812ED">
        <w:rPr>
          <w:rFonts w:ascii="Times New Roman" w:hAnsi="Times New Roman"/>
          <w:bCs/>
          <w:sz w:val="28"/>
          <w:szCs w:val="28"/>
          <w:lang w:val="uk-UA"/>
        </w:rPr>
        <w:t>]</w:t>
      </w:r>
    </w:p>
    <w:p w:rsidR="001658AC" w:rsidRPr="001812ED" w:rsidRDefault="001658AC" w:rsidP="001658AC">
      <w:pPr>
        <w:widowControl w:val="0"/>
        <w:spacing w:line="360" w:lineRule="auto"/>
        <w:jc w:val="center"/>
        <w:rPr>
          <w:rFonts w:ascii="Times New Roman" w:hAnsi="Times New Roman"/>
          <w:sz w:val="28"/>
          <w:szCs w:val="28"/>
          <w:lang w:val="uk-UA"/>
        </w:rPr>
      </w:pPr>
    </w:p>
    <w:p w:rsidR="00A40A95" w:rsidRPr="001812ED" w:rsidRDefault="00A40A95" w:rsidP="00A40A95">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Тип «пагорбів», їх геометричні параметри поперечного профілю, обирають в залежності від обраної швидкості, до якої обмежують рух, і відповідно поперечному профілю ділянки дороги, на якій розташований обмежувальний пристрій (</w:t>
      </w:r>
      <w:r w:rsidRPr="001812ED">
        <w:rPr>
          <w:rFonts w:ascii="Times New Roman" w:hAnsi="Times New Roman"/>
          <w:bCs/>
          <w:sz w:val="28"/>
          <w:szCs w:val="28"/>
          <w:lang w:val="uk-UA"/>
        </w:rPr>
        <w:t>п.7.1, [</w:t>
      </w:r>
      <w:r w:rsidRPr="001812ED">
        <w:rPr>
          <w:rFonts w:ascii="Times New Roman" w:hAnsi="Times New Roman"/>
          <w:bCs/>
          <w:sz w:val="28"/>
          <w:szCs w:val="28"/>
          <w:lang w:val="uk-UA" w:eastAsia="en-US"/>
        </w:rPr>
        <w:t>18</w:t>
      </w:r>
      <w:r w:rsidRPr="001812ED">
        <w:rPr>
          <w:rFonts w:ascii="Times New Roman" w:hAnsi="Times New Roman"/>
          <w:bCs/>
          <w:sz w:val="28"/>
          <w:szCs w:val="28"/>
          <w:lang w:val="uk-UA"/>
        </w:rPr>
        <w:t>]). Також при виборі типу дорожньої нерівності враховують погодні умови [</w:t>
      </w:r>
      <w:r w:rsidRPr="001812ED">
        <w:rPr>
          <w:rFonts w:ascii="Times New Roman" w:hAnsi="Times New Roman"/>
          <w:bCs/>
          <w:sz w:val="28"/>
          <w:szCs w:val="28"/>
          <w:lang w:val="uk-UA" w:eastAsia="en-US"/>
        </w:rPr>
        <w:t>18</w:t>
      </w:r>
      <w:r w:rsidRPr="001812ED">
        <w:rPr>
          <w:rFonts w:ascii="Times New Roman" w:hAnsi="Times New Roman"/>
          <w:bCs/>
          <w:sz w:val="28"/>
          <w:szCs w:val="28"/>
          <w:lang w:val="uk-UA"/>
        </w:rPr>
        <w:t xml:space="preserve">]. </w:t>
      </w:r>
    </w:p>
    <w:p w:rsidR="001658AC" w:rsidRPr="001812ED" w:rsidRDefault="001658AC" w:rsidP="001658AC">
      <w:pPr>
        <w:widowControl w:val="0"/>
        <w:spacing w:line="360" w:lineRule="auto"/>
        <w:ind w:firstLine="709"/>
        <w:jc w:val="both"/>
        <w:rPr>
          <w:rFonts w:ascii="Times New Roman" w:hAnsi="Times New Roman"/>
          <w:bCs/>
          <w:spacing w:val="1"/>
          <w:kern w:val="36"/>
          <w:sz w:val="28"/>
          <w:szCs w:val="28"/>
          <w:lang w:val="uk-UA"/>
        </w:rPr>
      </w:pPr>
      <w:r w:rsidRPr="001812ED">
        <w:rPr>
          <w:rFonts w:ascii="Times New Roman" w:hAnsi="Times New Roman"/>
          <w:sz w:val="28"/>
          <w:szCs w:val="28"/>
          <w:lang w:val="uk-UA"/>
        </w:rPr>
        <w:t xml:space="preserve">Примусове обмеження швидкості руху призведе до збільшення часу проїзду </w:t>
      </w:r>
      <w:r w:rsidRPr="001812ED">
        <w:rPr>
          <w:rFonts w:ascii="Times New Roman" w:hAnsi="Times New Roman"/>
          <w:sz w:val="28"/>
          <w:szCs w:val="28"/>
          <w:lang w:val="uk-UA"/>
        </w:rPr>
        <w:lastRenderedPageBreak/>
        <w:t xml:space="preserve">транспортними засобами нерегульованого перехрестя і, як наслідок, зниженню пропускної спроможності ділянки. Дослідження впливу наявності штучних </w:t>
      </w:r>
      <w:proofErr w:type="spellStart"/>
      <w:r w:rsidRPr="001812ED">
        <w:rPr>
          <w:rFonts w:ascii="Times New Roman" w:hAnsi="Times New Roman"/>
          <w:sz w:val="28"/>
          <w:szCs w:val="28"/>
          <w:lang w:val="uk-UA"/>
        </w:rPr>
        <w:t>нерівностей</w:t>
      </w:r>
      <w:proofErr w:type="spellEnd"/>
      <w:r w:rsidRPr="001812ED">
        <w:rPr>
          <w:rFonts w:ascii="Times New Roman" w:hAnsi="Times New Roman"/>
          <w:sz w:val="28"/>
          <w:szCs w:val="28"/>
          <w:lang w:val="uk-UA"/>
        </w:rPr>
        <w:t xml:space="preserve"> на пропускну спроможність в зоні нерегульованого пішохідного переходу було виконане в роботі [</w:t>
      </w:r>
      <w:r w:rsidR="00571B94" w:rsidRPr="001812ED">
        <w:rPr>
          <w:rFonts w:ascii="Times New Roman" w:hAnsi="Times New Roman"/>
          <w:sz w:val="28"/>
          <w:szCs w:val="28"/>
          <w:lang w:val="uk-UA"/>
        </w:rPr>
        <w:t>23</w:t>
      </w:r>
      <w:r w:rsidRPr="001812ED">
        <w:rPr>
          <w:rFonts w:ascii="Times New Roman" w:hAnsi="Times New Roman"/>
          <w:sz w:val="28"/>
          <w:szCs w:val="28"/>
          <w:lang w:val="uk-UA"/>
        </w:rPr>
        <w:t xml:space="preserve">]. Згідно отриманих результатів пропускна спроможність однієї смуги руху при встановленні штучної нерівності зменшується на 15 – 20%. Втім, її абсолютна величина значно вища, ніж крайові значення співвідношення </w:t>
      </w:r>
      <w:proofErr w:type="spellStart"/>
      <w:r w:rsidRPr="001812ED">
        <w:rPr>
          <w:rFonts w:ascii="Times New Roman" w:hAnsi="Times New Roman"/>
          <w:sz w:val="28"/>
          <w:szCs w:val="28"/>
          <w:lang w:val="uk-UA"/>
        </w:rPr>
        <w:t>інтенсивностей</w:t>
      </w:r>
      <w:proofErr w:type="spellEnd"/>
      <w:r w:rsidRPr="001812ED">
        <w:rPr>
          <w:rFonts w:ascii="Times New Roman" w:hAnsi="Times New Roman"/>
          <w:sz w:val="28"/>
          <w:szCs w:val="28"/>
          <w:lang w:val="uk-UA"/>
        </w:rPr>
        <w:t xml:space="preserve"> транспортних і пішохідних потоків, при яких рекомендується застосовувати нерегульовані перехрестя (рисунок </w:t>
      </w:r>
      <w:r w:rsidR="00DA7EBF" w:rsidRPr="001812ED">
        <w:rPr>
          <w:rFonts w:ascii="Times New Roman" w:hAnsi="Times New Roman"/>
          <w:sz w:val="28"/>
          <w:szCs w:val="28"/>
          <w:lang w:val="uk-UA"/>
        </w:rPr>
        <w:t>4.</w:t>
      </w:r>
      <w:r w:rsidR="00B72F9B" w:rsidRPr="001812ED">
        <w:rPr>
          <w:rFonts w:ascii="Times New Roman" w:hAnsi="Times New Roman"/>
          <w:sz w:val="28"/>
          <w:szCs w:val="28"/>
          <w:lang w:val="uk-UA"/>
        </w:rPr>
        <w:t>7</w:t>
      </w:r>
      <w:r w:rsidR="00950CB8" w:rsidRPr="001812ED">
        <w:rPr>
          <w:rFonts w:ascii="Times New Roman" w:hAnsi="Times New Roman"/>
          <w:sz w:val="28"/>
          <w:szCs w:val="28"/>
          <w:lang w:val="uk-UA"/>
        </w:rPr>
        <w:t xml:space="preserve"> побудований на основі</w:t>
      </w:r>
      <w:r w:rsidRPr="001812ED">
        <w:rPr>
          <w:rFonts w:ascii="Times New Roman" w:hAnsi="Times New Roman"/>
          <w:sz w:val="28"/>
          <w:szCs w:val="28"/>
          <w:lang w:val="uk-UA"/>
        </w:rPr>
        <w:t xml:space="preserve"> [</w:t>
      </w:r>
      <w:r w:rsidR="00FA64CC" w:rsidRPr="001812ED">
        <w:rPr>
          <w:rFonts w:ascii="Times New Roman" w:hAnsi="Times New Roman"/>
          <w:bCs/>
          <w:spacing w:val="1"/>
          <w:kern w:val="36"/>
          <w:sz w:val="28"/>
          <w:szCs w:val="28"/>
          <w:lang w:val="uk-UA"/>
        </w:rPr>
        <w:t>24</w:t>
      </w:r>
      <w:r w:rsidR="00950CB8" w:rsidRPr="001812ED">
        <w:rPr>
          <w:rFonts w:ascii="Times New Roman" w:hAnsi="Times New Roman"/>
          <w:bCs/>
          <w:spacing w:val="1"/>
          <w:kern w:val="36"/>
          <w:sz w:val="28"/>
          <w:szCs w:val="28"/>
          <w:lang w:val="uk-UA"/>
        </w:rPr>
        <w:t>, 2</w:t>
      </w:r>
      <w:r w:rsidR="00FA64CC" w:rsidRPr="001812ED">
        <w:rPr>
          <w:rFonts w:ascii="Times New Roman" w:hAnsi="Times New Roman"/>
          <w:bCs/>
          <w:spacing w:val="1"/>
          <w:kern w:val="36"/>
          <w:sz w:val="28"/>
          <w:szCs w:val="28"/>
          <w:lang w:val="uk-UA"/>
        </w:rPr>
        <w:t>5</w:t>
      </w:r>
      <w:r w:rsidRPr="001812ED">
        <w:rPr>
          <w:rFonts w:ascii="Times New Roman" w:hAnsi="Times New Roman"/>
          <w:bCs/>
          <w:spacing w:val="1"/>
          <w:kern w:val="36"/>
          <w:sz w:val="28"/>
          <w:szCs w:val="28"/>
          <w:lang w:val="uk-UA"/>
        </w:rPr>
        <w:t>]</w:t>
      </w:r>
      <w:r w:rsidR="00950CB8" w:rsidRPr="001812ED">
        <w:rPr>
          <w:rFonts w:ascii="Times New Roman" w:hAnsi="Times New Roman"/>
          <w:bCs/>
          <w:spacing w:val="1"/>
          <w:kern w:val="36"/>
          <w:sz w:val="28"/>
          <w:szCs w:val="28"/>
          <w:lang w:val="uk-UA"/>
        </w:rPr>
        <w:t>)</w:t>
      </w:r>
      <w:r w:rsidRPr="001812ED">
        <w:rPr>
          <w:rFonts w:ascii="Times New Roman" w:hAnsi="Times New Roman"/>
          <w:bCs/>
          <w:spacing w:val="1"/>
          <w:kern w:val="36"/>
          <w:sz w:val="28"/>
          <w:szCs w:val="28"/>
          <w:lang w:val="uk-UA"/>
        </w:rPr>
        <w:t xml:space="preserve">. Таким чином, обладнання нерегульованих пішохідних переходів штучними </w:t>
      </w:r>
      <w:proofErr w:type="spellStart"/>
      <w:r w:rsidRPr="001812ED">
        <w:rPr>
          <w:rFonts w:ascii="Times New Roman" w:hAnsi="Times New Roman"/>
          <w:bCs/>
          <w:spacing w:val="1"/>
          <w:kern w:val="36"/>
          <w:sz w:val="28"/>
          <w:szCs w:val="28"/>
          <w:lang w:val="uk-UA"/>
        </w:rPr>
        <w:t>нерівностями</w:t>
      </w:r>
      <w:proofErr w:type="spellEnd"/>
      <w:r w:rsidRPr="001812ED">
        <w:rPr>
          <w:rFonts w:ascii="Times New Roman" w:hAnsi="Times New Roman"/>
          <w:bCs/>
          <w:spacing w:val="1"/>
          <w:kern w:val="36"/>
          <w:sz w:val="28"/>
          <w:szCs w:val="28"/>
          <w:lang w:val="uk-UA"/>
        </w:rPr>
        <w:t xml:space="preserve"> не може призвести до виникнення заторів на дорозі.</w:t>
      </w:r>
    </w:p>
    <w:p w:rsidR="001658AC" w:rsidRPr="002E46A4" w:rsidRDefault="001658AC" w:rsidP="001658AC">
      <w:pPr>
        <w:widowControl w:val="0"/>
        <w:rPr>
          <w:rFonts w:ascii="Times New Roman" w:hAnsi="Times New Roman"/>
          <w:sz w:val="12"/>
          <w:szCs w:val="28"/>
          <w:lang w:val="uk-UA"/>
        </w:rPr>
      </w:pPr>
    </w:p>
    <w:p w:rsidR="001658AC" w:rsidRPr="001812ED" w:rsidRDefault="00571B94" w:rsidP="00571B94">
      <w:pPr>
        <w:widowControl w:val="0"/>
        <w:jc w:val="center"/>
        <w:rPr>
          <w:rFonts w:ascii="Times New Roman" w:hAnsi="Times New Roman"/>
          <w:sz w:val="28"/>
          <w:szCs w:val="28"/>
          <w:lang w:val="uk-UA"/>
        </w:rPr>
      </w:pPr>
      <w:r w:rsidRPr="001812ED">
        <w:rPr>
          <w:rFonts w:ascii="Times New Roman" w:eastAsiaTheme="minorEastAsia" w:hAnsi="Times New Roman"/>
          <w:noProof/>
          <w:szCs w:val="28"/>
          <w:lang w:val="en-US" w:eastAsia="en-US"/>
        </w:rPr>
        <w:drawing>
          <wp:inline distT="0" distB="0" distL="0" distR="0" wp14:anchorId="1B1FE078" wp14:editId="30F327B9">
            <wp:extent cx="4422140" cy="31394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9.jpg"/>
                    <pic:cNvPicPr/>
                  </pic:nvPicPr>
                  <pic:blipFill rotWithShape="1">
                    <a:blip r:embed="rId120">
                      <a:extLst>
                        <a:ext uri="{28A0092B-C50C-407E-A947-70E740481C1C}">
                          <a14:useLocalDpi xmlns:a14="http://schemas.microsoft.com/office/drawing/2010/main" val="0"/>
                        </a:ext>
                      </a:extLst>
                    </a:blip>
                    <a:srcRect b="18678"/>
                    <a:stretch/>
                  </pic:blipFill>
                  <pic:spPr bwMode="auto">
                    <a:xfrm>
                      <a:off x="0" y="0"/>
                      <a:ext cx="4432076" cy="3146494"/>
                    </a:xfrm>
                    <a:prstGeom prst="rect">
                      <a:avLst/>
                    </a:prstGeom>
                    <a:ln>
                      <a:noFill/>
                    </a:ln>
                    <a:extLst>
                      <a:ext uri="{53640926-AAD7-44D8-BBD7-CCE9431645EC}">
                        <a14:shadowObscured xmlns:a14="http://schemas.microsoft.com/office/drawing/2010/main"/>
                      </a:ext>
                    </a:extLst>
                  </pic:spPr>
                </pic:pic>
              </a:graphicData>
            </a:graphic>
          </wp:inline>
        </w:drawing>
      </w:r>
    </w:p>
    <w:p w:rsidR="00571B94"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00B72F9B" w:rsidRPr="001812ED">
        <w:rPr>
          <w:rFonts w:ascii="Times New Roman" w:hAnsi="Times New Roman"/>
          <w:sz w:val="28"/>
          <w:szCs w:val="28"/>
          <w:lang w:val="uk-UA"/>
        </w:rPr>
        <w:t>7</w:t>
      </w:r>
      <w:r w:rsidRPr="001812ED">
        <w:rPr>
          <w:rFonts w:ascii="Times New Roman" w:hAnsi="Times New Roman"/>
          <w:sz w:val="28"/>
          <w:szCs w:val="28"/>
          <w:lang w:val="uk-UA"/>
        </w:rPr>
        <w:t xml:space="preserve"> – Умови застосування пішохідних переходів різних типів: </w:t>
      </w:r>
    </w:p>
    <w:p w:rsidR="00571B94"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І – нерегульовані пішохідні переходи; ІІ - регульовані наземні переходи; </w:t>
      </w: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sz w:val="28"/>
          <w:szCs w:val="28"/>
          <w:lang w:val="uk-UA"/>
        </w:rPr>
        <w:t>ІІІ – надземні та підземні переходи</w:t>
      </w:r>
    </w:p>
    <w:p w:rsidR="001658AC" w:rsidRPr="001812ED" w:rsidRDefault="001658AC" w:rsidP="001658AC">
      <w:pPr>
        <w:widowControl w:val="0"/>
        <w:spacing w:line="360" w:lineRule="auto"/>
        <w:jc w:val="both"/>
        <w:rPr>
          <w:rFonts w:ascii="Times New Roman" w:hAnsi="Times New Roman"/>
          <w:bCs/>
          <w:spacing w:val="1"/>
          <w:kern w:val="36"/>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bCs/>
          <w:spacing w:val="1"/>
          <w:kern w:val="36"/>
          <w:sz w:val="28"/>
          <w:szCs w:val="28"/>
          <w:lang w:val="uk-UA"/>
        </w:rPr>
        <w:t xml:space="preserve">Ще одним методом примусового зменшення швидкості руху є підведені пішохідні переходи. </w:t>
      </w:r>
      <w:r w:rsidRPr="001812ED">
        <w:rPr>
          <w:rFonts w:ascii="Times New Roman" w:hAnsi="Times New Roman"/>
          <w:sz w:val="28"/>
          <w:szCs w:val="28"/>
          <w:lang w:val="uk-UA"/>
        </w:rPr>
        <w:t xml:space="preserve">Підведені пішохідні переходи – це різновид штучної </w:t>
      </w:r>
      <w:r w:rsidRPr="001812ED">
        <w:rPr>
          <w:rFonts w:ascii="Times New Roman" w:hAnsi="Times New Roman"/>
          <w:sz w:val="28"/>
          <w:szCs w:val="28"/>
          <w:lang w:val="uk-UA"/>
        </w:rPr>
        <w:lastRenderedPageBreak/>
        <w:t xml:space="preserve">нерівності трапецієвидного типу, рівній по ширині пішохідному переходу. Довжина пласкої поверхні, як правило, дає змогу розмістити на ній всю колісну базу автомобіля, який її перетинає. Довга пласка поверхня дає змогу автомобілям сповільнюватись не так значно, як у випадку з лежачими поліцейськими. Саме тому вони можуть бути використані на міських вулицях, на яких діє звичайне обмеження швидкості в населених пунктах. Виготовляються вони монолітними, з асфальту або бетону (рисунки </w:t>
      </w:r>
      <w:r w:rsidR="00DA7EBF" w:rsidRPr="001812ED">
        <w:rPr>
          <w:rFonts w:ascii="Times New Roman" w:hAnsi="Times New Roman"/>
          <w:sz w:val="28"/>
          <w:szCs w:val="28"/>
          <w:lang w:val="uk-UA"/>
        </w:rPr>
        <w:t>4.</w:t>
      </w:r>
      <w:r w:rsidR="00B72F9B" w:rsidRPr="001812ED">
        <w:rPr>
          <w:rFonts w:ascii="Times New Roman" w:hAnsi="Times New Roman"/>
          <w:sz w:val="28"/>
          <w:szCs w:val="28"/>
          <w:lang w:val="uk-UA"/>
        </w:rPr>
        <w:t>8</w:t>
      </w:r>
      <w:r w:rsidRPr="001812ED">
        <w:rPr>
          <w:rFonts w:ascii="Times New Roman" w:hAnsi="Times New Roman"/>
          <w:sz w:val="28"/>
          <w:szCs w:val="28"/>
          <w:lang w:val="uk-UA"/>
        </w:rPr>
        <w:t xml:space="preserve">, </w:t>
      </w:r>
      <w:r w:rsidR="00DA7EBF" w:rsidRPr="001812ED">
        <w:rPr>
          <w:rFonts w:ascii="Times New Roman" w:hAnsi="Times New Roman"/>
          <w:sz w:val="28"/>
          <w:szCs w:val="28"/>
          <w:lang w:val="uk-UA"/>
        </w:rPr>
        <w:t>4.</w:t>
      </w:r>
      <w:r w:rsidR="00B72F9B" w:rsidRPr="001812ED">
        <w:rPr>
          <w:rFonts w:ascii="Times New Roman" w:hAnsi="Times New Roman"/>
          <w:sz w:val="28"/>
          <w:szCs w:val="28"/>
          <w:lang w:val="uk-UA"/>
        </w:rPr>
        <w:t>9</w:t>
      </w:r>
      <w:r w:rsidRPr="001812ED">
        <w:rPr>
          <w:rFonts w:ascii="Times New Roman" w:hAnsi="Times New Roman"/>
          <w:sz w:val="28"/>
          <w:szCs w:val="28"/>
          <w:lang w:val="uk-UA"/>
        </w:rPr>
        <w:t>).</w:t>
      </w:r>
    </w:p>
    <w:p w:rsidR="001658AC" w:rsidRPr="002E46A4" w:rsidRDefault="001658AC" w:rsidP="001658AC">
      <w:pPr>
        <w:widowControl w:val="0"/>
        <w:ind w:firstLine="709"/>
        <w:rPr>
          <w:rFonts w:ascii="Times New Roman" w:hAnsi="Times New Roman"/>
          <w:sz w:val="12"/>
          <w:szCs w:val="28"/>
          <w:lang w:val="uk-UA"/>
        </w:rPr>
      </w:pPr>
    </w:p>
    <w:p w:rsidR="001658AC" w:rsidRPr="001812ED" w:rsidRDefault="00FA64CC" w:rsidP="00FA64CC">
      <w:pPr>
        <w:widowControl w:val="0"/>
        <w:jc w:val="center"/>
        <w:rPr>
          <w:rFonts w:ascii="Times New Roman" w:hAnsi="Times New Roman"/>
          <w:sz w:val="28"/>
          <w:szCs w:val="28"/>
          <w:lang w:val="uk-UA"/>
        </w:rPr>
      </w:pPr>
      <w:r w:rsidRPr="001812ED">
        <w:rPr>
          <w:rFonts w:ascii="Times New Roman" w:hAnsi="Times New Roman"/>
          <w:sz w:val="28"/>
          <w:szCs w:val="28"/>
          <w:lang w:val="uk-UA"/>
        </w:rPr>
        <w:object w:dxaOrig="6123" w:dyaOrig="2667">
          <v:shape id="_x0000_i1078" type="#_x0000_t75" style="width:395.4pt;height:170.4pt" o:ole="">
            <v:imagedata r:id="rId121" o:title=""/>
          </v:shape>
          <o:OLEObject Type="Embed" ProgID="Visio.Drawing.11" ShapeID="_x0000_i1078" DrawAspect="Content" ObjectID="_1841411134" r:id="rId122"/>
        </w:object>
      </w:r>
    </w:p>
    <w:p w:rsidR="001658AC" w:rsidRPr="001812ED" w:rsidRDefault="001658AC" w:rsidP="001658AC">
      <w:pPr>
        <w:widowControl w:val="0"/>
        <w:rPr>
          <w:rFonts w:ascii="Times New Roman" w:hAnsi="Times New Roman"/>
          <w:sz w:val="28"/>
          <w:szCs w:val="28"/>
          <w:lang w:val="uk-UA"/>
        </w:rPr>
      </w:pPr>
    </w:p>
    <w:p w:rsidR="001658AC" w:rsidRPr="001812ED" w:rsidRDefault="001658AC" w:rsidP="001658AC">
      <w:pPr>
        <w:widowControl w:val="0"/>
        <w:jc w:val="center"/>
        <w:rPr>
          <w:rFonts w:ascii="Times New Roman" w:hAnsi="Times New Roman"/>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00B72F9B" w:rsidRPr="001812ED">
        <w:rPr>
          <w:rFonts w:ascii="Times New Roman" w:hAnsi="Times New Roman"/>
          <w:sz w:val="28"/>
          <w:szCs w:val="28"/>
          <w:lang w:val="uk-UA"/>
        </w:rPr>
        <w:t>8</w:t>
      </w:r>
      <w:r w:rsidRPr="001812ED">
        <w:rPr>
          <w:rFonts w:ascii="Times New Roman" w:hAnsi="Times New Roman"/>
          <w:sz w:val="28"/>
          <w:szCs w:val="28"/>
          <w:lang w:val="uk-UA"/>
        </w:rPr>
        <w:t xml:space="preserve"> – Схема підведеного пішохідного переходу</w:t>
      </w:r>
    </w:p>
    <w:p w:rsidR="00FA64CC" w:rsidRPr="001812ED" w:rsidRDefault="00FA64CC" w:rsidP="00FA64CC">
      <w:pPr>
        <w:widowControl w:val="0"/>
        <w:spacing w:line="360" w:lineRule="auto"/>
        <w:ind w:firstLine="709"/>
        <w:jc w:val="both"/>
        <w:rPr>
          <w:rFonts w:ascii="Times New Roman" w:hAnsi="Times New Roman"/>
          <w:sz w:val="28"/>
          <w:szCs w:val="28"/>
          <w:lang w:val="uk-UA"/>
        </w:rPr>
      </w:pPr>
    </w:p>
    <w:p w:rsidR="001658AC" w:rsidRPr="001812ED" w:rsidRDefault="001658AC" w:rsidP="001658AC">
      <w:pPr>
        <w:widowControl w:val="0"/>
        <w:spacing w:line="360" w:lineRule="auto"/>
        <w:jc w:val="center"/>
        <w:rPr>
          <w:rFonts w:ascii="Times New Roman" w:hAnsi="Times New Roman"/>
          <w:sz w:val="28"/>
          <w:szCs w:val="28"/>
          <w:lang w:val="uk-UA"/>
        </w:rPr>
      </w:pPr>
      <w:r w:rsidRPr="001812ED">
        <w:rPr>
          <w:rFonts w:ascii="Times New Roman" w:hAnsi="Times New Roman"/>
          <w:noProof/>
          <w:sz w:val="28"/>
          <w:szCs w:val="28"/>
          <w:lang w:val="en-US" w:eastAsia="en-US"/>
        </w:rPr>
        <w:drawing>
          <wp:inline distT="0" distB="0" distL="0" distR="0">
            <wp:extent cx="2971800" cy="1859280"/>
            <wp:effectExtent l="0" t="0" r="0" b="7620"/>
            <wp:docPr id="4" name="Рисунок 4" descr="E:\Backup\Мои документы\Решетников\Успокоение движения\иллюстрации\pripodnyatyy-peshekhodnyy-perek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Backup\Мои документы\Решетников\Успокоение движения\иллюстрации\pripodnyatyy-peshekhodnyy-perekhod.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71800" cy="1859280"/>
                    </a:xfrm>
                    <a:prstGeom prst="rect">
                      <a:avLst/>
                    </a:prstGeom>
                    <a:noFill/>
                    <a:ln>
                      <a:noFill/>
                    </a:ln>
                  </pic:spPr>
                </pic:pic>
              </a:graphicData>
            </a:graphic>
          </wp:inline>
        </w:drawing>
      </w:r>
      <w:r w:rsidRPr="001812ED">
        <w:rPr>
          <w:rFonts w:ascii="Times New Roman" w:hAnsi="Times New Roman"/>
          <w:noProof/>
          <w:sz w:val="28"/>
          <w:szCs w:val="28"/>
          <w:lang w:val="en-US" w:eastAsia="en-US"/>
        </w:rPr>
        <w:drawing>
          <wp:inline distT="0" distB="0" distL="0" distR="0">
            <wp:extent cx="2857500" cy="1851660"/>
            <wp:effectExtent l="0" t="0" r="0" b="0"/>
            <wp:docPr id="3" name="Рисунок 3" descr="E:\Backup\Мои документы\Решетников\Методы проектирования\Методы проектирования 2016\Лекции\Успокоение движения\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Backup\Мои документы\Решетников\Методы проектирования\Методы проектирования 2016\Лекции\Успокоение движения\3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0" cy="1851660"/>
                    </a:xfrm>
                    <a:prstGeom prst="rect">
                      <a:avLst/>
                    </a:prstGeom>
                    <a:noFill/>
                    <a:ln>
                      <a:noFill/>
                    </a:ln>
                  </pic:spPr>
                </pic:pic>
              </a:graphicData>
            </a:graphic>
          </wp:inline>
        </w:drawing>
      </w:r>
    </w:p>
    <w:p w:rsidR="001658AC" w:rsidRPr="001812ED" w:rsidRDefault="001658AC" w:rsidP="001812ED">
      <w:pPr>
        <w:widowControl w:val="0"/>
        <w:spacing w:line="360" w:lineRule="auto"/>
        <w:jc w:val="center"/>
        <w:rPr>
          <w:rFonts w:ascii="Times New Roman" w:hAnsi="Times New Roman"/>
          <w:bCs/>
          <w:sz w:val="28"/>
          <w:szCs w:val="28"/>
          <w:lang w:val="uk-UA"/>
        </w:rPr>
      </w:pPr>
      <w:r w:rsidRPr="001812ED">
        <w:rPr>
          <w:rFonts w:ascii="Times New Roman" w:hAnsi="Times New Roman"/>
          <w:sz w:val="28"/>
          <w:szCs w:val="28"/>
          <w:lang w:val="uk-UA"/>
        </w:rPr>
        <w:t xml:space="preserve">Рисунок </w:t>
      </w:r>
      <w:r w:rsidR="00DA7EBF" w:rsidRPr="001812ED">
        <w:rPr>
          <w:rFonts w:ascii="Times New Roman" w:hAnsi="Times New Roman"/>
          <w:sz w:val="28"/>
          <w:szCs w:val="28"/>
          <w:lang w:val="uk-UA"/>
        </w:rPr>
        <w:t>4.</w:t>
      </w:r>
      <w:r w:rsidR="00B72F9B" w:rsidRPr="001812ED">
        <w:rPr>
          <w:rFonts w:ascii="Times New Roman" w:hAnsi="Times New Roman"/>
          <w:sz w:val="28"/>
          <w:szCs w:val="28"/>
          <w:lang w:val="uk-UA"/>
        </w:rPr>
        <w:t>9</w:t>
      </w:r>
      <w:r w:rsidRPr="001812ED">
        <w:rPr>
          <w:rFonts w:ascii="Times New Roman" w:hAnsi="Times New Roman"/>
          <w:sz w:val="28"/>
          <w:szCs w:val="28"/>
          <w:lang w:val="uk-UA"/>
        </w:rPr>
        <w:t xml:space="preserve"> – </w:t>
      </w:r>
      <w:r w:rsidR="00B72F9B" w:rsidRPr="001812ED">
        <w:rPr>
          <w:rFonts w:ascii="Times New Roman" w:hAnsi="Times New Roman"/>
          <w:sz w:val="28"/>
          <w:szCs w:val="28"/>
          <w:lang w:val="uk-UA"/>
        </w:rPr>
        <w:t xml:space="preserve">Штучна дорожня нерівність «Підвищений пішохідний перехід», приклад впровадження </w:t>
      </w:r>
      <w:r w:rsidR="00B72F9B" w:rsidRPr="001812ED">
        <w:rPr>
          <w:rFonts w:ascii="Times New Roman" w:hAnsi="Times New Roman"/>
          <w:bCs/>
          <w:sz w:val="28"/>
          <w:szCs w:val="28"/>
          <w:lang w:val="uk-UA"/>
        </w:rPr>
        <w:t xml:space="preserve">[13, </w:t>
      </w:r>
      <w:r w:rsidR="00B72F9B" w:rsidRPr="001812ED">
        <w:rPr>
          <w:rFonts w:ascii="Times New Roman" w:hAnsi="Times New Roman"/>
          <w:bCs/>
          <w:sz w:val="28"/>
          <w:szCs w:val="28"/>
          <w:lang w:val="uk-UA" w:eastAsia="en-US"/>
        </w:rPr>
        <w:t>18</w:t>
      </w:r>
      <w:r w:rsidR="00B72F9B" w:rsidRPr="001812ED">
        <w:rPr>
          <w:rFonts w:ascii="Times New Roman" w:hAnsi="Times New Roman"/>
          <w:bCs/>
          <w:sz w:val="28"/>
          <w:szCs w:val="28"/>
          <w:lang w:val="uk-UA"/>
        </w:rPr>
        <w:t>]</w:t>
      </w:r>
    </w:p>
    <w:p w:rsidR="00B72F9B" w:rsidRPr="001812ED" w:rsidRDefault="00B72F9B" w:rsidP="001812ED">
      <w:pPr>
        <w:widowControl w:val="0"/>
        <w:spacing w:line="360" w:lineRule="auto"/>
        <w:jc w:val="both"/>
        <w:rPr>
          <w:rFonts w:ascii="Times New Roman" w:hAnsi="Times New Roman"/>
          <w:sz w:val="28"/>
          <w:szCs w:val="28"/>
          <w:lang w:val="uk-UA"/>
        </w:rPr>
      </w:pPr>
    </w:p>
    <w:p w:rsidR="00FA64CC" w:rsidRPr="001812ED" w:rsidRDefault="00FA64CC" w:rsidP="001812ED">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Облаштування такого переходу окрім примусового зниження швидкості транспортних засобів значно покращує умови руху пішоходів; не треба робити </w:t>
      </w:r>
      <w:r w:rsidRPr="001812ED">
        <w:rPr>
          <w:rFonts w:ascii="Times New Roman" w:hAnsi="Times New Roman"/>
          <w:sz w:val="28"/>
          <w:szCs w:val="28"/>
          <w:lang w:val="uk-UA"/>
        </w:rPr>
        <w:lastRenderedPageBreak/>
        <w:t>пандусів для пішоходів з колясками і інвалідів. І, нарешті, реалізується правило – на будь-якій дорозі, розташованій на рівні тротуару перевагу для руху мають пішоходи.</w:t>
      </w:r>
    </w:p>
    <w:p w:rsidR="001658AC" w:rsidRPr="001812ED" w:rsidRDefault="00B72F9B" w:rsidP="00B72F9B">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Перед підвищеним пішохідним переходом (рис. 4.8, 4.9), на підходах до нього, встановлюється застережливий знак </w:t>
      </w:r>
      <w:r w:rsidRPr="001812ED">
        <w:rPr>
          <w:rFonts w:ascii="Times New Roman" w:hAnsi="Times New Roman"/>
          <w:sz w:val="28"/>
          <w:szCs w:val="28"/>
          <w:shd w:val="clear" w:color="auto" w:fill="FFFFFF"/>
          <w:lang w:val="uk-UA"/>
        </w:rPr>
        <w:t xml:space="preserve">1.11 «Пагорб» </w:t>
      </w:r>
      <w:r w:rsidRPr="001812ED">
        <w:rPr>
          <w:rFonts w:ascii="Times New Roman" w:hAnsi="Times New Roman"/>
          <w:bCs/>
          <w:sz w:val="28"/>
          <w:szCs w:val="28"/>
          <w:lang w:val="uk-UA"/>
        </w:rPr>
        <w:t>[</w:t>
      </w:r>
      <w:r w:rsidRPr="001812ED">
        <w:rPr>
          <w:rFonts w:ascii="Times New Roman" w:hAnsi="Times New Roman"/>
          <w:bCs/>
          <w:sz w:val="28"/>
          <w:szCs w:val="28"/>
          <w:lang w:val="uk-UA" w:eastAsia="en-US"/>
        </w:rPr>
        <w:t>20</w:t>
      </w:r>
      <w:r w:rsidRPr="001812ED">
        <w:rPr>
          <w:rFonts w:ascii="Times New Roman" w:hAnsi="Times New Roman"/>
          <w:bCs/>
          <w:sz w:val="28"/>
          <w:szCs w:val="28"/>
          <w:lang w:val="uk-UA"/>
        </w:rPr>
        <w:t xml:space="preserve">] і позначається </w:t>
      </w:r>
      <w:r w:rsidRPr="001812ED">
        <w:rPr>
          <w:rFonts w:ascii="Times New Roman" w:hAnsi="Times New Roman"/>
          <w:sz w:val="28"/>
          <w:szCs w:val="28"/>
          <w:lang w:val="uk-UA"/>
        </w:rPr>
        <w:t xml:space="preserve">розміткою 1.22 </w:t>
      </w:r>
      <w:r w:rsidRPr="001812ED">
        <w:rPr>
          <w:rFonts w:ascii="Times New Roman" w:hAnsi="Times New Roman"/>
          <w:bCs/>
          <w:sz w:val="28"/>
          <w:szCs w:val="28"/>
          <w:lang w:val="uk-UA"/>
        </w:rPr>
        <w:t>[</w:t>
      </w:r>
      <w:r w:rsidRPr="001812ED">
        <w:rPr>
          <w:rFonts w:ascii="Times New Roman" w:hAnsi="Times New Roman"/>
          <w:bCs/>
          <w:sz w:val="28"/>
          <w:szCs w:val="28"/>
          <w:lang w:val="uk-UA" w:eastAsia="en-US"/>
        </w:rPr>
        <w:t>19</w:t>
      </w:r>
      <w:r w:rsidRPr="001812ED">
        <w:rPr>
          <w:rFonts w:ascii="Times New Roman" w:hAnsi="Times New Roman"/>
          <w:bCs/>
          <w:sz w:val="28"/>
          <w:szCs w:val="28"/>
          <w:lang w:val="uk-UA"/>
        </w:rPr>
        <w:t>]</w:t>
      </w:r>
      <w:r w:rsidRPr="001812ED">
        <w:rPr>
          <w:rFonts w:ascii="Times New Roman" w:hAnsi="Times New Roman"/>
          <w:sz w:val="28"/>
          <w:szCs w:val="28"/>
          <w:lang w:val="uk-UA"/>
        </w:rPr>
        <w:t>. Якщо під час наближення до такого переходу потрібно знизити швидкість, то встановлюється знак 3.29 «Обмеження максимальної швидкості»</w:t>
      </w:r>
      <w:r w:rsidRPr="001812ED">
        <w:rPr>
          <w:rFonts w:ascii="Times New Roman" w:hAnsi="Times New Roman"/>
          <w:bCs/>
          <w:sz w:val="28"/>
          <w:szCs w:val="28"/>
          <w:lang w:val="uk-UA"/>
        </w:rPr>
        <w:t xml:space="preserve"> [</w:t>
      </w:r>
      <w:r w:rsidRPr="001812ED">
        <w:rPr>
          <w:rFonts w:ascii="Times New Roman" w:hAnsi="Times New Roman"/>
          <w:bCs/>
          <w:sz w:val="28"/>
          <w:szCs w:val="28"/>
          <w:lang w:val="uk-UA" w:eastAsia="en-US"/>
        </w:rPr>
        <w:t>20</w:t>
      </w:r>
      <w:r w:rsidRPr="001812ED">
        <w:rPr>
          <w:rFonts w:ascii="Times New Roman" w:hAnsi="Times New Roman"/>
          <w:bCs/>
          <w:sz w:val="28"/>
          <w:szCs w:val="28"/>
          <w:lang w:val="uk-UA"/>
        </w:rPr>
        <w:t>]</w:t>
      </w:r>
      <w:r w:rsidRPr="001812ED">
        <w:rPr>
          <w:rFonts w:ascii="Times New Roman" w:hAnsi="Times New Roman"/>
          <w:sz w:val="28"/>
          <w:szCs w:val="28"/>
          <w:lang w:val="uk-UA"/>
        </w:rPr>
        <w:t xml:space="preserve">, який дублюється розміткою 1.27 </w:t>
      </w:r>
      <w:r w:rsidRPr="001812ED">
        <w:rPr>
          <w:rFonts w:ascii="Times New Roman" w:hAnsi="Times New Roman"/>
          <w:bCs/>
          <w:sz w:val="28"/>
          <w:szCs w:val="28"/>
          <w:lang w:val="uk-UA"/>
        </w:rPr>
        <w:t>[</w:t>
      </w:r>
      <w:r w:rsidRPr="001812ED">
        <w:rPr>
          <w:rFonts w:ascii="Times New Roman" w:hAnsi="Times New Roman"/>
          <w:bCs/>
          <w:sz w:val="28"/>
          <w:szCs w:val="28"/>
          <w:lang w:val="uk-UA" w:eastAsia="en-US"/>
        </w:rPr>
        <w:t>19</w:t>
      </w:r>
      <w:r w:rsidRPr="001812ED">
        <w:rPr>
          <w:rFonts w:ascii="Times New Roman" w:hAnsi="Times New Roman"/>
          <w:bCs/>
          <w:sz w:val="28"/>
          <w:szCs w:val="28"/>
          <w:lang w:val="uk-UA"/>
        </w:rPr>
        <w:t>]. Підвищені пішохідні переходи повинні контрастувати з іншими частинами ділянки дороги, тому їх додатково освітлюють згідно ДБН В.2.3-4:2015 [</w:t>
      </w:r>
      <w:r w:rsidRPr="001812ED">
        <w:rPr>
          <w:rFonts w:ascii="Times New Roman" w:hAnsi="Times New Roman"/>
          <w:bCs/>
          <w:sz w:val="28"/>
          <w:szCs w:val="28"/>
          <w:lang w:val="uk-UA" w:eastAsia="en-US"/>
        </w:rPr>
        <w:t>21</w:t>
      </w:r>
      <w:r w:rsidRPr="001812ED">
        <w:rPr>
          <w:rFonts w:ascii="Times New Roman" w:hAnsi="Times New Roman"/>
          <w:bCs/>
          <w:sz w:val="28"/>
          <w:szCs w:val="28"/>
          <w:lang w:val="uk-UA"/>
        </w:rPr>
        <w:t>], ДБН В.2.3-5:2018 [</w:t>
      </w:r>
      <w:r w:rsidRPr="001812ED">
        <w:rPr>
          <w:rFonts w:ascii="Times New Roman" w:hAnsi="Times New Roman"/>
          <w:bCs/>
          <w:sz w:val="28"/>
          <w:szCs w:val="28"/>
          <w:lang w:val="uk-UA" w:eastAsia="en-US"/>
        </w:rPr>
        <w:t>11</w:t>
      </w:r>
      <w:r w:rsidRPr="001812ED">
        <w:rPr>
          <w:rFonts w:ascii="Times New Roman" w:hAnsi="Times New Roman"/>
          <w:bCs/>
          <w:sz w:val="28"/>
          <w:szCs w:val="28"/>
          <w:lang w:val="uk-UA"/>
        </w:rPr>
        <w:t>] та ДСТУ Б В.2.5-28:2018 [</w:t>
      </w:r>
      <w:r w:rsidRPr="001812ED">
        <w:rPr>
          <w:rFonts w:ascii="Times New Roman" w:hAnsi="Times New Roman"/>
          <w:bCs/>
          <w:sz w:val="28"/>
          <w:szCs w:val="28"/>
          <w:lang w:val="uk-UA" w:eastAsia="en-US"/>
        </w:rPr>
        <w:t>22</w:t>
      </w:r>
      <w:r w:rsidRPr="001812ED">
        <w:rPr>
          <w:rFonts w:ascii="Times New Roman" w:hAnsi="Times New Roman"/>
          <w:bCs/>
          <w:sz w:val="28"/>
          <w:szCs w:val="28"/>
          <w:lang w:val="uk-UA"/>
        </w:rPr>
        <w:t>].</w:t>
      </w:r>
    </w:p>
    <w:p w:rsidR="00B72F9B" w:rsidRPr="001812ED" w:rsidRDefault="00B72F9B" w:rsidP="00B72F9B">
      <w:pPr>
        <w:widowControl w:val="0"/>
        <w:spacing w:line="360" w:lineRule="auto"/>
        <w:ind w:firstLine="709"/>
        <w:jc w:val="both"/>
        <w:rPr>
          <w:rFonts w:ascii="Times New Roman" w:hAnsi="Times New Roman"/>
          <w:sz w:val="28"/>
          <w:szCs w:val="28"/>
          <w:lang w:val="uk-UA"/>
        </w:rPr>
      </w:pPr>
      <w:r w:rsidRPr="001812ED">
        <w:rPr>
          <w:rFonts w:ascii="Times New Roman" w:hAnsi="Times New Roman"/>
          <w:bCs/>
          <w:sz w:val="28"/>
          <w:szCs w:val="28"/>
          <w:lang w:val="uk-UA"/>
        </w:rPr>
        <w:t xml:space="preserve">Параметри </w:t>
      </w:r>
      <w:r w:rsidRPr="001812ED">
        <w:rPr>
          <w:rFonts w:ascii="Times New Roman" w:hAnsi="Times New Roman"/>
          <w:sz w:val="28"/>
          <w:szCs w:val="28"/>
          <w:lang w:val="uk-UA"/>
        </w:rPr>
        <w:t>підвищених пішохідних переходів, а саме довжина горизонтального майданчика, довжина і похил пандуса, висота нерівності, вибираються відповідно до застосованого обмеження швидкості руху (</w:t>
      </w:r>
      <w:r w:rsidRPr="001812ED">
        <w:rPr>
          <w:rFonts w:ascii="Times New Roman" w:hAnsi="Times New Roman"/>
          <w:bCs/>
          <w:sz w:val="28"/>
          <w:szCs w:val="28"/>
          <w:lang w:val="uk-UA"/>
        </w:rPr>
        <w:t>п.7.2, [</w:t>
      </w:r>
      <w:r w:rsidRPr="001812ED">
        <w:rPr>
          <w:rFonts w:ascii="Times New Roman" w:hAnsi="Times New Roman"/>
          <w:bCs/>
          <w:sz w:val="28"/>
          <w:szCs w:val="28"/>
          <w:lang w:val="uk-UA" w:eastAsia="en-US"/>
        </w:rPr>
        <w:t>18</w:t>
      </w:r>
      <w:r w:rsidRPr="001812ED">
        <w:rPr>
          <w:rFonts w:ascii="Times New Roman" w:hAnsi="Times New Roman"/>
          <w:bCs/>
          <w:sz w:val="28"/>
          <w:szCs w:val="28"/>
          <w:lang w:val="uk-UA"/>
        </w:rPr>
        <w:t>]).</w:t>
      </w:r>
    </w:p>
    <w:p w:rsidR="00B72F9B" w:rsidRPr="001812ED" w:rsidRDefault="00B72F9B" w:rsidP="001658AC">
      <w:pPr>
        <w:widowControl w:val="0"/>
        <w:spacing w:line="360" w:lineRule="auto"/>
        <w:ind w:firstLine="709"/>
        <w:rPr>
          <w:rFonts w:ascii="Times New Roman" w:hAnsi="Times New Roman"/>
          <w:sz w:val="28"/>
          <w:szCs w:val="28"/>
          <w:lang w:val="uk-UA"/>
        </w:rPr>
      </w:pPr>
    </w:p>
    <w:p w:rsidR="001658AC" w:rsidRPr="001812ED" w:rsidRDefault="00DA7EBF" w:rsidP="001658AC">
      <w:pPr>
        <w:widowControl w:val="0"/>
        <w:spacing w:line="360" w:lineRule="auto"/>
        <w:ind w:firstLine="709"/>
        <w:rPr>
          <w:rFonts w:ascii="Times New Roman" w:hAnsi="Times New Roman"/>
          <w:sz w:val="28"/>
          <w:szCs w:val="28"/>
          <w:lang w:val="uk-UA"/>
        </w:rPr>
      </w:pPr>
      <w:r w:rsidRPr="001812ED">
        <w:rPr>
          <w:rFonts w:ascii="Times New Roman" w:hAnsi="Times New Roman"/>
          <w:sz w:val="28"/>
          <w:szCs w:val="28"/>
          <w:lang w:val="uk-UA"/>
        </w:rPr>
        <w:t>4.</w:t>
      </w:r>
      <w:r w:rsidR="001658AC" w:rsidRPr="001812ED">
        <w:rPr>
          <w:rFonts w:ascii="Times New Roman" w:hAnsi="Times New Roman"/>
          <w:sz w:val="28"/>
          <w:szCs w:val="28"/>
          <w:lang w:val="uk-UA"/>
        </w:rPr>
        <w:t>3 Висновки до розділу</w:t>
      </w:r>
    </w:p>
    <w:p w:rsidR="001658AC" w:rsidRPr="001812ED" w:rsidRDefault="001658AC" w:rsidP="001658AC">
      <w:pPr>
        <w:widowControl w:val="0"/>
        <w:spacing w:line="360" w:lineRule="auto"/>
        <w:ind w:firstLine="709"/>
        <w:rPr>
          <w:rFonts w:ascii="Times New Roman" w:hAnsi="Times New Roman"/>
          <w:sz w:val="28"/>
          <w:szCs w:val="28"/>
          <w:lang w:val="uk-UA"/>
        </w:rPr>
      </w:pP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1. Звуження проїзної частини сприяє зменшенню швидкості руху автомобілів, поліпшує оглядовість і зменшує час руху пішоходів через перехід, що призводить до збільшення пропускної спроможності ділянки вулиці в зоні пішохідного нерегульованого переходу.</w:t>
      </w:r>
    </w:p>
    <w:p w:rsidR="001658AC" w:rsidRPr="001812ED" w:rsidRDefault="001658AC" w:rsidP="001658AC">
      <w:pPr>
        <w:widowControl w:val="0"/>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2. Застосування штучних </w:t>
      </w:r>
      <w:proofErr w:type="spellStart"/>
      <w:r w:rsidRPr="001812ED">
        <w:rPr>
          <w:rFonts w:ascii="Times New Roman" w:hAnsi="Times New Roman"/>
          <w:sz w:val="28"/>
          <w:szCs w:val="28"/>
          <w:lang w:val="uk-UA"/>
        </w:rPr>
        <w:t>нерівностей</w:t>
      </w:r>
      <w:proofErr w:type="spellEnd"/>
      <w:r w:rsidRPr="001812ED">
        <w:rPr>
          <w:rFonts w:ascii="Times New Roman" w:hAnsi="Times New Roman"/>
          <w:sz w:val="28"/>
          <w:szCs w:val="28"/>
          <w:lang w:val="uk-UA"/>
        </w:rPr>
        <w:t xml:space="preserve"> та підведених пішохідних переходів дозволяє забезпечити рух транспортних засобів з встановленою швидкістю не зменшуючи суттєво пропускну здатність в зоні нерегульованих пішохідних переходів.</w:t>
      </w:r>
    </w:p>
    <w:p w:rsidR="001658AC" w:rsidRPr="001812ED" w:rsidRDefault="001658AC" w:rsidP="001658AC">
      <w:pPr>
        <w:widowControl w:val="0"/>
        <w:spacing w:line="360" w:lineRule="auto"/>
        <w:ind w:firstLine="709"/>
        <w:jc w:val="center"/>
        <w:rPr>
          <w:rFonts w:ascii="Times New Roman" w:hAnsi="Times New Roman"/>
          <w:sz w:val="28"/>
          <w:szCs w:val="28"/>
          <w:lang w:val="uk-UA"/>
        </w:rPr>
      </w:pPr>
      <w:r w:rsidRPr="001812ED">
        <w:rPr>
          <w:rFonts w:ascii="Times New Roman" w:hAnsi="Times New Roman"/>
          <w:sz w:val="28"/>
          <w:szCs w:val="28"/>
          <w:lang w:val="uk-UA"/>
        </w:rPr>
        <w:br w:type="page"/>
      </w:r>
      <w:r w:rsidRPr="001812ED">
        <w:rPr>
          <w:rFonts w:ascii="Times New Roman" w:hAnsi="Times New Roman"/>
          <w:sz w:val="28"/>
          <w:szCs w:val="28"/>
          <w:lang w:val="uk-UA"/>
        </w:rPr>
        <w:lastRenderedPageBreak/>
        <w:t>ВИСНОВКИ</w:t>
      </w:r>
    </w:p>
    <w:p w:rsidR="001658AC" w:rsidRPr="001812ED" w:rsidRDefault="001658AC" w:rsidP="001658AC">
      <w:pPr>
        <w:widowControl w:val="0"/>
        <w:spacing w:line="360" w:lineRule="auto"/>
        <w:ind w:firstLine="709"/>
        <w:jc w:val="both"/>
        <w:rPr>
          <w:rFonts w:ascii="Times New Roman" w:hAnsi="Times New Roman"/>
          <w:sz w:val="28"/>
          <w:szCs w:val="28"/>
          <w:lang w:val="uk-UA"/>
        </w:rPr>
      </w:pPr>
    </w:p>
    <w:p w:rsidR="001658AC" w:rsidRPr="001812ED" w:rsidRDefault="001658AC" w:rsidP="001658AC">
      <w:pPr>
        <w:pStyle w:val="11"/>
        <w:widowControl w:val="0"/>
        <w:autoSpaceDE w:val="0"/>
        <w:autoSpaceDN w:val="0"/>
        <w:adjustRightInd w:val="0"/>
        <w:spacing w:line="360" w:lineRule="auto"/>
        <w:ind w:left="0" w:firstLine="709"/>
        <w:jc w:val="both"/>
        <w:rPr>
          <w:szCs w:val="28"/>
        </w:rPr>
      </w:pPr>
      <w:r w:rsidRPr="001812ED">
        <w:rPr>
          <w:szCs w:val="28"/>
        </w:rPr>
        <w:t>1. Рівень соціального ризику в Україні значно гірший, ніж у країнах Європи, що потребує  подальших заходів щодо підвищення безпеки пішоходів.</w:t>
      </w:r>
    </w:p>
    <w:p w:rsidR="001658AC" w:rsidRPr="001812ED" w:rsidRDefault="001658AC" w:rsidP="001658AC">
      <w:pPr>
        <w:pStyle w:val="11"/>
        <w:widowControl w:val="0"/>
        <w:autoSpaceDE w:val="0"/>
        <w:autoSpaceDN w:val="0"/>
        <w:adjustRightInd w:val="0"/>
        <w:spacing w:line="360" w:lineRule="auto"/>
        <w:ind w:left="0" w:firstLine="709"/>
        <w:jc w:val="both"/>
        <w:rPr>
          <w:szCs w:val="28"/>
        </w:rPr>
      </w:pPr>
      <w:r w:rsidRPr="001812ED">
        <w:rPr>
          <w:szCs w:val="28"/>
        </w:rPr>
        <w:t>2. Значна кількість наїздів на пішоходів відбувається на пішохідних переходах.</w:t>
      </w:r>
    </w:p>
    <w:p w:rsidR="001658AC" w:rsidRPr="001812ED" w:rsidRDefault="001658AC" w:rsidP="001658AC">
      <w:pPr>
        <w:pStyle w:val="11"/>
        <w:widowControl w:val="0"/>
        <w:autoSpaceDE w:val="0"/>
        <w:autoSpaceDN w:val="0"/>
        <w:adjustRightInd w:val="0"/>
        <w:spacing w:line="360" w:lineRule="auto"/>
        <w:ind w:left="0" w:firstLine="709"/>
        <w:jc w:val="both"/>
        <w:rPr>
          <w:szCs w:val="28"/>
        </w:rPr>
      </w:pPr>
      <w:r w:rsidRPr="001812ED">
        <w:rPr>
          <w:szCs w:val="28"/>
        </w:rPr>
        <w:t>3. Діючі нормативні і законодавчі акти України, які стосуються взаємодії транспортних і пішохідних потоків на нерегульованих пішохідних переходах в цілому спрямовані не підвищення безпеки руху на них.</w:t>
      </w:r>
    </w:p>
    <w:p w:rsidR="001658AC" w:rsidRPr="001812ED" w:rsidRDefault="001658AC" w:rsidP="001658AC">
      <w:pPr>
        <w:pStyle w:val="11"/>
        <w:widowControl w:val="0"/>
        <w:autoSpaceDE w:val="0"/>
        <w:autoSpaceDN w:val="0"/>
        <w:adjustRightInd w:val="0"/>
        <w:spacing w:line="360" w:lineRule="auto"/>
        <w:ind w:left="0" w:firstLine="709"/>
        <w:jc w:val="both"/>
        <w:rPr>
          <w:szCs w:val="28"/>
        </w:rPr>
      </w:pPr>
      <w:r w:rsidRPr="001812ED">
        <w:rPr>
          <w:szCs w:val="28"/>
        </w:rPr>
        <w:t>4. Подальше підвищення безпеки руху на нерегульованих пішохідних переходах потребує комплексного підходу до інформаційного і технічного забезпечення при організації руху в зонах їх розташування.</w:t>
      </w:r>
    </w:p>
    <w:p w:rsidR="001658AC" w:rsidRPr="001812ED" w:rsidRDefault="001658AC" w:rsidP="001658AC">
      <w:pPr>
        <w:pStyle w:val="11"/>
        <w:widowControl w:val="0"/>
        <w:autoSpaceDE w:val="0"/>
        <w:autoSpaceDN w:val="0"/>
        <w:adjustRightInd w:val="0"/>
        <w:spacing w:line="360" w:lineRule="auto"/>
        <w:ind w:left="0" w:firstLine="709"/>
        <w:jc w:val="both"/>
        <w:rPr>
          <w:szCs w:val="28"/>
        </w:rPr>
      </w:pPr>
      <w:r w:rsidRPr="001812ED">
        <w:rPr>
          <w:szCs w:val="28"/>
        </w:rPr>
        <w:t>5. Важливим питанням безпеки пішоходів на нерегульованих пішохідних переходах  є забезпечення необхідної оглядовості для учасників руху.</w:t>
      </w:r>
    </w:p>
    <w:p w:rsidR="001658AC" w:rsidRPr="001812ED" w:rsidRDefault="001658AC" w:rsidP="001658AC">
      <w:pPr>
        <w:pStyle w:val="11"/>
        <w:widowControl w:val="0"/>
        <w:tabs>
          <w:tab w:val="left" w:pos="1522"/>
        </w:tabs>
        <w:spacing w:line="360" w:lineRule="auto"/>
        <w:ind w:left="0" w:firstLine="709"/>
        <w:jc w:val="both"/>
        <w:rPr>
          <w:szCs w:val="28"/>
        </w:rPr>
      </w:pPr>
      <w:r w:rsidRPr="001812ED">
        <w:rPr>
          <w:szCs w:val="28"/>
        </w:rPr>
        <w:t xml:space="preserve">6. Проведені дослідження дозволили встановити, що пішоходи переходять нерегульований пішохідний перехід  зі швидкістю від 1 до 10 км/год., але переважна їх частина - 65,5% рухаються зі швидкістю 4 – 6км/год.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7. Для забезпечення безпеки руху пішоходів на нерегульованих пішохідних переходах, в зоні яких дозволено паркування автомобілів біля тротуарів, в Правилах дорожнього руху України  необхідно: </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ввести вимогу обмеження швидкості руху в зоні нерегульованих пішохідних переходів до 30 км/год.;</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в розділ 15 Правил дорожнього руху України замість п. 15.9 (г) ввести пункт, який забороняє зупинку і стоянку транспортних засобів ближче 12 м від пішохідних переходів.</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8. Для забезпечення безпеки руху пішоходів на нерегульованих пішохідних переходах, при обмеженні оглядовості автомобілем, який рухається паралельно, в додаток до п. 14.6 в) ПДР України про заборону обгонів в зоні пішохідного </w:t>
      </w:r>
      <w:r w:rsidRPr="001812ED">
        <w:rPr>
          <w:rFonts w:ascii="Times New Roman" w:hAnsi="Times New Roman"/>
          <w:sz w:val="28"/>
          <w:szCs w:val="28"/>
          <w:lang w:val="uk-UA"/>
        </w:rPr>
        <w:lastRenderedPageBreak/>
        <w:t>переходу, слід рекомендувати водіям рухатись від передньої частини цього транспортного засобу не менш, ніж відстань зупинного шляху при даній швидкості руху.</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9. Звуження проїзної частини сприяє зменшенню швидкості руху автомобілів, поліпшує оглядовість і зменшує час руху пішоходів через перехід, що призводить до збільшення пропускної спроможності ділянки вулиці в зоні пішохідного нерегульованого переходу.</w:t>
      </w:r>
    </w:p>
    <w:p w:rsidR="001658AC" w:rsidRPr="001812ED" w:rsidRDefault="001658AC" w:rsidP="001658AC">
      <w:pPr>
        <w:widowControl w:val="0"/>
        <w:tabs>
          <w:tab w:val="left" w:pos="1970"/>
        </w:tabs>
        <w:spacing w:line="360" w:lineRule="auto"/>
        <w:ind w:firstLine="709"/>
        <w:jc w:val="both"/>
        <w:rPr>
          <w:rFonts w:ascii="Times New Roman" w:hAnsi="Times New Roman"/>
          <w:sz w:val="28"/>
          <w:szCs w:val="28"/>
          <w:lang w:val="uk-UA"/>
        </w:rPr>
      </w:pPr>
      <w:r w:rsidRPr="001812ED">
        <w:rPr>
          <w:rFonts w:ascii="Times New Roman" w:hAnsi="Times New Roman"/>
          <w:sz w:val="28"/>
          <w:szCs w:val="28"/>
          <w:lang w:val="uk-UA"/>
        </w:rPr>
        <w:t xml:space="preserve">10. Застосування штучних </w:t>
      </w:r>
      <w:proofErr w:type="spellStart"/>
      <w:r w:rsidRPr="001812ED">
        <w:rPr>
          <w:rFonts w:ascii="Times New Roman" w:hAnsi="Times New Roman"/>
          <w:sz w:val="28"/>
          <w:szCs w:val="28"/>
          <w:lang w:val="uk-UA"/>
        </w:rPr>
        <w:t>нерівностей</w:t>
      </w:r>
      <w:proofErr w:type="spellEnd"/>
      <w:r w:rsidRPr="001812ED">
        <w:rPr>
          <w:rFonts w:ascii="Times New Roman" w:hAnsi="Times New Roman"/>
          <w:sz w:val="28"/>
          <w:szCs w:val="28"/>
          <w:lang w:val="uk-UA"/>
        </w:rPr>
        <w:t xml:space="preserve"> та підведених пішохідних переходів дозволяє забезпечити рух транспортних засобів з встановленою швидкістю не призводячи до виникнення </w:t>
      </w:r>
      <w:proofErr w:type="spellStart"/>
      <w:r w:rsidRPr="001812ED">
        <w:rPr>
          <w:rFonts w:ascii="Times New Roman" w:hAnsi="Times New Roman"/>
          <w:sz w:val="28"/>
          <w:szCs w:val="28"/>
          <w:lang w:val="uk-UA"/>
        </w:rPr>
        <w:t>передзаторових</w:t>
      </w:r>
      <w:proofErr w:type="spellEnd"/>
      <w:r w:rsidRPr="001812ED">
        <w:rPr>
          <w:rFonts w:ascii="Times New Roman" w:hAnsi="Times New Roman"/>
          <w:sz w:val="28"/>
          <w:szCs w:val="28"/>
          <w:lang w:val="uk-UA"/>
        </w:rPr>
        <w:t xml:space="preserve"> і </w:t>
      </w:r>
      <w:proofErr w:type="spellStart"/>
      <w:r w:rsidRPr="001812ED">
        <w:rPr>
          <w:rFonts w:ascii="Times New Roman" w:hAnsi="Times New Roman"/>
          <w:sz w:val="28"/>
          <w:szCs w:val="28"/>
          <w:lang w:val="uk-UA"/>
        </w:rPr>
        <w:t>заторових</w:t>
      </w:r>
      <w:proofErr w:type="spellEnd"/>
      <w:r w:rsidRPr="001812ED">
        <w:rPr>
          <w:rFonts w:ascii="Times New Roman" w:hAnsi="Times New Roman"/>
          <w:sz w:val="28"/>
          <w:szCs w:val="28"/>
          <w:lang w:val="uk-UA"/>
        </w:rPr>
        <w:t xml:space="preserve"> ситуацій в зоні нерегульованих пішохідних переходів.</w:t>
      </w:r>
    </w:p>
    <w:p w:rsidR="00155C1A" w:rsidRPr="001812ED" w:rsidRDefault="001658AC" w:rsidP="001658AC">
      <w:pPr>
        <w:widowControl w:val="0"/>
        <w:tabs>
          <w:tab w:val="left" w:pos="1725"/>
        </w:tabs>
        <w:spacing w:line="360" w:lineRule="auto"/>
        <w:jc w:val="center"/>
        <w:rPr>
          <w:rFonts w:ascii="Times New Roman" w:eastAsia="Calibri" w:hAnsi="Times New Roman"/>
          <w:sz w:val="28"/>
          <w:szCs w:val="28"/>
          <w:lang w:val="uk-UA"/>
        </w:rPr>
      </w:pPr>
      <w:r w:rsidRPr="001812ED">
        <w:rPr>
          <w:rFonts w:ascii="Times New Roman" w:hAnsi="Times New Roman"/>
          <w:szCs w:val="28"/>
        </w:rPr>
        <w:br w:type="page"/>
      </w:r>
      <w:r w:rsidR="002C1374" w:rsidRPr="001812ED">
        <w:rPr>
          <w:rFonts w:ascii="Times New Roman" w:eastAsia="Calibri" w:hAnsi="Times New Roman"/>
          <w:sz w:val="28"/>
          <w:szCs w:val="28"/>
          <w:lang w:val="uk-UA"/>
        </w:rPr>
        <w:lastRenderedPageBreak/>
        <w:t>ПЕРЕЛІК ВИКОРИСТАНИХ ДЖЕРЕЛ</w:t>
      </w:r>
    </w:p>
    <w:p w:rsidR="002C1374" w:rsidRPr="001812ED" w:rsidRDefault="002C1374" w:rsidP="001658AC">
      <w:pPr>
        <w:widowControl w:val="0"/>
        <w:tabs>
          <w:tab w:val="left" w:pos="1725"/>
        </w:tabs>
        <w:spacing w:line="360" w:lineRule="auto"/>
        <w:jc w:val="center"/>
        <w:rPr>
          <w:rFonts w:ascii="Times New Roman" w:eastAsia="Calibri" w:hAnsi="Times New Roman"/>
          <w:sz w:val="28"/>
          <w:szCs w:val="28"/>
          <w:lang w:val="uk-UA"/>
        </w:rPr>
      </w:pPr>
    </w:p>
    <w:p w:rsidR="002C1374" w:rsidRPr="001812ED" w:rsidRDefault="002C1374" w:rsidP="002C1374">
      <w:pPr>
        <w:widowControl w:val="0"/>
        <w:tabs>
          <w:tab w:val="left" w:pos="1725"/>
        </w:tabs>
        <w:spacing w:line="360" w:lineRule="auto"/>
        <w:jc w:val="both"/>
        <w:rPr>
          <w:rFonts w:ascii="Times New Roman" w:hAnsi="Times New Roman"/>
          <w:sz w:val="28"/>
          <w:szCs w:val="28"/>
          <w:lang w:val="uk-UA"/>
        </w:rPr>
      </w:pPr>
      <w:r w:rsidRPr="00390917">
        <w:rPr>
          <w:rFonts w:ascii="Times New Roman" w:hAnsi="Times New Roman"/>
          <w:sz w:val="28"/>
          <w:szCs w:val="28"/>
        </w:rPr>
        <w:t>1.</w:t>
      </w:r>
      <w:r w:rsidRPr="001812ED">
        <w:rPr>
          <w:rFonts w:ascii="Times New Roman" w:hAnsi="Times New Roman"/>
          <w:szCs w:val="28"/>
        </w:rPr>
        <w:t> </w:t>
      </w:r>
      <w:r w:rsidRPr="001812ED">
        <w:rPr>
          <w:rFonts w:ascii="Times New Roman" w:hAnsi="Times New Roman"/>
          <w:sz w:val="28"/>
          <w:szCs w:val="28"/>
          <w:lang w:val="uk-UA"/>
        </w:rPr>
        <w:t xml:space="preserve">WHO: </w:t>
      </w:r>
      <w:proofErr w:type="spellStart"/>
      <w:r w:rsidRPr="001812ED">
        <w:rPr>
          <w:rFonts w:ascii="Times New Roman" w:hAnsi="Times New Roman"/>
          <w:sz w:val="28"/>
          <w:szCs w:val="28"/>
          <w:lang w:val="uk-UA"/>
        </w:rPr>
        <w:t>Global</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status</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report</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on</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road</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safety</w:t>
      </w:r>
      <w:proofErr w:type="spellEnd"/>
      <w:r w:rsidRPr="001812ED">
        <w:rPr>
          <w:rFonts w:ascii="Times New Roman" w:hAnsi="Times New Roman"/>
          <w:sz w:val="28"/>
          <w:szCs w:val="28"/>
          <w:lang w:val="uk-UA"/>
        </w:rPr>
        <w:t xml:space="preserve"> 2023. </w:t>
      </w:r>
      <w:proofErr w:type="spellStart"/>
      <w:r w:rsidRPr="001812ED">
        <w:rPr>
          <w:rFonts w:ascii="Times New Roman" w:hAnsi="Times New Roman"/>
          <w:sz w:val="28"/>
          <w:szCs w:val="28"/>
          <w:lang w:val="uk-UA"/>
        </w:rPr>
        <w:t>World</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Health</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Organization</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Geneva</w:t>
      </w:r>
      <w:proofErr w:type="spellEnd"/>
      <w:r w:rsidRPr="001812ED">
        <w:rPr>
          <w:rFonts w:ascii="Times New Roman" w:hAnsi="Times New Roman"/>
          <w:sz w:val="28"/>
          <w:szCs w:val="28"/>
          <w:lang w:val="uk-UA"/>
        </w:rPr>
        <w:t xml:space="preserve"> (2023) </w:t>
      </w:r>
      <w:r w:rsidRPr="001812ED">
        <w:rPr>
          <w:rFonts w:ascii="Times New Roman" w:hAnsi="Times New Roman"/>
          <w:sz w:val="28"/>
          <w:szCs w:val="28"/>
          <w:lang w:val="en-US"/>
        </w:rPr>
        <w:t xml:space="preserve">URL: </w:t>
      </w:r>
      <w:hyperlink r:id="rId125" w:history="1">
        <w:r w:rsidRPr="001812ED">
          <w:rPr>
            <w:rStyle w:val="a5"/>
            <w:rFonts w:ascii="Times New Roman" w:hAnsi="Times New Roman"/>
            <w:sz w:val="28"/>
            <w:szCs w:val="28"/>
            <w:lang w:val="uk-UA"/>
          </w:rPr>
          <w:t>https://iris.who.int/server/api/core/bitstreams/46275f9f-ef66-4892-8ddd-a496ef8c1b74/content</w:t>
        </w:r>
      </w:hyperlink>
      <w:r w:rsidRPr="001812ED">
        <w:rPr>
          <w:rFonts w:ascii="Times New Roman" w:hAnsi="Times New Roman"/>
          <w:sz w:val="28"/>
          <w:szCs w:val="28"/>
          <w:lang w:val="uk-UA"/>
        </w:rPr>
        <w:t xml:space="preserve"> </w:t>
      </w:r>
    </w:p>
    <w:p w:rsidR="002C1374" w:rsidRPr="001812ED" w:rsidRDefault="002C1374"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2.</w:t>
      </w:r>
      <w:r w:rsidRPr="001812ED">
        <w:rPr>
          <w:rFonts w:ascii="Times New Roman" w:hAnsi="Times New Roman"/>
          <w:sz w:val="28"/>
          <w:szCs w:val="28"/>
          <w:shd w:val="clear" w:color="auto" w:fill="FFFFFF"/>
          <w:lang w:val="uk-UA"/>
        </w:rPr>
        <w:t> </w:t>
      </w:r>
      <w:proofErr w:type="spellStart"/>
      <w:r w:rsidRPr="001812ED">
        <w:rPr>
          <w:rFonts w:ascii="Times New Roman" w:eastAsia="SimSun" w:hAnsi="Times New Roman"/>
          <w:sz w:val="28"/>
          <w:szCs w:val="28"/>
          <w:lang w:val="uk-UA" w:bidi="ar"/>
        </w:rPr>
        <w:t>Our</w:t>
      </w:r>
      <w:proofErr w:type="spellEnd"/>
      <w:r w:rsidRPr="001812ED">
        <w:rPr>
          <w:rFonts w:ascii="Times New Roman" w:eastAsia="SimSun" w:hAnsi="Times New Roman"/>
          <w:sz w:val="28"/>
          <w:szCs w:val="28"/>
          <w:lang w:val="uk-UA" w:bidi="ar"/>
        </w:rPr>
        <w:t xml:space="preserve"> </w:t>
      </w:r>
      <w:proofErr w:type="spellStart"/>
      <w:r w:rsidRPr="001812ED">
        <w:rPr>
          <w:rFonts w:ascii="Times New Roman" w:eastAsia="SimSun" w:hAnsi="Times New Roman"/>
          <w:sz w:val="28"/>
          <w:szCs w:val="28"/>
          <w:lang w:val="uk-UA" w:bidi="ar"/>
        </w:rPr>
        <w:t>World</w:t>
      </w:r>
      <w:proofErr w:type="spellEnd"/>
      <w:r w:rsidRPr="001812ED">
        <w:rPr>
          <w:rFonts w:ascii="Times New Roman" w:eastAsia="SimSun" w:hAnsi="Times New Roman"/>
          <w:sz w:val="28"/>
          <w:szCs w:val="28"/>
          <w:lang w:val="uk-UA" w:bidi="ar"/>
        </w:rPr>
        <w:t xml:space="preserve"> </w:t>
      </w:r>
      <w:proofErr w:type="spellStart"/>
      <w:r w:rsidRPr="001812ED">
        <w:rPr>
          <w:rFonts w:ascii="Times New Roman" w:eastAsia="SimSun" w:hAnsi="Times New Roman"/>
          <w:sz w:val="28"/>
          <w:szCs w:val="28"/>
          <w:lang w:val="uk-UA" w:bidi="ar"/>
        </w:rPr>
        <w:t>in</w:t>
      </w:r>
      <w:proofErr w:type="spellEnd"/>
      <w:r w:rsidRPr="001812ED">
        <w:rPr>
          <w:rFonts w:ascii="Times New Roman" w:eastAsia="SimSun" w:hAnsi="Times New Roman"/>
          <w:sz w:val="28"/>
          <w:szCs w:val="28"/>
          <w:lang w:val="uk-UA" w:bidi="ar"/>
        </w:rPr>
        <w:t xml:space="preserve"> </w:t>
      </w:r>
      <w:proofErr w:type="spellStart"/>
      <w:r w:rsidRPr="001812ED">
        <w:rPr>
          <w:rFonts w:ascii="Times New Roman" w:eastAsia="SimSun" w:hAnsi="Times New Roman"/>
          <w:sz w:val="28"/>
          <w:szCs w:val="28"/>
          <w:lang w:val="uk-UA" w:bidi="ar"/>
        </w:rPr>
        <w:t>Data</w:t>
      </w:r>
      <w:proofErr w:type="spellEnd"/>
      <w:r w:rsidRPr="001812ED">
        <w:rPr>
          <w:rFonts w:ascii="Times New Roman" w:eastAsia="SimSun" w:hAnsi="Times New Roman"/>
          <w:sz w:val="28"/>
          <w:szCs w:val="28"/>
          <w:lang w:val="uk-UA" w:bidi="ar"/>
        </w:rPr>
        <w:t xml:space="preserve">: </w:t>
      </w:r>
      <w:proofErr w:type="spellStart"/>
      <w:r w:rsidRPr="001812ED">
        <w:rPr>
          <w:rFonts w:ascii="Times New Roman" w:hAnsi="Times New Roman"/>
          <w:sz w:val="28"/>
          <w:szCs w:val="28"/>
          <w:lang w:val="uk-UA"/>
        </w:rPr>
        <w:t>Death</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rate</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from</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road</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injuries</w:t>
      </w:r>
      <w:proofErr w:type="spellEnd"/>
      <w:r w:rsidRPr="001812ED">
        <w:rPr>
          <w:rFonts w:ascii="Times New Roman" w:hAnsi="Times New Roman"/>
          <w:sz w:val="28"/>
          <w:szCs w:val="28"/>
          <w:lang w:val="uk-UA"/>
        </w:rPr>
        <w:t>,</w:t>
      </w:r>
      <w:r w:rsidRPr="001812ED">
        <w:rPr>
          <w:rFonts w:ascii="Times New Roman" w:hAnsi="Times New Roman"/>
          <w:sz w:val="28"/>
          <w:szCs w:val="28"/>
          <w:shd w:val="clear" w:color="auto" w:fill="FFFFFF"/>
          <w:lang w:val="uk-UA"/>
        </w:rPr>
        <w:t xml:space="preserve"> </w:t>
      </w:r>
      <w:r w:rsidRPr="001812ED">
        <w:rPr>
          <w:rFonts w:ascii="Times New Roman" w:hAnsi="Times New Roman"/>
          <w:sz w:val="28"/>
          <w:szCs w:val="28"/>
          <w:lang w:val="en-US"/>
        </w:rPr>
        <w:t xml:space="preserve">URL: </w:t>
      </w:r>
      <w:hyperlink r:id="rId126" w:history="1">
        <w:r w:rsidRPr="001812ED">
          <w:rPr>
            <w:rStyle w:val="a5"/>
            <w:rFonts w:ascii="Times New Roman" w:hAnsi="Times New Roman"/>
            <w:sz w:val="28"/>
            <w:szCs w:val="28"/>
            <w:lang w:val="uk-UA"/>
          </w:rPr>
          <w:t>https://ourworldindata.org/grapher/death-rates-road-incidents?tab=table&amp;time=2010..latest</w:t>
        </w:r>
      </w:hyperlink>
    </w:p>
    <w:p w:rsidR="002C1374" w:rsidRPr="001812ED" w:rsidRDefault="002C1374"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3.</w:t>
      </w:r>
      <w:r w:rsidRPr="001812ED">
        <w:rPr>
          <w:rFonts w:ascii="Times New Roman" w:hAnsi="Times New Roman"/>
          <w:sz w:val="28"/>
          <w:szCs w:val="28"/>
          <w:shd w:val="clear" w:color="auto" w:fill="FFFFFF"/>
          <w:lang w:val="uk-UA"/>
        </w:rPr>
        <w:t> </w:t>
      </w:r>
      <w:proofErr w:type="spellStart"/>
      <w:r w:rsidRPr="001812ED">
        <w:rPr>
          <w:rFonts w:ascii="Times New Roman" w:hAnsi="Times New Roman"/>
          <w:sz w:val="28"/>
          <w:szCs w:val="28"/>
          <w:lang w:val="uk-UA"/>
        </w:rPr>
        <w:t>Resolution</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adopted</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by</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the</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General</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Assembly</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on</w:t>
      </w:r>
      <w:proofErr w:type="spellEnd"/>
      <w:r w:rsidRPr="001812ED">
        <w:rPr>
          <w:rFonts w:ascii="Times New Roman" w:hAnsi="Times New Roman"/>
          <w:sz w:val="28"/>
          <w:szCs w:val="28"/>
          <w:lang w:val="uk-UA"/>
        </w:rPr>
        <w:t xml:space="preserve"> 31 </w:t>
      </w:r>
      <w:proofErr w:type="spellStart"/>
      <w:r w:rsidRPr="001812ED">
        <w:rPr>
          <w:rFonts w:ascii="Times New Roman" w:hAnsi="Times New Roman"/>
          <w:sz w:val="28"/>
          <w:szCs w:val="28"/>
          <w:lang w:val="uk-UA"/>
        </w:rPr>
        <w:t>August</w:t>
      </w:r>
      <w:proofErr w:type="spellEnd"/>
      <w:r w:rsidRPr="001812ED">
        <w:rPr>
          <w:rFonts w:ascii="Times New Roman" w:hAnsi="Times New Roman"/>
          <w:sz w:val="28"/>
          <w:szCs w:val="28"/>
          <w:lang w:val="uk-UA"/>
        </w:rPr>
        <w:t xml:space="preserve"> 2020, </w:t>
      </w:r>
      <w:r w:rsidRPr="001812ED">
        <w:rPr>
          <w:rFonts w:ascii="Times New Roman" w:hAnsi="Times New Roman"/>
          <w:sz w:val="28"/>
          <w:szCs w:val="28"/>
          <w:lang w:val="en-US"/>
        </w:rPr>
        <w:t xml:space="preserve">URL: </w:t>
      </w:r>
      <w:hyperlink r:id="rId127" w:history="1">
        <w:r w:rsidRPr="001812ED">
          <w:rPr>
            <w:rStyle w:val="a5"/>
            <w:rFonts w:ascii="Times New Roman" w:hAnsi="Times New Roman"/>
            <w:sz w:val="28"/>
            <w:szCs w:val="28"/>
            <w:lang w:val="uk-UA"/>
          </w:rPr>
          <w:t>https://docs.un.org/en/A/RES/74/299</w:t>
        </w:r>
      </w:hyperlink>
      <w:r w:rsidRPr="001812ED">
        <w:rPr>
          <w:rFonts w:ascii="Times New Roman" w:hAnsi="Times New Roman"/>
          <w:sz w:val="28"/>
          <w:szCs w:val="28"/>
          <w:lang w:val="uk-UA"/>
        </w:rPr>
        <w:t xml:space="preserve"> </w:t>
      </w:r>
    </w:p>
    <w:p w:rsidR="002C1374" w:rsidRPr="001812ED" w:rsidRDefault="002C1374" w:rsidP="002C1374">
      <w:pPr>
        <w:widowControl w:val="0"/>
        <w:tabs>
          <w:tab w:val="left" w:pos="1725"/>
        </w:tabs>
        <w:spacing w:line="360" w:lineRule="auto"/>
        <w:jc w:val="both"/>
        <w:rPr>
          <w:rStyle w:val="a5"/>
          <w:rFonts w:ascii="Times New Roman" w:hAnsi="Times New Roman"/>
          <w:color w:val="auto"/>
          <w:sz w:val="28"/>
          <w:szCs w:val="28"/>
          <w:lang w:val="uk-UA"/>
        </w:rPr>
      </w:pPr>
      <w:r w:rsidRPr="001812ED">
        <w:rPr>
          <w:rFonts w:ascii="Times New Roman" w:hAnsi="Times New Roman"/>
          <w:sz w:val="28"/>
          <w:szCs w:val="28"/>
          <w:lang w:val="uk-UA"/>
        </w:rPr>
        <w:t>4.</w:t>
      </w:r>
      <w:r w:rsidRPr="001812ED">
        <w:rPr>
          <w:rFonts w:ascii="Times New Roman" w:hAnsi="Times New Roman"/>
          <w:sz w:val="28"/>
          <w:szCs w:val="28"/>
          <w:shd w:val="clear" w:color="auto" w:fill="FFFFFF"/>
          <w:lang w:val="uk-UA"/>
        </w:rPr>
        <w:t> </w:t>
      </w:r>
      <w:r w:rsidRPr="001812ED">
        <w:rPr>
          <w:rFonts w:ascii="Times New Roman" w:hAnsi="Times New Roman"/>
          <w:sz w:val="28"/>
          <w:szCs w:val="28"/>
          <w:lang w:val="uk-UA"/>
        </w:rPr>
        <w:t xml:space="preserve">Стратегія підвищення рівня безпеки дорожнього руху в Україні на період до 2024 року. Затверджена Кабінету Міністрів </w:t>
      </w:r>
      <w:r w:rsidRPr="001812ED">
        <w:rPr>
          <w:rFonts w:ascii="Times New Roman" w:hAnsi="Times New Roman"/>
          <w:sz w:val="28"/>
          <w:szCs w:val="28"/>
          <w:shd w:val="clear" w:color="auto" w:fill="FFFFFF"/>
          <w:lang w:val="uk-UA"/>
        </w:rPr>
        <w:t>21.10.2020</w:t>
      </w:r>
      <w:r w:rsidRPr="001812ED">
        <w:rPr>
          <w:rFonts w:ascii="Times New Roman" w:hAnsi="Times New Roman"/>
          <w:sz w:val="28"/>
          <w:szCs w:val="28"/>
          <w:lang w:val="uk-UA"/>
        </w:rPr>
        <w:t> </w:t>
      </w:r>
      <w:r w:rsidRPr="001812ED">
        <w:rPr>
          <w:rFonts w:ascii="Times New Roman" w:hAnsi="Times New Roman"/>
          <w:sz w:val="28"/>
          <w:szCs w:val="28"/>
          <w:shd w:val="clear" w:color="auto" w:fill="FFFFFF"/>
          <w:lang w:val="uk-UA"/>
        </w:rPr>
        <w:t>р</w:t>
      </w:r>
      <w:r w:rsidRPr="001812ED">
        <w:rPr>
          <w:rFonts w:ascii="Times New Roman" w:hAnsi="Times New Roman"/>
          <w:sz w:val="28"/>
          <w:szCs w:val="28"/>
          <w:lang w:val="uk-UA"/>
        </w:rPr>
        <w:t xml:space="preserve">. Верховна Рада України.  </w:t>
      </w:r>
      <w:r w:rsidRPr="001812ED">
        <w:rPr>
          <w:rFonts w:ascii="Times New Roman" w:hAnsi="Times New Roman"/>
          <w:sz w:val="28"/>
          <w:szCs w:val="28"/>
          <w:lang w:val="en-US"/>
        </w:rPr>
        <w:t xml:space="preserve">URL: </w:t>
      </w:r>
      <w:hyperlink r:id="rId128" w:anchor="Text" w:history="1">
        <w:r w:rsidRPr="001812ED">
          <w:rPr>
            <w:rStyle w:val="a5"/>
            <w:rFonts w:ascii="Times New Roman" w:hAnsi="Times New Roman"/>
            <w:sz w:val="28"/>
            <w:szCs w:val="28"/>
            <w:lang w:val="uk-UA"/>
          </w:rPr>
          <w:t>https://zakon.rada.gov.ua/laws/show/1360-2020-%D1%80#Text</w:t>
        </w:r>
      </w:hyperlink>
    </w:p>
    <w:p w:rsidR="002C1374" w:rsidRPr="001812ED" w:rsidRDefault="002C1374"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5.</w:t>
      </w:r>
      <w:r w:rsidRPr="001812ED">
        <w:rPr>
          <w:rFonts w:ascii="Times New Roman" w:hAnsi="Times New Roman"/>
          <w:sz w:val="28"/>
          <w:szCs w:val="28"/>
          <w:shd w:val="clear" w:color="auto" w:fill="FFFFFF"/>
          <w:lang w:val="uk-UA"/>
        </w:rPr>
        <w:t> </w:t>
      </w:r>
      <w:proofErr w:type="spellStart"/>
      <w:r w:rsidRPr="001812ED">
        <w:rPr>
          <w:rFonts w:ascii="Times New Roman" w:hAnsi="Times New Roman"/>
          <w:sz w:val="28"/>
          <w:szCs w:val="28"/>
          <w:lang w:val="uk-UA"/>
        </w:rPr>
        <w:t>Marrakech</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Declaration</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Fourth</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Ministerial</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Conference</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on</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Road</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Safety</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One</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World</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One</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Road</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Commit</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to</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Life</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Marrakech</w:t>
      </w:r>
      <w:proofErr w:type="spellEnd"/>
      <w:r w:rsidRPr="001812ED">
        <w:rPr>
          <w:rFonts w:ascii="Times New Roman" w:hAnsi="Times New Roman"/>
          <w:sz w:val="28"/>
          <w:szCs w:val="28"/>
          <w:lang w:val="uk-UA"/>
        </w:rPr>
        <w:t xml:space="preserve">, 18-20 </w:t>
      </w:r>
      <w:proofErr w:type="spellStart"/>
      <w:r w:rsidRPr="001812ED">
        <w:rPr>
          <w:rFonts w:ascii="Times New Roman" w:hAnsi="Times New Roman"/>
          <w:sz w:val="28"/>
          <w:szCs w:val="28"/>
          <w:lang w:val="uk-UA"/>
        </w:rPr>
        <w:t>February</w:t>
      </w:r>
      <w:proofErr w:type="spellEnd"/>
      <w:r w:rsidRPr="001812ED">
        <w:rPr>
          <w:rFonts w:ascii="Times New Roman" w:hAnsi="Times New Roman"/>
          <w:sz w:val="28"/>
          <w:szCs w:val="28"/>
          <w:lang w:val="uk-UA"/>
        </w:rPr>
        <w:t xml:space="preserve"> 2025. </w:t>
      </w:r>
      <w:r w:rsidRPr="001812ED">
        <w:rPr>
          <w:rFonts w:ascii="Times New Roman" w:hAnsi="Times New Roman"/>
          <w:sz w:val="28"/>
          <w:szCs w:val="28"/>
          <w:lang w:val="en-US"/>
        </w:rPr>
        <w:t xml:space="preserve">URL: </w:t>
      </w:r>
      <w:hyperlink r:id="rId129" w:history="1">
        <w:r w:rsidRPr="001812ED">
          <w:rPr>
            <w:rStyle w:val="a5"/>
            <w:rFonts w:ascii="Times New Roman" w:hAnsi="Times New Roman"/>
            <w:sz w:val="28"/>
            <w:szCs w:val="28"/>
            <w:lang w:val="uk-UA"/>
          </w:rPr>
          <w:t>https://cdn.who.int/media/docs/default-source/documents/un-road-safety-collaboration/marrakech-declaration-en.pdf?sfvrsn=261f4417_3</w:t>
        </w:r>
      </w:hyperlink>
    </w:p>
    <w:p w:rsidR="002C1374" w:rsidRPr="001812ED" w:rsidRDefault="002C1374"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6.</w:t>
      </w:r>
      <w:r w:rsidRPr="001812ED">
        <w:rPr>
          <w:rFonts w:ascii="Times New Roman" w:hAnsi="Times New Roman"/>
          <w:sz w:val="28"/>
          <w:szCs w:val="28"/>
          <w:shd w:val="clear" w:color="auto" w:fill="FFFFFF"/>
          <w:lang w:val="uk-UA"/>
        </w:rPr>
        <w:t> </w:t>
      </w:r>
      <w:r w:rsidRPr="001812ED">
        <w:rPr>
          <w:rFonts w:ascii="Times New Roman" w:hAnsi="Times New Roman"/>
          <w:sz w:val="28"/>
          <w:szCs w:val="28"/>
          <w:lang w:val="uk-UA"/>
        </w:rPr>
        <w:t xml:space="preserve">Статистика аварійності в Україні за 2006-2025 рр. </w:t>
      </w:r>
      <w:r w:rsidRPr="001812ED">
        <w:rPr>
          <w:rFonts w:ascii="Times New Roman" w:hAnsi="Times New Roman"/>
          <w:sz w:val="28"/>
          <w:szCs w:val="28"/>
          <w:lang w:val="en-US"/>
        </w:rPr>
        <w:t xml:space="preserve">URL: </w:t>
      </w:r>
      <w:hyperlink r:id="rId130" w:history="1">
        <w:r w:rsidRPr="001812ED">
          <w:rPr>
            <w:rStyle w:val="a5"/>
            <w:rFonts w:ascii="Times New Roman" w:hAnsi="Times New Roman"/>
            <w:sz w:val="28"/>
            <w:szCs w:val="28"/>
            <w:lang w:val="uk-UA"/>
          </w:rPr>
          <w:t>https://patrolpolice.gov.ua/statystyka/</w:t>
        </w:r>
      </w:hyperlink>
    </w:p>
    <w:p w:rsidR="002C1374" w:rsidRPr="001812ED" w:rsidRDefault="002C1374" w:rsidP="002C1374">
      <w:pPr>
        <w:widowControl w:val="0"/>
        <w:tabs>
          <w:tab w:val="left" w:pos="1725"/>
        </w:tabs>
        <w:spacing w:line="360" w:lineRule="auto"/>
        <w:jc w:val="both"/>
        <w:rPr>
          <w:rFonts w:ascii="Times New Roman" w:hAnsi="Times New Roman"/>
          <w:color w:val="0A0A0A"/>
          <w:sz w:val="28"/>
          <w:szCs w:val="28"/>
          <w:lang w:val="uk-UA"/>
        </w:rPr>
      </w:pPr>
      <w:r w:rsidRPr="001812ED">
        <w:rPr>
          <w:rFonts w:ascii="Times New Roman" w:hAnsi="Times New Roman"/>
          <w:sz w:val="28"/>
          <w:szCs w:val="28"/>
          <w:lang w:val="uk-UA"/>
        </w:rPr>
        <w:t>7.</w:t>
      </w:r>
      <w:r w:rsidRPr="001812ED">
        <w:rPr>
          <w:rFonts w:ascii="Times New Roman" w:hAnsi="Times New Roman"/>
          <w:sz w:val="28"/>
          <w:szCs w:val="28"/>
          <w:shd w:val="clear" w:color="auto" w:fill="FFFFFF"/>
          <w:lang w:val="uk-UA"/>
        </w:rPr>
        <w:t> </w:t>
      </w:r>
      <w:r w:rsidRPr="001812ED">
        <w:rPr>
          <w:rFonts w:ascii="Times New Roman" w:hAnsi="Times New Roman"/>
          <w:color w:val="111111"/>
          <w:sz w:val="28"/>
          <w:szCs w:val="28"/>
          <w:lang w:val="uk-UA"/>
        </w:rPr>
        <w:t xml:space="preserve">Наркотики та безкарність: чому в Україні побільшало смертельних ДТП? </w:t>
      </w:r>
      <w:r w:rsidRPr="001812ED">
        <w:rPr>
          <w:rFonts w:ascii="Times New Roman" w:hAnsi="Times New Roman"/>
          <w:sz w:val="28"/>
          <w:szCs w:val="28"/>
          <w:lang w:val="en-US"/>
        </w:rPr>
        <w:t xml:space="preserve">URL: </w:t>
      </w:r>
      <w:hyperlink r:id="rId131" w:history="1">
        <w:r w:rsidRPr="001812ED">
          <w:rPr>
            <w:rStyle w:val="a5"/>
            <w:rFonts w:ascii="Times New Roman" w:hAnsi="Times New Roman"/>
            <w:sz w:val="28"/>
            <w:szCs w:val="28"/>
            <w:lang w:val="uk-UA"/>
          </w:rPr>
          <w:t>https://epravda.com.ua/weeklycharts/narkotiki-ta-bezkarnist-chomu-v-ukrajini-pobilshalo-smertelnih-dtp-802522/</w:t>
        </w:r>
      </w:hyperlink>
    </w:p>
    <w:p w:rsidR="003201A1" w:rsidRPr="001812ED" w:rsidRDefault="002C1374"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8.</w:t>
      </w:r>
      <w:r w:rsidRPr="001812ED">
        <w:rPr>
          <w:rFonts w:ascii="Times New Roman" w:hAnsi="Times New Roman"/>
          <w:sz w:val="28"/>
          <w:szCs w:val="28"/>
          <w:shd w:val="clear" w:color="auto" w:fill="FFFFFF"/>
          <w:lang w:val="uk-UA"/>
        </w:rPr>
        <w:t> </w:t>
      </w:r>
      <w:proofErr w:type="spellStart"/>
      <w:r w:rsidR="003201A1" w:rsidRPr="001812ED">
        <w:rPr>
          <w:rFonts w:ascii="Times New Roman" w:hAnsi="Times New Roman"/>
          <w:color w:val="000000" w:themeColor="text1"/>
          <w:sz w:val="28"/>
          <w:szCs w:val="28"/>
          <w:lang w:val="uk-UA"/>
        </w:rPr>
        <w:t>Pedestrian</w:t>
      </w:r>
      <w:proofErr w:type="spellEnd"/>
      <w:r w:rsidR="003201A1" w:rsidRPr="001812ED">
        <w:rPr>
          <w:rFonts w:ascii="Times New Roman" w:hAnsi="Times New Roman"/>
          <w:color w:val="000000" w:themeColor="text1"/>
          <w:sz w:val="28"/>
          <w:szCs w:val="28"/>
          <w:lang w:val="uk-UA"/>
        </w:rPr>
        <w:t xml:space="preserve"> </w:t>
      </w:r>
      <w:proofErr w:type="spellStart"/>
      <w:r w:rsidR="003201A1" w:rsidRPr="001812ED">
        <w:rPr>
          <w:rFonts w:ascii="Times New Roman" w:hAnsi="Times New Roman"/>
          <w:color w:val="000000" w:themeColor="text1"/>
          <w:sz w:val="28"/>
          <w:szCs w:val="28"/>
          <w:lang w:val="uk-UA"/>
        </w:rPr>
        <w:t>safety</w:t>
      </w:r>
      <w:proofErr w:type="spellEnd"/>
      <w:r w:rsidR="003201A1" w:rsidRPr="001812ED">
        <w:rPr>
          <w:rFonts w:ascii="Times New Roman" w:hAnsi="Times New Roman"/>
          <w:color w:val="000000" w:themeColor="text1"/>
          <w:sz w:val="28"/>
          <w:szCs w:val="28"/>
          <w:lang w:val="uk-UA"/>
        </w:rPr>
        <w:t xml:space="preserve">: a </w:t>
      </w:r>
      <w:proofErr w:type="spellStart"/>
      <w:r w:rsidR="003201A1" w:rsidRPr="001812ED">
        <w:rPr>
          <w:rFonts w:ascii="Times New Roman" w:hAnsi="Times New Roman"/>
          <w:color w:val="000000" w:themeColor="text1"/>
          <w:sz w:val="28"/>
          <w:szCs w:val="28"/>
          <w:lang w:val="uk-UA"/>
        </w:rPr>
        <w:t>road</w:t>
      </w:r>
      <w:proofErr w:type="spellEnd"/>
      <w:r w:rsidR="003201A1" w:rsidRPr="001812ED">
        <w:rPr>
          <w:rFonts w:ascii="Times New Roman" w:hAnsi="Times New Roman"/>
          <w:color w:val="000000" w:themeColor="text1"/>
          <w:sz w:val="28"/>
          <w:szCs w:val="28"/>
          <w:lang w:val="uk-UA"/>
        </w:rPr>
        <w:t xml:space="preserve"> </w:t>
      </w:r>
      <w:proofErr w:type="spellStart"/>
      <w:r w:rsidR="003201A1" w:rsidRPr="001812ED">
        <w:rPr>
          <w:rFonts w:ascii="Times New Roman" w:hAnsi="Times New Roman"/>
          <w:color w:val="000000" w:themeColor="text1"/>
          <w:sz w:val="28"/>
          <w:szCs w:val="28"/>
          <w:lang w:val="uk-UA"/>
        </w:rPr>
        <w:t>safety</w:t>
      </w:r>
      <w:proofErr w:type="spellEnd"/>
      <w:r w:rsidR="003201A1" w:rsidRPr="001812ED">
        <w:rPr>
          <w:rFonts w:ascii="Times New Roman" w:hAnsi="Times New Roman"/>
          <w:color w:val="000000" w:themeColor="text1"/>
          <w:sz w:val="28"/>
          <w:szCs w:val="28"/>
          <w:lang w:val="uk-UA"/>
        </w:rPr>
        <w:t xml:space="preserve"> </w:t>
      </w:r>
      <w:proofErr w:type="spellStart"/>
      <w:r w:rsidR="003201A1" w:rsidRPr="001812ED">
        <w:rPr>
          <w:rFonts w:ascii="Times New Roman" w:hAnsi="Times New Roman"/>
          <w:color w:val="000000" w:themeColor="text1"/>
          <w:sz w:val="28"/>
          <w:szCs w:val="28"/>
          <w:lang w:val="uk-UA"/>
        </w:rPr>
        <w:t>manual</w:t>
      </w:r>
      <w:proofErr w:type="spellEnd"/>
      <w:r w:rsidR="003201A1" w:rsidRPr="001812ED">
        <w:rPr>
          <w:rFonts w:ascii="Times New Roman" w:hAnsi="Times New Roman"/>
          <w:color w:val="000000" w:themeColor="text1"/>
          <w:sz w:val="28"/>
          <w:szCs w:val="28"/>
          <w:lang w:val="uk-UA"/>
        </w:rPr>
        <w:t xml:space="preserve"> </w:t>
      </w:r>
      <w:proofErr w:type="spellStart"/>
      <w:r w:rsidR="003201A1" w:rsidRPr="001812ED">
        <w:rPr>
          <w:rFonts w:ascii="Times New Roman" w:hAnsi="Times New Roman"/>
          <w:color w:val="000000" w:themeColor="text1"/>
          <w:sz w:val="28"/>
          <w:szCs w:val="28"/>
          <w:lang w:val="uk-UA"/>
        </w:rPr>
        <w:t>for</w:t>
      </w:r>
      <w:proofErr w:type="spellEnd"/>
      <w:r w:rsidR="003201A1" w:rsidRPr="001812ED">
        <w:rPr>
          <w:rFonts w:ascii="Times New Roman" w:hAnsi="Times New Roman"/>
          <w:color w:val="000000" w:themeColor="text1"/>
          <w:sz w:val="28"/>
          <w:szCs w:val="28"/>
          <w:lang w:val="uk-UA"/>
        </w:rPr>
        <w:t xml:space="preserve"> </w:t>
      </w:r>
      <w:proofErr w:type="spellStart"/>
      <w:r w:rsidR="003201A1" w:rsidRPr="001812ED">
        <w:rPr>
          <w:rFonts w:ascii="Times New Roman" w:hAnsi="Times New Roman"/>
          <w:color w:val="000000" w:themeColor="text1"/>
          <w:sz w:val="28"/>
          <w:szCs w:val="28"/>
          <w:lang w:val="uk-UA"/>
        </w:rPr>
        <w:t>decision-makers</w:t>
      </w:r>
      <w:proofErr w:type="spellEnd"/>
      <w:r w:rsidR="003201A1" w:rsidRPr="001812ED">
        <w:rPr>
          <w:rFonts w:ascii="Times New Roman" w:hAnsi="Times New Roman"/>
          <w:color w:val="000000" w:themeColor="text1"/>
          <w:sz w:val="28"/>
          <w:szCs w:val="28"/>
          <w:lang w:val="uk-UA"/>
        </w:rPr>
        <w:t xml:space="preserve"> </w:t>
      </w:r>
      <w:proofErr w:type="spellStart"/>
      <w:r w:rsidR="003201A1" w:rsidRPr="001812ED">
        <w:rPr>
          <w:rFonts w:ascii="Times New Roman" w:hAnsi="Times New Roman"/>
          <w:color w:val="000000" w:themeColor="text1"/>
          <w:sz w:val="28"/>
          <w:szCs w:val="28"/>
          <w:lang w:val="uk-UA"/>
        </w:rPr>
        <w:t>and</w:t>
      </w:r>
      <w:proofErr w:type="spellEnd"/>
      <w:r w:rsidR="003201A1" w:rsidRPr="001812ED">
        <w:rPr>
          <w:rFonts w:ascii="Times New Roman" w:hAnsi="Times New Roman"/>
          <w:color w:val="000000" w:themeColor="text1"/>
          <w:sz w:val="28"/>
          <w:szCs w:val="28"/>
          <w:lang w:val="uk-UA"/>
        </w:rPr>
        <w:t xml:space="preserve"> </w:t>
      </w:r>
      <w:proofErr w:type="spellStart"/>
      <w:r w:rsidR="003201A1" w:rsidRPr="001812ED">
        <w:rPr>
          <w:rFonts w:ascii="Times New Roman" w:hAnsi="Times New Roman"/>
          <w:color w:val="000000" w:themeColor="text1"/>
          <w:sz w:val="28"/>
          <w:szCs w:val="28"/>
          <w:lang w:val="uk-UA"/>
        </w:rPr>
        <w:t>practitioners</w:t>
      </w:r>
      <w:proofErr w:type="spellEnd"/>
      <w:r w:rsidR="003201A1" w:rsidRPr="001812ED">
        <w:rPr>
          <w:rFonts w:ascii="Times New Roman" w:hAnsi="Times New Roman"/>
          <w:sz w:val="28"/>
          <w:szCs w:val="28"/>
          <w:lang w:val="uk-UA"/>
        </w:rPr>
        <w:t xml:space="preserve"> </w:t>
      </w:r>
      <w:r w:rsidR="003201A1" w:rsidRPr="001812ED">
        <w:rPr>
          <w:rFonts w:ascii="Times New Roman" w:hAnsi="Times New Roman"/>
          <w:sz w:val="28"/>
          <w:szCs w:val="28"/>
          <w:lang w:val="en-US"/>
        </w:rPr>
        <w:t xml:space="preserve">URL: </w:t>
      </w:r>
      <w:hyperlink r:id="rId132" w:history="1">
        <w:r w:rsidR="003201A1" w:rsidRPr="001812ED">
          <w:rPr>
            <w:rStyle w:val="a5"/>
            <w:rFonts w:ascii="Times New Roman" w:hAnsi="Times New Roman"/>
            <w:sz w:val="28"/>
            <w:szCs w:val="28"/>
            <w:lang w:val="uk-UA"/>
          </w:rPr>
          <w:t>https://www.who.int/publications/i/item/pedestrian-safety-a-road-safety-manual-for-decision-makers-and-practitioners</w:t>
        </w:r>
      </w:hyperlink>
      <w:r w:rsidR="003201A1" w:rsidRPr="001812ED">
        <w:rPr>
          <w:rFonts w:ascii="Times New Roman" w:hAnsi="Times New Roman"/>
          <w:sz w:val="28"/>
          <w:szCs w:val="28"/>
          <w:lang w:val="uk-UA"/>
        </w:rPr>
        <w:t xml:space="preserve">  </w:t>
      </w:r>
    </w:p>
    <w:p w:rsidR="003201A1" w:rsidRPr="001812ED" w:rsidRDefault="003201A1"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9.</w:t>
      </w:r>
      <w:r w:rsidRPr="001812ED">
        <w:rPr>
          <w:rFonts w:ascii="Times New Roman" w:hAnsi="Times New Roman"/>
          <w:sz w:val="28"/>
          <w:szCs w:val="28"/>
          <w:shd w:val="clear" w:color="auto" w:fill="FFFFFF"/>
          <w:lang w:val="uk-UA"/>
        </w:rPr>
        <w:t> </w:t>
      </w:r>
      <w:proofErr w:type="spellStart"/>
      <w:r w:rsidRPr="001812ED">
        <w:rPr>
          <w:rFonts w:ascii="Times New Roman" w:hAnsi="Times New Roman"/>
          <w:color w:val="000000" w:themeColor="text1"/>
          <w:sz w:val="28"/>
          <w:szCs w:val="28"/>
          <w:lang w:val="uk-UA"/>
        </w:rPr>
        <w:t>Global</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Plan</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for</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the</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Decade</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of</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Action</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for</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Road</w:t>
      </w:r>
      <w:proofErr w:type="spellEnd"/>
      <w:r w:rsidRPr="001812ED">
        <w:rPr>
          <w:rFonts w:ascii="Times New Roman" w:hAnsi="Times New Roman"/>
          <w:color w:val="000000" w:themeColor="text1"/>
          <w:sz w:val="28"/>
          <w:szCs w:val="28"/>
          <w:lang w:val="uk-UA"/>
        </w:rPr>
        <w:t xml:space="preserve"> </w:t>
      </w:r>
      <w:proofErr w:type="spellStart"/>
      <w:r w:rsidRPr="001812ED">
        <w:rPr>
          <w:rFonts w:ascii="Times New Roman" w:hAnsi="Times New Roman"/>
          <w:color w:val="000000" w:themeColor="text1"/>
          <w:sz w:val="28"/>
          <w:szCs w:val="28"/>
          <w:lang w:val="uk-UA"/>
        </w:rPr>
        <w:t>Safety</w:t>
      </w:r>
      <w:proofErr w:type="spellEnd"/>
      <w:r w:rsidRPr="001812ED">
        <w:rPr>
          <w:rFonts w:ascii="Times New Roman" w:hAnsi="Times New Roman"/>
          <w:color w:val="000000" w:themeColor="text1"/>
          <w:sz w:val="28"/>
          <w:szCs w:val="28"/>
          <w:lang w:val="uk-UA"/>
        </w:rPr>
        <w:t xml:space="preserve"> 2021-2030 </w:t>
      </w:r>
      <w:r w:rsidRPr="001812ED">
        <w:rPr>
          <w:rFonts w:ascii="Times New Roman" w:hAnsi="Times New Roman"/>
          <w:sz w:val="28"/>
          <w:szCs w:val="28"/>
          <w:lang w:val="en-US"/>
        </w:rPr>
        <w:t xml:space="preserve">URL: </w:t>
      </w:r>
      <w:hyperlink r:id="rId133" w:history="1">
        <w:r w:rsidRPr="001812ED">
          <w:rPr>
            <w:rStyle w:val="a5"/>
            <w:rFonts w:ascii="Times New Roman" w:hAnsi="Times New Roman"/>
            <w:sz w:val="28"/>
            <w:szCs w:val="28"/>
            <w:lang w:val="uk-UA"/>
          </w:rPr>
          <w:t>https://www.who.int/publications/m/item/global-plan-for-the-decade-of-action-for-road-safety-2021-2030</w:t>
        </w:r>
      </w:hyperlink>
    </w:p>
    <w:p w:rsidR="002C1374" w:rsidRPr="001812ED" w:rsidRDefault="003201A1"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lastRenderedPageBreak/>
        <w:t>10.</w:t>
      </w:r>
      <w:r w:rsidRPr="001812ED">
        <w:rPr>
          <w:rFonts w:ascii="Times New Roman" w:hAnsi="Times New Roman"/>
          <w:sz w:val="28"/>
          <w:szCs w:val="28"/>
          <w:shd w:val="clear" w:color="auto" w:fill="FFFFFF"/>
          <w:lang w:val="uk-UA"/>
        </w:rPr>
        <w:t> </w:t>
      </w:r>
      <w:proofErr w:type="spellStart"/>
      <w:r w:rsidRPr="001812ED">
        <w:rPr>
          <w:rFonts w:ascii="Times New Roman" w:hAnsi="Times New Roman"/>
          <w:spacing w:val="-7"/>
          <w:sz w:val="28"/>
          <w:szCs w:val="28"/>
          <w:lang w:val="uk-UA"/>
        </w:rPr>
        <w:t>Statistics</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of</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Road</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Traffic</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Accident</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in</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Europe</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and</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North</w:t>
      </w:r>
      <w:proofErr w:type="spellEnd"/>
      <w:r w:rsidRPr="001812ED">
        <w:rPr>
          <w:rFonts w:ascii="Times New Roman" w:hAnsi="Times New Roman"/>
          <w:spacing w:val="-7"/>
          <w:sz w:val="28"/>
          <w:szCs w:val="28"/>
          <w:lang w:val="uk-UA"/>
        </w:rPr>
        <w:t xml:space="preserve"> </w:t>
      </w:r>
      <w:proofErr w:type="spellStart"/>
      <w:r w:rsidRPr="001812ED">
        <w:rPr>
          <w:rFonts w:ascii="Times New Roman" w:hAnsi="Times New Roman"/>
          <w:spacing w:val="-7"/>
          <w:sz w:val="28"/>
          <w:szCs w:val="28"/>
          <w:lang w:val="uk-UA"/>
        </w:rPr>
        <w:t>America</w:t>
      </w:r>
      <w:proofErr w:type="spellEnd"/>
      <w:r w:rsidRPr="001812ED">
        <w:rPr>
          <w:rFonts w:ascii="Times New Roman" w:hAnsi="Times New Roman"/>
          <w:spacing w:val="-7"/>
          <w:sz w:val="28"/>
          <w:szCs w:val="28"/>
          <w:lang w:val="uk-UA"/>
        </w:rPr>
        <w:t xml:space="preserve"> - </w:t>
      </w:r>
      <w:proofErr w:type="spellStart"/>
      <w:r w:rsidRPr="001812ED">
        <w:rPr>
          <w:rFonts w:ascii="Times New Roman" w:hAnsi="Times New Roman"/>
          <w:spacing w:val="-7"/>
          <w:sz w:val="28"/>
          <w:szCs w:val="28"/>
          <w:lang w:val="uk-UA"/>
        </w:rPr>
        <w:t>Volume</w:t>
      </w:r>
      <w:proofErr w:type="spellEnd"/>
      <w:r w:rsidRPr="001812ED">
        <w:rPr>
          <w:rFonts w:ascii="Times New Roman" w:hAnsi="Times New Roman"/>
          <w:spacing w:val="-7"/>
          <w:sz w:val="28"/>
          <w:szCs w:val="28"/>
          <w:lang w:val="uk-UA"/>
        </w:rPr>
        <w:t xml:space="preserve"> LVIII, </w:t>
      </w:r>
      <w:r w:rsidRPr="001812ED">
        <w:rPr>
          <w:rStyle w:val="field-content"/>
          <w:rFonts w:ascii="Times New Roman" w:hAnsi="Times New Roman"/>
          <w:sz w:val="28"/>
          <w:szCs w:val="28"/>
          <w:lang w:val="uk-UA"/>
        </w:rPr>
        <w:t xml:space="preserve">03 </w:t>
      </w:r>
      <w:proofErr w:type="spellStart"/>
      <w:r w:rsidRPr="001812ED">
        <w:rPr>
          <w:rStyle w:val="field-content"/>
          <w:rFonts w:ascii="Times New Roman" w:hAnsi="Times New Roman"/>
          <w:sz w:val="28"/>
          <w:szCs w:val="28"/>
          <w:lang w:val="uk-UA"/>
        </w:rPr>
        <w:t>February</w:t>
      </w:r>
      <w:proofErr w:type="spellEnd"/>
      <w:r w:rsidRPr="001812ED">
        <w:rPr>
          <w:rStyle w:val="field-content"/>
          <w:rFonts w:ascii="Times New Roman" w:hAnsi="Times New Roman"/>
          <w:sz w:val="28"/>
          <w:szCs w:val="28"/>
          <w:lang w:val="uk-UA"/>
        </w:rPr>
        <w:t xml:space="preserve"> 2026, </w:t>
      </w:r>
      <w:r w:rsidRPr="001812ED">
        <w:rPr>
          <w:rFonts w:ascii="Times New Roman" w:hAnsi="Times New Roman"/>
          <w:sz w:val="28"/>
          <w:szCs w:val="28"/>
          <w:lang w:val="en-US"/>
        </w:rPr>
        <w:t xml:space="preserve">URL: </w:t>
      </w:r>
      <w:hyperlink r:id="rId134" w:history="1">
        <w:r w:rsidRPr="001812ED">
          <w:rPr>
            <w:rStyle w:val="a5"/>
            <w:rFonts w:ascii="Times New Roman" w:hAnsi="Times New Roman"/>
            <w:sz w:val="28"/>
            <w:szCs w:val="28"/>
            <w:lang w:val="uk-UA"/>
          </w:rPr>
          <w:t>https://unece.org/info/publications/pub/411709</w:t>
        </w:r>
      </w:hyperlink>
    </w:p>
    <w:p w:rsidR="003201A1" w:rsidRPr="001812ED" w:rsidRDefault="003201A1" w:rsidP="002C1374">
      <w:pPr>
        <w:widowControl w:val="0"/>
        <w:tabs>
          <w:tab w:val="left" w:pos="1725"/>
        </w:tabs>
        <w:spacing w:line="360" w:lineRule="auto"/>
        <w:jc w:val="both"/>
        <w:rPr>
          <w:rFonts w:ascii="Times New Roman" w:hAnsi="Times New Roman"/>
          <w:sz w:val="28"/>
          <w:szCs w:val="28"/>
          <w:shd w:val="clear" w:color="auto" w:fill="FFFFFF"/>
          <w:lang w:val="uk-UA"/>
        </w:rPr>
      </w:pPr>
      <w:r w:rsidRPr="001812ED">
        <w:rPr>
          <w:rFonts w:ascii="Times New Roman" w:hAnsi="Times New Roman"/>
          <w:sz w:val="28"/>
          <w:szCs w:val="28"/>
          <w:lang w:val="uk-UA"/>
        </w:rPr>
        <w:t>11.</w:t>
      </w:r>
      <w:r w:rsidRPr="001812ED">
        <w:rPr>
          <w:rFonts w:ascii="Times New Roman" w:hAnsi="Times New Roman"/>
          <w:sz w:val="28"/>
          <w:szCs w:val="28"/>
          <w:shd w:val="clear" w:color="auto" w:fill="FFFFFF"/>
          <w:lang w:val="uk-UA"/>
        </w:rPr>
        <w:t> ДБН В.2.3-5:2018. Вулиці та дороги населених пунктів. Зі Зміною № 1. [Чинний від 2022-09-</w:t>
      </w:r>
      <w:r w:rsidRPr="001812ED">
        <w:rPr>
          <w:rFonts w:ascii="Times New Roman" w:hAnsi="Times New Roman"/>
          <w:color w:val="333333"/>
          <w:sz w:val="28"/>
          <w:szCs w:val="28"/>
          <w:shd w:val="clear" w:color="auto" w:fill="FFFFFF"/>
          <w:lang w:val="uk-UA"/>
        </w:rPr>
        <w:t>01</w:t>
      </w:r>
      <w:r w:rsidRPr="001812ED">
        <w:rPr>
          <w:rFonts w:ascii="Times New Roman" w:hAnsi="Times New Roman"/>
          <w:sz w:val="28"/>
          <w:szCs w:val="28"/>
          <w:shd w:val="clear" w:color="auto" w:fill="FFFFFF"/>
          <w:lang w:val="uk-UA"/>
        </w:rPr>
        <w:t xml:space="preserve">] </w:t>
      </w:r>
      <w:proofErr w:type="spellStart"/>
      <w:r w:rsidRPr="001812ED">
        <w:rPr>
          <w:rFonts w:ascii="Times New Roman" w:hAnsi="Times New Roman"/>
          <w:i/>
          <w:sz w:val="28"/>
          <w:szCs w:val="28"/>
          <w:shd w:val="clear" w:color="auto" w:fill="FFFFFF"/>
          <w:lang w:val="uk-UA"/>
        </w:rPr>
        <w:t>Будстандарт</w:t>
      </w:r>
      <w:proofErr w:type="spellEnd"/>
      <w:r w:rsidRPr="001812ED">
        <w:rPr>
          <w:rFonts w:ascii="Times New Roman" w:hAnsi="Times New Roman"/>
          <w:sz w:val="28"/>
          <w:szCs w:val="28"/>
          <w:shd w:val="clear" w:color="auto" w:fill="FFFFFF"/>
          <w:lang w:val="uk-UA"/>
        </w:rPr>
        <w:t xml:space="preserve">: </w:t>
      </w:r>
      <w:r w:rsidRPr="001812ED">
        <w:rPr>
          <w:rFonts w:ascii="Times New Roman" w:hAnsi="Times New Roman"/>
          <w:sz w:val="28"/>
          <w:szCs w:val="28"/>
          <w:lang w:val="uk-UA"/>
        </w:rPr>
        <w:t xml:space="preserve">веб-сайт. URL: </w:t>
      </w:r>
      <w:hyperlink r:id="rId135" w:history="1">
        <w:r w:rsidRPr="001812ED">
          <w:rPr>
            <w:rStyle w:val="a5"/>
            <w:rFonts w:ascii="Times New Roman" w:hAnsi="Times New Roman"/>
            <w:sz w:val="28"/>
            <w:szCs w:val="28"/>
            <w:shd w:val="clear" w:color="auto" w:fill="FFFFFF"/>
            <w:lang w:val="uk-UA"/>
          </w:rPr>
          <w:t>https://online.budstandart.com/ua/catalog/doc-page.html?id_doc=77079</w:t>
        </w:r>
      </w:hyperlink>
    </w:p>
    <w:p w:rsidR="003201A1" w:rsidRPr="001812ED" w:rsidRDefault="003201A1"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12.</w:t>
      </w:r>
      <w:r w:rsidRPr="001812ED">
        <w:rPr>
          <w:rFonts w:ascii="Times New Roman" w:hAnsi="Times New Roman"/>
          <w:sz w:val="28"/>
          <w:szCs w:val="28"/>
          <w:shd w:val="clear" w:color="auto" w:fill="FFFFFF"/>
          <w:lang w:val="uk-UA"/>
        </w:rPr>
        <w:t> ГБН В.2.3-37641918-555:2016 Автомобільні дороги. Транспортні розв’язки в одному рівні. Проектування. Зі зміною № 1 [Чинний від 2016-07-</w:t>
      </w:r>
      <w:r w:rsidRPr="001812ED">
        <w:rPr>
          <w:rFonts w:ascii="Times New Roman" w:hAnsi="Times New Roman"/>
          <w:color w:val="333333"/>
          <w:sz w:val="28"/>
          <w:szCs w:val="28"/>
          <w:shd w:val="clear" w:color="auto" w:fill="FFFFFF"/>
          <w:lang w:val="uk-UA"/>
        </w:rPr>
        <w:t>01</w:t>
      </w:r>
      <w:r w:rsidRPr="001812ED">
        <w:rPr>
          <w:rFonts w:ascii="Times New Roman" w:hAnsi="Times New Roman"/>
          <w:sz w:val="28"/>
          <w:szCs w:val="28"/>
          <w:shd w:val="clear" w:color="auto" w:fill="FFFFFF"/>
          <w:lang w:val="uk-UA"/>
        </w:rPr>
        <w:t xml:space="preserve">] </w:t>
      </w:r>
      <w:proofErr w:type="spellStart"/>
      <w:r w:rsidRPr="001812ED">
        <w:rPr>
          <w:rFonts w:ascii="Times New Roman" w:hAnsi="Times New Roman"/>
          <w:i/>
          <w:sz w:val="28"/>
          <w:szCs w:val="28"/>
          <w:shd w:val="clear" w:color="auto" w:fill="FFFFFF"/>
          <w:lang w:val="uk-UA"/>
        </w:rPr>
        <w:t>Будстандарт</w:t>
      </w:r>
      <w:proofErr w:type="spellEnd"/>
      <w:r w:rsidRPr="001812ED">
        <w:rPr>
          <w:rFonts w:ascii="Times New Roman" w:hAnsi="Times New Roman"/>
          <w:sz w:val="28"/>
          <w:szCs w:val="28"/>
          <w:shd w:val="clear" w:color="auto" w:fill="FFFFFF"/>
          <w:lang w:val="uk-UA"/>
        </w:rPr>
        <w:t xml:space="preserve">: </w:t>
      </w:r>
      <w:r w:rsidRPr="001812ED">
        <w:rPr>
          <w:rFonts w:ascii="Times New Roman" w:hAnsi="Times New Roman"/>
          <w:sz w:val="28"/>
          <w:szCs w:val="28"/>
          <w:lang w:val="uk-UA"/>
        </w:rPr>
        <w:t xml:space="preserve">веб-сайт. URL: </w:t>
      </w:r>
      <w:hyperlink r:id="rId136" w:history="1">
        <w:r w:rsidRPr="001812ED">
          <w:rPr>
            <w:rStyle w:val="a5"/>
            <w:rFonts w:ascii="Times New Roman" w:hAnsi="Times New Roman"/>
            <w:sz w:val="28"/>
            <w:szCs w:val="28"/>
            <w:lang w:val="uk-UA"/>
          </w:rPr>
          <w:t>https://online.budstandart.com/ua/catalog/doc-page.html?id_doc=64127</w:t>
        </w:r>
      </w:hyperlink>
    </w:p>
    <w:p w:rsidR="003201A1" w:rsidRPr="001812ED" w:rsidRDefault="003201A1"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13.</w:t>
      </w:r>
      <w:r w:rsidRPr="001812ED">
        <w:rPr>
          <w:rFonts w:ascii="Times New Roman" w:hAnsi="Times New Roman"/>
          <w:sz w:val="28"/>
          <w:szCs w:val="28"/>
          <w:shd w:val="clear" w:color="auto" w:fill="FFFFFF"/>
          <w:lang w:val="uk-UA"/>
        </w:rPr>
        <w:t> </w:t>
      </w:r>
      <w:r w:rsidRPr="001812ED">
        <w:rPr>
          <w:rFonts w:ascii="Times New Roman" w:hAnsi="Times New Roman"/>
          <w:bCs/>
          <w:sz w:val="28"/>
          <w:szCs w:val="28"/>
          <w:shd w:val="clear" w:color="auto" w:fill="FFFFFF"/>
          <w:lang w:val="uk-UA"/>
        </w:rPr>
        <w:t>Про правила дорожнього руху</w:t>
      </w:r>
      <w:r w:rsidRPr="001812ED">
        <w:rPr>
          <w:rFonts w:ascii="Times New Roman" w:hAnsi="Times New Roman"/>
          <w:sz w:val="28"/>
          <w:szCs w:val="28"/>
          <w:lang w:val="uk-UA"/>
        </w:rPr>
        <w:t xml:space="preserve">: постанова </w:t>
      </w:r>
      <w:r w:rsidRPr="001812ED">
        <w:rPr>
          <w:rFonts w:ascii="Times New Roman" w:hAnsi="Times New Roman"/>
          <w:sz w:val="28"/>
          <w:szCs w:val="28"/>
          <w:shd w:val="clear" w:color="auto" w:fill="FFFFFF"/>
          <w:lang w:val="uk-UA"/>
        </w:rPr>
        <w:t xml:space="preserve">Кабінету Міністрів України від </w:t>
      </w:r>
      <w:r w:rsidRPr="001812ED">
        <w:rPr>
          <w:rFonts w:ascii="Times New Roman" w:hAnsi="Times New Roman"/>
          <w:bCs/>
          <w:sz w:val="28"/>
          <w:szCs w:val="28"/>
          <w:shd w:val="clear" w:color="auto" w:fill="FFFFFF"/>
          <w:lang w:val="uk-UA"/>
        </w:rPr>
        <w:t>10 жовтня 2001 р. №1306</w:t>
      </w:r>
      <w:r w:rsidRPr="001812ED">
        <w:rPr>
          <w:rFonts w:ascii="Times New Roman" w:hAnsi="Times New Roman"/>
          <w:sz w:val="28"/>
          <w:szCs w:val="28"/>
          <w:lang w:val="uk-UA"/>
        </w:rPr>
        <w:t xml:space="preserve">: станом на 9 грудня 2025 р. URL: </w:t>
      </w:r>
      <w:hyperlink r:id="rId137" w:anchor="n16" w:history="1">
        <w:r w:rsidR="0070132F" w:rsidRPr="001812ED">
          <w:rPr>
            <w:rStyle w:val="a5"/>
            <w:rFonts w:ascii="Times New Roman" w:hAnsi="Times New Roman"/>
            <w:sz w:val="28"/>
            <w:szCs w:val="28"/>
            <w:lang w:val="uk-UA"/>
          </w:rPr>
          <w:t>https://zakon.rada.gov.ua/laws/show/1306-2001-%D0%BF#n16</w:t>
        </w:r>
      </w:hyperlink>
      <w:r w:rsidR="0070132F" w:rsidRPr="001812ED">
        <w:rPr>
          <w:rFonts w:ascii="Times New Roman" w:hAnsi="Times New Roman"/>
          <w:sz w:val="28"/>
          <w:szCs w:val="28"/>
          <w:lang w:val="uk-UA"/>
        </w:rPr>
        <w:t xml:space="preserve"> </w:t>
      </w:r>
      <w:r w:rsidRPr="001812ED">
        <w:rPr>
          <w:rFonts w:ascii="Times New Roman" w:hAnsi="Times New Roman"/>
          <w:sz w:val="28"/>
          <w:szCs w:val="28"/>
          <w:lang w:val="uk-UA"/>
        </w:rPr>
        <w:t>(дата звернення: 03.05.2026)</w:t>
      </w:r>
    </w:p>
    <w:p w:rsidR="00AA4858" w:rsidRPr="001812ED" w:rsidRDefault="00AA4858"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14.</w:t>
      </w:r>
      <w:r w:rsidRPr="001812ED">
        <w:rPr>
          <w:rFonts w:ascii="Times New Roman" w:hAnsi="Times New Roman"/>
          <w:sz w:val="28"/>
          <w:szCs w:val="28"/>
          <w:shd w:val="clear" w:color="auto" w:fill="FFFFFF"/>
          <w:lang w:val="uk-UA"/>
        </w:rPr>
        <w:t> </w:t>
      </w:r>
      <w:proofErr w:type="spellStart"/>
      <w:r w:rsidRPr="001812ED">
        <w:rPr>
          <w:rFonts w:ascii="Times New Roman" w:hAnsi="Times New Roman"/>
          <w:sz w:val="28"/>
          <w:szCs w:val="28"/>
          <w:lang w:val="uk-UA"/>
        </w:rPr>
        <w:t>Traffic</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lang w:val="uk-UA"/>
        </w:rPr>
        <w:t>Calming</w:t>
      </w:r>
      <w:proofErr w:type="spellEnd"/>
      <w:r w:rsidRPr="001812ED">
        <w:rPr>
          <w:rFonts w:ascii="Times New Roman" w:hAnsi="Times New Roman"/>
          <w:sz w:val="28"/>
          <w:szCs w:val="28"/>
          <w:lang w:val="uk-UA"/>
        </w:rPr>
        <w:t xml:space="preserve"> 101 URL: </w:t>
      </w:r>
      <w:hyperlink r:id="rId138" w:history="1">
        <w:r w:rsidRPr="001812ED">
          <w:rPr>
            <w:rStyle w:val="a5"/>
            <w:rFonts w:ascii="Times New Roman" w:hAnsi="Times New Roman"/>
            <w:sz w:val="28"/>
            <w:szCs w:val="28"/>
            <w:lang w:val="uk-UA"/>
          </w:rPr>
          <w:t>https://www.pps.org/article/livememtraffic</w:t>
        </w:r>
      </w:hyperlink>
    </w:p>
    <w:p w:rsidR="00AA4858" w:rsidRPr="001812ED" w:rsidRDefault="00AA4858" w:rsidP="002C1374">
      <w:pPr>
        <w:widowControl w:val="0"/>
        <w:tabs>
          <w:tab w:val="left" w:pos="1725"/>
        </w:tabs>
        <w:spacing w:line="360" w:lineRule="auto"/>
        <w:jc w:val="both"/>
        <w:rPr>
          <w:rFonts w:ascii="Times New Roman" w:hAnsi="Times New Roman"/>
          <w:sz w:val="28"/>
          <w:szCs w:val="28"/>
        </w:rPr>
      </w:pPr>
      <w:r w:rsidRPr="001812ED">
        <w:rPr>
          <w:rFonts w:ascii="Times New Roman" w:hAnsi="Times New Roman"/>
          <w:sz w:val="28"/>
          <w:szCs w:val="28"/>
          <w:lang w:val="uk-UA"/>
        </w:rPr>
        <w:t>15.</w:t>
      </w:r>
      <w:r w:rsidRPr="001812ED">
        <w:rPr>
          <w:rFonts w:ascii="Times New Roman" w:hAnsi="Times New Roman"/>
          <w:sz w:val="28"/>
          <w:szCs w:val="28"/>
          <w:shd w:val="clear" w:color="auto" w:fill="FFFFFF"/>
          <w:lang w:val="uk-UA"/>
        </w:rPr>
        <w:t> </w:t>
      </w:r>
      <w:proofErr w:type="spellStart"/>
      <w:r w:rsidRPr="001812ED">
        <w:rPr>
          <w:rFonts w:ascii="Times New Roman" w:hAnsi="Times New Roman"/>
          <w:sz w:val="28"/>
          <w:szCs w:val="28"/>
        </w:rPr>
        <w:t>Решетніков</w:t>
      </w:r>
      <w:proofErr w:type="spellEnd"/>
      <w:r w:rsidRPr="001812ED">
        <w:rPr>
          <w:rFonts w:ascii="Times New Roman" w:hAnsi="Times New Roman"/>
          <w:sz w:val="28"/>
          <w:szCs w:val="28"/>
        </w:rPr>
        <w:t xml:space="preserve"> Є. Б. </w:t>
      </w:r>
      <w:proofErr w:type="spellStart"/>
      <w:r w:rsidRPr="001812ED">
        <w:rPr>
          <w:rFonts w:ascii="Times New Roman" w:hAnsi="Times New Roman"/>
          <w:sz w:val="28"/>
          <w:szCs w:val="28"/>
        </w:rPr>
        <w:t>Експертне</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дослідження</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наїзду</w:t>
      </w:r>
      <w:proofErr w:type="spellEnd"/>
      <w:r w:rsidRPr="001812ED">
        <w:rPr>
          <w:rFonts w:ascii="Times New Roman" w:hAnsi="Times New Roman"/>
          <w:sz w:val="28"/>
          <w:szCs w:val="28"/>
        </w:rPr>
        <w:t xml:space="preserve"> на </w:t>
      </w:r>
      <w:proofErr w:type="spellStart"/>
      <w:r w:rsidRPr="001812ED">
        <w:rPr>
          <w:rFonts w:ascii="Times New Roman" w:hAnsi="Times New Roman"/>
          <w:sz w:val="28"/>
          <w:szCs w:val="28"/>
        </w:rPr>
        <w:t>пішохода</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Учбовий</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посібник</w:t>
      </w:r>
      <w:proofErr w:type="spellEnd"/>
      <w:r w:rsidRPr="001812ED">
        <w:rPr>
          <w:rFonts w:ascii="Times New Roman" w:hAnsi="Times New Roman"/>
          <w:sz w:val="28"/>
          <w:szCs w:val="28"/>
          <w:lang w:val="uk-UA"/>
        </w:rPr>
        <w:t>.</w:t>
      </w:r>
      <w:r w:rsidRPr="001812ED">
        <w:rPr>
          <w:rFonts w:ascii="Times New Roman" w:hAnsi="Times New Roman"/>
          <w:sz w:val="28"/>
          <w:szCs w:val="28"/>
        </w:rPr>
        <w:t xml:space="preserve"> – </w:t>
      </w:r>
      <w:proofErr w:type="spellStart"/>
      <w:r w:rsidRPr="001812ED">
        <w:rPr>
          <w:rFonts w:ascii="Times New Roman" w:hAnsi="Times New Roman"/>
          <w:sz w:val="28"/>
          <w:szCs w:val="28"/>
        </w:rPr>
        <w:t>Харків</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видавництво</w:t>
      </w:r>
      <w:proofErr w:type="spellEnd"/>
      <w:r w:rsidRPr="001812ED">
        <w:rPr>
          <w:rFonts w:ascii="Times New Roman" w:hAnsi="Times New Roman"/>
          <w:sz w:val="28"/>
          <w:szCs w:val="28"/>
        </w:rPr>
        <w:t xml:space="preserve"> ХДАДТУ, 1999. – 89с.</w:t>
      </w:r>
    </w:p>
    <w:p w:rsidR="00AA4858" w:rsidRPr="001812ED" w:rsidRDefault="00AA4858" w:rsidP="002C1374">
      <w:pPr>
        <w:widowControl w:val="0"/>
        <w:tabs>
          <w:tab w:val="left" w:pos="1725"/>
        </w:tabs>
        <w:spacing w:line="360" w:lineRule="auto"/>
        <w:jc w:val="both"/>
        <w:rPr>
          <w:rFonts w:ascii="Times New Roman" w:hAnsi="Times New Roman"/>
          <w:sz w:val="28"/>
          <w:szCs w:val="28"/>
        </w:rPr>
      </w:pPr>
      <w:r w:rsidRPr="001812ED">
        <w:rPr>
          <w:rFonts w:ascii="Times New Roman" w:hAnsi="Times New Roman"/>
          <w:sz w:val="28"/>
          <w:szCs w:val="28"/>
        </w:rPr>
        <w:t>1</w:t>
      </w:r>
      <w:r w:rsidRPr="001812ED">
        <w:rPr>
          <w:rFonts w:ascii="Times New Roman" w:hAnsi="Times New Roman"/>
          <w:sz w:val="28"/>
          <w:szCs w:val="28"/>
          <w:lang w:val="uk-UA"/>
        </w:rPr>
        <w:t>6</w:t>
      </w:r>
      <w:r w:rsidRPr="001812ED">
        <w:rPr>
          <w:rFonts w:ascii="Times New Roman" w:hAnsi="Times New Roman"/>
          <w:sz w:val="28"/>
          <w:szCs w:val="28"/>
        </w:rPr>
        <w:t xml:space="preserve">. 1571_2006_Speed </w:t>
      </w:r>
      <w:proofErr w:type="spellStart"/>
      <w:r w:rsidRPr="001812ED">
        <w:rPr>
          <w:rFonts w:ascii="Times New Roman" w:hAnsi="Times New Roman"/>
          <w:sz w:val="28"/>
          <w:szCs w:val="28"/>
        </w:rPr>
        <w:t>management</w:t>
      </w:r>
      <w:proofErr w:type="spellEnd"/>
      <w:r w:rsidRPr="001812ED">
        <w:rPr>
          <w:rFonts w:ascii="Times New Roman" w:hAnsi="Times New Roman"/>
          <w:sz w:val="28"/>
          <w:szCs w:val="28"/>
        </w:rPr>
        <w:t xml:space="preserve"> report.pdf – [</w:t>
      </w:r>
      <w:proofErr w:type="spellStart"/>
      <w:r w:rsidRPr="001812ED">
        <w:rPr>
          <w:rFonts w:ascii="Times New Roman" w:hAnsi="Times New Roman"/>
          <w:sz w:val="28"/>
          <w:szCs w:val="28"/>
        </w:rPr>
        <w:t>Електронний</w:t>
      </w:r>
      <w:proofErr w:type="spellEnd"/>
      <w:r w:rsidRPr="001812ED">
        <w:rPr>
          <w:rFonts w:ascii="Times New Roman" w:hAnsi="Times New Roman"/>
          <w:sz w:val="28"/>
          <w:szCs w:val="28"/>
        </w:rPr>
        <w:t xml:space="preserve"> ресурс] – Режим доступу: </w:t>
      </w:r>
      <w:hyperlink r:id="rId139" w:history="1">
        <w:r w:rsidRPr="001812ED">
          <w:rPr>
            <w:rStyle w:val="a5"/>
            <w:rFonts w:ascii="Times New Roman" w:hAnsi="Times New Roman"/>
            <w:sz w:val="28"/>
            <w:szCs w:val="28"/>
          </w:rPr>
          <w:t>https://drive.google.com/file/d/0B2iFNw07h0GWWU0yWHk1aHg2Nzg/view</w:t>
        </w:r>
      </w:hyperlink>
    </w:p>
    <w:p w:rsidR="00AA4858" w:rsidRPr="001812ED" w:rsidRDefault="00215F58" w:rsidP="002C1374">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rPr>
        <w:t>1</w:t>
      </w:r>
      <w:r w:rsidRPr="001812ED">
        <w:rPr>
          <w:rFonts w:ascii="Times New Roman" w:hAnsi="Times New Roman"/>
          <w:sz w:val="28"/>
          <w:szCs w:val="28"/>
          <w:lang w:val="uk-UA"/>
        </w:rPr>
        <w:t>7</w:t>
      </w:r>
      <w:r w:rsidRPr="001812ED">
        <w:rPr>
          <w:rFonts w:ascii="Times New Roman" w:hAnsi="Times New Roman"/>
          <w:sz w:val="28"/>
          <w:szCs w:val="28"/>
        </w:rPr>
        <w:t xml:space="preserve">.  </w:t>
      </w:r>
      <w:proofErr w:type="spellStart"/>
      <w:r w:rsidRPr="001812ED">
        <w:rPr>
          <w:rFonts w:ascii="Times New Roman" w:hAnsi="Times New Roman"/>
          <w:sz w:val="28"/>
          <w:szCs w:val="28"/>
        </w:rPr>
        <w:t>Wu</w:t>
      </w:r>
      <w:proofErr w:type="spellEnd"/>
      <w:r w:rsidR="00950CB8" w:rsidRPr="001812ED">
        <w:rPr>
          <w:rFonts w:ascii="Times New Roman" w:hAnsi="Times New Roman"/>
          <w:sz w:val="28"/>
          <w:szCs w:val="28"/>
        </w:rPr>
        <w:t xml:space="preserve"> N.</w:t>
      </w:r>
      <w:r w:rsidRPr="001812ED">
        <w:rPr>
          <w:rFonts w:ascii="Times New Roman" w:hAnsi="Times New Roman"/>
          <w:sz w:val="28"/>
          <w:szCs w:val="28"/>
          <w:lang w:val="uk-UA"/>
        </w:rPr>
        <w:t>.</w:t>
      </w:r>
      <w:r w:rsidRPr="001812ED">
        <w:rPr>
          <w:rFonts w:ascii="Times New Roman" w:hAnsi="Times New Roman"/>
          <w:sz w:val="28"/>
          <w:szCs w:val="28"/>
        </w:rPr>
        <w:t xml:space="preserve"> A </w:t>
      </w:r>
      <w:proofErr w:type="spellStart"/>
      <w:r w:rsidRPr="001812ED">
        <w:rPr>
          <w:rFonts w:ascii="Times New Roman" w:hAnsi="Times New Roman"/>
          <w:sz w:val="28"/>
          <w:szCs w:val="28"/>
        </w:rPr>
        <w:t>Universal</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Procedure</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for</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Capacity</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Determination</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at</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Unsignalized</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Priority-Controlled</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Intersections</w:t>
      </w:r>
      <w:proofErr w:type="spellEnd"/>
      <w:r w:rsidRPr="001812ED">
        <w:rPr>
          <w:rFonts w:ascii="Times New Roman" w:hAnsi="Times New Roman"/>
          <w:sz w:val="28"/>
          <w:szCs w:val="28"/>
          <w:lang w:val="uk-UA"/>
        </w:rPr>
        <w:t xml:space="preserve">. </w:t>
      </w:r>
      <w:proofErr w:type="spellStart"/>
      <w:r w:rsidRPr="001812ED">
        <w:rPr>
          <w:rFonts w:ascii="Times New Roman" w:hAnsi="Times New Roman"/>
          <w:sz w:val="28"/>
          <w:szCs w:val="28"/>
        </w:rPr>
        <w:t>Transportation</w:t>
      </w:r>
      <w:proofErr w:type="spellEnd"/>
      <w:r w:rsidRPr="001812ED">
        <w:rPr>
          <w:rFonts w:ascii="Times New Roman" w:hAnsi="Times New Roman"/>
          <w:sz w:val="28"/>
          <w:szCs w:val="28"/>
        </w:rPr>
        <w:t xml:space="preserve"> </w:t>
      </w:r>
      <w:proofErr w:type="spellStart"/>
      <w:r w:rsidRPr="001812ED">
        <w:rPr>
          <w:rFonts w:ascii="Times New Roman" w:hAnsi="Times New Roman"/>
          <w:sz w:val="28"/>
          <w:szCs w:val="28"/>
        </w:rPr>
        <w:t>Research</w:t>
      </w:r>
      <w:proofErr w:type="spellEnd"/>
      <w:r w:rsidRPr="001812ED">
        <w:rPr>
          <w:rFonts w:ascii="Times New Roman" w:hAnsi="Times New Roman"/>
          <w:sz w:val="28"/>
          <w:szCs w:val="28"/>
          <w:lang w:val="uk-UA"/>
        </w:rPr>
        <w:t>.</w:t>
      </w:r>
      <w:r w:rsidRPr="001812ED">
        <w:rPr>
          <w:rFonts w:ascii="Times New Roman" w:hAnsi="Times New Roman"/>
          <w:sz w:val="28"/>
          <w:szCs w:val="28"/>
        </w:rPr>
        <w:t xml:space="preserve"> </w:t>
      </w:r>
      <w:r w:rsidRPr="001812ED">
        <w:rPr>
          <w:rFonts w:ascii="Times New Roman" w:hAnsi="Times New Roman"/>
          <w:sz w:val="28"/>
          <w:szCs w:val="28"/>
          <w:lang w:val="uk-UA"/>
        </w:rPr>
        <w:t>Р</w:t>
      </w:r>
      <w:proofErr w:type="spellStart"/>
      <w:r w:rsidRPr="001812ED">
        <w:rPr>
          <w:rFonts w:ascii="Times New Roman" w:hAnsi="Times New Roman"/>
          <w:sz w:val="28"/>
          <w:szCs w:val="28"/>
        </w:rPr>
        <w:t>art</w:t>
      </w:r>
      <w:proofErr w:type="spellEnd"/>
      <w:r w:rsidRPr="001812ED">
        <w:rPr>
          <w:rFonts w:ascii="Times New Roman" w:hAnsi="Times New Roman"/>
          <w:sz w:val="28"/>
          <w:szCs w:val="28"/>
        </w:rPr>
        <w:t xml:space="preserve"> B 35 (2001), </w:t>
      </w:r>
      <w:proofErr w:type="spellStart"/>
      <w:r w:rsidRPr="001812ED">
        <w:rPr>
          <w:rFonts w:ascii="Times New Roman" w:hAnsi="Times New Roman"/>
          <w:sz w:val="28"/>
          <w:szCs w:val="28"/>
        </w:rPr>
        <w:t>Issue</w:t>
      </w:r>
      <w:proofErr w:type="spellEnd"/>
      <w:r w:rsidRPr="001812ED">
        <w:rPr>
          <w:rFonts w:ascii="Times New Roman" w:hAnsi="Times New Roman"/>
          <w:sz w:val="28"/>
          <w:szCs w:val="28"/>
        </w:rPr>
        <w:t xml:space="preserve"> 3</w:t>
      </w:r>
      <w:r w:rsidRPr="001812ED">
        <w:rPr>
          <w:rFonts w:ascii="Times New Roman" w:hAnsi="Times New Roman"/>
          <w:sz w:val="28"/>
          <w:szCs w:val="28"/>
          <w:lang w:val="uk-UA"/>
        </w:rPr>
        <w:t xml:space="preserve">. </w:t>
      </w:r>
      <w:r w:rsidRPr="001812ED">
        <w:rPr>
          <w:rFonts w:ascii="Times New Roman" w:hAnsi="Times New Roman"/>
          <w:sz w:val="28"/>
          <w:szCs w:val="28"/>
        </w:rPr>
        <w:t>– [</w:t>
      </w:r>
      <w:proofErr w:type="spellStart"/>
      <w:r w:rsidRPr="001812ED">
        <w:rPr>
          <w:rFonts w:ascii="Times New Roman" w:hAnsi="Times New Roman"/>
          <w:sz w:val="28"/>
          <w:szCs w:val="28"/>
        </w:rPr>
        <w:t>Електронний</w:t>
      </w:r>
      <w:proofErr w:type="spellEnd"/>
      <w:r w:rsidRPr="001812ED">
        <w:rPr>
          <w:rFonts w:ascii="Times New Roman" w:hAnsi="Times New Roman"/>
          <w:sz w:val="28"/>
          <w:szCs w:val="28"/>
        </w:rPr>
        <w:t xml:space="preserve"> ресурс] – Режим доступу: </w:t>
      </w:r>
      <w:hyperlink r:id="rId140" w:history="1">
        <w:r w:rsidRPr="001812ED">
          <w:rPr>
            <w:rStyle w:val="a5"/>
            <w:rFonts w:ascii="Times New Roman" w:hAnsi="Times New Roman"/>
            <w:sz w:val="28"/>
            <w:szCs w:val="28"/>
            <w:lang w:val="uk-UA"/>
          </w:rPr>
          <w:t>https://homepage.rub.de/ning.wu/pdf/UnSig_TR_B35.pdf</w:t>
        </w:r>
      </w:hyperlink>
    </w:p>
    <w:p w:rsidR="00215F58" w:rsidRPr="001812ED" w:rsidRDefault="00215F58" w:rsidP="009930EB">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rPr>
        <w:t>1</w:t>
      </w:r>
      <w:r w:rsidRPr="001812ED">
        <w:rPr>
          <w:rFonts w:ascii="Times New Roman" w:hAnsi="Times New Roman"/>
          <w:sz w:val="28"/>
          <w:szCs w:val="28"/>
          <w:lang w:val="uk-UA"/>
        </w:rPr>
        <w:t>8</w:t>
      </w:r>
      <w:r w:rsidRPr="001812ED">
        <w:rPr>
          <w:rFonts w:ascii="Times New Roman" w:hAnsi="Times New Roman"/>
          <w:sz w:val="28"/>
          <w:szCs w:val="28"/>
        </w:rPr>
        <w:t>. </w:t>
      </w:r>
      <w:r w:rsidR="009930EB" w:rsidRPr="001812ED">
        <w:rPr>
          <w:rFonts w:ascii="Times New Roman" w:eastAsia="Calibri" w:hAnsi="Times New Roman"/>
          <w:sz w:val="28"/>
          <w:szCs w:val="28"/>
          <w:shd w:val="clear" w:color="auto" w:fill="FFFFFF"/>
        </w:rPr>
        <w:t>ДСТУ 4123:2020</w:t>
      </w:r>
      <w:r w:rsidR="009930EB" w:rsidRPr="001812ED">
        <w:rPr>
          <w:rFonts w:ascii="Times New Roman" w:hAnsi="Times New Roman"/>
          <w:bCs/>
          <w:sz w:val="28"/>
          <w:szCs w:val="28"/>
          <w:lang w:val="uk-UA"/>
        </w:rPr>
        <w:t xml:space="preserve"> «</w:t>
      </w:r>
      <w:r w:rsidR="009930EB" w:rsidRPr="001812ED">
        <w:rPr>
          <w:rFonts w:ascii="Times New Roman" w:hAnsi="Times New Roman"/>
          <w:sz w:val="28"/>
          <w:szCs w:val="28"/>
          <w:shd w:val="clear" w:color="auto" w:fill="FFFFFF"/>
          <w:lang w:val="uk-UA"/>
        </w:rPr>
        <w:t>Безпека дорожнього руху. Засоби заспокоєння руху. Загальні технічні вимог</w:t>
      </w:r>
      <w:r w:rsidR="001A560B" w:rsidRPr="001812ED">
        <w:rPr>
          <w:rFonts w:ascii="Times New Roman" w:hAnsi="Times New Roman"/>
          <w:sz w:val="28"/>
          <w:szCs w:val="28"/>
          <w:shd w:val="clear" w:color="auto" w:fill="FFFFFF"/>
          <w:lang w:val="uk-UA"/>
        </w:rPr>
        <w:t>и</w:t>
      </w:r>
      <w:r w:rsidR="009930EB" w:rsidRPr="001812ED">
        <w:rPr>
          <w:rFonts w:ascii="Times New Roman" w:hAnsi="Times New Roman"/>
          <w:bCs/>
          <w:sz w:val="28"/>
          <w:szCs w:val="28"/>
          <w:lang w:val="uk-UA"/>
        </w:rPr>
        <w:t xml:space="preserve">» </w:t>
      </w:r>
      <w:r w:rsidR="009930EB" w:rsidRPr="001812ED">
        <w:rPr>
          <w:rFonts w:ascii="Times New Roman" w:hAnsi="Times New Roman"/>
          <w:sz w:val="28"/>
          <w:szCs w:val="28"/>
          <w:shd w:val="clear" w:color="auto" w:fill="FFFFFF"/>
          <w:lang w:val="uk-UA"/>
        </w:rPr>
        <w:t>[Чинний від 2020-11-</w:t>
      </w:r>
      <w:r w:rsidR="009930EB" w:rsidRPr="001812ED">
        <w:rPr>
          <w:rFonts w:ascii="Times New Roman" w:hAnsi="Times New Roman"/>
          <w:color w:val="333333"/>
          <w:sz w:val="28"/>
          <w:szCs w:val="28"/>
          <w:shd w:val="clear" w:color="auto" w:fill="FFFFFF"/>
          <w:lang w:val="uk-UA"/>
        </w:rPr>
        <w:t>01</w:t>
      </w:r>
      <w:r w:rsidR="009930EB" w:rsidRPr="001812ED">
        <w:rPr>
          <w:rFonts w:ascii="Times New Roman" w:hAnsi="Times New Roman"/>
          <w:sz w:val="28"/>
          <w:szCs w:val="28"/>
          <w:shd w:val="clear" w:color="auto" w:fill="FFFFFF"/>
          <w:lang w:val="uk-UA"/>
        </w:rPr>
        <w:t xml:space="preserve">] </w:t>
      </w:r>
      <w:proofErr w:type="spellStart"/>
      <w:r w:rsidR="009930EB" w:rsidRPr="001812ED">
        <w:rPr>
          <w:rFonts w:ascii="Times New Roman" w:hAnsi="Times New Roman"/>
          <w:i/>
          <w:sz w:val="28"/>
          <w:szCs w:val="28"/>
          <w:shd w:val="clear" w:color="auto" w:fill="FFFFFF"/>
          <w:lang w:val="uk-UA"/>
        </w:rPr>
        <w:t>Будстандарт</w:t>
      </w:r>
      <w:proofErr w:type="spellEnd"/>
      <w:r w:rsidR="009930EB" w:rsidRPr="001812ED">
        <w:rPr>
          <w:rFonts w:ascii="Times New Roman" w:hAnsi="Times New Roman"/>
          <w:sz w:val="28"/>
          <w:szCs w:val="28"/>
          <w:shd w:val="clear" w:color="auto" w:fill="FFFFFF"/>
          <w:lang w:val="uk-UA"/>
        </w:rPr>
        <w:t xml:space="preserve">: </w:t>
      </w:r>
      <w:r w:rsidR="009930EB" w:rsidRPr="001812ED">
        <w:rPr>
          <w:rFonts w:ascii="Times New Roman" w:hAnsi="Times New Roman"/>
          <w:sz w:val="28"/>
          <w:szCs w:val="28"/>
          <w:lang w:val="uk-UA"/>
        </w:rPr>
        <w:t xml:space="preserve">веб-сайт. URL: </w:t>
      </w:r>
      <w:hyperlink r:id="rId141" w:history="1">
        <w:r w:rsidR="009930EB" w:rsidRPr="001812ED">
          <w:rPr>
            <w:rStyle w:val="a5"/>
            <w:rFonts w:ascii="Times New Roman" w:hAnsi="Times New Roman"/>
            <w:sz w:val="28"/>
            <w:szCs w:val="28"/>
            <w:lang w:val="uk-UA"/>
          </w:rPr>
          <w:t>https://online.budstandart.com/ua/catalog/doc-page.html?id_doc=90493</w:t>
        </w:r>
      </w:hyperlink>
    </w:p>
    <w:p w:rsidR="00E2211D" w:rsidRPr="001812ED" w:rsidRDefault="00E2211D" w:rsidP="00E2211D">
      <w:pPr>
        <w:pStyle w:val="1"/>
        <w:keepNext w:val="0"/>
        <w:keepLines w:val="0"/>
        <w:widowControl w:val="0"/>
        <w:shd w:val="clear" w:color="auto" w:fill="FFFFFF"/>
        <w:spacing w:before="0" w:line="360" w:lineRule="auto"/>
        <w:jc w:val="both"/>
        <w:rPr>
          <w:rFonts w:ascii="Times New Roman" w:hAnsi="Times New Roman" w:cs="Times New Roman"/>
          <w:color w:val="auto"/>
          <w:sz w:val="28"/>
          <w:szCs w:val="28"/>
          <w:lang w:val="uk-UA"/>
        </w:rPr>
      </w:pPr>
      <w:r w:rsidRPr="001812ED">
        <w:rPr>
          <w:rFonts w:ascii="Times New Roman" w:hAnsi="Times New Roman" w:cs="Times New Roman"/>
          <w:color w:val="auto"/>
          <w:sz w:val="28"/>
          <w:szCs w:val="28"/>
          <w:lang w:val="uk-UA"/>
        </w:rPr>
        <w:t>19</w:t>
      </w:r>
      <w:r w:rsidRPr="001812ED">
        <w:rPr>
          <w:rFonts w:ascii="Times New Roman" w:hAnsi="Times New Roman" w:cs="Times New Roman"/>
          <w:color w:val="auto"/>
          <w:sz w:val="28"/>
          <w:szCs w:val="28"/>
        </w:rPr>
        <w:t>. </w:t>
      </w:r>
      <w:r w:rsidRPr="001812ED">
        <w:rPr>
          <w:rFonts w:ascii="Times New Roman" w:hAnsi="Times New Roman" w:cs="Times New Roman"/>
          <w:bCs/>
          <w:color w:val="auto"/>
          <w:sz w:val="28"/>
          <w:szCs w:val="28"/>
        </w:rPr>
        <w:t xml:space="preserve">ДСТУ 2587:2021 </w:t>
      </w:r>
      <w:r w:rsidRPr="001812ED">
        <w:rPr>
          <w:rFonts w:ascii="Times New Roman" w:hAnsi="Times New Roman" w:cs="Times New Roman"/>
          <w:bCs/>
          <w:color w:val="auto"/>
          <w:sz w:val="28"/>
          <w:szCs w:val="28"/>
          <w:lang w:val="uk-UA"/>
        </w:rPr>
        <w:t>«Безпека дорожнього руху. Розмітка дорожня. Загальні технічні умови»</w:t>
      </w:r>
      <w:r w:rsidRPr="001812ED">
        <w:rPr>
          <w:rFonts w:ascii="Times New Roman" w:hAnsi="Times New Roman" w:cs="Times New Roman"/>
          <w:sz w:val="28"/>
          <w:szCs w:val="28"/>
          <w:shd w:val="clear" w:color="auto" w:fill="FFFFFF"/>
          <w:lang w:val="uk-UA"/>
        </w:rPr>
        <w:t xml:space="preserve"> </w:t>
      </w:r>
      <w:r w:rsidRPr="001812ED">
        <w:rPr>
          <w:rFonts w:ascii="Times New Roman" w:hAnsi="Times New Roman" w:cs="Times New Roman"/>
          <w:color w:val="auto"/>
          <w:sz w:val="28"/>
          <w:szCs w:val="28"/>
          <w:shd w:val="clear" w:color="auto" w:fill="FFFFFF"/>
          <w:lang w:val="uk-UA"/>
        </w:rPr>
        <w:t xml:space="preserve">[Чинний від 2021-08-01] </w:t>
      </w:r>
      <w:proofErr w:type="spellStart"/>
      <w:r w:rsidRPr="001812ED">
        <w:rPr>
          <w:rFonts w:ascii="Times New Roman" w:hAnsi="Times New Roman" w:cs="Times New Roman"/>
          <w:i/>
          <w:color w:val="auto"/>
          <w:sz w:val="28"/>
          <w:szCs w:val="28"/>
          <w:shd w:val="clear" w:color="auto" w:fill="FFFFFF"/>
          <w:lang w:val="uk-UA"/>
        </w:rPr>
        <w:t>Будстандарт</w:t>
      </w:r>
      <w:proofErr w:type="spellEnd"/>
      <w:r w:rsidRPr="001812ED">
        <w:rPr>
          <w:rFonts w:ascii="Times New Roman" w:hAnsi="Times New Roman" w:cs="Times New Roman"/>
          <w:color w:val="auto"/>
          <w:sz w:val="28"/>
          <w:szCs w:val="28"/>
          <w:shd w:val="clear" w:color="auto" w:fill="FFFFFF"/>
          <w:lang w:val="uk-UA"/>
        </w:rPr>
        <w:t xml:space="preserve">: </w:t>
      </w:r>
      <w:r w:rsidRPr="001812ED">
        <w:rPr>
          <w:rFonts w:ascii="Times New Roman" w:hAnsi="Times New Roman" w:cs="Times New Roman"/>
          <w:color w:val="auto"/>
          <w:sz w:val="28"/>
          <w:szCs w:val="28"/>
          <w:lang w:val="uk-UA"/>
        </w:rPr>
        <w:t xml:space="preserve">веб-сайт. URL: </w:t>
      </w:r>
      <w:hyperlink r:id="rId142" w:history="1">
        <w:r w:rsidRPr="001812ED">
          <w:rPr>
            <w:rStyle w:val="a5"/>
            <w:rFonts w:ascii="Times New Roman" w:hAnsi="Times New Roman" w:cs="Times New Roman"/>
            <w:sz w:val="28"/>
            <w:szCs w:val="28"/>
            <w:lang w:val="uk-UA"/>
          </w:rPr>
          <w:t>https://online.budstandart.com/ua/catalog/doc-page.html?id_doc=92700</w:t>
        </w:r>
      </w:hyperlink>
      <w:r w:rsidRPr="001812ED">
        <w:rPr>
          <w:rFonts w:ascii="Times New Roman" w:hAnsi="Times New Roman" w:cs="Times New Roman"/>
          <w:sz w:val="28"/>
          <w:szCs w:val="28"/>
          <w:lang w:val="uk-UA"/>
        </w:rPr>
        <w:t xml:space="preserve"> </w:t>
      </w:r>
    </w:p>
    <w:p w:rsidR="00E2211D" w:rsidRPr="001812ED" w:rsidRDefault="00E2211D" w:rsidP="00E2211D">
      <w:pPr>
        <w:widowControl w:val="0"/>
        <w:tabs>
          <w:tab w:val="left" w:pos="1725"/>
        </w:tabs>
        <w:spacing w:line="360" w:lineRule="auto"/>
        <w:jc w:val="both"/>
        <w:rPr>
          <w:rFonts w:ascii="Times New Roman" w:hAnsi="Times New Roman"/>
          <w:b/>
          <w:bCs/>
          <w:color w:val="333333"/>
          <w:sz w:val="28"/>
          <w:szCs w:val="24"/>
          <w:lang w:val="uk-UA"/>
        </w:rPr>
      </w:pPr>
      <w:r w:rsidRPr="001812ED">
        <w:rPr>
          <w:rFonts w:ascii="Times New Roman" w:hAnsi="Times New Roman"/>
          <w:sz w:val="28"/>
          <w:szCs w:val="28"/>
          <w:lang w:val="uk-UA"/>
        </w:rPr>
        <w:t>20</w:t>
      </w:r>
      <w:r w:rsidRPr="001812ED">
        <w:rPr>
          <w:rFonts w:ascii="Times New Roman" w:hAnsi="Times New Roman"/>
          <w:sz w:val="28"/>
          <w:szCs w:val="28"/>
        </w:rPr>
        <w:t>. </w:t>
      </w:r>
      <w:r w:rsidRPr="001812ED">
        <w:rPr>
          <w:rFonts w:ascii="Times New Roman" w:hAnsi="Times New Roman"/>
          <w:bCs/>
          <w:sz w:val="28"/>
          <w:szCs w:val="24"/>
          <w:lang w:val="uk-UA"/>
        </w:rPr>
        <w:t xml:space="preserve">ДСТУ 4100:2021 «Безпека дорожнього руху. Знаки дорожні. Загальні технічні </w:t>
      </w:r>
      <w:r w:rsidRPr="001812ED">
        <w:rPr>
          <w:rFonts w:ascii="Times New Roman" w:hAnsi="Times New Roman"/>
          <w:bCs/>
          <w:sz w:val="28"/>
          <w:szCs w:val="24"/>
          <w:lang w:val="uk-UA"/>
        </w:rPr>
        <w:lastRenderedPageBreak/>
        <w:t xml:space="preserve">умови. Правила застосування» </w:t>
      </w:r>
      <w:r w:rsidRPr="001812ED">
        <w:rPr>
          <w:rFonts w:ascii="Times New Roman" w:hAnsi="Times New Roman"/>
          <w:sz w:val="28"/>
          <w:szCs w:val="28"/>
          <w:shd w:val="clear" w:color="auto" w:fill="FFFFFF"/>
          <w:lang w:val="uk-UA"/>
        </w:rPr>
        <w:t>[Чинний від 2021-11-</w:t>
      </w:r>
      <w:r w:rsidRPr="001812ED">
        <w:rPr>
          <w:rFonts w:ascii="Times New Roman" w:hAnsi="Times New Roman"/>
          <w:color w:val="333333"/>
          <w:sz w:val="28"/>
          <w:szCs w:val="28"/>
          <w:shd w:val="clear" w:color="auto" w:fill="FFFFFF"/>
          <w:lang w:val="uk-UA"/>
        </w:rPr>
        <w:t>01</w:t>
      </w:r>
      <w:r w:rsidRPr="001812ED">
        <w:rPr>
          <w:rFonts w:ascii="Times New Roman" w:hAnsi="Times New Roman"/>
          <w:sz w:val="28"/>
          <w:szCs w:val="28"/>
          <w:shd w:val="clear" w:color="auto" w:fill="FFFFFF"/>
          <w:lang w:val="uk-UA"/>
        </w:rPr>
        <w:t xml:space="preserve">] </w:t>
      </w:r>
      <w:proofErr w:type="spellStart"/>
      <w:r w:rsidRPr="001812ED">
        <w:rPr>
          <w:rFonts w:ascii="Times New Roman" w:hAnsi="Times New Roman"/>
          <w:i/>
          <w:sz w:val="28"/>
          <w:szCs w:val="28"/>
          <w:shd w:val="clear" w:color="auto" w:fill="FFFFFF"/>
          <w:lang w:val="uk-UA"/>
        </w:rPr>
        <w:t>Будстандарт</w:t>
      </w:r>
      <w:proofErr w:type="spellEnd"/>
      <w:r w:rsidRPr="001812ED">
        <w:rPr>
          <w:rFonts w:ascii="Times New Roman" w:hAnsi="Times New Roman"/>
          <w:sz w:val="28"/>
          <w:szCs w:val="28"/>
          <w:shd w:val="clear" w:color="auto" w:fill="FFFFFF"/>
          <w:lang w:val="uk-UA"/>
        </w:rPr>
        <w:t xml:space="preserve">: </w:t>
      </w:r>
      <w:r w:rsidRPr="001812ED">
        <w:rPr>
          <w:rFonts w:ascii="Times New Roman" w:hAnsi="Times New Roman"/>
          <w:sz w:val="28"/>
          <w:szCs w:val="28"/>
          <w:lang w:val="uk-UA"/>
        </w:rPr>
        <w:t>веб-сайт. URL:</w:t>
      </w:r>
      <w:r w:rsidRPr="001812ED">
        <w:rPr>
          <w:rFonts w:ascii="Times New Roman" w:hAnsi="Times New Roman"/>
          <w:b/>
          <w:bCs/>
          <w:color w:val="333333"/>
          <w:szCs w:val="24"/>
          <w:lang w:val="uk-UA"/>
        </w:rPr>
        <w:t xml:space="preserve"> </w:t>
      </w:r>
      <w:hyperlink r:id="rId143" w:history="1">
        <w:r w:rsidRPr="001812ED">
          <w:rPr>
            <w:rStyle w:val="a5"/>
            <w:rFonts w:ascii="Times New Roman" w:hAnsi="Times New Roman"/>
            <w:sz w:val="28"/>
            <w:szCs w:val="24"/>
            <w:lang w:val="uk-UA"/>
          </w:rPr>
          <w:t>https://online.budstandart.com/ua/catalog/doc-page.html?id_doc=95084</w:t>
        </w:r>
      </w:hyperlink>
    </w:p>
    <w:p w:rsidR="005A1CB1" w:rsidRPr="001812ED" w:rsidRDefault="005A1CB1" w:rsidP="005A1CB1">
      <w:pPr>
        <w:widowControl w:val="0"/>
        <w:tabs>
          <w:tab w:val="left" w:pos="1725"/>
        </w:tabs>
        <w:spacing w:line="360" w:lineRule="auto"/>
        <w:jc w:val="both"/>
        <w:rPr>
          <w:rFonts w:ascii="Times New Roman" w:hAnsi="Times New Roman"/>
          <w:sz w:val="28"/>
          <w:szCs w:val="28"/>
          <w:lang w:val="uk-UA"/>
        </w:rPr>
      </w:pPr>
      <w:r w:rsidRPr="001812ED">
        <w:rPr>
          <w:rFonts w:ascii="Times New Roman" w:hAnsi="Times New Roman"/>
          <w:sz w:val="28"/>
          <w:szCs w:val="28"/>
          <w:lang w:val="uk-UA"/>
        </w:rPr>
        <w:t>21.</w:t>
      </w:r>
      <w:r w:rsidRPr="001812ED">
        <w:rPr>
          <w:rFonts w:ascii="Times New Roman" w:hAnsi="Times New Roman"/>
          <w:sz w:val="28"/>
          <w:szCs w:val="28"/>
          <w:shd w:val="clear" w:color="auto" w:fill="FFFFFF"/>
          <w:lang w:val="uk-UA"/>
        </w:rPr>
        <w:t> </w:t>
      </w:r>
      <w:r w:rsidRPr="001812ED">
        <w:rPr>
          <w:rFonts w:ascii="Times New Roman" w:hAnsi="Times New Roman"/>
          <w:bCs/>
          <w:sz w:val="28"/>
          <w:szCs w:val="28"/>
          <w:lang w:val="uk-UA"/>
        </w:rPr>
        <w:t xml:space="preserve">ДБН В.2.3-4:2015 </w:t>
      </w:r>
      <w:r w:rsidR="00951C94" w:rsidRPr="001812ED">
        <w:rPr>
          <w:rFonts w:ascii="Times New Roman" w:hAnsi="Times New Roman"/>
          <w:bCs/>
          <w:sz w:val="28"/>
          <w:szCs w:val="28"/>
          <w:lang w:val="uk-UA"/>
        </w:rPr>
        <w:t>«</w:t>
      </w:r>
      <w:r w:rsidRPr="001812ED">
        <w:rPr>
          <w:rFonts w:ascii="Times New Roman" w:hAnsi="Times New Roman"/>
          <w:bCs/>
          <w:sz w:val="28"/>
          <w:szCs w:val="28"/>
          <w:lang w:val="uk-UA"/>
        </w:rPr>
        <w:t>Автомобільні дороги. Частина I. Проектування. Частина II. Будівництво</w:t>
      </w:r>
      <w:r w:rsidR="00951C94" w:rsidRPr="001812ED">
        <w:rPr>
          <w:rFonts w:ascii="Times New Roman" w:hAnsi="Times New Roman"/>
          <w:bCs/>
          <w:sz w:val="28"/>
          <w:szCs w:val="28"/>
          <w:lang w:val="uk-UA"/>
        </w:rPr>
        <w:t>»</w:t>
      </w:r>
      <w:r w:rsidRPr="001812ED">
        <w:rPr>
          <w:rFonts w:ascii="Times New Roman" w:hAnsi="Times New Roman"/>
          <w:sz w:val="28"/>
          <w:szCs w:val="28"/>
          <w:shd w:val="clear" w:color="auto" w:fill="FFFFFF"/>
          <w:lang w:val="uk-UA"/>
        </w:rPr>
        <w:t>. [Чинний від 2016-04-</w:t>
      </w:r>
      <w:r w:rsidRPr="001812ED">
        <w:rPr>
          <w:rFonts w:ascii="Times New Roman" w:hAnsi="Times New Roman"/>
          <w:color w:val="333333"/>
          <w:sz w:val="28"/>
          <w:szCs w:val="28"/>
          <w:shd w:val="clear" w:color="auto" w:fill="FFFFFF"/>
          <w:lang w:val="uk-UA"/>
        </w:rPr>
        <w:t>01</w:t>
      </w:r>
      <w:r w:rsidRPr="001812ED">
        <w:rPr>
          <w:rFonts w:ascii="Times New Roman" w:hAnsi="Times New Roman"/>
          <w:sz w:val="28"/>
          <w:szCs w:val="28"/>
          <w:shd w:val="clear" w:color="auto" w:fill="FFFFFF"/>
          <w:lang w:val="uk-UA"/>
        </w:rPr>
        <w:t xml:space="preserve">] </w:t>
      </w:r>
      <w:proofErr w:type="spellStart"/>
      <w:r w:rsidRPr="001812ED">
        <w:rPr>
          <w:rFonts w:ascii="Times New Roman" w:hAnsi="Times New Roman"/>
          <w:i/>
          <w:sz w:val="28"/>
          <w:szCs w:val="28"/>
          <w:shd w:val="clear" w:color="auto" w:fill="FFFFFF"/>
          <w:lang w:val="uk-UA"/>
        </w:rPr>
        <w:t>Будстандарт</w:t>
      </w:r>
      <w:proofErr w:type="spellEnd"/>
      <w:r w:rsidRPr="001812ED">
        <w:rPr>
          <w:rFonts w:ascii="Times New Roman" w:hAnsi="Times New Roman"/>
          <w:sz w:val="28"/>
          <w:szCs w:val="28"/>
          <w:shd w:val="clear" w:color="auto" w:fill="FFFFFF"/>
          <w:lang w:val="uk-UA"/>
        </w:rPr>
        <w:t xml:space="preserve">: </w:t>
      </w:r>
      <w:r w:rsidRPr="001812ED">
        <w:rPr>
          <w:rFonts w:ascii="Times New Roman" w:hAnsi="Times New Roman"/>
          <w:sz w:val="28"/>
          <w:szCs w:val="28"/>
          <w:lang w:val="uk-UA"/>
        </w:rPr>
        <w:t xml:space="preserve">веб-сайт. URL: </w:t>
      </w:r>
      <w:hyperlink r:id="rId144" w:history="1">
        <w:r w:rsidRPr="001812ED">
          <w:rPr>
            <w:rStyle w:val="a5"/>
            <w:rFonts w:ascii="Times New Roman" w:hAnsi="Times New Roman"/>
            <w:sz w:val="28"/>
            <w:szCs w:val="28"/>
            <w:lang w:val="uk-UA"/>
          </w:rPr>
          <w:t>https://online.budstandart.com/ua/catalog/doc-page.html?id_doc=62131</w:t>
        </w:r>
      </w:hyperlink>
      <w:r w:rsidRPr="001812ED">
        <w:rPr>
          <w:rFonts w:ascii="Times New Roman" w:hAnsi="Times New Roman"/>
          <w:sz w:val="28"/>
          <w:szCs w:val="28"/>
          <w:lang w:val="uk-UA"/>
        </w:rPr>
        <w:t xml:space="preserve"> </w:t>
      </w:r>
    </w:p>
    <w:p w:rsidR="005A1CB1" w:rsidRPr="001812ED" w:rsidRDefault="005A1CB1" w:rsidP="00951C94">
      <w:pPr>
        <w:pStyle w:val="1"/>
        <w:keepNext w:val="0"/>
        <w:keepLines w:val="0"/>
        <w:widowControl w:val="0"/>
        <w:shd w:val="clear" w:color="auto" w:fill="FFFFFF"/>
        <w:spacing w:before="0" w:line="360" w:lineRule="auto"/>
        <w:jc w:val="both"/>
        <w:rPr>
          <w:rFonts w:ascii="Times New Roman" w:hAnsi="Times New Roman" w:cs="Times New Roman"/>
          <w:color w:val="auto"/>
          <w:sz w:val="28"/>
          <w:szCs w:val="28"/>
          <w:lang w:val="uk-UA"/>
        </w:rPr>
      </w:pPr>
      <w:r w:rsidRPr="001812ED">
        <w:rPr>
          <w:rFonts w:ascii="Times New Roman" w:hAnsi="Times New Roman" w:cs="Times New Roman"/>
          <w:color w:val="auto"/>
          <w:sz w:val="28"/>
          <w:szCs w:val="28"/>
          <w:lang w:val="uk-UA"/>
        </w:rPr>
        <w:t>22.</w:t>
      </w:r>
      <w:r w:rsidRPr="001812ED">
        <w:rPr>
          <w:rFonts w:ascii="Times New Roman" w:hAnsi="Times New Roman" w:cs="Times New Roman"/>
          <w:color w:val="auto"/>
          <w:sz w:val="28"/>
          <w:szCs w:val="28"/>
          <w:shd w:val="clear" w:color="auto" w:fill="FFFFFF"/>
          <w:lang w:val="uk-UA"/>
        </w:rPr>
        <w:t> </w:t>
      </w:r>
      <w:r w:rsidRPr="001812ED">
        <w:rPr>
          <w:rFonts w:ascii="Times New Roman" w:hAnsi="Times New Roman" w:cs="Times New Roman"/>
          <w:bCs/>
          <w:color w:val="auto"/>
          <w:sz w:val="28"/>
          <w:szCs w:val="28"/>
          <w:lang w:val="uk-UA"/>
        </w:rPr>
        <w:t>ДСТУ Б В.2.</w:t>
      </w:r>
      <w:r w:rsidR="00951C94" w:rsidRPr="001812ED">
        <w:rPr>
          <w:rFonts w:ascii="Times New Roman" w:hAnsi="Times New Roman" w:cs="Times New Roman"/>
          <w:bCs/>
          <w:color w:val="auto"/>
          <w:sz w:val="28"/>
          <w:szCs w:val="28"/>
          <w:lang w:val="uk-UA"/>
        </w:rPr>
        <w:t>5</w:t>
      </w:r>
      <w:r w:rsidRPr="001812ED">
        <w:rPr>
          <w:rFonts w:ascii="Times New Roman" w:hAnsi="Times New Roman" w:cs="Times New Roman"/>
          <w:bCs/>
          <w:color w:val="auto"/>
          <w:sz w:val="28"/>
          <w:szCs w:val="28"/>
          <w:lang w:val="uk-UA"/>
        </w:rPr>
        <w:t>-28:201</w:t>
      </w:r>
      <w:r w:rsidR="00951C94" w:rsidRPr="001812ED">
        <w:rPr>
          <w:rFonts w:ascii="Times New Roman" w:hAnsi="Times New Roman" w:cs="Times New Roman"/>
          <w:bCs/>
          <w:color w:val="auto"/>
          <w:sz w:val="28"/>
          <w:szCs w:val="28"/>
          <w:lang w:val="uk-UA"/>
        </w:rPr>
        <w:t>8</w:t>
      </w:r>
      <w:r w:rsidRPr="001812ED">
        <w:rPr>
          <w:rFonts w:ascii="Times New Roman" w:hAnsi="Times New Roman" w:cs="Times New Roman"/>
          <w:bCs/>
          <w:color w:val="auto"/>
          <w:sz w:val="28"/>
          <w:szCs w:val="28"/>
          <w:lang w:val="uk-UA"/>
        </w:rPr>
        <w:t xml:space="preserve"> </w:t>
      </w:r>
      <w:r w:rsidR="00951C94" w:rsidRPr="001812ED">
        <w:rPr>
          <w:rFonts w:ascii="Times New Roman" w:hAnsi="Times New Roman" w:cs="Times New Roman"/>
          <w:bCs/>
          <w:color w:val="auto"/>
          <w:sz w:val="28"/>
          <w:szCs w:val="28"/>
          <w:lang w:val="uk-UA"/>
        </w:rPr>
        <w:t>«Природне і штучне освітлення»</w:t>
      </w:r>
      <w:r w:rsidRPr="001812ED">
        <w:rPr>
          <w:rFonts w:ascii="Times New Roman" w:hAnsi="Times New Roman" w:cs="Times New Roman"/>
          <w:sz w:val="28"/>
          <w:szCs w:val="28"/>
          <w:shd w:val="clear" w:color="auto" w:fill="FFFFFF"/>
          <w:lang w:val="uk-UA"/>
        </w:rPr>
        <w:t xml:space="preserve">. </w:t>
      </w:r>
      <w:r w:rsidRPr="001812ED">
        <w:rPr>
          <w:rFonts w:ascii="Times New Roman" w:hAnsi="Times New Roman" w:cs="Times New Roman"/>
          <w:color w:val="auto"/>
          <w:sz w:val="28"/>
          <w:szCs w:val="28"/>
          <w:shd w:val="clear" w:color="auto" w:fill="FFFFFF"/>
          <w:lang w:val="uk-UA"/>
        </w:rPr>
        <w:t>[Чинний від 201</w:t>
      </w:r>
      <w:r w:rsidR="00951C94" w:rsidRPr="001812ED">
        <w:rPr>
          <w:rFonts w:ascii="Times New Roman" w:hAnsi="Times New Roman" w:cs="Times New Roman"/>
          <w:color w:val="auto"/>
          <w:sz w:val="28"/>
          <w:szCs w:val="28"/>
          <w:shd w:val="clear" w:color="auto" w:fill="FFFFFF"/>
          <w:lang w:val="uk-UA"/>
        </w:rPr>
        <w:t>9</w:t>
      </w:r>
      <w:r w:rsidRPr="001812ED">
        <w:rPr>
          <w:rFonts w:ascii="Times New Roman" w:hAnsi="Times New Roman" w:cs="Times New Roman"/>
          <w:color w:val="auto"/>
          <w:sz w:val="28"/>
          <w:szCs w:val="28"/>
          <w:shd w:val="clear" w:color="auto" w:fill="FFFFFF"/>
          <w:lang w:val="uk-UA"/>
        </w:rPr>
        <w:t>-0</w:t>
      </w:r>
      <w:r w:rsidR="00951C94" w:rsidRPr="001812ED">
        <w:rPr>
          <w:rFonts w:ascii="Times New Roman" w:hAnsi="Times New Roman" w:cs="Times New Roman"/>
          <w:color w:val="auto"/>
          <w:sz w:val="28"/>
          <w:szCs w:val="28"/>
          <w:shd w:val="clear" w:color="auto" w:fill="FFFFFF"/>
          <w:lang w:val="uk-UA"/>
        </w:rPr>
        <w:t>3</w:t>
      </w:r>
      <w:r w:rsidRPr="001812ED">
        <w:rPr>
          <w:rFonts w:ascii="Times New Roman" w:hAnsi="Times New Roman" w:cs="Times New Roman"/>
          <w:color w:val="auto"/>
          <w:sz w:val="28"/>
          <w:szCs w:val="28"/>
          <w:shd w:val="clear" w:color="auto" w:fill="FFFFFF"/>
          <w:lang w:val="uk-UA"/>
        </w:rPr>
        <w:t xml:space="preserve">-01] </w:t>
      </w:r>
      <w:proofErr w:type="spellStart"/>
      <w:r w:rsidRPr="001812ED">
        <w:rPr>
          <w:rFonts w:ascii="Times New Roman" w:hAnsi="Times New Roman" w:cs="Times New Roman"/>
          <w:i/>
          <w:color w:val="auto"/>
          <w:sz w:val="28"/>
          <w:szCs w:val="28"/>
          <w:shd w:val="clear" w:color="auto" w:fill="FFFFFF"/>
          <w:lang w:val="uk-UA"/>
        </w:rPr>
        <w:t>Будстандарт</w:t>
      </w:r>
      <w:proofErr w:type="spellEnd"/>
      <w:r w:rsidRPr="001812ED">
        <w:rPr>
          <w:rFonts w:ascii="Times New Roman" w:hAnsi="Times New Roman" w:cs="Times New Roman"/>
          <w:color w:val="auto"/>
          <w:sz w:val="28"/>
          <w:szCs w:val="28"/>
          <w:shd w:val="clear" w:color="auto" w:fill="FFFFFF"/>
          <w:lang w:val="uk-UA"/>
        </w:rPr>
        <w:t xml:space="preserve">: </w:t>
      </w:r>
      <w:r w:rsidRPr="001812ED">
        <w:rPr>
          <w:rFonts w:ascii="Times New Roman" w:hAnsi="Times New Roman" w:cs="Times New Roman"/>
          <w:color w:val="auto"/>
          <w:sz w:val="28"/>
          <w:szCs w:val="28"/>
          <w:lang w:val="uk-UA"/>
        </w:rPr>
        <w:t>веб-сайт. URL:</w:t>
      </w:r>
      <w:r w:rsidR="00951C94" w:rsidRPr="001812ED">
        <w:rPr>
          <w:rFonts w:ascii="Times New Roman" w:hAnsi="Times New Roman" w:cs="Times New Roman"/>
          <w:color w:val="auto"/>
          <w:sz w:val="28"/>
          <w:szCs w:val="28"/>
          <w:lang w:val="uk-UA"/>
        </w:rPr>
        <w:t xml:space="preserve"> </w:t>
      </w:r>
      <w:hyperlink r:id="rId145" w:history="1">
        <w:r w:rsidR="00951C94" w:rsidRPr="001812ED">
          <w:rPr>
            <w:rStyle w:val="a5"/>
            <w:rFonts w:ascii="Times New Roman" w:hAnsi="Times New Roman" w:cs="Times New Roman"/>
            <w:sz w:val="28"/>
            <w:szCs w:val="28"/>
            <w:lang w:val="uk-UA"/>
          </w:rPr>
          <w:t>https://online.budstandart.com/ua/catalog/doc-page.html?id_doc=79885</w:t>
        </w:r>
      </w:hyperlink>
      <w:r w:rsidR="00951C94" w:rsidRPr="001812ED">
        <w:rPr>
          <w:rFonts w:ascii="Times New Roman" w:hAnsi="Times New Roman" w:cs="Times New Roman"/>
          <w:color w:val="auto"/>
          <w:sz w:val="28"/>
          <w:szCs w:val="28"/>
          <w:lang w:val="uk-UA"/>
        </w:rPr>
        <w:t xml:space="preserve"> </w:t>
      </w:r>
    </w:p>
    <w:p w:rsidR="00571B94" w:rsidRPr="001812ED" w:rsidRDefault="00571B94" w:rsidP="00571B94">
      <w:pPr>
        <w:spacing w:line="360" w:lineRule="auto"/>
        <w:rPr>
          <w:rFonts w:ascii="Times New Roman" w:hAnsi="Times New Roman"/>
          <w:sz w:val="28"/>
          <w:szCs w:val="28"/>
          <w:lang w:val="uk-UA"/>
        </w:rPr>
      </w:pPr>
      <w:r w:rsidRPr="001812ED">
        <w:rPr>
          <w:rFonts w:ascii="Times New Roman" w:hAnsi="Times New Roman"/>
          <w:sz w:val="28"/>
          <w:szCs w:val="28"/>
          <w:lang w:val="uk-UA"/>
        </w:rPr>
        <w:t>23.</w:t>
      </w:r>
      <w:r w:rsidRPr="001812ED">
        <w:rPr>
          <w:rFonts w:ascii="Times New Roman" w:hAnsi="Times New Roman"/>
          <w:sz w:val="28"/>
          <w:szCs w:val="28"/>
          <w:shd w:val="clear" w:color="auto" w:fill="FFFFFF"/>
          <w:lang w:val="uk-UA"/>
        </w:rPr>
        <w:t> </w:t>
      </w:r>
      <w:proofErr w:type="spellStart"/>
      <w:r w:rsidRPr="001812ED">
        <w:rPr>
          <w:rFonts w:ascii="Times New Roman" w:hAnsi="Times New Roman"/>
          <w:sz w:val="28"/>
          <w:szCs w:val="28"/>
          <w:shd w:val="clear" w:color="auto" w:fill="FFFFFF"/>
        </w:rPr>
        <w:t>Šarić</w:t>
      </w:r>
      <w:proofErr w:type="spellEnd"/>
      <w:r w:rsidRPr="001812ED">
        <w:rPr>
          <w:rFonts w:ascii="Times New Roman" w:hAnsi="Times New Roman"/>
          <w:sz w:val="28"/>
          <w:szCs w:val="28"/>
          <w:shd w:val="clear" w:color="auto" w:fill="FFFFFF"/>
        </w:rPr>
        <w:t xml:space="preserve"> Ž</w:t>
      </w:r>
      <w:r w:rsidRPr="001812ED">
        <w:rPr>
          <w:rFonts w:ascii="Times New Roman" w:hAnsi="Times New Roman"/>
          <w:sz w:val="28"/>
          <w:szCs w:val="28"/>
          <w:shd w:val="clear" w:color="auto" w:fill="FFFFFF"/>
          <w:lang w:val="uk-UA"/>
        </w:rPr>
        <w:t>.</w:t>
      </w:r>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Kučinić</w:t>
      </w:r>
      <w:proofErr w:type="spellEnd"/>
      <w:r w:rsidRPr="001812ED">
        <w:rPr>
          <w:rFonts w:ascii="Times New Roman" w:hAnsi="Times New Roman"/>
          <w:sz w:val="28"/>
          <w:szCs w:val="28"/>
          <w:shd w:val="clear" w:color="auto" w:fill="FFFFFF"/>
        </w:rPr>
        <w:t xml:space="preserve"> T</w:t>
      </w:r>
      <w:r w:rsidRPr="001812ED">
        <w:rPr>
          <w:rFonts w:ascii="Times New Roman" w:hAnsi="Times New Roman"/>
          <w:sz w:val="28"/>
          <w:szCs w:val="28"/>
          <w:shd w:val="clear" w:color="auto" w:fill="FFFFFF"/>
          <w:lang w:val="uk-UA"/>
        </w:rPr>
        <w:t>.</w:t>
      </w:r>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Kunštek</w:t>
      </w:r>
      <w:proofErr w:type="spellEnd"/>
      <w:r w:rsidRPr="001812ED">
        <w:rPr>
          <w:rFonts w:ascii="Times New Roman" w:hAnsi="Times New Roman"/>
          <w:sz w:val="28"/>
          <w:szCs w:val="28"/>
          <w:shd w:val="clear" w:color="auto" w:fill="FFFFFF"/>
        </w:rPr>
        <w:t xml:space="preserve"> A</w:t>
      </w:r>
      <w:r w:rsidRPr="001812ED">
        <w:rPr>
          <w:rFonts w:ascii="Times New Roman" w:hAnsi="Times New Roman"/>
          <w:sz w:val="28"/>
          <w:szCs w:val="28"/>
          <w:shd w:val="clear" w:color="auto" w:fill="FFFFFF"/>
          <w:lang w:val="uk-UA"/>
        </w:rPr>
        <w:t>.</w:t>
      </w:r>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Ondruš</w:t>
      </w:r>
      <w:proofErr w:type="spellEnd"/>
      <w:r w:rsidRPr="001812ED">
        <w:rPr>
          <w:rFonts w:ascii="Times New Roman" w:hAnsi="Times New Roman"/>
          <w:sz w:val="28"/>
          <w:szCs w:val="28"/>
          <w:shd w:val="clear" w:color="auto" w:fill="FFFFFF"/>
        </w:rPr>
        <w:t xml:space="preserve"> J</w:t>
      </w:r>
      <w:r w:rsidRPr="001812ED">
        <w:rPr>
          <w:rFonts w:ascii="Times New Roman" w:hAnsi="Times New Roman"/>
          <w:sz w:val="28"/>
          <w:szCs w:val="28"/>
          <w:shd w:val="clear" w:color="auto" w:fill="FFFFFF"/>
          <w:lang w:val="uk-UA"/>
        </w:rPr>
        <w:t>.</w:t>
      </w:r>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The</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Impact</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of</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Speed</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Bumps</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on</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Traffic</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Flow</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Speed</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in</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Urban</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Road</w:t>
      </w:r>
      <w:proofErr w:type="spellEnd"/>
      <w:r w:rsidRPr="001812ED">
        <w:rPr>
          <w:rFonts w:ascii="Times New Roman" w:hAnsi="Times New Roman"/>
          <w:sz w:val="28"/>
          <w:szCs w:val="28"/>
          <w:shd w:val="clear" w:color="auto" w:fill="FFFFFF"/>
        </w:rPr>
        <w:t xml:space="preserve"> </w:t>
      </w:r>
      <w:proofErr w:type="spellStart"/>
      <w:r w:rsidRPr="001812ED">
        <w:rPr>
          <w:rFonts w:ascii="Times New Roman" w:hAnsi="Times New Roman"/>
          <w:sz w:val="28"/>
          <w:szCs w:val="28"/>
          <w:shd w:val="clear" w:color="auto" w:fill="FFFFFF"/>
        </w:rPr>
        <w:t>Networks</w:t>
      </w:r>
      <w:proofErr w:type="spellEnd"/>
      <w:r w:rsidRPr="001812ED">
        <w:rPr>
          <w:rFonts w:ascii="Times New Roman" w:hAnsi="Times New Roman"/>
          <w:sz w:val="28"/>
          <w:szCs w:val="28"/>
          <w:shd w:val="clear" w:color="auto" w:fill="FFFFFF"/>
          <w:lang w:val="uk-UA"/>
        </w:rPr>
        <w:t>.</w:t>
      </w:r>
      <w:r w:rsidRPr="001812ED">
        <w:rPr>
          <w:rFonts w:ascii="Times New Roman" w:hAnsi="Times New Roman"/>
          <w:sz w:val="28"/>
          <w:szCs w:val="28"/>
          <w:shd w:val="clear" w:color="auto" w:fill="FFFFFF"/>
        </w:rPr>
        <w:t> </w:t>
      </w:r>
      <w:proofErr w:type="spellStart"/>
      <w:r w:rsidRPr="001812ED">
        <w:rPr>
          <w:rStyle w:val="a8"/>
          <w:rFonts w:ascii="Times New Roman" w:eastAsia="Calibri" w:hAnsi="Times New Roman"/>
          <w:sz w:val="28"/>
          <w:szCs w:val="28"/>
          <w:shd w:val="clear" w:color="auto" w:fill="FFFFFF"/>
        </w:rPr>
        <w:t>Applied</w:t>
      </w:r>
      <w:proofErr w:type="spellEnd"/>
      <w:r w:rsidRPr="001812ED">
        <w:rPr>
          <w:rStyle w:val="a8"/>
          <w:rFonts w:ascii="Times New Roman" w:eastAsia="Calibri" w:hAnsi="Times New Roman"/>
          <w:sz w:val="28"/>
          <w:szCs w:val="28"/>
          <w:shd w:val="clear" w:color="auto" w:fill="FFFFFF"/>
        </w:rPr>
        <w:t xml:space="preserve"> </w:t>
      </w:r>
      <w:proofErr w:type="spellStart"/>
      <w:r w:rsidRPr="001812ED">
        <w:rPr>
          <w:rStyle w:val="a8"/>
          <w:rFonts w:ascii="Times New Roman" w:eastAsia="Calibri" w:hAnsi="Times New Roman"/>
          <w:sz w:val="28"/>
          <w:szCs w:val="28"/>
          <w:shd w:val="clear" w:color="auto" w:fill="FFFFFF"/>
        </w:rPr>
        <w:t>Sciences</w:t>
      </w:r>
      <w:proofErr w:type="spellEnd"/>
      <w:r w:rsidRPr="001812ED">
        <w:rPr>
          <w:rStyle w:val="a8"/>
          <w:rFonts w:ascii="Times New Roman" w:eastAsia="Calibri" w:hAnsi="Times New Roman"/>
          <w:sz w:val="28"/>
          <w:szCs w:val="28"/>
          <w:shd w:val="clear" w:color="auto" w:fill="FFFFFF"/>
          <w:lang w:val="uk-UA"/>
        </w:rPr>
        <w:t>.</w:t>
      </w:r>
      <w:r w:rsidRPr="001812ED">
        <w:rPr>
          <w:rFonts w:ascii="Times New Roman" w:hAnsi="Times New Roman"/>
          <w:sz w:val="28"/>
          <w:szCs w:val="28"/>
          <w:shd w:val="clear" w:color="auto" w:fill="FFFFFF"/>
        </w:rPr>
        <w:t> 2025.</w:t>
      </w:r>
      <w:r w:rsidRPr="001812ED">
        <w:rPr>
          <w:rFonts w:ascii="Times New Roman" w:hAnsi="Times New Roman"/>
          <w:sz w:val="28"/>
          <w:szCs w:val="28"/>
          <w:shd w:val="clear" w:color="auto" w:fill="FFFFFF"/>
          <w:lang w:val="uk-UA"/>
        </w:rPr>
        <w:t xml:space="preserve"> </w:t>
      </w:r>
      <w:r w:rsidRPr="001812ED">
        <w:rPr>
          <w:rFonts w:ascii="Times New Roman" w:hAnsi="Times New Roman"/>
          <w:sz w:val="28"/>
          <w:szCs w:val="28"/>
          <w:shd w:val="clear" w:color="auto" w:fill="FFFFFF"/>
          <w:lang w:val="en-US"/>
        </w:rPr>
        <w:t>Vol</w:t>
      </w:r>
      <w:r w:rsidRPr="001812ED">
        <w:rPr>
          <w:rFonts w:ascii="Times New Roman" w:hAnsi="Times New Roman"/>
          <w:sz w:val="28"/>
          <w:szCs w:val="28"/>
          <w:shd w:val="clear" w:color="auto" w:fill="FFFFFF"/>
          <w:lang w:val="uk-UA"/>
        </w:rPr>
        <w:t>.</w:t>
      </w:r>
      <w:r w:rsidRPr="001812ED">
        <w:rPr>
          <w:rFonts w:ascii="Times New Roman" w:hAnsi="Times New Roman"/>
          <w:sz w:val="28"/>
          <w:szCs w:val="28"/>
          <w:shd w:val="clear" w:color="auto" w:fill="FFFFFF"/>
        </w:rPr>
        <w:t xml:space="preserve">15, </w:t>
      </w:r>
      <w:r w:rsidRPr="001812ED">
        <w:rPr>
          <w:rFonts w:ascii="Times New Roman" w:hAnsi="Times New Roman"/>
          <w:sz w:val="28"/>
          <w:szCs w:val="28"/>
          <w:shd w:val="clear" w:color="auto" w:fill="FFFFFF"/>
          <w:lang w:val="uk-UA"/>
        </w:rPr>
        <w:t>№</w:t>
      </w:r>
      <w:r w:rsidRPr="001812ED">
        <w:rPr>
          <w:rFonts w:ascii="Times New Roman" w:hAnsi="Times New Roman"/>
          <w:sz w:val="28"/>
          <w:szCs w:val="28"/>
          <w:shd w:val="clear" w:color="auto" w:fill="FFFFFF"/>
        </w:rPr>
        <w:t xml:space="preserve">22: 12221. </w:t>
      </w:r>
      <w:r w:rsidRPr="001812ED">
        <w:rPr>
          <w:rFonts w:ascii="Times New Roman" w:hAnsi="Times New Roman"/>
          <w:sz w:val="28"/>
          <w:szCs w:val="28"/>
          <w:shd w:val="clear" w:color="auto" w:fill="FFFFFF"/>
          <w:lang w:val="en-US"/>
        </w:rPr>
        <w:t>DOI</w:t>
      </w:r>
      <w:r w:rsidRPr="001812ED">
        <w:rPr>
          <w:rFonts w:ascii="Times New Roman" w:hAnsi="Times New Roman"/>
          <w:sz w:val="28"/>
          <w:szCs w:val="28"/>
          <w:shd w:val="clear" w:color="auto" w:fill="FFFFFF"/>
          <w:lang w:val="uk-UA"/>
        </w:rPr>
        <w:t xml:space="preserve">: </w:t>
      </w:r>
      <w:hyperlink r:id="rId146" w:history="1">
        <w:r w:rsidRPr="001812ED">
          <w:rPr>
            <w:rStyle w:val="a5"/>
            <w:rFonts w:ascii="Times New Roman" w:hAnsi="Times New Roman"/>
            <w:sz w:val="28"/>
            <w:szCs w:val="28"/>
            <w:shd w:val="clear" w:color="auto" w:fill="FFFFFF"/>
          </w:rPr>
          <w:t>https://doi.org/10.3390/app152212221</w:t>
        </w:r>
      </w:hyperlink>
      <w:r w:rsidRPr="001812ED">
        <w:rPr>
          <w:rFonts w:ascii="Times New Roman" w:hAnsi="Times New Roman"/>
          <w:sz w:val="28"/>
          <w:szCs w:val="28"/>
          <w:shd w:val="clear" w:color="auto" w:fill="FFFFFF"/>
          <w:lang w:val="uk-UA"/>
        </w:rPr>
        <w:t xml:space="preserve"> </w:t>
      </w:r>
    </w:p>
    <w:p w:rsidR="00950CB8" w:rsidRPr="001812ED" w:rsidRDefault="00FA64CC" w:rsidP="00950CB8">
      <w:pPr>
        <w:overflowPunct/>
        <w:autoSpaceDE/>
        <w:autoSpaceDN/>
        <w:adjustRightInd/>
        <w:spacing w:line="360" w:lineRule="auto"/>
        <w:jc w:val="both"/>
        <w:textAlignment w:val="auto"/>
        <w:rPr>
          <w:rFonts w:ascii="Times New Roman" w:hAnsi="Times New Roman"/>
          <w:sz w:val="28"/>
          <w:szCs w:val="24"/>
          <w:lang w:val="en-US" w:eastAsia="en-US"/>
        </w:rPr>
      </w:pPr>
      <w:r w:rsidRPr="001812ED">
        <w:rPr>
          <w:rFonts w:ascii="Times New Roman" w:hAnsi="Times New Roman"/>
          <w:sz w:val="28"/>
          <w:szCs w:val="28"/>
          <w:lang w:val="uk-UA"/>
        </w:rPr>
        <w:t>24</w:t>
      </w:r>
      <w:r w:rsidR="00950CB8" w:rsidRPr="001812ED">
        <w:rPr>
          <w:rFonts w:ascii="Times New Roman" w:hAnsi="Times New Roman"/>
          <w:sz w:val="28"/>
          <w:szCs w:val="28"/>
        </w:rPr>
        <w:t>. </w:t>
      </w:r>
      <w:proofErr w:type="spellStart"/>
      <w:r w:rsidR="00950CB8" w:rsidRPr="001812ED">
        <w:rPr>
          <w:rFonts w:ascii="Times New Roman" w:hAnsi="Times New Roman"/>
          <w:color w:val="000000"/>
          <w:sz w:val="28"/>
          <w:szCs w:val="24"/>
          <w:lang w:val="en-US" w:eastAsia="en-US"/>
        </w:rPr>
        <w:t>Розумний</w:t>
      </w:r>
      <w:proofErr w:type="spellEnd"/>
      <w:r w:rsidR="00950CB8" w:rsidRPr="001812ED">
        <w:rPr>
          <w:rFonts w:ascii="Times New Roman" w:hAnsi="Times New Roman"/>
          <w:color w:val="000000"/>
          <w:sz w:val="28"/>
          <w:szCs w:val="24"/>
          <w:lang w:val="en-US" w:eastAsia="en-US"/>
        </w:rPr>
        <w:t xml:space="preserve"> </w:t>
      </w:r>
      <w:proofErr w:type="spellStart"/>
      <w:r w:rsidR="00950CB8" w:rsidRPr="001812ED">
        <w:rPr>
          <w:rFonts w:ascii="Times New Roman" w:hAnsi="Times New Roman"/>
          <w:color w:val="000000"/>
          <w:sz w:val="28"/>
          <w:szCs w:val="24"/>
          <w:lang w:val="en-US" w:eastAsia="en-US"/>
        </w:rPr>
        <w:t>транспорт</w:t>
      </w:r>
      <w:proofErr w:type="spellEnd"/>
      <w:r w:rsidR="00950CB8" w:rsidRPr="001812ED">
        <w:rPr>
          <w:rFonts w:ascii="Times New Roman" w:hAnsi="Times New Roman"/>
          <w:color w:val="000000"/>
          <w:sz w:val="28"/>
          <w:szCs w:val="24"/>
          <w:lang w:val="en-US" w:eastAsia="en-US"/>
        </w:rPr>
        <w:t xml:space="preserve"> і </w:t>
      </w:r>
      <w:proofErr w:type="spellStart"/>
      <w:r w:rsidR="00950CB8" w:rsidRPr="001812ED">
        <w:rPr>
          <w:rFonts w:ascii="Times New Roman" w:hAnsi="Times New Roman"/>
          <w:color w:val="000000"/>
          <w:sz w:val="28"/>
          <w:szCs w:val="24"/>
          <w:lang w:val="en-US" w:eastAsia="en-US"/>
        </w:rPr>
        <w:t>логістика</w:t>
      </w:r>
      <w:proofErr w:type="spellEnd"/>
      <w:r w:rsidR="00950CB8" w:rsidRPr="001812ED">
        <w:rPr>
          <w:rFonts w:ascii="Times New Roman" w:hAnsi="Times New Roman"/>
          <w:color w:val="000000"/>
          <w:sz w:val="28"/>
          <w:szCs w:val="24"/>
          <w:lang w:val="en-US" w:eastAsia="en-US"/>
        </w:rPr>
        <w:t xml:space="preserve"> </w:t>
      </w:r>
      <w:proofErr w:type="spellStart"/>
      <w:r w:rsidR="00950CB8" w:rsidRPr="001812ED">
        <w:rPr>
          <w:rFonts w:ascii="Times New Roman" w:hAnsi="Times New Roman"/>
          <w:color w:val="000000"/>
          <w:sz w:val="28"/>
          <w:szCs w:val="24"/>
          <w:lang w:val="en-US" w:eastAsia="en-US"/>
        </w:rPr>
        <w:t>для</w:t>
      </w:r>
      <w:proofErr w:type="spellEnd"/>
      <w:r w:rsidR="00950CB8" w:rsidRPr="001812ED">
        <w:rPr>
          <w:rFonts w:ascii="Times New Roman" w:hAnsi="Times New Roman"/>
          <w:color w:val="000000"/>
          <w:sz w:val="28"/>
          <w:szCs w:val="24"/>
          <w:lang w:val="en-US" w:eastAsia="en-US"/>
        </w:rPr>
        <w:t xml:space="preserve"> </w:t>
      </w:r>
      <w:proofErr w:type="spellStart"/>
      <w:r w:rsidR="00950CB8" w:rsidRPr="001812ED">
        <w:rPr>
          <w:rFonts w:ascii="Times New Roman" w:hAnsi="Times New Roman"/>
          <w:color w:val="000000"/>
          <w:sz w:val="28"/>
          <w:szCs w:val="24"/>
          <w:lang w:val="en-US" w:eastAsia="en-US"/>
        </w:rPr>
        <w:t>міст</w:t>
      </w:r>
      <w:proofErr w:type="spellEnd"/>
      <w:r w:rsidR="00950CB8" w:rsidRPr="001812ED">
        <w:rPr>
          <w:rFonts w:ascii="Times New Roman" w:hAnsi="Times New Roman"/>
          <w:color w:val="000000"/>
          <w:sz w:val="28"/>
          <w:szCs w:val="24"/>
          <w:lang w:val="en-US" w:eastAsia="en-US"/>
        </w:rPr>
        <w:t xml:space="preserve"> : </w:t>
      </w:r>
      <w:proofErr w:type="spellStart"/>
      <w:r w:rsidR="00950CB8" w:rsidRPr="001812ED">
        <w:rPr>
          <w:rFonts w:ascii="Times New Roman" w:hAnsi="Times New Roman"/>
          <w:color w:val="000000"/>
          <w:sz w:val="28"/>
          <w:szCs w:val="24"/>
          <w:lang w:val="en-US" w:eastAsia="en-US"/>
        </w:rPr>
        <w:t>навчальний</w:t>
      </w:r>
      <w:proofErr w:type="spellEnd"/>
      <w:r w:rsidR="00950CB8" w:rsidRPr="001812ED">
        <w:rPr>
          <w:rFonts w:ascii="Times New Roman" w:hAnsi="Times New Roman"/>
          <w:color w:val="000000"/>
          <w:sz w:val="28"/>
          <w:szCs w:val="24"/>
          <w:lang w:val="en-US" w:eastAsia="en-US"/>
        </w:rPr>
        <w:t xml:space="preserve"> </w:t>
      </w:r>
      <w:proofErr w:type="spellStart"/>
      <w:r w:rsidR="00950CB8" w:rsidRPr="001812ED">
        <w:rPr>
          <w:rFonts w:ascii="Times New Roman" w:hAnsi="Times New Roman"/>
          <w:color w:val="000000"/>
          <w:sz w:val="28"/>
          <w:szCs w:val="24"/>
          <w:lang w:val="en-US" w:eastAsia="en-US"/>
        </w:rPr>
        <w:t>посібник</w:t>
      </w:r>
      <w:proofErr w:type="spellEnd"/>
      <w:r w:rsidR="00950CB8" w:rsidRPr="001812ED">
        <w:rPr>
          <w:rFonts w:ascii="Times New Roman" w:hAnsi="Times New Roman"/>
          <w:color w:val="000000"/>
          <w:sz w:val="28"/>
          <w:szCs w:val="24"/>
          <w:lang w:val="en-US" w:eastAsia="en-US"/>
        </w:rPr>
        <w:t xml:space="preserve"> / [</w:t>
      </w:r>
      <w:proofErr w:type="spellStart"/>
      <w:r w:rsidR="00950CB8" w:rsidRPr="001812ED">
        <w:rPr>
          <w:rFonts w:ascii="Times New Roman" w:hAnsi="Times New Roman"/>
          <w:color w:val="000000"/>
          <w:sz w:val="28"/>
          <w:szCs w:val="24"/>
          <w:lang w:val="en-US" w:eastAsia="en-US"/>
        </w:rPr>
        <w:t>авт</w:t>
      </w:r>
      <w:proofErr w:type="spellEnd"/>
      <w:r w:rsidR="00950CB8" w:rsidRPr="001812ED">
        <w:rPr>
          <w:rFonts w:ascii="Times New Roman" w:hAnsi="Times New Roman"/>
          <w:color w:val="000000"/>
          <w:sz w:val="28"/>
          <w:szCs w:val="24"/>
          <w:lang w:val="en-US" w:eastAsia="en-US"/>
        </w:rPr>
        <w:t xml:space="preserve">. </w:t>
      </w:r>
      <w:proofErr w:type="spellStart"/>
      <w:r w:rsidR="00950CB8" w:rsidRPr="001812ED">
        <w:rPr>
          <w:rFonts w:ascii="Times New Roman" w:hAnsi="Times New Roman"/>
          <w:color w:val="000000"/>
          <w:sz w:val="28"/>
          <w:szCs w:val="24"/>
          <w:lang w:val="en-US" w:eastAsia="en-US"/>
        </w:rPr>
        <w:t>колетив</w:t>
      </w:r>
      <w:proofErr w:type="spellEnd"/>
      <w:r w:rsidR="00950CB8" w:rsidRPr="001812ED">
        <w:rPr>
          <w:rFonts w:ascii="Times New Roman" w:hAnsi="Times New Roman"/>
          <w:color w:val="000000"/>
          <w:sz w:val="28"/>
          <w:szCs w:val="24"/>
          <w:lang w:val="en-US" w:eastAsia="en-US"/>
        </w:rPr>
        <w:t>:</w:t>
      </w:r>
      <w:r w:rsidR="00950CB8" w:rsidRPr="001812ED">
        <w:rPr>
          <w:rFonts w:ascii="Times New Roman" w:hAnsi="Times New Roman"/>
          <w:color w:val="000000"/>
          <w:sz w:val="28"/>
          <w:szCs w:val="24"/>
          <w:lang w:val="uk-UA" w:eastAsia="en-US"/>
        </w:rPr>
        <w:t xml:space="preserve"> </w:t>
      </w:r>
      <w:r w:rsidR="00950CB8" w:rsidRPr="001812ED">
        <w:rPr>
          <w:rFonts w:ascii="Times New Roman" w:hAnsi="Times New Roman"/>
          <w:color w:val="000000"/>
          <w:sz w:val="28"/>
          <w:szCs w:val="24"/>
          <w:lang w:val="en-US" w:eastAsia="en-US"/>
        </w:rPr>
        <w:t xml:space="preserve">О.О. </w:t>
      </w:r>
      <w:proofErr w:type="spellStart"/>
      <w:r w:rsidR="00950CB8" w:rsidRPr="001812ED">
        <w:rPr>
          <w:rFonts w:ascii="Times New Roman" w:hAnsi="Times New Roman"/>
          <w:color w:val="000000"/>
          <w:sz w:val="28"/>
          <w:szCs w:val="24"/>
          <w:lang w:val="en-US" w:eastAsia="en-US"/>
        </w:rPr>
        <w:t>Лобашов</w:t>
      </w:r>
      <w:proofErr w:type="spellEnd"/>
      <w:r w:rsidR="00950CB8" w:rsidRPr="001812ED">
        <w:rPr>
          <w:rFonts w:ascii="Times New Roman" w:hAnsi="Times New Roman"/>
          <w:color w:val="000000"/>
          <w:sz w:val="28"/>
          <w:szCs w:val="24"/>
          <w:lang w:val="en-US" w:eastAsia="en-US"/>
        </w:rPr>
        <w:t xml:space="preserve">, М.В. </w:t>
      </w:r>
      <w:proofErr w:type="spellStart"/>
      <w:r w:rsidR="00950CB8" w:rsidRPr="001812ED">
        <w:rPr>
          <w:rFonts w:ascii="Times New Roman" w:hAnsi="Times New Roman"/>
          <w:color w:val="000000"/>
          <w:sz w:val="28"/>
          <w:szCs w:val="24"/>
          <w:lang w:val="en-US" w:eastAsia="en-US"/>
        </w:rPr>
        <w:t>Ольхова</w:t>
      </w:r>
      <w:proofErr w:type="spellEnd"/>
      <w:r w:rsidR="00950CB8" w:rsidRPr="001812ED">
        <w:rPr>
          <w:rFonts w:ascii="Times New Roman" w:hAnsi="Times New Roman"/>
          <w:color w:val="000000"/>
          <w:sz w:val="28"/>
          <w:szCs w:val="24"/>
          <w:lang w:val="en-US" w:eastAsia="en-US"/>
        </w:rPr>
        <w:t xml:space="preserve">, А.С. </w:t>
      </w:r>
      <w:proofErr w:type="spellStart"/>
      <w:r w:rsidR="00950CB8" w:rsidRPr="001812ED">
        <w:rPr>
          <w:rFonts w:ascii="Times New Roman" w:hAnsi="Times New Roman"/>
          <w:color w:val="000000"/>
          <w:sz w:val="28"/>
          <w:szCs w:val="24"/>
          <w:lang w:val="en-US" w:eastAsia="en-US"/>
        </w:rPr>
        <w:t>Галкін</w:t>
      </w:r>
      <w:proofErr w:type="spellEnd"/>
      <w:r w:rsidR="00950CB8" w:rsidRPr="001812ED">
        <w:rPr>
          <w:rFonts w:ascii="Times New Roman" w:hAnsi="Times New Roman"/>
          <w:color w:val="000000"/>
          <w:sz w:val="28"/>
          <w:szCs w:val="24"/>
          <w:lang w:val="en-US" w:eastAsia="en-US"/>
        </w:rPr>
        <w:t xml:space="preserve"> </w:t>
      </w:r>
      <w:proofErr w:type="spellStart"/>
      <w:r w:rsidR="00950CB8" w:rsidRPr="001812ED">
        <w:rPr>
          <w:rFonts w:ascii="Times New Roman" w:hAnsi="Times New Roman"/>
          <w:color w:val="000000"/>
          <w:sz w:val="28"/>
          <w:szCs w:val="24"/>
          <w:lang w:val="en-US" w:eastAsia="en-US"/>
        </w:rPr>
        <w:t>та</w:t>
      </w:r>
      <w:proofErr w:type="spellEnd"/>
      <w:r w:rsidR="00950CB8" w:rsidRPr="001812ED">
        <w:rPr>
          <w:rFonts w:ascii="Times New Roman" w:hAnsi="Times New Roman"/>
          <w:color w:val="000000"/>
          <w:sz w:val="28"/>
          <w:szCs w:val="24"/>
          <w:lang w:val="en-US" w:eastAsia="en-US"/>
        </w:rPr>
        <w:t xml:space="preserve"> </w:t>
      </w:r>
      <w:proofErr w:type="spellStart"/>
      <w:r w:rsidR="00950CB8" w:rsidRPr="001812ED">
        <w:rPr>
          <w:rFonts w:ascii="Times New Roman" w:hAnsi="Times New Roman"/>
          <w:color w:val="000000"/>
          <w:sz w:val="28"/>
          <w:szCs w:val="24"/>
          <w:lang w:val="en-US" w:eastAsia="en-US"/>
        </w:rPr>
        <w:t>ін</w:t>
      </w:r>
      <w:proofErr w:type="spellEnd"/>
      <w:r w:rsidR="00950CB8" w:rsidRPr="001812ED">
        <w:rPr>
          <w:rFonts w:ascii="Times New Roman" w:hAnsi="Times New Roman"/>
          <w:color w:val="000000"/>
          <w:sz w:val="28"/>
          <w:szCs w:val="24"/>
          <w:lang w:val="en-US" w:eastAsia="en-US"/>
        </w:rPr>
        <w:t xml:space="preserve">.] – </w:t>
      </w:r>
      <w:proofErr w:type="spellStart"/>
      <w:r w:rsidR="00950CB8" w:rsidRPr="001812ED">
        <w:rPr>
          <w:rFonts w:ascii="Times New Roman" w:hAnsi="Times New Roman"/>
          <w:color w:val="000000"/>
          <w:sz w:val="28"/>
          <w:szCs w:val="24"/>
          <w:lang w:val="en-US" w:eastAsia="en-US"/>
        </w:rPr>
        <w:t>Житомир</w:t>
      </w:r>
      <w:proofErr w:type="spellEnd"/>
      <w:r w:rsidR="00950CB8" w:rsidRPr="001812ED">
        <w:rPr>
          <w:rFonts w:ascii="Times New Roman" w:hAnsi="Times New Roman"/>
          <w:color w:val="000000"/>
          <w:sz w:val="28"/>
          <w:szCs w:val="24"/>
          <w:lang w:val="en-US" w:eastAsia="en-US"/>
        </w:rPr>
        <w:t xml:space="preserve"> : «</w:t>
      </w:r>
      <w:proofErr w:type="spellStart"/>
      <w:r w:rsidR="00950CB8" w:rsidRPr="001812ED">
        <w:rPr>
          <w:rFonts w:ascii="Times New Roman" w:hAnsi="Times New Roman"/>
          <w:color w:val="000000"/>
          <w:sz w:val="28"/>
          <w:szCs w:val="24"/>
          <w:lang w:val="en-US" w:eastAsia="en-US"/>
        </w:rPr>
        <w:t>Житомирська</w:t>
      </w:r>
      <w:proofErr w:type="spellEnd"/>
      <w:r w:rsidR="00950CB8" w:rsidRPr="001812ED">
        <w:rPr>
          <w:rFonts w:ascii="Times New Roman" w:hAnsi="Times New Roman"/>
          <w:color w:val="000000"/>
          <w:sz w:val="28"/>
          <w:szCs w:val="24"/>
          <w:lang w:val="uk-UA" w:eastAsia="en-US"/>
        </w:rPr>
        <w:t xml:space="preserve"> </w:t>
      </w:r>
      <w:proofErr w:type="spellStart"/>
      <w:r w:rsidR="00950CB8" w:rsidRPr="001812ED">
        <w:rPr>
          <w:rFonts w:ascii="Times New Roman" w:hAnsi="Times New Roman"/>
          <w:color w:val="000000"/>
          <w:sz w:val="28"/>
          <w:szCs w:val="24"/>
          <w:lang w:val="en-US" w:eastAsia="en-US"/>
        </w:rPr>
        <w:t>політехніка</w:t>
      </w:r>
      <w:proofErr w:type="spellEnd"/>
      <w:r w:rsidR="00950CB8" w:rsidRPr="001812ED">
        <w:rPr>
          <w:rFonts w:ascii="Times New Roman" w:hAnsi="Times New Roman"/>
          <w:color w:val="000000"/>
          <w:sz w:val="28"/>
          <w:szCs w:val="24"/>
          <w:lang w:val="en-US" w:eastAsia="en-US"/>
        </w:rPr>
        <w:t>», 2021. – 612 с.</w:t>
      </w:r>
    </w:p>
    <w:p w:rsidR="009930EB" w:rsidRPr="001812ED" w:rsidRDefault="00FA64CC" w:rsidP="00950CB8">
      <w:pPr>
        <w:widowControl w:val="0"/>
        <w:tabs>
          <w:tab w:val="left" w:pos="1725"/>
        </w:tabs>
        <w:spacing w:line="360" w:lineRule="auto"/>
        <w:jc w:val="both"/>
        <w:rPr>
          <w:rFonts w:ascii="Times New Roman" w:hAnsi="Times New Roman"/>
          <w:sz w:val="28"/>
        </w:rPr>
      </w:pPr>
      <w:r w:rsidRPr="001812ED">
        <w:rPr>
          <w:rFonts w:ascii="Times New Roman" w:hAnsi="Times New Roman"/>
          <w:sz w:val="28"/>
          <w:szCs w:val="28"/>
          <w:lang w:val="uk-UA"/>
        </w:rPr>
        <w:t>25</w:t>
      </w:r>
      <w:r w:rsidR="00950CB8" w:rsidRPr="001812ED">
        <w:rPr>
          <w:rFonts w:ascii="Times New Roman" w:hAnsi="Times New Roman"/>
          <w:sz w:val="28"/>
          <w:szCs w:val="28"/>
        </w:rPr>
        <w:t>. </w:t>
      </w:r>
      <w:proofErr w:type="spellStart"/>
      <w:r w:rsidR="00950CB8" w:rsidRPr="001812ED">
        <w:rPr>
          <w:rFonts w:ascii="Times New Roman" w:hAnsi="Times New Roman"/>
          <w:sz w:val="28"/>
        </w:rPr>
        <w:t>Потійчук</w:t>
      </w:r>
      <w:proofErr w:type="spellEnd"/>
      <w:r w:rsidR="00950CB8" w:rsidRPr="001812ED">
        <w:rPr>
          <w:rFonts w:ascii="Times New Roman" w:hAnsi="Times New Roman"/>
          <w:sz w:val="28"/>
        </w:rPr>
        <w:t xml:space="preserve"> О. Б., </w:t>
      </w:r>
      <w:proofErr w:type="spellStart"/>
      <w:r w:rsidR="00950CB8" w:rsidRPr="001812ED">
        <w:rPr>
          <w:rFonts w:ascii="Times New Roman" w:hAnsi="Times New Roman"/>
          <w:sz w:val="28"/>
        </w:rPr>
        <w:t>Піліпака</w:t>
      </w:r>
      <w:proofErr w:type="spellEnd"/>
      <w:r w:rsidR="00950CB8" w:rsidRPr="001812ED">
        <w:rPr>
          <w:rFonts w:ascii="Times New Roman" w:hAnsi="Times New Roman"/>
          <w:sz w:val="28"/>
        </w:rPr>
        <w:t xml:space="preserve"> Л. М</w:t>
      </w:r>
      <w:r w:rsidR="00950CB8" w:rsidRPr="001812ED">
        <w:rPr>
          <w:rFonts w:ascii="Times New Roman" w:hAnsi="Times New Roman"/>
          <w:sz w:val="28"/>
          <w:lang w:val="uk-UA"/>
        </w:rPr>
        <w:t>.</w:t>
      </w:r>
      <w:r w:rsidR="00950CB8" w:rsidRPr="001812ED">
        <w:rPr>
          <w:rFonts w:ascii="Times New Roman" w:hAnsi="Times New Roman"/>
          <w:sz w:val="28"/>
        </w:rPr>
        <w:t xml:space="preserve"> </w:t>
      </w:r>
      <w:proofErr w:type="spellStart"/>
      <w:r w:rsidR="00950CB8" w:rsidRPr="001812ED">
        <w:rPr>
          <w:rFonts w:ascii="Times New Roman" w:hAnsi="Times New Roman"/>
          <w:sz w:val="28"/>
        </w:rPr>
        <w:t>Транспортні</w:t>
      </w:r>
      <w:proofErr w:type="spellEnd"/>
      <w:r w:rsidR="00950CB8" w:rsidRPr="001812ED">
        <w:rPr>
          <w:rFonts w:ascii="Times New Roman" w:hAnsi="Times New Roman"/>
          <w:sz w:val="28"/>
        </w:rPr>
        <w:t xml:space="preserve"> </w:t>
      </w:r>
      <w:proofErr w:type="spellStart"/>
      <w:r w:rsidR="00950CB8" w:rsidRPr="001812ED">
        <w:rPr>
          <w:rFonts w:ascii="Times New Roman" w:hAnsi="Times New Roman"/>
          <w:sz w:val="28"/>
        </w:rPr>
        <w:t>розв’язки</w:t>
      </w:r>
      <w:proofErr w:type="spellEnd"/>
      <w:r w:rsidR="00950CB8" w:rsidRPr="001812ED">
        <w:rPr>
          <w:rFonts w:ascii="Times New Roman" w:hAnsi="Times New Roman"/>
          <w:sz w:val="28"/>
        </w:rPr>
        <w:t xml:space="preserve">: </w:t>
      </w:r>
      <w:proofErr w:type="spellStart"/>
      <w:r w:rsidR="00950CB8" w:rsidRPr="001812ED">
        <w:rPr>
          <w:rFonts w:ascii="Times New Roman" w:hAnsi="Times New Roman"/>
          <w:sz w:val="28"/>
        </w:rPr>
        <w:t>навч</w:t>
      </w:r>
      <w:proofErr w:type="spellEnd"/>
      <w:r w:rsidR="00950CB8" w:rsidRPr="001812ED">
        <w:rPr>
          <w:rFonts w:ascii="Times New Roman" w:hAnsi="Times New Roman"/>
          <w:sz w:val="28"/>
        </w:rPr>
        <w:t xml:space="preserve">. </w:t>
      </w:r>
      <w:proofErr w:type="spellStart"/>
      <w:r w:rsidR="00950CB8" w:rsidRPr="001812ED">
        <w:rPr>
          <w:rFonts w:ascii="Times New Roman" w:hAnsi="Times New Roman"/>
          <w:sz w:val="28"/>
        </w:rPr>
        <w:t>посібник</w:t>
      </w:r>
      <w:proofErr w:type="spellEnd"/>
      <w:r w:rsidR="00950CB8" w:rsidRPr="001812ED">
        <w:rPr>
          <w:rFonts w:ascii="Times New Roman" w:hAnsi="Times New Roman"/>
          <w:sz w:val="28"/>
        </w:rPr>
        <w:t xml:space="preserve">. − </w:t>
      </w:r>
      <w:proofErr w:type="spellStart"/>
      <w:r w:rsidR="00950CB8" w:rsidRPr="001812ED">
        <w:rPr>
          <w:rFonts w:ascii="Times New Roman" w:hAnsi="Times New Roman"/>
          <w:sz w:val="28"/>
        </w:rPr>
        <w:t>Рівне</w:t>
      </w:r>
      <w:proofErr w:type="spellEnd"/>
      <w:r w:rsidR="00950CB8" w:rsidRPr="001812ED">
        <w:rPr>
          <w:rFonts w:ascii="Times New Roman" w:hAnsi="Times New Roman"/>
          <w:sz w:val="28"/>
        </w:rPr>
        <w:t>: НУВГП, 2020. – 263 с.</w:t>
      </w:r>
    </w:p>
    <w:p w:rsidR="005A1CB1" w:rsidRPr="001812ED" w:rsidRDefault="005A1CB1" w:rsidP="005A1CB1">
      <w:pPr>
        <w:pStyle w:val="1"/>
        <w:keepNext w:val="0"/>
        <w:keepLines w:val="0"/>
        <w:widowControl w:val="0"/>
        <w:shd w:val="clear" w:color="auto" w:fill="FFFFFF"/>
        <w:spacing w:before="0" w:line="360" w:lineRule="auto"/>
        <w:rPr>
          <w:rFonts w:ascii="Times New Roman" w:hAnsi="Times New Roman" w:cs="Times New Roman"/>
          <w:color w:val="auto"/>
          <w:sz w:val="28"/>
          <w:szCs w:val="28"/>
          <w:lang w:val="uk-UA" w:eastAsia="en-US"/>
        </w:rPr>
      </w:pPr>
    </w:p>
    <w:p w:rsidR="005A1CB1" w:rsidRPr="001812ED" w:rsidRDefault="005A1CB1" w:rsidP="005A1CB1">
      <w:pPr>
        <w:widowControl w:val="0"/>
        <w:tabs>
          <w:tab w:val="left" w:pos="1725"/>
        </w:tabs>
        <w:spacing w:line="360" w:lineRule="auto"/>
        <w:jc w:val="both"/>
        <w:rPr>
          <w:rFonts w:ascii="Times New Roman" w:hAnsi="Times New Roman"/>
          <w:sz w:val="28"/>
          <w:szCs w:val="28"/>
          <w:lang w:val="uk-UA"/>
        </w:rPr>
      </w:pPr>
    </w:p>
    <w:sectPr w:rsidR="005A1CB1" w:rsidRPr="001812ED" w:rsidSect="009A3A43">
      <w:pgSz w:w="12240" w:h="15840"/>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A47" w:rsidRDefault="00CE7A47" w:rsidP="009A3A43">
      <w:r>
        <w:separator/>
      </w:r>
    </w:p>
  </w:endnote>
  <w:endnote w:type="continuationSeparator" w:id="0">
    <w:p w:rsidR="00CE7A47" w:rsidRDefault="00CE7A47" w:rsidP="009A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PragmaticaCTT">
    <w:altName w:val="Arial"/>
    <w:panose1 w:val="00000000000000000000"/>
    <w:charset w:val="00"/>
    <w:family w:val="swiss"/>
    <w:notTrueType/>
    <w:pitch w:val="default"/>
    <w:sig w:usb0="00000203" w:usb1="00000000" w:usb2="00000000" w:usb3="00000000" w:csb0="00000005" w:csb1="00000000"/>
  </w:font>
  <w:font w:name="TimesNewRoman">
    <w:altName w:val="MS Gothic"/>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A47" w:rsidRDefault="00CE7A47" w:rsidP="009A3A43">
      <w:r>
        <w:separator/>
      </w:r>
    </w:p>
  </w:footnote>
  <w:footnote w:type="continuationSeparator" w:id="0">
    <w:p w:rsidR="00CE7A47" w:rsidRDefault="00CE7A47" w:rsidP="009A3A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109853"/>
      <w:docPartObj>
        <w:docPartGallery w:val="Page Numbers (Top of Page)"/>
        <w:docPartUnique/>
      </w:docPartObj>
    </w:sdtPr>
    <w:sdtEndPr/>
    <w:sdtContent>
      <w:p w:rsidR="009A3A43" w:rsidRDefault="009A3A43">
        <w:pPr>
          <w:pStyle w:val="a9"/>
          <w:jc w:val="right"/>
        </w:pPr>
        <w:r>
          <w:fldChar w:fldCharType="begin"/>
        </w:r>
        <w:r>
          <w:instrText>PAGE   \* MERGEFORMAT</w:instrText>
        </w:r>
        <w:r>
          <w:fldChar w:fldCharType="separate"/>
        </w:r>
        <w:r w:rsidR="000E6B35">
          <w:rPr>
            <w:noProof/>
          </w:rPr>
          <w:t>3</w:t>
        </w:r>
        <w:r>
          <w:fldChar w:fldCharType="end"/>
        </w:r>
      </w:p>
    </w:sdtContent>
  </w:sdt>
  <w:p w:rsidR="009A3A43" w:rsidRDefault="009A3A43">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E70"/>
    <w:rsid w:val="00001287"/>
    <w:rsid w:val="00070152"/>
    <w:rsid w:val="00080D97"/>
    <w:rsid w:val="00093E78"/>
    <w:rsid w:val="000E6B35"/>
    <w:rsid w:val="00103BF5"/>
    <w:rsid w:val="00155C1A"/>
    <w:rsid w:val="0016286B"/>
    <w:rsid w:val="001658AC"/>
    <w:rsid w:val="001812ED"/>
    <w:rsid w:val="001A560B"/>
    <w:rsid w:val="001C037F"/>
    <w:rsid w:val="00215F58"/>
    <w:rsid w:val="002464CA"/>
    <w:rsid w:val="002C1374"/>
    <w:rsid w:val="002D4E70"/>
    <w:rsid w:val="002E46A4"/>
    <w:rsid w:val="002F698C"/>
    <w:rsid w:val="003201A1"/>
    <w:rsid w:val="0034243F"/>
    <w:rsid w:val="00387E0E"/>
    <w:rsid w:val="00390917"/>
    <w:rsid w:val="00496994"/>
    <w:rsid w:val="004D4667"/>
    <w:rsid w:val="00516C10"/>
    <w:rsid w:val="005311D0"/>
    <w:rsid w:val="00551418"/>
    <w:rsid w:val="00571B94"/>
    <w:rsid w:val="005775D5"/>
    <w:rsid w:val="005A1CB1"/>
    <w:rsid w:val="005A5F7D"/>
    <w:rsid w:val="005D18E6"/>
    <w:rsid w:val="00605E1D"/>
    <w:rsid w:val="00630BB4"/>
    <w:rsid w:val="0070132F"/>
    <w:rsid w:val="00710836"/>
    <w:rsid w:val="0072163C"/>
    <w:rsid w:val="00882D50"/>
    <w:rsid w:val="00894CDB"/>
    <w:rsid w:val="008A5993"/>
    <w:rsid w:val="008E31EA"/>
    <w:rsid w:val="008F6147"/>
    <w:rsid w:val="009419A3"/>
    <w:rsid w:val="00950CB8"/>
    <w:rsid w:val="00950E17"/>
    <w:rsid w:val="00951C94"/>
    <w:rsid w:val="009930EB"/>
    <w:rsid w:val="009A3A43"/>
    <w:rsid w:val="009D13B4"/>
    <w:rsid w:val="009D6822"/>
    <w:rsid w:val="00A04EF9"/>
    <w:rsid w:val="00A3620D"/>
    <w:rsid w:val="00A40A95"/>
    <w:rsid w:val="00A62855"/>
    <w:rsid w:val="00A65AEF"/>
    <w:rsid w:val="00AA4858"/>
    <w:rsid w:val="00AD5013"/>
    <w:rsid w:val="00AF1213"/>
    <w:rsid w:val="00B24E4B"/>
    <w:rsid w:val="00B71283"/>
    <w:rsid w:val="00B72F9B"/>
    <w:rsid w:val="00BB40FC"/>
    <w:rsid w:val="00BD55BC"/>
    <w:rsid w:val="00C01BF2"/>
    <w:rsid w:val="00C67834"/>
    <w:rsid w:val="00C87C22"/>
    <w:rsid w:val="00C921D4"/>
    <w:rsid w:val="00CD3389"/>
    <w:rsid w:val="00CE7A47"/>
    <w:rsid w:val="00D07A27"/>
    <w:rsid w:val="00D102C9"/>
    <w:rsid w:val="00D456B7"/>
    <w:rsid w:val="00DA0F8F"/>
    <w:rsid w:val="00DA7EBF"/>
    <w:rsid w:val="00DB5CAA"/>
    <w:rsid w:val="00E2211D"/>
    <w:rsid w:val="00E264CA"/>
    <w:rsid w:val="00E9775E"/>
    <w:rsid w:val="00EC7F86"/>
    <w:rsid w:val="00F05F54"/>
    <w:rsid w:val="00F1281D"/>
    <w:rsid w:val="00F852DE"/>
    <w:rsid w:val="00FA64CC"/>
    <w:rsid w:val="00FF3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D71B"/>
  <w15:chartTrackingRefBased/>
  <w15:docId w15:val="{F3B2A381-32C3-4EC4-B56C-EA5C26B1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E70"/>
    <w:pPr>
      <w:overflowPunct w:val="0"/>
      <w:autoSpaceDE w:val="0"/>
      <w:autoSpaceDN w:val="0"/>
      <w:adjustRightInd w:val="0"/>
      <w:spacing w:after="0" w:line="240" w:lineRule="auto"/>
      <w:textAlignment w:val="baseline"/>
    </w:pPr>
    <w:rPr>
      <w:rFonts w:ascii="TimesET" w:eastAsia="Times New Roman" w:hAnsi="TimesET" w:cs="Times New Roman"/>
      <w:sz w:val="24"/>
      <w:szCs w:val="20"/>
      <w:lang w:val="ru-RU" w:eastAsia="ru-RU"/>
    </w:rPr>
  </w:style>
  <w:style w:type="paragraph" w:styleId="1">
    <w:name w:val="heading 1"/>
    <w:basedOn w:val="a"/>
    <w:next w:val="a"/>
    <w:link w:val="10"/>
    <w:uiPriority w:val="9"/>
    <w:qFormat/>
    <w:rsid w:val="00496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4D4667"/>
    <w:pPr>
      <w:keepNext/>
      <w:overflowPunct/>
      <w:autoSpaceDE/>
      <w:autoSpaceDN/>
      <w:adjustRightInd/>
      <w:spacing w:before="240" w:after="60"/>
      <w:textAlignment w:val="auto"/>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F698C"/>
    <w:pPr>
      <w:spacing w:after="0" w:line="240" w:lineRule="auto"/>
    </w:pPr>
    <w:rPr>
      <w:rFonts w:eastAsiaTheme="minorEastAsia"/>
      <w:lang w:val="uk-UA" w:eastAsia="uk-UA"/>
    </w:rPr>
    <w:tblPr>
      <w:tblCellMar>
        <w:top w:w="0" w:type="dxa"/>
        <w:left w:w="0" w:type="dxa"/>
        <w:bottom w:w="0" w:type="dxa"/>
        <w:right w:w="0" w:type="dxa"/>
      </w:tblCellMar>
    </w:tblPr>
  </w:style>
  <w:style w:type="character" w:customStyle="1" w:styleId="30">
    <w:name w:val="Заголовок 3 Знак"/>
    <w:basedOn w:val="a0"/>
    <w:link w:val="3"/>
    <w:rsid w:val="004D4667"/>
    <w:rPr>
      <w:rFonts w:ascii="Arial" w:eastAsia="Calibri" w:hAnsi="Arial" w:cs="Arial"/>
      <w:b/>
      <w:bCs/>
      <w:sz w:val="26"/>
      <w:szCs w:val="26"/>
      <w:lang w:val="ru-RU" w:eastAsia="ru-RU"/>
    </w:rPr>
  </w:style>
  <w:style w:type="paragraph" w:styleId="a3">
    <w:name w:val="Body Text Indent"/>
    <w:basedOn w:val="a"/>
    <w:link w:val="a4"/>
    <w:rsid w:val="005A5F7D"/>
    <w:pPr>
      <w:overflowPunct/>
      <w:autoSpaceDE/>
      <w:autoSpaceDN/>
      <w:adjustRightInd/>
      <w:spacing w:after="120"/>
      <w:ind w:left="283"/>
      <w:textAlignment w:val="auto"/>
    </w:pPr>
    <w:rPr>
      <w:rFonts w:ascii="Times New Roman" w:hAnsi="Times New Roman"/>
      <w:szCs w:val="24"/>
    </w:rPr>
  </w:style>
  <w:style w:type="character" w:customStyle="1" w:styleId="a4">
    <w:name w:val="Основной текст с отступом Знак"/>
    <w:basedOn w:val="a0"/>
    <w:link w:val="a3"/>
    <w:rsid w:val="005A5F7D"/>
    <w:rPr>
      <w:rFonts w:ascii="Times New Roman" w:eastAsia="Times New Roman" w:hAnsi="Times New Roman" w:cs="Times New Roman"/>
      <w:sz w:val="24"/>
      <w:szCs w:val="24"/>
      <w:lang w:val="ru-RU" w:eastAsia="ru-RU"/>
    </w:rPr>
  </w:style>
  <w:style w:type="paragraph" w:customStyle="1" w:styleId="5">
    <w:name w:val="Знак Знак5 Знак Знак"/>
    <w:basedOn w:val="a"/>
    <w:rsid w:val="005A5F7D"/>
    <w:pPr>
      <w:overflowPunct/>
      <w:autoSpaceDE/>
      <w:autoSpaceDN/>
      <w:adjustRightInd/>
      <w:textAlignment w:val="auto"/>
    </w:pPr>
    <w:rPr>
      <w:rFonts w:ascii="Verdana" w:hAnsi="Verdana" w:cs="Verdana"/>
      <w:sz w:val="20"/>
      <w:lang w:val="en-US" w:eastAsia="en-US"/>
    </w:rPr>
  </w:style>
  <w:style w:type="paragraph" w:customStyle="1" w:styleId="11">
    <w:name w:val="Абзац списка1"/>
    <w:basedOn w:val="a"/>
    <w:rsid w:val="00DB5CAA"/>
    <w:pPr>
      <w:overflowPunct/>
      <w:autoSpaceDE/>
      <w:autoSpaceDN/>
      <w:adjustRightInd/>
      <w:ind w:left="720"/>
      <w:textAlignment w:val="auto"/>
    </w:pPr>
    <w:rPr>
      <w:rFonts w:ascii="Times New Roman" w:hAnsi="Times New Roman"/>
      <w:sz w:val="28"/>
      <w:szCs w:val="24"/>
      <w:lang w:val="uk-UA"/>
    </w:rPr>
  </w:style>
  <w:style w:type="paragraph" w:styleId="HTML">
    <w:name w:val="HTML Preformatted"/>
    <w:basedOn w:val="a"/>
    <w:link w:val="HTML0"/>
    <w:rsid w:val="00DB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sz w:val="20"/>
    </w:rPr>
  </w:style>
  <w:style w:type="character" w:customStyle="1" w:styleId="HTML0">
    <w:name w:val="Стандартный HTML Знак"/>
    <w:basedOn w:val="a0"/>
    <w:link w:val="HTML"/>
    <w:rsid w:val="00DB5CAA"/>
    <w:rPr>
      <w:rFonts w:ascii="Courier New" w:eastAsia="Calibri" w:hAnsi="Courier New" w:cs="Courier New"/>
      <w:sz w:val="20"/>
      <w:szCs w:val="20"/>
      <w:lang w:val="ru-RU" w:eastAsia="ru-RU"/>
    </w:rPr>
  </w:style>
  <w:style w:type="character" w:customStyle="1" w:styleId="10">
    <w:name w:val="Заголовок 1 Знак"/>
    <w:basedOn w:val="a0"/>
    <w:link w:val="1"/>
    <w:uiPriority w:val="9"/>
    <w:rsid w:val="00496994"/>
    <w:rPr>
      <w:rFonts w:asciiTheme="majorHAnsi" w:eastAsiaTheme="majorEastAsia" w:hAnsiTheme="majorHAnsi" w:cstheme="majorBidi"/>
      <w:color w:val="2E74B5" w:themeColor="accent1" w:themeShade="BF"/>
      <w:sz w:val="32"/>
      <w:szCs w:val="32"/>
      <w:lang w:val="ru-RU" w:eastAsia="ru-RU"/>
    </w:rPr>
  </w:style>
  <w:style w:type="character" w:styleId="a5">
    <w:name w:val="Hyperlink"/>
    <w:basedOn w:val="a0"/>
    <w:uiPriority w:val="99"/>
    <w:unhideWhenUsed/>
    <w:rsid w:val="00A3620D"/>
    <w:rPr>
      <w:color w:val="0000FF"/>
      <w:u w:val="single"/>
    </w:rPr>
  </w:style>
  <w:style w:type="character" w:customStyle="1" w:styleId="fontstyle01">
    <w:name w:val="fontstyle01"/>
    <w:rsid w:val="00A3620D"/>
    <w:rPr>
      <w:rFonts w:ascii="TimesNewRomanPSMT" w:hAnsi="TimesNewRomanPSMT" w:hint="default"/>
      <w:b w:val="0"/>
      <w:bCs w:val="0"/>
      <w:i w:val="0"/>
      <w:iCs w:val="0"/>
      <w:color w:val="000000"/>
      <w:sz w:val="22"/>
      <w:szCs w:val="22"/>
    </w:rPr>
  </w:style>
  <w:style w:type="character" w:customStyle="1" w:styleId="A40">
    <w:name w:val="A4"/>
    <w:rsid w:val="00551418"/>
    <w:rPr>
      <w:color w:val="000000"/>
      <w:sz w:val="17"/>
    </w:rPr>
  </w:style>
  <w:style w:type="paragraph" w:customStyle="1" w:styleId="Pa12">
    <w:name w:val="Pa12"/>
    <w:basedOn w:val="a"/>
    <w:next w:val="a"/>
    <w:rsid w:val="00551418"/>
    <w:pPr>
      <w:overflowPunct/>
      <w:spacing w:line="201" w:lineRule="atLeast"/>
      <w:textAlignment w:val="auto"/>
    </w:pPr>
    <w:rPr>
      <w:rFonts w:ascii="PragmaticaCTT" w:hAnsi="PragmaticaCTT"/>
      <w:szCs w:val="24"/>
      <w:lang w:eastAsia="en-US"/>
    </w:rPr>
  </w:style>
  <w:style w:type="paragraph" w:customStyle="1" w:styleId="FR1">
    <w:name w:val="FR1"/>
    <w:rsid w:val="00551418"/>
    <w:pPr>
      <w:widowControl w:val="0"/>
      <w:spacing w:before="480" w:after="0" w:line="319" w:lineRule="auto"/>
      <w:ind w:left="1080" w:right="1000"/>
      <w:jc w:val="center"/>
    </w:pPr>
    <w:rPr>
      <w:rFonts w:ascii="Times New Roman" w:eastAsia="Calibri" w:hAnsi="Times New Roman" w:cs="Times New Roman"/>
      <w:b/>
      <w:bCs/>
      <w:sz w:val="36"/>
      <w:szCs w:val="36"/>
      <w:lang w:val="uk-UA" w:eastAsia="ru-RU"/>
    </w:rPr>
  </w:style>
  <w:style w:type="paragraph" w:styleId="a6">
    <w:name w:val="Normal (Web)"/>
    <w:basedOn w:val="a"/>
    <w:uiPriority w:val="99"/>
    <w:unhideWhenUsed/>
    <w:rsid w:val="00551418"/>
    <w:pPr>
      <w:overflowPunct/>
      <w:autoSpaceDE/>
      <w:autoSpaceDN/>
      <w:adjustRightInd/>
      <w:spacing w:before="100" w:beforeAutospacing="1" w:after="100" w:afterAutospacing="1"/>
      <w:textAlignment w:val="auto"/>
    </w:pPr>
    <w:rPr>
      <w:rFonts w:ascii="Times New Roman" w:hAnsi="Times New Roman"/>
      <w:szCs w:val="24"/>
      <w:lang w:val="en-US" w:eastAsia="en-US"/>
    </w:rPr>
  </w:style>
  <w:style w:type="character" w:customStyle="1" w:styleId="whitespace-normal">
    <w:name w:val="whitespace-normal"/>
    <w:rsid w:val="00551418"/>
  </w:style>
  <w:style w:type="character" w:customStyle="1" w:styleId="field-content">
    <w:name w:val="field-content"/>
    <w:basedOn w:val="a0"/>
    <w:rsid w:val="00F05F54"/>
  </w:style>
  <w:style w:type="paragraph" w:styleId="a7">
    <w:name w:val="List Paragraph"/>
    <w:basedOn w:val="a"/>
    <w:qFormat/>
    <w:rsid w:val="0072163C"/>
    <w:pPr>
      <w:overflowPunct/>
      <w:autoSpaceDE/>
      <w:autoSpaceDN/>
      <w:adjustRightInd/>
      <w:ind w:left="720"/>
      <w:contextualSpacing/>
      <w:textAlignment w:val="auto"/>
    </w:pPr>
    <w:rPr>
      <w:rFonts w:ascii="Times New Roman" w:eastAsia="Calibri" w:hAnsi="Times New Roman"/>
      <w:sz w:val="28"/>
      <w:szCs w:val="24"/>
      <w:lang w:val="uk-UA"/>
    </w:rPr>
  </w:style>
  <w:style w:type="character" w:styleId="a8">
    <w:name w:val="Emphasis"/>
    <w:basedOn w:val="a0"/>
    <w:uiPriority w:val="20"/>
    <w:qFormat/>
    <w:rsid w:val="00571B94"/>
    <w:rPr>
      <w:i/>
      <w:iCs/>
    </w:rPr>
  </w:style>
  <w:style w:type="paragraph" w:styleId="a9">
    <w:name w:val="header"/>
    <w:basedOn w:val="a"/>
    <w:link w:val="aa"/>
    <w:uiPriority w:val="99"/>
    <w:unhideWhenUsed/>
    <w:rsid w:val="009A3A43"/>
    <w:pPr>
      <w:tabs>
        <w:tab w:val="center" w:pos="4844"/>
        <w:tab w:val="right" w:pos="9689"/>
      </w:tabs>
    </w:pPr>
  </w:style>
  <w:style w:type="character" w:customStyle="1" w:styleId="aa">
    <w:name w:val="Верхний колонтитул Знак"/>
    <w:basedOn w:val="a0"/>
    <w:link w:val="a9"/>
    <w:uiPriority w:val="99"/>
    <w:rsid w:val="009A3A43"/>
    <w:rPr>
      <w:rFonts w:ascii="TimesET" w:eastAsia="Times New Roman" w:hAnsi="TimesET" w:cs="Times New Roman"/>
      <w:sz w:val="24"/>
      <w:szCs w:val="20"/>
      <w:lang w:val="ru-RU" w:eastAsia="ru-RU"/>
    </w:rPr>
  </w:style>
  <w:style w:type="paragraph" w:styleId="ab">
    <w:name w:val="footer"/>
    <w:basedOn w:val="a"/>
    <w:link w:val="ac"/>
    <w:uiPriority w:val="99"/>
    <w:unhideWhenUsed/>
    <w:rsid w:val="009A3A43"/>
    <w:pPr>
      <w:tabs>
        <w:tab w:val="center" w:pos="4844"/>
        <w:tab w:val="right" w:pos="9689"/>
      </w:tabs>
    </w:pPr>
  </w:style>
  <w:style w:type="character" w:customStyle="1" w:styleId="ac">
    <w:name w:val="Нижний колонтитул Знак"/>
    <w:basedOn w:val="a0"/>
    <w:link w:val="ab"/>
    <w:uiPriority w:val="99"/>
    <w:rsid w:val="009A3A43"/>
    <w:rPr>
      <w:rFonts w:ascii="TimesET" w:eastAsia="Times New Roman" w:hAnsi="TimesET" w:cs="Times New Roman"/>
      <w:sz w:val="24"/>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91238">
      <w:bodyDiv w:val="1"/>
      <w:marLeft w:val="0"/>
      <w:marRight w:val="0"/>
      <w:marTop w:val="0"/>
      <w:marBottom w:val="0"/>
      <w:divBdr>
        <w:top w:val="none" w:sz="0" w:space="0" w:color="auto"/>
        <w:left w:val="none" w:sz="0" w:space="0" w:color="auto"/>
        <w:bottom w:val="none" w:sz="0" w:space="0" w:color="auto"/>
        <w:right w:val="none" w:sz="0" w:space="0" w:color="auto"/>
      </w:divBdr>
    </w:div>
    <w:div w:id="350685275">
      <w:bodyDiv w:val="1"/>
      <w:marLeft w:val="0"/>
      <w:marRight w:val="0"/>
      <w:marTop w:val="0"/>
      <w:marBottom w:val="0"/>
      <w:divBdr>
        <w:top w:val="none" w:sz="0" w:space="0" w:color="auto"/>
        <w:left w:val="none" w:sz="0" w:space="0" w:color="auto"/>
        <w:bottom w:val="none" w:sz="0" w:space="0" w:color="auto"/>
        <w:right w:val="none" w:sz="0" w:space="0" w:color="auto"/>
      </w:divBdr>
    </w:div>
    <w:div w:id="458232874">
      <w:bodyDiv w:val="1"/>
      <w:marLeft w:val="0"/>
      <w:marRight w:val="0"/>
      <w:marTop w:val="0"/>
      <w:marBottom w:val="0"/>
      <w:divBdr>
        <w:top w:val="none" w:sz="0" w:space="0" w:color="auto"/>
        <w:left w:val="none" w:sz="0" w:space="0" w:color="auto"/>
        <w:bottom w:val="none" w:sz="0" w:space="0" w:color="auto"/>
        <w:right w:val="none" w:sz="0" w:space="0" w:color="auto"/>
      </w:divBdr>
    </w:div>
    <w:div w:id="578947464">
      <w:bodyDiv w:val="1"/>
      <w:marLeft w:val="0"/>
      <w:marRight w:val="0"/>
      <w:marTop w:val="0"/>
      <w:marBottom w:val="0"/>
      <w:divBdr>
        <w:top w:val="none" w:sz="0" w:space="0" w:color="auto"/>
        <w:left w:val="none" w:sz="0" w:space="0" w:color="auto"/>
        <w:bottom w:val="none" w:sz="0" w:space="0" w:color="auto"/>
        <w:right w:val="none" w:sz="0" w:space="0" w:color="auto"/>
      </w:divBdr>
    </w:div>
    <w:div w:id="654651579">
      <w:bodyDiv w:val="1"/>
      <w:marLeft w:val="0"/>
      <w:marRight w:val="0"/>
      <w:marTop w:val="0"/>
      <w:marBottom w:val="0"/>
      <w:divBdr>
        <w:top w:val="none" w:sz="0" w:space="0" w:color="auto"/>
        <w:left w:val="none" w:sz="0" w:space="0" w:color="auto"/>
        <w:bottom w:val="none" w:sz="0" w:space="0" w:color="auto"/>
        <w:right w:val="none" w:sz="0" w:space="0" w:color="auto"/>
      </w:divBdr>
    </w:div>
    <w:div w:id="655259432">
      <w:bodyDiv w:val="1"/>
      <w:marLeft w:val="0"/>
      <w:marRight w:val="0"/>
      <w:marTop w:val="0"/>
      <w:marBottom w:val="0"/>
      <w:divBdr>
        <w:top w:val="none" w:sz="0" w:space="0" w:color="auto"/>
        <w:left w:val="none" w:sz="0" w:space="0" w:color="auto"/>
        <w:bottom w:val="none" w:sz="0" w:space="0" w:color="auto"/>
        <w:right w:val="none" w:sz="0" w:space="0" w:color="auto"/>
      </w:divBdr>
    </w:div>
    <w:div w:id="924605289">
      <w:bodyDiv w:val="1"/>
      <w:marLeft w:val="0"/>
      <w:marRight w:val="0"/>
      <w:marTop w:val="0"/>
      <w:marBottom w:val="0"/>
      <w:divBdr>
        <w:top w:val="none" w:sz="0" w:space="0" w:color="auto"/>
        <w:left w:val="none" w:sz="0" w:space="0" w:color="auto"/>
        <w:bottom w:val="none" w:sz="0" w:space="0" w:color="auto"/>
        <w:right w:val="none" w:sz="0" w:space="0" w:color="auto"/>
      </w:divBdr>
    </w:div>
    <w:div w:id="953095313">
      <w:bodyDiv w:val="1"/>
      <w:marLeft w:val="0"/>
      <w:marRight w:val="0"/>
      <w:marTop w:val="0"/>
      <w:marBottom w:val="0"/>
      <w:divBdr>
        <w:top w:val="none" w:sz="0" w:space="0" w:color="auto"/>
        <w:left w:val="none" w:sz="0" w:space="0" w:color="auto"/>
        <w:bottom w:val="none" w:sz="0" w:space="0" w:color="auto"/>
        <w:right w:val="none" w:sz="0" w:space="0" w:color="auto"/>
      </w:divBdr>
    </w:div>
    <w:div w:id="1022322277">
      <w:bodyDiv w:val="1"/>
      <w:marLeft w:val="0"/>
      <w:marRight w:val="0"/>
      <w:marTop w:val="0"/>
      <w:marBottom w:val="0"/>
      <w:divBdr>
        <w:top w:val="none" w:sz="0" w:space="0" w:color="auto"/>
        <w:left w:val="none" w:sz="0" w:space="0" w:color="auto"/>
        <w:bottom w:val="none" w:sz="0" w:space="0" w:color="auto"/>
        <w:right w:val="none" w:sz="0" w:space="0" w:color="auto"/>
      </w:divBdr>
    </w:div>
    <w:div w:id="1026709053">
      <w:bodyDiv w:val="1"/>
      <w:marLeft w:val="0"/>
      <w:marRight w:val="0"/>
      <w:marTop w:val="0"/>
      <w:marBottom w:val="0"/>
      <w:divBdr>
        <w:top w:val="none" w:sz="0" w:space="0" w:color="auto"/>
        <w:left w:val="none" w:sz="0" w:space="0" w:color="auto"/>
        <w:bottom w:val="none" w:sz="0" w:space="0" w:color="auto"/>
        <w:right w:val="none" w:sz="0" w:space="0" w:color="auto"/>
      </w:divBdr>
    </w:div>
    <w:div w:id="1429354828">
      <w:bodyDiv w:val="1"/>
      <w:marLeft w:val="0"/>
      <w:marRight w:val="0"/>
      <w:marTop w:val="0"/>
      <w:marBottom w:val="0"/>
      <w:divBdr>
        <w:top w:val="none" w:sz="0" w:space="0" w:color="auto"/>
        <w:left w:val="none" w:sz="0" w:space="0" w:color="auto"/>
        <w:bottom w:val="none" w:sz="0" w:space="0" w:color="auto"/>
        <w:right w:val="none" w:sz="0" w:space="0" w:color="auto"/>
      </w:divBdr>
    </w:div>
    <w:div w:id="1620409696">
      <w:bodyDiv w:val="1"/>
      <w:marLeft w:val="0"/>
      <w:marRight w:val="0"/>
      <w:marTop w:val="0"/>
      <w:marBottom w:val="0"/>
      <w:divBdr>
        <w:top w:val="none" w:sz="0" w:space="0" w:color="auto"/>
        <w:left w:val="none" w:sz="0" w:space="0" w:color="auto"/>
        <w:bottom w:val="none" w:sz="0" w:space="0" w:color="auto"/>
        <w:right w:val="none" w:sz="0" w:space="0" w:color="auto"/>
      </w:divBdr>
    </w:div>
    <w:div w:id="1664312409">
      <w:bodyDiv w:val="1"/>
      <w:marLeft w:val="0"/>
      <w:marRight w:val="0"/>
      <w:marTop w:val="0"/>
      <w:marBottom w:val="0"/>
      <w:divBdr>
        <w:top w:val="none" w:sz="0" w:space="0" w:color="auto"/>
        <w:left w:val="none" w:sz="0" w:space="0" w:color="auto"/>
        <w:bottom w:val="none" w:sz="0" w:space="0" w:color="auto"/>
        <w:right w:val="none" w:sz="0" w:space="0" w:color="auto"/>
      </w:divBdr>
    </w:div>
    <w:div w:id="1770545686">
      <w:bodyDiv w:val="1"/>
      <w:marLeft w:val="0"/>
      <w:marRight w:val="0"/>
      <w:marTop w:val="0"/>
      <w:marBottom w:val="0"/>
      <w:divBdr>
        <w:top w:val="none" w:sz="0" w:space="0" w:color="auto"/>
        <w:left w:val="none" w:sz="0" w:space="0" w:color="auto"/>
        <w:bottom w:val="none" w:sz="0" w:space="0" w:color="auto"/>
        <w:right w:val="none" w:sz="0" w:space="0" w:color="auto"/>
      </w:divBdr>
    </w:div>
    <w:div w:id="195995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_________Microsoft_Visio_2003_201016.vsd"/><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emf"/><Relationship Id="rId63" Type="http://schemas.openxmlformats.org/officeDocument/2006/relationships/oleObject" Target="embeddings/oleObject21.bin"/><Relationship Id="rId68" Type="http://schemas.openxmlformats.org/officeDocument/2006/relationships/image" Target="media/image32.wmf"/><Relationship Id="rId84" Type="http://schemas.openxmlformats.org/officeDocument/2006/relationships/image" Target="media/image40.emf"/><Relationship Id="rId89" Type="http://schemas.openxmlformats.org/officeDocument/2006/relationships/oleObject" Target="embeddings/_________Microsoft_Visio_2003_20109.vsd"/><Relationship Id="rId112" Type="http://schemas.openxmlformats.org/officeDocument/2006/relationships/image" Target="media/image55.emf"/><Relationship Id="rId133" Type="http://schemas.openxmlformats.org/officeDocument/2006/relationships/hyperlink" Target="https://www.who.int/publications/m/item/global-plan-for-the-decade-of-action-for-road-safety-2021-2030" TargetMode="External"/><Relationship Id="rId138" Type="http://schemas.openxmlformats.org/officeDocument/2006/relationships/hyperlink" Target="https://www.pps.org/article/livememtraffic" TargetMode="External"/><Relationship Id="rId16" Type="http://schemas.openxmlformats.org/officeDocument/2006/relationships/image" Target="media/image5.wmf"/><Relationship Id="rId107" Type="http://schemas.openxmlformats.org/officeDocument/2006/relationships/oleObject" Target="embeddings/oleObject33.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image" Target="media/image16.wmf"/><Relationship Id="rId53" Type="http://schemas.openxmlformats.org/officeDocument/2006/relationships/image" Target="media/image24.emf"/><Relationship Id="rId58" Type="http://schemas.openxmlformats.org/officeDocument/2006/relationships/oleObject" Target="embeddings/oleObject19.bin"/><Relationship Id="rId74" Type="http://schemas.openxmlformats.org/officeDocument/2006/relationships/image" Target="media/image35.wmf"/><Relationship Id="rId79" Type="http://schemas.openxmlformats.org/officeDocument/2006/relationships/oleObject" Target="embeddings/_________Microsoft_Visio_2003_20107.vsd"/><Relationship Id="rId102" Type="http://schemas.openxmlformats.org/officeDocument/2006/relationships/image" Target="media/image49.emf"/><Relationship Id="rId123" Type="http://schemas.openxmlformats.org/officeDocument/2006/relationships/image" Target="media/image62.jpeg"/><Relationship Id="rId128" Type="http://schemas.openxmlformats.org/officeDocument/2006/relationships/hyperlink" Target="https://zakon.rada.gov.ua/laws/show/1360-2020-%D1%80" TargetMode="External"/><Relationship Id="rId144" Type="http://schemas.openxmlformats.org/officeDocument/2006/relationships/hyperlink" Target="https://online.budstandart.com/ua/catalog/doc-page.html?id_doc=62131" TargetMode="External"/><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32.bin"/><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_________Microsoft_Visio_2003_20102.vsd"/><Relationship Id="rId64" Type="http://schemas.openxmlformats.org/officeDocument/2006/relationships/image" Target="media/image30.emf"/><Relationship Id="rId69" Type="http://schemas.openxmlformats.org/officeDocument/2006/relationships/oleObject" Target="embeddings/oleObject23.bin"/><Relationship Id="rId113" Type="http://schemas.openxmlformats.org/officeDocument/2006/relationships/oleObject" Target="embeddings/_________Microsoft_Visio_2003_201015.vsd"/><Relationship Id="rId118" Type="http://schemas.openxmlformats.org/officeDocument/2006/relationships/image" Target="media/image58.jpeg"/><Relationship Id="rId134" Type="http://schemas.openxmlformats.org/officeDocument/2006/relationships/hyperlink" Target="https://unece.org/info/publications/pub/411709" TargetMode="External"/><Relationship Id="rId139" Type="http://schemas.openxmlformats.org/officeDocument/2006/relationships/hyperlink" Target="https://drive.google.com/file/d/0B2iFNw07h0GWWU0yWHk1aHg2Nzg/view" TargetMode="External"/><Relationship Id="rId80" Type="http://schemas.openxmlformats.org/officeDocument/2006/relationships/image" Target="media/image38.wmf"/><Relationship Id="rId85" Type="http://schemas.openxmlformats.org/officeDocument/2006/relationships/oleObject" Target="embeddings/_________Microsoft_Visio_2003_20108.vsd"/><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7.png"/><Relationship Id="rId67" Type="http://schemas.openxmlformats.org/officeDocument/2006/relationships/oleObject" Target="embeddings/oleObject22.bin"/><Relationship Id="rId103" Type="http://schemas.openxmlformats.org/officeDocument/2006/relationships/oleObject" Target="embeddings/_________Microsoft_Visio_2003_201014.vsd"/><Relationship Id="rId108" Type="http://schemas.openxmlformats.org/officeDocument/2006/relationships/image" Target="media/image53.wmf"/><Relationship Id="rId116" Type="http://schemas.openxmlformats.org/officeDocument/2006/relationships/image" Target="media/image57.emf"/><Relationship Id="rId124" Type="http://schemas.openxmlformats.org/officeDocument/2006/relationships/image" Target="media/image63.jpeg"/><Relationship Id="rId129" Type="http://schemas.openxmlformats.org/officeDocument/2006/relationships/hyperlink" Target="https://cdn.who.int/media/docs/default-source/documents/un-road-safety-collaboration/marrakech-declaration-en.pdf?sfvrsn=261f4417_3" TargetMode="External"/><Relationship Id="rId137" Type="http://schemas.openxmlformats.org/officeDocument/2006/relationships/hyperlink" Target="https://zakon.rada.gov.ua/laws/show/1306-2001-%D0%BF" TargetMode="External"/><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_________Microsoft_Visio_2003_20104.vsd"/><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26.bin"/><Relationship Id="rId83" Type="http://schemas.openxmlformats.org/officeDocument/2006/relationships/oleObject" Target="embeddings/oleObject29.bin"/><Relationship Id="rId88" Type="http://schemas.openxmlformats.org/officeDocument/2006/relationships/image" Target="media/image42.emf"/><Relationship Id="rId91" Type="http://schemas.openxmlformats.org/officeDocument/2006/relationships/oleObject" Target="embeddings/oleObject31.bin"/><Relationship Id="rId96" Type="http://schemas.openxmlformats.org/officeDocument/2006/relationships/image" Target="media/image46.emf"/><Relationship Id="rId111" Type="http://schemas.openxmlformats.org/officeDocument/2006/relationships/oleObject" Target="embeddings/oleObject35.bin"/><Relationship Id="rId132" Type="http://schemas.openxmlformats.org/officeDocument/2006/relationships/hyperlink" Target="https://www.who.int/publications/i/item/pedestrian-safety-a-road-safety-manual-for-decision-makers-and-practitioners" TargetMode="External"/><Relationship Id="rId140" Type="http://schemas.openxmlformats.org/officeDocument/2006/relationships/hyperlink" Target="https://homepage.rub.de/ning.wu/pdf/UnSig_TR_B35.pdf" TargetMode="External"/><Relationship Id="rId145" Type="http://schemas.openxmlformats.org/officeDocument/2006/relationships/hyperlink" Target="https://online.budstandart.com/ua/catalog/doc-page.html?id_doc=79885"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png"/><Relationship Id="rId49" Type="http://schemas.openxmlformats.org/officeDocument/2006/relationships/image" Target="media/image22.emf"/><Relationship Id="rId57" Type="http://schemas.openxmlformats.org/officeDocument/2006/relationships/image" Target="media/image26.wmf"/><Relationship Id="rId106" Type="http://schemas.openxmlformats.org/officeDocument/2006/relationships/image" Target="media/image52.wmf"/><Relationship Id="rId114" Type="http://schemas.openxmlformats.org/officeDocument/2006/relationships/image" Target="media/image56.emf"/><Relationship Id="rId119" Type="http://schemas.openxmlformats.org/officeDocument/2006/relationships/image" Target="media/image59.jpeg"/><Relationship Id="rId127" Type="http://schemas.openxmlformats.org/officeDocument/2006/relationships/hyperlink" Target="https://docs.un.org/en/A/RES/74/299" TargetMode="External"/><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18.bin"/><Relationship Id="rId60" Type="http://schemas.openxmlformats.org/officeDocument/2006/relationships/image" Target="media/image28.wmf"/><Relationship Id="rId65" Type="http://schemas.openxmlformats.org/officeDocument/2006/relationships/oleObject" Target="embeddings/_________Microsoft_Visio_2003_20106.vsd"/><Relationship Id="rId73" Type="http://schemas.openxmlformats.org/officeDocument/2006/relationships/oleObject" Target="embeddings/oleObject25.bin"/><Relationship Id="rId78" Type="http://schemas.openxmlformats.org/officeDocument/2006/relationships/image" Target="media/image37.emf"/><Relationship Id="rId81" Type="http://schemas.openxmlformats.org/officeDocument/2006/relationships/oleObject" Target="embeddings/oleObject28.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_________Microsoft_Visio_2003_201012.vsd"/><Relationship Id="rId101" Type="http://schemas.openxmlformats.org/officeDocument/2006/relationships/oleObject" Target="embeddings/_________Microsoft_Visio_2003_201013.vsd"/><Relationship Id="rId122" Type="http://schemas.openxmlformats.org/officeDocument/2006/relationships/oleObject" Target="embeddings/_________Microsoft_Visio_2003_201017.vsd"/><Relationship Id="rId130" Type="http://schemas.openxmlformats.org/officeDocument/2006/relationships/hyperlink" Target="https://patrolpolice.gov.ua/statystyka/" TargetMode="External"/><Relationship Id="rId135" Type="http://schemas.openxmlformats.org/officeDocument/2006/relationships/hyperlink" Target="https://online.budstandart.com/ua/catalog/doc-page.html?id_doc=77079" TargetMode="External"/><Relationship Id="rId143" Type="http://schemas.openxmlformats.org/officeDocument/2006/relationships/hyperlink" Target="https://online.budstandart.com/ua/catalog/doc-page.html?id_doc=95084"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_________Microsoft_Visio_2003_2010.vsd"/><Relationship Id="rId13" Type="http://schemas.openxmlformats.org/officeDocument/2006/relationships/oleObject" Target="embeddings/_________Microsoft_Visio_2003_20101.vsd"/><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4.bin"/><Relationship Id="rId34" Type="http://schemas.openxmlformats.org/officeDocument/2006/relationships/image" Target="media/image14.wmf"/><Relationship Id="rId50" Type="http://schemas.openxmlformats.org/officeDocument/2006/relationships/oleObject" Target="embeddings/_________Microsoft_Visio_2003_20103.vsd"/><Relationship Id="rId55" Type="http://schemas.openxmlformats.org/officeDocument/2006/relationships/image" Target="media/image25.emf"/><Relationship Id="rId76" Type="http://schemas.openxmlformats.org/officeDocument/2006/relationships/image" Target="media/image36.wmf"/><Relationship Id="rId97" Type="http://schemas.openxmlformats.org/officeDocument/2006/relationships/oleObject" Target="embeddings/_________Microsoft_Visio_2003_201011.vsd"/><Relationship Id="rId104" Type="http://schemas.openxmlformats.org/officeDocument/2006/relationships/image" Target="media/image50.jpeg"/><Relationship Id="rId120" Type="http://schemas.openxmlformats.org/officeDocument/2006/relationships/image" Target="media/image60.jpg"/><Relationship Id="rId125" Type="http://schemas.openxmlformats.org/officeDocument/2006/relationships/hyperlink" Target="https://iris.who.int/server/api/core/bitstreams/46275f9f-ef66-4892-8ddd-a496ef8c1b74/content" TargetMode="External"/><Relationship Id="rId141" Type="http://schemas.openxmlformats.org/officeDocument/2006/relationships/hyperlink" Target="https://online.budstandart.com/ua/catalog/doc-page.html?id_doc=90493" TargetMode="External"/><Relationship Id="rId146" Type="http://schemas.openxmlformats.org/officeDocument/2006/relationships/hyperlink" Target="https://doi.org/10.3390/app152212221" TargetMode="External"/><Relationship Id="rId7" Type="http://schemas.openxmlformats.org/officeDocument/2006/relationships/header" Target="header1.xml"/><Relationship Id="rId71" Type="http://schemas.openxmlformats.org/officeDocument/2006/relationships/oleObject" Target="embeddings/oleObject24.bin"/><Relationship Id="rId92" Type="http://schemas.openxmlformats.org/officeDocument/2006/relationships/image" Target="media/image44.e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0.bin"/><Relationship Id="rId110" Type="http://schemas.openxmlformats.org/officeDocument/2006/relationships/image" Target="media/image54.wmf"/><Relationship Id="rId115" Type="http://schemas.openxmlformats.org/officeDocument/2006/relationships/oleObject" Target="embeddings/oleObject36.bin"/><Relationship Id="rId131" Type="http://schemas.openxmlformats.org/officeDocument/2006/relationships/hyperlink" Target="https://epravda.com.ua/weeklycharts/narkotiki-ta-bezkarnist-chomu-v-ukrajini-pobilshalo-smertelnih-dtp-802522/" TargetMode="External"/><Relationship Id="rId136" Type="http://schemas.openxmlformats.org/officeDocument/2006/relationships/hyperlink" Target="https://online.budstandart.com/ua/catalog/doc-page.html?id_doc=64127" TargetMode="External"/><Relationship Id="rId61" Type="http://schemas.openxmlformats.org/officeDocument/2006/relationships/oleObject" Target="embeddings/oleObject20.bin"/><Relationship Id="rId82" Type="http://schemas.openxmlformats.org/officeDocument/2006/relationships/image" Target="media/image39.wmf"/><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oleObject" Target="embeddings/_________Microsoft_Visio_2003_20105.vsd"/><Relationship Id="rId77" Type="http://schemas.openxmlformats.org/officeDocument/2006/relationships/oleObject" Target="embeddings/oleObject27.bin"/><Relationship Id="rId100" Type="http://schemas.openxmlformats.org/officeDocument/2006/relationships/image" Target="media/image48.emf"/><Relationship Id="rId105" Type="http://schemas.openxmlformats.org/officeDocument/2006/relationships/image" Target="media/image51.jpeg"/><Relationship Id="rId126" Type="http://schemas.openxmlformats.org/officeDocument/2006/relationships/hyperlink" Target="https://ourworldindata.org/grapher/death-rates-road-incidents?tab=table&amp;time=2010..latest" TargetMode="External"/><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_________Microsoft_Visio_2003_201010.vsd"/><Relationship Id="rId98" Type="http://schemas.openxmlformats.org/officeDocument/2006/relationships/image" Target="media/image47.emf"/><Relationship Id="rId121" Type="http://schemas.openxmlformats.org/officeDocument/2006/relationships/image" Target="media/image61.emf"/><Relationship Id="rId142" Type="http://schemas.openxmlformats.org/officeDocument/2006/relationships/hyperlink" Target="https://online.budstandart.com/ua/catalog/doc-page.html?id_doc=927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7DE7A-71E6-4D16-B834-1E2D9BAD5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68</Pages>
  <Words>13291</Words>
  <Characters>75762</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380509246436</dc:creator>
  <cp:keywords/>
  <dc:description/>
  <cp:lastModifiedBy>380509246436</cp:lastModifiedBy>
  <cp:revision>5</cp:revision>
  <cp:lastPrinted>2026-05-27T14:45:00Z</cp:lastPrinted>
  <dcterms:created xsi:type="dcterms:W3CDTF">2026-05-24T11:29:00Z</dcterms:created>
  <dcterms:modified xsi:type="dcterms:W3CDTF">2026-05-27T15:15:00Z</dcterms:modified>
</cp:coreProperties>
</file>