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47765F" w14:textId="77777777" w:rsidR="00C76571" w:rsidRPr="009941A8" w:rsidRDefault="00C76571" w:rsidP="009058A6">
      <w:pPr>
        <w:spacing w:after="0" w:line="360" w:lineRule="auto"/>
        <w:jc w:val="center"/>
        <w:rPr>
          <w:rFonts w:ascii="Times New Roman" w:eastAsia="Calibri" w:hAnsi="Times New Roman" w:cs="Times New Roman"/>
          <w:kern w:val="0"/>
          <w:sz w:val="28"/>
          <w:szCs w:val="28"/>
          <w14:ligatures w14:val="none"/>
        </w:rPr>
      </w:pPr>
      <w:bookmarkStart w:id="0" w:name="_Hlk185198296"/>
      <w:bookmarkEnd w:id="0"/>
      <w:r w:rsidRPr="009941A8">
        <w:rPr>
          <w:rFonts w:ascii="Times New Roman" w:eastAsia="Calibri" w:hAnsi="Times New Roman" w:cs="Times New Roman"/>
          <w:kern w:val="0"/>
          <w:sz w:val="28"/>
          <w:szCs w:val="28"/>
          <w14:ligatures w14:val="none"/>
        </w:rPr>
        <w:t>МІНІСТЕРСТВО ОСВІТИ І НАУКИ УКРАЇНИ</w:t>
      </w:r>
    </w:p>
    <w:p w14:paraId="3394F480" w14:textId="77777777" w:rsidR="00C76571" w:rsidRPr="009941A8" w:rsidRDefault="00C76571" w:rsidP="009058A6">
      <w:pPr>
        <w:spacing w:after="0" w:line="360" w:lineRule="auto"/>
        <w:jc w:val="center"/>
        <w:rPr>
          <w:rFonts w:ascii="Times New Roman" w:eastAsia="Calibri" w:hAnsi="Times New Roman" w:cs="Times New Roman"/>
          <w:kern w:val="0"/>
          <w:sz w:val="28"/>
          <w:szCs w:val="28"/>
          <w14:ligatures w14:val="none"/>
        </w:rPr>
      </w:pPr>
      <w:r w:rsidRPr="009941A8">
        <w:rPr>
          <w:rFonts w:ascii="Times New Roman" w:eastAsia="Calibri" w:hAnsi="Times New Roman" w:cs="Times New Roman"/>
          <w:kern w:val="0"/>
          <w:sz w:val="28"/>
          <w:szCs w:val="28"/>
          <w14:ligatures w14:val="none"/>
        </w:rPr>
        <w:t>КРИВОРІЗЬКИЙ НАЦІОНАЛЬНИЙ УНІВЕРСИТЕТ</w:t>
      </w:r>
    </w:p>
    <w:p w14:paraId="7474B21B" w14:textId="3644022E" w:rsidR="00C76571" w:rsidRPr="009941A8" w:rsidRDefault="00C76571" w:rsidP="009058A6">
      <w:pPr>
        <w:spacing w:after="0" w:line="360" w:lineRule="auto"/>
        <w:jc w:val="center"/>
        <w:rPr>
          <w:rFonts w:ascii="Times New Roman" w:eastAsia="Calibri" w:hAnsi="Times New Roman" w:cs="Times New Roman"/>
          <w:kern w:val="0"/>
          <w:sz w:val="28"/>
          <w:szCs w:val="28"/>
          <w14:ligatures w14:val="none"/>
        </w:rPr>
      </w:pPr>
      <w:r w:rsidRPr="009941A8">
        <w:rPr>
          <w:rFonts w:ascii="Times New Roman" w:eastAsia="Calibri" w:hAnsi="Times New Roman" w:cs="Times New Roman"/>
          <w:kern w:val="0"/>
          <w:sz w:val="28"/>
          <w:szCs w:val="28"/>
          <w14:ligatures w14:val="none"/>
        </w:rPr>
        <w:t>ГІРНИЧО-МЕТАЛУРГІЙНИЙ ФАКУЛЬТЕТ</w:t>
      </w:r>
    </w:p>
    <w:p w14:paraId="3BE1AD52" w14:textId="77777777" w:rsidR="00C76571" w:rsidRPr="009941A8" w:rsidRDefault="00C76571" w:rsidP="009058A6">
      <w:pPr>
        <w:spacing w:after="0" w:line="360" w:lineRule="auto"/>
        <w:jc w:val="center"/>
        <w:rPr>
          <w:rFonts w:ascii="Times New Roman" w:eastAsia="Calibri" w:hAnsi="Times New Roman" w:cs="Times New Roman"/>
          <w:kern w:val="0"/>
          <w:sz w:val="28"/>
          <w:szCs w:val="28"/>
          <w14:ligatures w14:val="none"/>
        </w:rPr>
      </w:pPr>
      <w:r w:rsidRPr="009941A8">
        <w:rPr>
          <w:rFonts w:ascii="Times New Roman" w:eastAsia="Calibri" w:hAnsi="Times New Roman" w:cs="Times New Roman"/>
          <w:kern w:val="0"/>
          <w:sz w:val="28"/>
          <w:szCs w:val="28"/>
          <w14:ligatures w14:val="none"/>
        </w:rPr>
        <w:t>КАФЕДРА МАРКШЕЙДЕРІЇ</w:t>
      </w:r>
    </w:p>
    <w:p w14:paraId="5BC2F1D6" w14:textId="77777777" w:rsidR="00C76571" w:rsidRPr="009941A8" w:rsidRDefault="00C76571" w:rsidP="009058A6">
      <w:pPr>
        <w:spacing w:after="0" w:line="360" w:lineRule="auto"/>
        <w:jc w:val="center"/>
        <w:rPr>
          <w:rFonts w:ascii="Times New Roman" w:eastAsia="Calibri" w:hAnsi="Times New Roman" w:cs="Times New Roman"/>
          <w:kern w:val="0"/>
          <w:sz w:val="28"/>
          <w:szCs w:val="28"/>
          <w14:ligatures w14:val="none"/>
        </w:rPr>
      </w:pPr>
    </w:p>
    <w:p w14:paraId="60C490C8" w14:textId="77777777" w:rsidR="00C76571" w:rsidRPr="009941A8" w:rsidRDefault="00C76571" w:rsidP="009058A6">
      <w:pPr>
        <w:spacing w:after="0" w:line="360" w:lineRule="auto"/>
        <w:jc w:val="center"/>
        <w:rPr>
          <w:rFonts w:ascii="Times New Roman" w:eastAsia="Calibri" w:hAnsi="Times New Roman" w:cs="Times New Roman"/>
          <w:kern w:val="0"/>
          <w:sz w:val="28"/>
          <w:szCs w:val="28"/>
          <w14:ligatures w14:val="none"/>
        </w:rPr>
      </w:pPr>
    </w:p>
    <w:p w14:paraId="6FF33407" w14:textId="77777777" w:rsidR="00C76571" w:rsidRPr="009941A8" w:rsidRDefault="00C76571" w:rsidP="009058A6">
      <w:pPr>
        <w:spacing w:after="0" w:line="360" w:lineRule="auto"/>
        <w:jc w:val="center"/>
        <w:rPr>
          <w:rFonts w:ascii="Times New Roman" w:eastAsia="Calibri" w:hAnsi="Times New Roman" w:cs="Times New Roman"/>
          <w:kern w:val="0"/>
          <w:sz w:val="28"/>
          <w:szCs w:val="28"/>
          <w14:ligatures w14:val="none"/>
        </w:rPr>
      </w:pPr>
    </w:p>
    <w:p w14:paraId="601FD58B" w14:textId="77777777" w:rsidR="00C76571" w:rsidRPr="009941A8" w:rsidRDefault="00C76571" w:rsidP="009058A6">
      <w:pPr>
        <w:spacing w:after="0" w:line="360" w:lineRule="auto"/>
        <w:jc w:val="center"/>
        <w:rPr>
          <w:rFonts w:ascii="Times New Roman" w:eastAsia="Calibri" w:hAnsi="Times New Roman" w:cs="Times New Roman"/>
          <w:kern w:val="0"/>
          <w:sz w:val="28"/>
          <w:szCs w:val="28"/>
          <w14:ligatures w14:val="none"/>
        </w:rPr>
      </w:pPr>
      <w:r w:rsidRPr="009941A8">
        <w:rPr>
          <w:rFonts w:ascii="Times New Roman" w:eastAsia="Calibri" w:hAnsi="Times New Roman" w:cs="Times New Roman"/>
          <w:kern w:val="0"/>
          <w:sz w:val="28"/>
          <w:szCs w:val="28"/>
          <w14:ligatures w14:val="none"/>
        </w:rPr>
        <w:t>Пояснювальна записка до випускної магістерської роботи</w:t>
      </w:r>
    </w:p>
    <w:p w14:paraId="40503001" w14:textId="77777777" w:rsidR="00C76571" w:rsidRPr="009941A8" w:rsidRDefault="00C76571" w:rsidP="009058A6">
      <w:pPr>
        <w:spacing w:after="0" w:line="360" w:lineRule="auto"/>
        <w:jc w:val="center"/>
        <w:rPr>
          <w:rFonts w:ascii="Times New Roman" w:eastAsia="Calibri" w:hAnsi="Times New Roman" w:cs="Times New Roman"/>
          <w:kern w:val="0"/>
          <w:sz w:val="28"/>
          <w:szCs w:val="28"/>
          <w14:ligatures w14:val="none"/>
        </w:rPr>
      </w:pPr>
      <w:r w:rsidRPr="009941A8">
        <w:rPr>
          <w:rFonts w:ascii="Times New Roman" w:eastAsia="Calibri" w:hAnsi="Times New Roman" w:cs="Times New Roman"/>
          <w:kern w:val="0"/>
          <w:sz w:val="28"/>
          <w:szCs w:val="28"/>
          <w14:ligatures w14:val="none"/>
        </w:rPr>
        <w:t>за спеціальністю 184 – Гірництво за другим (магістерським) рівнем вищої освіти ОПП «Маркшейдерська справа»</w:t>
      </w:r>
    </w:p>
    <w:p w14:paraId="5F4E6F87" w14:textId="77777777" w:rsidR="00C76571" w:rsidRPr="009941A8" w:rsidRDefault="00C76571" w:rsidP="009058A6">
      <w:pPr>
        <w:spacing w:after="0" w:line="360" w:lineRule="auto"/>
        <w:ind w:firstLine="851"/>
        <w:jc w:val="both"/>
        <w:rPr>
          <w:rFonts w:ascii="Times New Roman" w:eastAsia="Calibri" w:hAnsi="Times New Roman" w:cs="Times New Roman"/>
          <w:kern w:val="0"/>
          <w:sz w:val="28"/>
          <w:szCs w:val="28"/>
          <w14:ligatures w14:val="none"/>
        </w:rPr>
      </w:pPr>
    </w:p>
    <w:p w14:paraId="5F196DBA" w14:textId="77777777" w:rsidR="00C76571" w:rsidRPr="009941A8" w:rsidRDefault="00C76571" w:rsidP="009058A6">
      <w:pPr>
        <w:spacing w:after="0" w:line="360" w:lineRule="auto"/>
        <w:ind w:firstLine="851"/>
        <w:jc w:val="both"/>
        <w:rPr>
          <w:rFonts w:ascii="Times New Roman" w:eastAsia="Calibri" w:hAnsi="Times New Roman" w:cs="Times New Roman"/>
          <w:kern w:val="0"/>
          <w:sz w:val="28"/>
          <w:szCs w:val="28"/>
          <w14:ligatures w14:val="none"/>
        </w:rPr>
      </w:pPr>
    </w:p>
    <w:p w14:paraId="6D9350AF" w14:textId="77777777" w:rsidR="00C76571" w:rsidRPr="009941A8" w:rsidRDefault="00C76571" w:rsidP="009058A6">
      <w:pPr>
        <w:spacing w:after="0" w:line="360" w:lineRule="auto"/>
        <w:ind w:firstLine="851"/>
        <w:jc w:val="both"/>
        <w:rPr>
          <w:rFonts w:ascii="Times New Roman" w:eastAsia="Calibri" w:hAnsi="Times New Roman" w:cs="Times New Roman"/>
          <w:kern w:val="0"/>
          <w:sz w:val="28"/>
          <w:szCs w:val="28"/>
          <w14:ligatures w14:val="none"/>
        </w:rPr>
      </w:pPr>
    </w:p>
    <w:p w14:paraId="478B3ACA" w14:textId="1AB63731" w:rsidR="00C76571" w:rsidRPr="009941A8" w:rsidRDefault="00C76571" w:rsidP="009058A6">
      <w:pPr>
        <w:spacing w:after="0" w:line="360" w:lineRule="auto"/>
        <w:ind w:firstLine="709"/>
        <w:jc w:val="both"/>
        <w:rPr>
          <w:rFonts w:ascii="Times New Roman" w:eastAsia="Calibri" w:hAnsi="Times New Roman" w:cs="Times New Roman"/>
          <w:kern w:val="0"/>
          <w:sz w:val="28"/>
          <w:szCs w:val="28"/>
          <w:u w:val="single"/>
          <w14:ligatures w14:val="none"/>
        </w:rPr>
      </w:pPr>
      <w:r w:rsidRPr="009941A8">
        <w:rPr>
          <w:rFonts w:ascii="Times New Roman" w:eastAsia="Calibri" w:hAnsi="Times New Roman" w:cs="Times New Roman"/>
          <w:kern w:val="0"/>
          <w:sz w:val="28"/>
          <w:szCs w:val="28"/>
          <w14:ligatures w14:val="none"/>
        </w:rPr>
        <w:t>Тема роботи</w:t>
      </w:r>
      <w:r w:rsidRPr="009941A8">
        <w:rPr>
          <w:rFonts w:ascii="Times New Roman" w:eastAsia="Calibri" w:hAnsi="Times New Roman" w:cs="Times New Roman"/>
          <w:b/>
          <w:kern w:val="0"/>
          <w:sz w:val="28"/>
          <w:szCs w:val="28"/>
          <w14:ligatures w14:val="none"/>
        </w:rPr>
        <w:t>: «Методи автоматизації маркшейдерського забезпечення гірничих робіт при відкритій розробці залізної руди»</w:t>
      </w:r>
    </w:p>
    <w:p w14:paraId="435B42E8" w14:textId="77777777" w:rsidR="00C76571" w:rsidRPr="009941A8" w:rsidRDefault="00C76571" w:rsidP="009058A6">
      <w:pPr>
        <w:spacing w:after="0" w:line="360" w:lineRule="auto"/>
        <w:ind w:firstLine="851"/>
        <w:jc w:val="both"/>
        <w:rPr>
          <w:rFonts w:ascii="Times New Roman" w:eastAsia="Calibri" w:hAnsi="Times New Roman" w:cs="Times New Roman"/>
          <w:kern w:val="0"/>
          <w:sz w:val="28"/>
          <w:szCs w:val="28"/>
          <w14:ligatures w14:val="none"/>
        </w:rPr>
      </w:pPr>
    </w:p>
    <w:p w14:paraId="1F228ADC" w14:textId="77777777" w:rsidR="00C76571" w:rsidRPr="009941A8" w:rsidRDefault="00C76571" w:rsidP="009058A6">
      <w:pPr>
        <w:spacing w:after="0" w:line="360" w:lineRule="auto"/>
        <w:ind w:firstLine="851"/>
        <w:jc w:val="both"/>
        <w:rPr>
          <w:rFonts w:ascii="Times New Roman" w:eastAsia="Calibri" w:hAnsi="Times New Roman" w:cs="Times New Roman"/>
          <w:kern w:val="0"/>
          <w:sz w:val="28"/>
          <w:szCs w:val="28"/>
          <w14:ligatures w14:val="none"/>
        </w:rPr>
      </w:pPr>
    </w:p>
    <w:p w14:paraId="0B35E5D4" w14:textId="77777777" w:rsidR="00C76571" w:rsidRPr="009941A8" w:rsidRDefault="00C76571" w:rsidP="009058A6">
      <w:pPr>
        <w:spacing w:after="0" w:line="360" w:lineRule="auto"/>
        <w:ind w:firstLine="851"/>
        <w:jc w:val="both"/>
        <w:rPr>
          <w:rFonts w:ascii="Times New Roman" w:eastAsia="Calibri" w:hAnsi="Times New Roman" w:cs="Times New Roman"/>
          <w:kern w:val="0"/>
          <w:sz w:val="28"/>
          <w:szCs w:val="28"/>
          <w14:ligatures w14:val="none"/>
        </w:rPr>
      </w:pPr>
    </w:p>
    <w:p w14:paraId="2DBEA991" w14:textId="77777777" w:rsidR="00C76571" w:rsidRPr="009941A8" w:rsidRDefault="00C76571" w:rsidP="009058A6">
      <w:pPr>
        <w:spacing w:after="0" w:line="360" w:lineRule="auto"/>
        <w:ind w:firstLine="851"/>
        <w:jc w:val="both"/>
        <w:rPr>
          <w:rFonts w:ascii="Times New Roman" w:eastAsia="Calibri" w:hAnsi="Times New Roman" w:cs="Times New Roman"/>
          <w:kern w:val="0"/>
          <w:sz w:val="28"/>
          <w:szCs w:val="28"/>
          <w14:ligatures w14:val="none"/>
        </w:rPr>
      </w:pPr>
    </w:p>
    <w:p w14:paraId="067BF852" w14:textId="77777777" w:rsidR="00C76571" w:rsidRPr="009941A8" w:rsidRDefault="00C76571" w:rsidP="009058A6">
      <w:pPr>
        <w:spacing w:after="0" w:line="360" w:lineRule="auto"/>
        <w:ind w:firstLine="851"/>
        <w:jc w:val="both"/>
        <w:rPr>
          <w:rFonts w:ascii="Times New Roman" w:eastAsia="Calibri" w:hAnsi="Times New Roman" w:cs="Times New Roman"/>
          <w:kern w:val="0"/>
          <w:sz w:val="28"/>
          <w:szCs w:val="28"/>
          <w14:ligatures w14:val="none"/>
        </w:rPr>
      </w:pPr>
    </w:p>
    <w:p w14:paraId="5CF210B1" w14:textId="77777777" w:rsidR="00C76571" w:rsidRPr="009941A8" w:rsidRDefault="00C76571" w:rsidP="009058A6">
      <w:pPr>
        <w:spacing w:after="0" w:line="360" w:lineRule="auto"/>
        <w:ind w:firstLine="851"/>
        <w:jc w:val="both"/>
        <w:rPr>
          <w:rFonts w:ascii="Times New Roman" w:eastAsia="Calibri" w:hAnsi="Times New Roman" w:cs="Times New Roman"/>
          <w:kern w:val="0"/>
          <w:sz w:val="28"/>
          <w:szCs w:val="28"/>
          <w14:ligatures w14:val="none"/>
        </w:rPr>
      </w:pPr>
    </w:p>
    <w:p w14:paraId="4D774B43" w14:textId="17FC038B" w:rsidR="00C76571" w:rsidRPr="009941A8" w:rsidRDefault="00C76571" w:rsidP="009058A6">
      <w:pPr>
        <w:spacing w:after="0" w:line="360" w:lineRule="auto"/>
        <w:jc w:val="both"/>
        <w:rPr>
          <w:rFonts w:ascii="Times New Roman" w:eastAsia="Calibri" w:hAnsi="Times New Roman" w:cs="Times New Roman"/>
          <w:kern w:val="0"/>
          <w:sz w:val="28"/>
          <w:szCs w:val="28"/>
          <w14:ligatures w14:val="none"/>
        </w:rPr>
      </w:pPr>
      <w:r w:rsidRPr="009941A8">
        <w:rPr>
          <w:rFonts w:ascii="Times New Roman" w:eastAsia="Calibri" w:hAnsi="Times New Roman" w:cs="Times New Roman"/>
          <w:kern w:val="0"/>
          <w:sz w:val="28"/>
          <w:szCs w:val="28"/>
          <w14:ligatures w14:val="none"/>
        </w:rPr>
        <w:t>Виконав: магістрант групи ГГ-23м    _____________ Ліщ</w:t>
      </w:r>
      <w:r w:rsidR="00997904" w:rsidRPr="009941A8">
        <w:rPr>
          <w:rFonts w:ascii="Times New Roman" w:eastAsia="Calibri" w:hAnsi="Times New Roman" w:cs="Times New Roman"/>
          <w:kern w:val="0"/>
          <w:sz w:val="28"/>
          <w:szCs w:val="28"/>
          <w14:ligatures w14:val="none"/>
        </w:rPr>
        <w:t>и</w:t>
      </w:r>
      <w:r w:rsidRPr="009941A8">
        <w:rPr>
          <w:rFonts w:ascii="Times New Roman" w:eastAsia="Calibri" w:hAnsi="Times New Roman" w:cs="Times New Roman"/>
          <w:kern w:val="0"/>
          <w:sz w:val="28"/>
          <w:szCs w:val="28"/>
          <w14:ligatures w14:val="none"/>
        </w:rPr>
        <w:t>нський  П. В.</w:t>
      </w:r>
    </w:p>
    <w:p w14:paraId="748F37EE" w14:textId="3F2BBA75" w:rsidR="00C76571" w:rsidRPr="009941A8" w:rsidRDefault="00C76571" w:rsidP="009058A6">
      <w:pPr>
        <w:spacing w:after="0" w:line="360" w:lineRule="auto"/>
        <w:jc w:val="both"/>
        <w:rPr>
          <w:rFonts w:ascii="Times New Roman" w:eastAsia="Calibri" w:hAnsi="Times New Roman" w:cs="Times New Roman"/>
          <w:kern w:val="0"/>
          <w:sz w:val="28"/>
          <w:szCs w:val="28"/>
          <w14:ligatures w14:val="none"/>
        </w:rPr>
      </w:pPr>
      <w:r w:rsidRPr="009941A8">
        <w:rPr>
          <w:rFonts w:ascii="Times New Roman" w:eastAsia="Calibri" w:hAnsi="Times New Roman" w:cs="Times New Roman"/>
          <w:kern w:val="0"/>
          <w:sz w:val="28"/>
          <w:szCs w:val="28"/>
          <w14:ligatures w14:val="none"/>
        </w:rPr>
        <w:t xml:space="preserve">Керівник магістерської роботи          _____________  </w:t>
      </w:r>
      <w:proofErr w:type="spellStart"/>
      <w:r w:rsidRPr="009941A8">
        <w:rPr>
          <w:rFonts w:ascii="Times New Roman" w:eastAsia="Calibri" w:hAnsi="Times New Roman" w:cs="Times New Roman"/>
          <w:kern w:val="0"/>
          <w:sz w:val="28"/>
          <w:szCs w:val="28"/>
          <w14:ligatures w14:val="none"/>
        </w:rPr>
        <w:t>Долгіх</w:t>
      </w:r>
      <w:proofErr w:type="spellEnd"/>
      <w:r w:rsidRPr="009941A8">
        <w:rPr>
          <w:rFonts w:ascii="Times New Roman" w:eastAsia="Calibri" w:hAnsi="Times New Roman" w:cs="Times New Roman"/>
          <w:kern w:val="0"/>
          <w:sz w:val="28"/>
          <w:szCs w:val="28"/>
          <w14:ligatures w14:val="none"/>
        </w:rPr>
        <w:t xml:space="preserve"> Л. В.</w:t>
      </w:r>
    </w:p>
    <w:p w14:paraId="3561A98F" w14:textId="0B9CDE2B" w:rsidR="00C76571" w:rsidRPr="009941A8" w:rsidRDefault="00C76571" w:rsidP="009058A6">
      <w:pPr>
        <w:spacing w:after="0" w:line="360" w:lineRule="auto"/>
        <w:jc w:val="both"/>
        <w:rPr>
          <w:rFonts w:ascii="Times New Roman" w:eastAsia="Calibri" w:hAnsi="Times New Roman" w:cs="Times New Roman"/>
          <w:kern w:val="0"/>
          <w:sz w:val="28"/>
          <w:szCs w:val="28"/>
          <w14:ligatures w14:val="none"/>
        </w:rPr>
      </w:pPr>
      <w:r w:rsidRPr="009941A8">
        <w:rPr>
          <w:rFonts w:ascii="Times New Roman" w:eastAsia="Calibri" w:hAnsi="Times New Roman" w:cs="Times New Roman"/>
          <w:kern w:val="0"/>
          <w:sz w:val="28"/>
          <w:szCs w:val="28"/>
          <w14:ligatures w14:val="none"/>
        </w:rPr>
        <w:t xml:space="preserve">Нормо-контролер                                _____________  </w:t>
      </w:r>
      <w:proofErr w:type="spellStart"/>
      <w:r w:rsidRPr="009941A8">
        <w:rPr>
          <w:rFonts w:ascii="Times New Roman" w:eastAsia="Calibri" w:hAnsi="Times New Roman" w:cs="Times New Roman"/>
          <w:kern w:val="0"/>
          <w:sz w:val="28"/>
          <w:szCs w:val="28"/>
          <w14:ligatures w14:val="none"/>
        </w:rPr>
        <w:t>Долгіх</w:t>
      </w:r>
      <w:proofErr w:type="spellEnd"/>
      <w:r w:rsidRPr="009941A8">
        <w:rPr>
          <w:rFonts w:ascii="Times New Roman" w:eastAsia="Calibri" w:hAnsi="Times New Roman" w:cs="Times New Roman"/>
          <w:kern w:val="0"/>
          <w:sz w:val="28"/>
          <w:szCs w:val="28"/>
          <w14:ligatures w14:val="none"/>
        </w:rPr>
        <w:t xml:space="preserve"> О. В.</w:t>
      </w:r>
    </w:p>
    <w:p w14:paraId="7EB2B5C7" w14:textId="1C03CBEC" w:rsidR="00C76571" w:rsidRPr="009941A8" w:rsidRDefault="00C76571" w:rsidP="009058A6">
      <w:pPr>
        <w:spacing w:after="0" w:line="360" w:lineRule="auto"/>
        <w:jc w:val="both"/>
        <w:rPr>
          <w:rFonts w:ascii="Times New Roman" w:eastAsia="Calibri" w:hAnsi="Times New Roman" w:cs="Times New Roman"/>
          <w:kern w:val="0"/>
          <w:sz w:val="28"/>
          <w:szCs w:val="28"/>
          <w14:ligatures w14:val="none"/>
        </w:rPr>
      </w:pPr>
      <w:r w:rsidRPr="009941A8">
        <w:rPr>
          <w:rFonts w:ascii="Times New Roman" w:eastAsia="Calibri" w:hAnsi="Times New Roman" w:cs="Times New Roman"/>
          <w:kern w:val="0"/>
          <w:sz w:val="28"/>
          <w:szCs w:val="28"/>
          <w14:ligatures w14:val="none"/>
        </w:rPr>
        <w:t xml:space="preserve">Завідувач кафедри                               _____________  </w:t>
      </w:r>
      <w:proofErr w:type="spellStart"/>
      <w:r w:rsidRPr="009941A8">
        <w:rPr>
          <w:rFonts w:ascii="Times New Roman" w:eastAsia="Calibri" w:hAnsi="Times New Roman" w:cs="Times New Roman"/>
          <w:kern w:val="0"/>
          <w:sz w:val="28"/>
          <w:szCs w:val="28"/>
          <w14:ligatures w14:val="none"/>
        </w:rPr>
        <w:t>Долгіх</w:t>
      </w:r>
      <w:proofErr w:type="spellEnd"/>
      <w:r w:rsidRPr="009941A8">
        <w:rPr>
          <w:rFonts w:ascii="Times New Roman" w:eastAsia="Calibri" w:hAnsi="Times New Roman" w:cs="Times New Roman"/>
          <w:kern w:val="0"/>
          <w:sz w:val="28"/>
          <w:szCs w:val="28"/>
          <w14:ligatures w14:val="none"/>
        </w:rPr>
        <w:t xml:space="preserve"> О. В.</w:t>
      </w:r>
    </w:p>
    <w:p w14:paraId="28F4838A" w14:textId="77777777" w:rsidR="00C76571" w:rsidRPr="009941A8" w:rsidRDefault="00C76571" w:rsidP="009058A6">
      <w:pPr>
        <w:spacing w:after="0" w:line="360" w:lineRule="auto"/>
        <w:jc w:val="both"/>
        <w:rPr>
          <w:rFonts w:ascii="Times New Roman" w:eastAsia="Calibri" w:hAnsi="Times New Roman" w:cs="Times New Roman"/>
          <w:kern w:val="0"/>
          <w:sz w:val="28"/>
          <w:szCs w:val="28"/>
          <w14:ligatures w14:val="none"/>
        </w:rPr>
      </w:pPr>
    </w:p>
    <w:p w14:paraId="4766FC81" w14:textId="77777777" w:rsidR="00C76571" w:rsidRPr="009941A8" w:rsidRDefault="00C76571" w:rsidP="009058A6">
      <w:pPr>
        <w:spacing w:after="0" w:line="360" w:lineRule="auto"/>
        <w:jc w:val="both"/>
        <w:rPr>
          <w:rFonts w:ascii="Times New Roman" w:eastAsia="Calibri" w:hAnsi="Times New Roman" w:cs="Times New Roman"/>
          <w:kern w:val="0"/>
          <w:sz w:val="28"/>
          <w:szCs w:val="28"/>
          <w14:ligatures w14:val="none"/>
        </w:rPr>
      </w:pPr>
    </w:p>
    <w:p w14:paraId="54F1C39E" w14:textId="77777777" w:rsidR="00C76571" w:rsidRPr="009941A8" w:rsidRDefault="00C76571" w:rsidP="009058A6">
      <w:pPr>
        <w:spacing w:after="0" w:line="360" w:lineRule="auto"/>
        <w:jc w:val="both"/>
        <w:rPr>
          <w:rFonts w:ascii="Times New Roman" w:eastAsia="Calibri" w:hAnsi="Times New Roman" w:cs="Times New Roman"/>
          <w:kern w:val="0"/>
          <w:sz w:val="28"/>
          <w:szCs w:val="28"/>
          <w14:ligatures w14:val="none"/>
        </w:rPr>
      </w:pPr>
    </w:p>
    <w:p w14:paraId="59EA6DAC" w14:textId="10A3396C" w:rsidR="00C76571" w:rsidRPr="009941A8" w:rsidRDefault="00C76571" w:rsidP="009058A6">
      <w:pPr>
        <w:spacing w:after="0" w:line="360" w:lineRule="auto"/>
        <w:jc w:val="center"/>
        <w:rPr>
          <w:rFonts w:ascii="Times New Roman" w:eastAsia="Calibri" w:hAnsi="Times New Roman" w:cs="Times New Roman"/>
          <w:kern w:val="0"/>
          <w:sz w:val="28"/>
          <w:szCs w:val="28"/>
          <w14:ligatures w14:val="none"/>
        </w:rPr>
      </w:pPr>
      <w:r w:rsidRPr="009941A8">
        <w:rPr>
          <w:rFonts w:ascii="Times New Roman" w:eastAsia="Calibri" w:hAnsi="Times New Roman" w:cs="Times New Roman"/>
          <w:kern w:val="0"/>
          <w:sz w:val="28"/>
          <w:szCs w:val="28"/>
          <w14:ligatures w14:val="none"/>
        </w:rPr>
        <w:t>Кривий Ріг</w:t>
      </w:r>
    </w:p>
    <w:p w14:paraId="117E4132" w14:textId="636E054C" w:rsidR="00C76571" w:rsidRPr="009941A8" w:rsidRDefault="00C76571" w:rsidP="009058A6">
      <w:pPr>
        <w:spacing w:after="0" w:line="360" w:lineRule="auto"/>
        <w:jc w:val="center"/>
        <w:rPr>
          <w:rFonts w:ascii="Times New Roman" w:eastAsia="Calibri" w:hAnsi="Times New Roman" w:cs="Times New Roman"/>
          <w:kern w:val="0"/>
          <w:sz w:val="28"/>
          <w:szCs w:val="28"/>
          <w14:ligatures w14:val="none"/>
        </w:rPr>
      </w:pPr>
      <w:r w:rsidRPr="009941A8">
        <w:rPr>
          <w:rFonts w:ascii="Times New Roman" w:eastAsia="Calibri" w:hAnsi="Times New Roman" w:cs="Times New Roman"/>
          <w:kern w:val="0"/>
          <w:sz w:val="28"/>
          <w:szCs w:val="28"/>
          <w14:ligatures w14:val="none"/>
        </w:rPr>
        <w:t>2024</w:t>
      </w:r>
      <w:r w:rsidRPr="009941A8">
        <w:rPr>
          <w:rFonts w:ascii="Times New Roman" w:eastAsia="Calibri" w:hAnsi="Times New Roman" w:cs="Times New Roman"/>
          <w:kern w:val="0"/>
          <w:sz w:val="28"/>
          <w:szCs w:val="28"/>
          <w14:ligatures w14:val="none"/>
        </w:rPr>
        <w:br w:type="page"/>
      </w:r>
    </w:p>
    <w:p w14:paraId="3397C93F" w14:textId="77777777" w:rsidR="00C76571" w:rsidRPr="009941A8" w:rsidRDefault="00C76571" w:rsidP="009058A6">
      <w:pPr>
        <w:spacing w:after="0" w:line="360" w:lineRule="auto"/>
        <w:ind w:hanging="11"/>
        <w:jc w:val="center"/>
        <w:rPr>
          <w:rFonts w:ascii="Times New Roman" w:eastAsia="Calibri" w:hAnsi="Times New Roman" w:cs="Times New Roman"/>
          <w:b/>
          <w:kern w:val="0"/>
          <w:sz w:val="28"/>
          <w:szCs w:val="28"/>
          <w14:ligatures w14:val="none"/>
        </w:rPr>
      </w:pPr>
      <w:r w:rsidRPr="009941A8">
        <w:rPr>
          <w:rFonts w:ascii="Times New Roman" w:eastAsia="Calibri" w:hAnsi="Times New Roman" w:cs="Times New Roman"/>
          <w:b/>
          <w:kern w:val="0"/>
          <w:sz w:val="28"/>
          <w:szCs w:val="28"/>
          <w14:ligatures w14:val="none"/>
        </w:rPr>
        <w:lastRenderedPageBreak/>
        <w:t>РЕФЕРАТ</w:t>
      </w:r>
    </w:p>
    <w:p w14:paraId="6110448F" w14:textId="77777777" w:rsidR="00C76571" w:rsidRPr="009941A8" w:rsidRDefault="00C76571" w:rsidP="009058A6">
      <w:pPr>
        <w:spacing w:after="0" w:line="360" w:lineRule="auto"/>
        <w:ind w:firstLine="851"/>
        <w:jc w:val="both"/>
        <w:rPr>
          <w:rFonts w:ascii="Times New Roman" w:eastAsia="Calibri" w:hAnsi="Times New Roman" w:cs="Times New Roman"/>
          <w:b/>
          <w:kern w:val="0"/>
          <w:sz w:val="28"/>
          <w:szCs w:val="28"/>
          <w14:ligatures w14:val="none"/>
        </w:rPr>
      </w:pPr>
    </w:p>
    <w:p w14:paraId="48231783" w14:textId="2AB6F765" w:rsidR="00C76571" w:rsidRPr="009941A8" w:rsidRDefault="00C76571" w:rsidP="009058A6">
      <w:pPr>
        <w:spacing w:after="0" w:line="360" w:lineRule="auto"/>
        <w:ind w:firstLine="851"/>
        <w:jc w:val="both"/>
        <w:rPr>
          <w:rFonts w:ascii="Times New Roman" w:eastAsia="Calibri" w:hAnsi="Times New Roman" w:cs="Times New Roman"/>
          <w:kern w:val="0"/>
          <w:sz w:val="28"/>
          <w:szCs w:val="28"/>
          <w14:ligatures w14:val="none"/>
        </w:rPr>
      </w:pPr>
      <w:r w:rsidRPr="009941A8">
        <w:rPr>
          <w:rFonts w:ascii="Times New Roman" w:eastAsia="Calibri" w:hAnsi="Times New Roman" w:cs="Times New Roman"/>
          <w:b/>
          <w:kern w:val="0"/>
          <w:sz w:val="28"/>
          <w:szCs w:val="28"/>
          <w14:ligatures w14:val="none"/>
        </w:rPr>
        <w:t>Магістерська робота включає стор</w:t>
      </w:r>
      <w:r w:rsidR="00926141" w:rsidRPr="009941A8">
        <w:rPr>
          <w:rFonts w:ascii="Times New Roman" w:eastAsia="Calibri" w:hAnsi="Times New Roman" w:cs="Times New Roman"/>
          <w:b/>
          <w:kern w:val="0"/>
          <w:sz w:val="28"/>
          <w:szCs w:val="28"/>
          <w14:ligatures w14:val="none"/>
        </w:rPr>
        <w:t>інок 6</w:t>
      </w:r>
      <w:r w:rsidR="009941A8">
        <w:rPr>
          <w:rFonts w:ascii="Times New Roman" w:eastAsia="Calibri" w:hAnsi="Times New Roman" w:cs="Times New Roman"/>
          <w:b/>
          <w:kern w:val="0"/>
          <w:sz w:val="28"/>
          <w:szCs w:val="28"/>
          <w:lang w:val="ru-RU"/>
          <w14:ligatures w14:val="none"/>
        </w:rPr>
        <w:t>4</w:t>
      </w:r>
      <w:r w:rsidRPr="009941A8">
        <w:rPr>
          <w:rFonts w:ascii="Times New Roman" w:eastAsia="Calibri" w:hAnsi="Times New Roman" w:cs="Times New Roman"/>
          <w:b/>
          <w:kern w:val="0"/>
          <w:sz w:val="28"/>
          <w:szCs w:val="28"/>
          <w14:ligatures w14:val="none"/>
        </w:rPr>
        <w:t>, рис</w:t>
      </w:r>
      <w:r w:rsidR="00926141" w:rsidRPr="009941A8">
        <w:rPr>
          <w:rFonts w:ascii="Times New Roman" w:eastAsia="Calibri" w:hAnsi="Times New Roman" w:cs="Times New Roman"/>
          <w:b/>
          <w:kern w:val="0"/>
          <w:sz w:val="28"/>
          <w:szCs w:val="28"/>
          <w14:ligatures w14:val="none"/>
        </w:rPr>
        <w:t>унків 1</w:t>
      </w:r>
      <w:r w:rsidR="009941A8" w:rsidRPr="009941A8">
        <w:rPr>
          <w:rFonts w:ascii="Times New Roman" w:eastAsia="Calibri" w:hAnsi="Times New Roman" w:cs="Times New Roman"/>
          <w:b/>
          <w:kern w:val="0"/>
          <w:sz w:val="28"/>
          <w:szCs w:val="28"/>
          <w:lang w:val="ru-RU"/>
          <w14:ligatures w14:val="none"/>
        </w:rPr>
        <w:t>2</w:t>
      </w:r>
      <w:r w:rsidRPr="009941A8">
        <w:rPr>
          <w:rFonts w:ascii="Times New Roman" w:eastAsia="Calibri" w:hAnsi="Times New Roman" w:cs="Times New Roman"/>
          <w:b/>
          <w:kern w:val="0"/>
          <w:sz w:val="28"/>
          <w:szCs w:val="28"/>
          <w14:ligatures w14:val="none"/>
        </w:rPr>
        <w:t xml:space="preserve">, </w:t>
      </w:r>
      <w:r w:rsidR="009941A8" w:rsidRPr="009941A8">
        <w:rPr>
          <w:rFonts w:ascii="Times New Roman" w:eastAsia="Calibri" w:hAnsi="Times New Roman" w:cs="Times New Roman"/>
          <w:b/>
          <w:kern w:val="0"/>
          <w:sz w:val="28"/>
          <w:szCs w:val="28"/>
          <w14:ligatures w14:val="none"/>
        </w:rPr>
        <w:t>таблиць</w:t>
      </w:r>
      <w:r w:rsidR="009941A8">
        <w:rPr>
          <w:rFonts w:ascii="Times New Roman" w:eastAsia="Calibri" w:hAnsi="Times New Roman" w:cs="Times New Roman"/>
          <w:b/>
          <w:kern w:val="0"/>
          <w:sz w:val="28"/>
          <w:szCs w:val="28"/>
          <w:lang w:val="ru-RU"/>
          <w14:ligatures w14:val="none"/>
        </w:rPr>
        <w:t xml:space="preserve"> </w:t>
      </w:r>
      <w:r w:rsidR="009941A8">
        <w:rPr>
          <w:rFonts w:ascii="Times New Roman" w:eastAsia="Calibri" w:hAnsi="Times New Roman" w:cs="Times New Roman"/>
          <w:b/>
          <w:kern w:val="0"/>
          <w:sz w:val="28"/>
          <w:szCs w:val="28"/>
          <w:lang w:val="ru-RU"/>
          <w14:ligatures w14:val="none"/>
        </w:rPr>
        <w:t>3</w:t>
      </w:r>
      <w:r w:rsidR="009941A8">
        <w:rPr>
          <w:rFonts w:ascii="Times New Roman" w:eastAsia="Calibri" w:hAnsi="Times New Roman" w:cs="Times New Roman"/>
          <w:b/>
          <w:kern w:val="0"/>
          <w:sz w:val="28"/>
          <w:szCs w:val="28"/>
          <w14:ligatures w14:val="none"/>
        </w:rPr>
        <w:t xml:space="preserve">, </w:t>
      </w:r>
      <w:r w:rsidRPr="009941A8">
        <w:rPr>
          <w:rFonts w:ascii="Times New Roman" w:eastAsia="Calibri" w:hAnsi="Times New Roman" w:cs="Times New Roman"/>
          <w:b/>
          <w:kern w:val="0"/>
          <w:sz w:val="28"/>
          <w:szCs w:val="28"/>
          <w14:ligatures w14:val="none"/>
        </w:rPr>
        <w:t>джерел</w:t>
      </w:r>
      <w:r w:rsidR="00926141" w:rsidRPr="009941A8">
        <w:rPr>
          <w:rFonts w:ascii="Times New Roman" w:eastAsia="Calibri" w:hAnsi="Times New Roman" w:cs="Times New Roman"/>
          <w:b/>
          <w:kern w:val="0"/>
          <w:sz w:val="28"/>
          <w:szCs w:val="28"/>
          <w14:ligatures w14:val="none"/>
        </w:rPr>
        <w:t xml:space="preserve"> 55</w:t>
      </w:r>
      <w:r w:rsidRPr="009941A8">
        <w:rPr>
          <w:rFonts w:ascii="Times New Roman" w:eastAsia="Calibri" w:hAnsi="Times New Roman" w:cs="Times New Roman"/>
          <w:b/>
          <w:kern w:val="0"/>
          <w:sz w:val="28"/>
          <w:szCs w:val="28"/>
          <w14:ligatures w14:val="none"/>
        </w:rPr>
        <w:t>.</w:t>
      </w:r>
    </w:p>
    <w:p w14:paraId="6BA8CAA0" w14:textId="77777777" w:rsidR="00C76571" w:rsidRPr="009941A8" w:rsidRDefault="00C76571"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b/>
          <w:bCs/>
          <w:sz w:val="28"/>
          <w:szCs w:val="28"/>
        </w:rPr>
        <w:t>Мета дослідження</w:t>
      </w:r>
      <w:r w:rsidRPr="009941A8">
        <w:rPr>
          <w:rFonts w:ascii="Times New Roman" w:hAnsi="Times New Roman" w:cs="Times New Roman"/>
          <w:sz w:val="28"/>
          <w:szCs w:val="28"/>
        </w:rPr>
        <w:t xml:space="preserve"> полягає у формулюванні теоретичних і практичних засад автоматизації маркшейдерського забезпечення гірничих робіт під час відкритої розробки залізної руди з метою підвищення ефективності, точності та безпеки виконання маркшейдерських завдань.</w:t>
      </w:r>
    </w:p>
    <w:p w14:paraId="457258F5" w14:textId="77777777" w:rsidR="00C76571" w:rsidRPr="009941A8" w:rsidRDefault="00C76571"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b/>
          <w:bCs/>
          <w:sz w:val="28"/>
          <w:szCs w:val="28"/>
        </w:rPr>
        <w:t>Предмет дослідження:</w:t>
      </w:r>
      <w:r w:rsidRPr="009941A8">
        <w:rPr>
          <w:rFonts w:ascii="Times New Roman" w:hAnsi="Times New Roman" w:cs="Times New Roman"/>
          <w:sz w:val="28"/>
          <w:szCs w:val="28"/>
        </w:rPr>
        <w:t xml:space="preserve"> процеси маркшейдерського забезпечення гірничих робіт під час відкритої розробки залізної руди.</w:t>
      </w:r>
    </w:p>
    <w:p w14:paraId="4ECB7A28" w14:textId="18024751" w:rsidR="00C76571" w:rsidRPr="009941A8" w:rsidRDefault="00C76571"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b/>
          <w:bCs/>
          <w:sz w:val="28"/>
          <w:szCs w:val="28"/>
        </w:rPr>
        <w:t>Об'єкт дослідження: </w:t>
      </w:r>
      <w:r w:rsidR="009347EA" w:rsidRPr="009941A8">
        <w:rPr>
          <w:rFonts w:ascii="Times New Roman" w:hAnsi="Times New Roman" w:cs="Times New Roman"/>
          <w:b/>
          <w:bCs/>
          <w:sz w:val="28"/>
          <w:szCs w:val="28"/>
        </w:rPr>
        <w:t xml:space="preserve"> </w:t>
      </w:r>
      <w:r w:rsidRPr="009941A8">
        <w:rPr>
          <w:rFonts w:ascii="Times New Roman" w:hAnsi="Times New Roman" w:cs="Times New Roman"/>
          <w:sz w:val="28"/>
          <w:szCs w:val="28"/>
        </w:rPr>
        <w:t>методи та технології автоматизації маркшейдерського забезпечення, що охоплюють застосування геоінформаційних систем, лазерного сканування, безпілотних літальних апаратів та супутникових систем позиціонування.</w:t>
      </w:r>
    </w:p>
    <w:p w14:paraId="6F1A317C" w14:textId="77777777" w:rsidR="00C76571" w:rsidRPr="009941A8" w:rsidRDefault="00C76571"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Для досягнення визначеної мети в дослідженні застосовано комплекс </w:t>
      </w:r>
      <w:r w:rsidRPr="009941A8">
        <w:rPr>
          <w:rFonts w:ascii="Times New Roman" w:hAnsi="Times New Roman" w:cs="Times New Roman"/>
          <w:b/>
          <w:bCs/>
          <w:sz w:val="28"/>
          <w:szCs w:val="28"/>
        </w:rPr>
        <w:t>методів</w:t>
      </w:r>
      <w:r w:rsidRPr="009941A8">
        <w:rPr>
          <w:rFonts w:ascii="Times New Roman" w:hAnsi="Times New Roman" w:cs="Times New Roman"/>
          <w:sz w:val="28"/>
          <w:szCs w:val="28"/>
        </w:rPr>
        <w:t xml:space="preserve">, що включає: аналіз літератури та нормативних актів, порівняльний аналіз, моделювання та візуалізацію даних. </w:t>
      </w:r>
    </w:p>
    <w:p w14:paraId="5AE963E5" w14:textId="77777777" w:rsidR="00C76571" w:rsidRPr="009941A8" w:rsidRDefault="00C76571"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b/>
          <w:bCs/>
          <w:sz w:val="28"/>
          <w:szCs w:val="28"/>
        </w:rPr>
        <w:t>Наукова новизна</w:t>
      </w:r>
      <w:r w:rsidRPr="009941A8">
        <w:rPr>
          <w:rFonts w:ascii="Times New Roman" w:hAnsi="Times New Roman" w:cs="Times New Roman"/>
          <w:sz w:val="28"/>
          <w:szCs w:val="28"/>
        </w:rPr>
        <w:t xml:space="preserve"> дослідження полягає у створенні системного підходу до автоматизації маркшейдерського забезпечення гірничих робіт при відкритій розробці залізної руди, що включає: всебічне порівняння різних автоматизованих технологій та їх адаптацію до умов відкритих кар’єр; пропозиції щодо інтеграції геоінформаційних систем з лазерним скануванням та </w:t>
      </w:r>
      <w:proofErr w:type="spellStart"/>
      <w:r w:rsidRPr="009941A8">
        <w:rPr>
          <w:rFonts w:ascii="Times New Roman" w:hAnsi="Times New Roman" w:cs="Times New Roman"/>
          <w:sz w:val="28"/>
          <w:szCs w:val="28"/>
        </w:rPr>
        <w:t>дрон</w:t>
      </w:r>
      <w:proofErr w:type="spellEnd"/>
      <w:r w:rsidRPr="009941A8">
        <w:rPr>
          <w:rFonts w:ascii="Times New Roman" w:hAnsi="Times New Roman" w:cs="Times New Roman"/>
          <w:sz w:val="28"/>
          <w:szCs w:val="28"/>
        </w:rPr>
        <w:t>-технологіями для формування єдиної цифрової моделі кар’єру</w:t>
      </w:r>
    </w:p>
    <w:p w14:paraId="46AA4027" w14:textId="48CCAC89" w:rsidR="00C76571" w:rsidRPr="009941A8" w:rsidRDefault="00C76571"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b/>
          <w:bCs/>
          <w:sz w:val="28"/>
          <w:szCs w:val="28"/>
        </w:rPr>
        <w:t>Практичне значення</w:t>
      </w:r>
      <w:r w:rsidRPr="009941A8">
        <w:rPr>
          <w:rFonts w:ascii="Times New Roman" w:hAnsi="Times New Roman" w:cs="Times New Roman"/>
          <w:sz w:val="28"/>
          <w:szCs w:val="28"/>
        </w:rPr>
        <w:t xml:space="preserve"> роботи полягає у можливості застосування отриманих результатів для: вдосконалення маркшейдерського забезпечення в гірничодобувній галузі, що дозволить зменшити час виконання вимірювань та знизити ризики помилок.</w:t>
      </w:r>
    </w:p>
    <w:p w14:paraId="52C878AC" w14:textId="1303E3AE" w:rsidR="00C76571" w:rsidRPr="009941A8" w:rsidRDefault="00C76571" w:rsidP="009058A6">
      <w:pPr>
        <w:spacing w:after="0" w:line="360" w:lineRule="auto"/>
        <w:ind w:firstLine="851"/>
        <w:jc w:val="both"/>
        <w:rPr>
          <w:rFonts w:ascii="Times New Roman" w:eastAsia="Calibri" w:hAnsi="Times New Roman" w:cs="Times New Roman"/>
          <w:b/>
          <w:bCs/>
          <w:sz w:val="28"/>
          <w:szCs w:val="28"/>
        </w:rPr>
      </w:pPr>
      <w:r w:rsidRPr="009941A8">
        <w:rPr>
          <w:rFonts w:ascii="Times New Roman" w:eastAsia="Calibri" w:hAnsi="Times New Roman" w:cs="Times New Roman"/>
          <w:kern w:val="0"/>
          <w:sz w:val="28"/>
          <w:szCs w:val="28"/>
          <w14:ligatures w14:val="none"/>
        </w:rPr>
        <w:t>КЛЮЧОВІ СЛОВА: МАРКШЕЙДЕРІЯ, АВТОМАТИЗАЦІЯ, КОРИСНІ КОПАЛИНИ, ЗАБЕЗПЕЧЕННЯ, КАР’ЄР, МАРКШЕЙДЕРІЯ</w:t>
      </w:r>
      <w:r w:rsidRPr="009941A8">
        <w:rPr>
          <w:rFonts w:ascii="Times New Roman" w:eastAsia="Calibri" w:hAnsi="Times New Roman" w:cs="Times New Roman"/>
          <w:b/>
          <w:bCs/>
          <w:sz w:val="28"/>
          <w:szCs w:val="28"/>
        </w:rPr>
        <w:br w:type="page"/>
      </w:r>
    </w:p>
    <w:sdt>
      <w:sdtPr>
        <w:rPr>
          <w:rFonts w:ascii="Times New Roman" w:eastAsiaTheme="minorHAnsi" w:hAnsi="Times New Roman" w:cs="Times New Roman"/>
          <w:b/>
          <w:bCs/>
          <w:color w:val="auto"/>
          <w:kern w:val="2"/>
          <w:sz w:val="28"/>
          <w:szCs w:val="28"/>
          <w:lang w:val="ru-RU" w:eastAsia="en-US"/>
          <w14:ligatures w14:val="standardContextual"/>
        </w:rPr>
        <w:id w:val="-764688606"/>
        <w:docPartObj>
          <w:docPartGallery w:val="Table of Contents"/>
          <w:docPartUnique/>
        </w:docPartObj>
      </w:sdtPr>
      <w:sdtEndPr>
        <w:rPr>
          <w:rFonts w:asciiTheme="minorHAnsi" w:hAnsiTheme="minorHAnsi" w:cstheme="minorBidi"/>
          <w:sz w:val="24"/>
          <w:szCs w:val="24"/>
        </w:rPr>
      </w:sdtEndPr>
      <w:sdtContent>
        <w:p w14:paraId="524EC67F" w14:textId="3F8FCF84" w:rsidR="00926141" w:rsidRPr="009941A8" w:rsidRDefault="00926141" w:rsidP="009058A6">
          <w:pPr>
            <w:pStyle w:val="ac"/>
            <w:spacing w:before="0" w:after="240" w:line="360" w:lineRule="auto"/>
            <w:ind w:hanging="720"/>
            <w:jc w:val="center"/>
            <w:rPr>
              <w:rFonts w:ascii="Times New Roman" w:hAnsi="Times New Roman" w:cs="Times New Roman"/>
              <w:b/>
              <w:bCs/>
              <w:color w:val="000000" w:themeColor="text1"/>
              <w:sz w:val="28"/>
              <w:szCs w:val="28"/>
              <w:lang w:val="ru-RU"/>
            </w:rPr>
          </w:pPr>
          <w:r w:rsidRPr="009941A8">
            <w:rPr>
              <w:rFonts w:ascii="Times New Roman" w:hAnsi="Times New Roman" w:cs="Times New Roman"/>
              <w:b/>
              <w:bCs/>
              <w:color w:val="000000" w:themeColor="text1"/>
              <w:sz w:val="28"/>
              <w:szCs w:val="28"/>
              <w:lang w:val="ru-RU"/>
            </w:rPr>
            <w:t>З М І С Т</w:t>
          </w:r>
        </w:p>
        <w:p w14:paraId="6D9D9428" w14:textId="7DFCD52E" w:rsidR="009941A8" w:rsidRPr="009941A8" w:rsidRDefault="00926141"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r w:rsidRPr="009941A8">
            <w:rPr>
              <w:rFonts w:ascii="Times New Roman" w:hAnsi="Times New Roman" w:cs="Times New Roman"/>
              <w:color w:val="000000" w:themeColor="text1"/>
              <w:sz w:val="28"/>
              <w:szCs w:val="28"/>
            </w:rPr>
            <w:fldChar w:fldCharType="begin"/>
          </w:r>
          <w:r w:rsidRPr="009941A8">
            <w:rPr>
              <w:rFonts w:ascii="Times New Roman" w:hAnsi="Times New Roman" w:cs="Times New Roman"/>
              <w:color w:val="000000" w:themeColor="text1"/>
              <w:sz w:val="28"/>
              <w:szCs w:val="28"/>
            </w:rPr>
            <w:instrText xml:space="preserve"> TOC \o "1-3" \h \z \u </w:instrText>
          </w:r>
          <w:r w:rsidRPr="009941A8">
            <w:rPr>
              <w:rFonts w:ascii="Times New Roman" w:hAnsi="Times New Roman" w:cs="Times New Roman"/>
              <w:color w:val="000000" w:themeColor="text1"/>
              <w:sz w:val="28"/>
              <w:szCs w:val="28"/>
            </w:rPr>
            <w:fldChar w:fldCharType="separate"/>
          </w:r>
          <w:hyperlink w:anchor="_Toc185199340" w:history="1">
            <w:r w:rsidR="009941A8" w:rsidRPr="009941A8">
              <w:rPr>
                <w:rStyle w:val="ad"/>
                <w:rFonts w:ascii="Times New Roman" w:hAnsi="Times New Roman" w:cs="Times New Roman"/>
                <w:noProof/>
                <w:sz w:val="28"/>
                <w:szCs w:val="28"/>
              </w:rPr>
              <w:t>ВСТУП</w:t>
            </w:r>
            <w:r w:rsidR="009941A8" w:rsidRPr="009941A8">
              <w:rPr>
                <w:rFonts w:ascii="Times New Roman" w:hAnsi="Times New Roman" w:cs="Times New Roman"/>
                <w:noProof/>
                <w:webHidden/>
                <w:sz w:val="28"/>
                <w:szCs w:val="28"/>
              </w:rPr>
              <w:tab/>
            </w:r>
            <w:r w:rsidR="009941A8" w:rsidRPr="009941A8">
              <w:rPr>
                <w:rFonts w:ascii="Times New Roman" w:hAnsi="Times New Roman" w:cs="Times New Roman"/>
                <w:noProof/>
                <w:webHidden/>
                <w:sz w:val="28"/>
                <w:szCs w:val="28"/>
              </w:rPr>
              <w:fldChar w:fldCharType="begin"/>
            </w:r>
            <w:r w:rsidR="009941A8" w:rsidRPr="009941A8">
              <w:rPr>
                <w:rFonts w:ascii="Times New Roman" w:hAnsi="Times New Roman" w:cs="Times New Roman"/>
                <w:noProof/>
                <w:webHidden/>
                <w:sz w:val="28"/>
                <w:szCs w:val="28"/>
              </w:rPr>
              <w:instrText xml:space="preserve"> PAGEREF _Toc185199340 \h </w:instrText>
            </w:r>
            <w:r w:rsidR="009941A8" w:rsidRPr="009941A8">
              <w:rPr>
                <w:rFonts w:ascii="Times New Roman" w:hAnsi="Times New Roman" w:cs="Times New Roman"/>
                <w:noProof/>
                <w:webHidden/>
                <w:sz w:val="28"/>
                <w:szCs w:val="28"/>
              </w:rPr>
            </w:r>
            <w:r w:rsidR="009941A8" w:rsidRPr="009941A8">
              <w:rPr>
                <w:rFonts w:ascii="Times New Roman" w:hAnsi="Times New Roman" w:cs="Times New Roman"/>
                <w:noProof/>
                <w:webHidden/>
                <w:sz w:val="28"/>
                <w:szCs w:val="28"/>
              </w:rPr>
              <w:fldChar w:fldCharType="separate"/>
            </w:r>
            <w:r w:rsidR="009941A8" w:rsidRPr="009941A8">
              <w:rPr>
                <w:rFonts w:ascii="Times New Roman" w:hAnsi="Times New Roman" w:cs="Times New Roman"/>
                <w:noProof/>
                <w:webHidden/>
                <w:sz w:val="28"/>
                <w:szCs w:val="28"/>
              </w:rPr>
              <w:t>5</w:t>
            </w:r>
            <w:r w:rsidR="009941A8" w:rsidRPr="009941A8">
              <w:rPr>
                <w:rFonts w:ascii="Times New Roman" w:hAnsi="Times New Roman" w:cs="Times New Roman"/>
                <w:noProof/>
                <w:webHidden/>
                <w:sz w:val="28"/>
                <w:szCs w:val="28"/>
              </w:rPr>
              <w:fldChar w:fldCharType="end"/>
            </w:r>
          </w:hyperlink>
        </w:p>
        <w:p w14:paraId="5149A4B0" w14:textId="49F5942E"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41" w:history="1">
            <w:r w:rsidRPr="009941A8">
              <w:rPr>
                <w:rStyle w:val="ad"/>
                <w:rFonts w:ascii="Times New Roman" w:hAnsi="Times New Roman" w:cs="Times New Roman"/>
                <w:noProof/>
                <w:sz w:val="28"/>
                <w:szCs w:val="28"/>
              </w:rPr>
              <w:t>РОЗДІЛ 1 АНАЛІЗ ЛІТЕРАТУРНИХ ДЖЕРЕЛ</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_Toc185199341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7</w:t>
            </w:r>
            <w:r w:rsidRPr="009941A8">
              <w:rPr>
                <w:rFonts w:ascii="Times New Roman" w:hAnsi="Times New Roman" w:cs="Times New Roman"/>
                <w:noProof/>
                <w:webHidden/>
                <w:sz w:val="28"/>
                <w:szCs w:val="28"/>
              </w:rPr>
              <w:fldChar w:fldCharType="end"/>
            </w:r>
          </w:hyperlink>
        </w:p>
        <w:p w14:paraId="113FCBFB" w14:textId="1CE0EC6C"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42" w:history="1">
            <w:r w:rsidRPr="009941A8">
              <w:rPr>
                <w:rStyle w:val="ad"/>
                <w:rFonts w:ascii="Times New Roman" w:hAnsi="Times New Roman" w:cs="Times New Roman"/>
                <w:noProof/>
                <w:sz w:val="28"/>
                <w:szCs w:val="28"/>
              </w:rPr>
              <w:t>1.1. Фотограмметрія близького радіусу дії</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_Toc185199342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10</w:t>
            </w:r>
            <w:r w:rsidRPr="009941A8">
              <w:rPr>
                <w:rFonts w:ascii="Times New Roman" w:hAnsi="Times New Roman" w:cs="Times New Roman"/>
                <w:noProof/>
                <w:webHidden/>
                <w:sz w:val="28"/>
                <w:szCs w:val="28"/>
              </w:rPr>
              <w:fldChar w:fldCharType="end"/>
            </w:r>
          </w:hyperlink>
        </w:p>
        <w:p w14:paraId="57812011" w14:textId="70B0D808"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43" w:history="1">
            <w:r w:rsidRPr="009941A8">
              <w:rPr>
                <w:rStyle w:val="ad"/>
                <w:rFonts w:ascii="Times New Roman" w:hAnsi="Times New Roman" w:cs="Times New Roman"/>
                <w:noProof/>
                <w:sz w:val="28"/>
                <w:szCs w:val="28"/>
              </w:rPr>
              <w:t>1.2. Наземне лазерне сканування</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_Toc185199343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10</w:t>
            </w:r>
            <w:r w:rsidRPr="009941A8">
              <w:rPr>
                <w:rFonts w:ascii="Times New Roman" w:hAnsi="Times New Roman" w:cs="Times New Roman"/>
                <w:noProof/>
                <w:webHidden/>
                <w:sz w:val="28"/>
                <w:szCs w:val="28"/>
              </w:rPr>
              <w:fldChar w:fldCharType="end"/>
            </w:r>
          </w:hyperlink>
        </w:p>
        <w:p w14:paraId="0FB81BBF" w14:textId="2BAE5D80"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44" w:history="1">
            <w:r w:rsidRPr="009941A8">
              <w:rPr>
                <w:rStyle w:val="ad"/>
                <w:rFonts w:ascii="Times New Roman" w:hAnsi="Times New Roman" w:cs="Times New Roman"/>
                <w:noProof/>
                <w:sz w:val="28"/>
                <w:szCs w:val="28"/>
              </w:rPr>
              <w:t>1.3. 3D-сканування</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_Toc185199344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12</w:t>
            </w:r>
            <w:r w:rsidRPr="009941A8">
              <w:rPr>
                <w:rFonts w:ascii="Times New Roman" w:hAnsi="Times New Roman" w:cs="Times New Roman"/>
                <w:noProof/>
                <w:webHidden/>
                <w:sz w:val="28"/>
                <w:szCs w:val="28"/>
              </w:rPr>
              <w:fldChar w:fldCharType="end"/>
            </w:r>
          </w:hyperlink>
        </w:p>
        <w:p w14:paraId="250D339F" w14:textId="5AD90254"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45" w:history="1">
            <w:r w:rsidRPr="009941A8">
              <w:rPr>
                <w:rStyle w:val="ad"/>
                <w:rFonts w:ascii="Times New Roman" w:hAnsi="Times New Roman" w:cs="Times New Roman"/>
                <w:noProof/>
                <w:sz w:val="28"/>
                <w:szCs w:val="28"/>
              </w:rPr>
              <w:t>РОЗДІЛ</w:t>
            </w:r>
            <w:r w:rsidRPr="009941A8">
              <w:rPr>
                <w:rStyle w:val="ad"/>
                <w:rFonts w:ascii="Times New Roman" w:hAnsi="Times New Roman" w:cs="Times New Roman"/>
                <w:noProof/>
                <w:sz w:val="28"/>
                <w:szCs w:val="28"/>
                <w:lang w:val="ru-RU"/>
              </w:rPr>
              <w:t> 2</w:t>
            </w:r>
            <w:r w:rsidRPr="009941A8">
              <w:rPr>
                <w:rStyle w:val="ad"/>
                <w:rFonts w:ascii="Times New Roman" w:hAnsi="Times New Roman" w:cs="Times New Roman"/>
                <w:noProof/>
                <w:sz w:val="28"/>
                <w:szCs w:val="28"/>
              </w:rPr>
              <w:t xml:space="preserve"> ПОРІВНЯННЯ ТРАДИЦІЙНИХ І АВТОМАТИЗОВАНИХ МЕТОДІВ</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_Toc185199345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14</w:t>
            </w:r>
            <w:r w:rsidRPr="009941A8">
              <w:rPr>
                <w:rFonts w:ascii="Times New Roman" w:hAnsi="Times New Roman" w:cs="Times New Roman"/>
                <w:noProof/>
                <w:webHidden/>
                <w:sz w:val="28"/>
                <w:szCs w:val="28"/>
              </w:rPr>
              <w:fldChar w:fldCharType="end"/>
            </w:r>
          </w:hyperlink>
        </w:p>
        <w:p w14:paraId="06822E50" w14:textId="76FC8A10"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46" w:history="1">
            <w:r w:rsidRPr="009941A8">
              <w:rPr>
                <w:rStyle w:val="ad"/>
                <w:rFonts w:ascii="Times New Roman" w:hAnsi="Times New Roman" w:cs="Times New Roman"/>
                <w:noProof/>
                <w:sz w:val="28"/>
                <w:szCs w:val="28"/>
              </w:rPr>
              <w:t>2.1 Точність вимірювань</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_Toc185199346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14</w:t>
            </w:r>
            <w:r w:rsidRPr="009941A8">
              <w:rPr>
                <w:rFonts w:ascii="Times New Roman" w:hAnsi="Times New Roman" w:cs="Times New Roman"/>
                <w:noProof/>
                <w:webHidden/>
                <w:sz w:val="28"/>
                <w:szCs w:val="28"/>
              </w:rPr>
              <w:fldChar w:fldCharType="end"/>
            </w:r>
          </w:hyperlink>
        </w:p>
        <w:p w14:paraId="4B37547B" w14:textId="2A603E83"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47" w:history="1">
            <w:r w:rsidRPr="009941A8">
              <w:rPr>
                <w:rStyle w:val="ad"/>
                <w:rFonts w:ascii="Times New Roman" w:hAnsi="Times New Roman" w:cs="Times New Roman"/>
                <w:noProof/>
                <w:sz w:val="28"/>
                <w:szCs w:val="28"/>
              </w:rPr>
              <w:t>2.2 Швидкість виконання робіт</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_Toc185199347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17</w:t>
            </w:r>
            <w:r w:rsidRPr="009941A8">
              <w:rPr>
                <w:rFonts w:ascii="Times New Roman" w:hAnsi="Times New Roman" w:cs="Times New Roman"/>
                <w:noProof/>
                <w:webHidden/>
                <w:sz w:val="28"/>
                <w:szCs w:val="28"/>
              </w:rPr>
              <w:fldChar w:fldCharType="end"/>
            </w:r>
          </w:hyperlink>
        </w:p>
        <w:p w14:paraId="24B0CCF9" w14:textId="52146252"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48" w:history="1">
            <w:r w:rsidRPr="009941A8">
              <w:rPr>
                <w:rStyle w:val="ad"/>
                <w:rFonts w:ascii="Times New Roman" w:hAnsi="Times New Roman" w:cs="Times New Roman"/>
                <w:noProof/>
                <w:sz w:val="28"/>
                <w:szCs w:val="28"/>
              </w:rPr>
              <w:t>2.3 Безпека праці</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_Toc185199348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19</w:t>
            </w:r>
            <w:r w:rsidRPr="009941A8">
              <w:rPr>
                <w:rFonts w:ascii="Times New Roman" w:hAnsi="Times New Roman" w:cs="Times New Roman"/>
                <w:noProof/>
                <w:webHidden/>
                <w:sz w:val="28"/>
                <w:szCs w:val="28"/>
              </w:rPr>
              <w:fldChar w:fldCharType="end"/>
            </w:r>
          </w:hyperlink>
        </w:p>
        <w:p w14:paraId="2DB44194" w14:textId="5FCAD0CA"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49" w:history="1">
            <w:r w:rsidRPr="009941A8">
              <w:rPr>
                <w:rStyle w:val="ad"/>
                <w:rFonts w:ascii="Times New Roman" w:hAnsi="Times New Roman" w:cs="Times New Roman"/>
                <w:noProof/>
                <w:sz w:val="28"/>
                <w:szCs w:val="28"/>
              </w:rPr>
              <w:t>2.4 Економічна ефективність</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_Toc185199349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23</w:t>
            </w:r>
            <w:r w:rsidRPr="009941A8">
              <w:rPr>
                <w:rFonts w:ascii="Times New Roman" w:hAnsi="Times New Roman" w:cs="Times New Roman"/>
                <w:noProof/>
                <w:webHidden/>
                <w:sz w:val="28"/>
                <w:szCs w:val="28"/>
              </w:rPr>
              <w:fldChar w:fldCharType="end"/>
            </w:r>
          </w:hyperlink>
        </w:p>
        <w:p w14:paraId="77448B6D" w14:textId="3C359187"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50" w:history="1">
            <w:r w:rsidRPr="009941A8">
              <w:rPr>
                <w:rStyle w:val="ad"/>
                <w:rFonts w:ascii="Times New Roman" w:hAnsi="Times New Roman" w:cs="Times New Roman"/>
                <w:noProof/>
                <w:sz w:val="28"/>
                <w:szCs w:val="28"/>
              </w:rPr>
              <w:t>2.5 Інтеграція з іншими системами</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_Toc185199350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25</w:t>
            </w:r>
            <w:r w:rsidRPr="009941A8">
              <w:rPr>
                <w:rFonts w:ascii="Times New Roman" w:hAnsi="Times New Roman" w:cs="Times New Roman"/>
                <w:noProof/>
                <w:webHidden/>
                <w:sz w:val="28"/>
                <w:szCs w:val="28"/>
              </w:rPr>
              <w:fldChar w:fldCharType="end"/>
            </w:r>
          </w:hyperlink>
        </w:p>
        <w:p w14:paraId="1BA5CB70" w14:textId="40F0DB07"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51" w:history="1">
            <w:r w:rsidRPr="009941A8">
              <w:rPr>
                <w:rStyle w:val="ad"/>
                <w:rFonts w:ascii="Times New Roman" w:hAnsi="Times New Roman" w:cs="Times New Roman"/>
                <w:noProof/>
                <w:sz w:val="28"/>
                <w:szCs w:val="28"/>
              </w:rPr>
              <w:t>РОЗДІЛ 3 ОБҐРУНТУВАННЯ МЕТОДІВ АВТОМАТИЗАЦІЇ</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_Toc185199351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29</w:t>
            </w:r>
            <w:r w:rsidRPr="009941A8">
              <w:rPr>
                <w:rFonts w:ascii="Times New Roman" w:hAnsi="Times New Roman" w:cs="Times New Roman"/>
                <w:noProof/>
                <w:webHidden/>
                <w:sz w:val="28"/>
                <w:szCs w:val="28"/>
              </w:rPr>
              <w:fldChar w:fldCharType="end"/>
            </w:r>
          </w:hyperlink>
        </w:p>
        <w:p w14:paraId="427A3E76" w14:textId="1B0F4E9F"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52" w:history="1">
            <w:r w:rsidRPr="009941A8">
              <w:rPr>
                <w:rStyle w:val="ad"/>
                <w:rFonts w:ascii="Times New Roman" w:hAnsi="Times New Roman" w:cs="Times New Roman"/>
                <w:noProof/>
                <w:sz w:val="28"/>
                <w:szCs w:val="28"/>
              </w:rPr>
              <w:t>3.1 Геоінформаційні системи (ГІС): переваги та програмне забезпечення</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_Toc185199352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29</w:t>
            </w:r>
            <w:r w:rsidRPr="009941A8">
              <w:rPr>
                <w:rFonts w:ascii="Times New Roman" w:hAnsi="Times New Roman" w:cs="Times New Roman"/>
                <w:noProof/>
                <w:webHidden/>
                <w:sz w:val="28"/>
                <w:szCs w:val="28"/>
              </w:rPr>
              <w:fldChar w:fldCharType="end"/>
            </w:r>
          </w:hyperlink>
        </w:p>
        <w:p w14:paraId="66BB063D" w14:textId="0C19323D"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53" w:history="1">
            <w:r w:rsidRPr="009941A8">
              <w:rPr>
                <w:rStyle w:val="ad"/>
                <w:rFonts w:ascii="Times New Roman" w:hAnsi="Times New Roman" w:cs="Times New Roman"/>
                <w:noProof/>
                <w:sz w:val="28"/>
                <w:szCs w:val="28"/>
              </w:rPr>
              <w:t>3.1.1 Програмне забезпечення для геоінформаційних систем</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_Toc185199353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30</w:t>
            </w:r>
            <w:r w:rsidRPr="009941A8">
              <w:rPr>
                <w:rFonts w:ascii="Times New Roman" w:hAnsi="Times New Roman" w:cs="Times New Roman"/>
                <w:noProof/>
                <w:webHidden/>
                <w:sz w:val="28"/>
                <w:szCs w:val="28"/>
              </w:rPr>
              <w:fldChar w:fldCharType="end"/>
            </w:r>
          </w:hyperlink>
        </w:p>
        <w:p w14:paraId="2FEB360A" w14:textId="57363D15"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54" w:history="1">
            <w:r w:rsidRPr="009941A8">
              <w:rPr>
                <w:rStyle w:val="ad"/>
                <w:rFonts w:ascii="Times New Roman" w:hAnsi="Times New Roman" w:cs="Times New Roman"/>
                <w:noProof/>
                <w:sz w:val="28"/>
                <w:szCs w:val="28"/>
              </w:rPr>
              <w:t>3.1.2 Приклади впровадження ГІС у гірничодобувній галузі</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_Toc185199354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31</w:t>
            </w:r>
            <w:r w:rsidRPr="009941A8">
              <w:rPr>
                <w:rFonts w:ascii="Times New Roman" w:hAnsi="Times New Roman" w:cs="Times New Roman"/>
                <w:noProof/>
                <w:webHidden/>
                <w:sz w:val="28"/>
                <w:szCs w:val="28"/>
              </w:rPr>
              <w:fldChar w:fldCharType="end"/>
            </w:r>
          </w:hyperlink>
        </w:p>
        <w:p w14:paraId="6D84FC57" w14:textId="1735C824"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55" w:history="1">
            <w:r w:rsidRPr="009941A8">
              <w:rPr>
                <w:rStyle w:val="ad"/>
                <w:rFonts w:ascii="Times New Roman" w:hAnsi="Times New Roman" w:cs="Times New Roman"/>
                <w:noProof/>
                <w:sz w:val="28"/>
                <w:szCs w:val="28"/>
              </w:rPr>
              <w:t>3.2 Лазерне сканування: принципи функціонування та специфіка використан</w:t>
            </w:r>
            <w:r>
              <w:rPr>
                <w:rStyle w:val="ad"/>
                <w:rFonts w:ascii="Times New Roman" w:hAnsi="Times New Roman" w:cs="Times New Roman"/>
                <w:noProof/>
                <w:sz w:val="28"/>
                <w:szCs w:val="28"/>
                <w:lang w:val="ru-RU"/>
              </w:rPr>
              <w:t>-</w:t>
            </w:r>
            <w:r>
              <w:rPr>
                <w:rStyle w:val="ad"/>
                <w:rFonts w:ascii="Times New Roman" w:hAnsi="Times New Roman" w:cs="Times New Roman"/>
                <w:noProof/>
                <w:sz w:val="28"/>
                <w:szCs w:val="28"/>
                <w:lang w:val="ru-RU"/>
              </w:rPr>
              <w:br/>
            </w:r>
            <w:r w:rsidRPr="009941A8">
              <w:rPr>
                <w:rStyle w:val="ad"/>
                <w:rFonts w:ascii="Times New Roman" w:hAnsi="Times New Roman" w:cs="Times New Roman"/>
                <w:noProof/>
                <w:sz w:val="28"/>
                <w:szCs w:val="28"/>
              </w:rPr>
              <w:t>ня</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_Toc185199355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32</w:t>
            </w:r>
            <w:r w:rsidRPr="009941A8">
              <w:rPr>
                <w:rFonts w:ascii="Times New Roman" w:hAnsi="Times New Roman" w:cs="Times New Roman"/>
                <w:noProof/>
                <w:webHidden/>
                <w:sz w:val="28"/>
                <w:szCs w:val="28"/>
              </w:rPr>
              <w:fldChar w:fldCharType="end"/>
            </w:r>
          </w:hyperlink>
        </w:p>
        <w:p w14:paraId="21D1863A" w14:textId="498D5496"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56" w:history="1">
            <w:r w:rsidRPr="009941A8">
              <w:rPr>
                <w:rStyle w:val="ad"/>
                <w:rFonts w:ascii="Times New Roman" w:hAnsi="Times New Roman" w:cs="Times New Roman"/>
                <w:noProof/>
                <w:sz w:val="28"/>
                <w:szCs w:val="28"/>
              </w:rPr>
              <w:t>3.2.1 Характеристика застосування лазерного сканування в гірничодобувній промисловості</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_Toc185199356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34</w:t>
            </w:r>
            <w:r w:rsidRPr="009941A8">
              <w:rPr>
                <w:rFonts w:ascii="Times New Roman" w:hAnsi="Times New Roman" w:cs="Times New Roman"/>
                <w:noProof/>
                <w:webHidden/>
                <w:sz w:val="28"/>
                <w:szCs w:val="28"/>
              </w:rPr>
              <w:fldChar w:fldCharType="end"/>
            </w:r>
          </w:hyperlink>
        </w:p>
        <w:p w14:paraId="7E1712D8" w14:textId="0B5F9164"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57" w:history="1">
            <w:r w:rsidRPr="009941A8">
              <w:rPr>
                <w:rStyle w:val="ad"/>
                <w:rFonts w:ascii="Times New Roman" w:hAnsi="Times New Roman" w:cs="Times New Roman"/>
                <w:noProof/>
                <w:sz w:val="28"/>
                <w:szCs w:val="28"/>
              </w:rPr>
              <w:t>3.2.2 Переваги та недоліки лазерного сканування</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_Toc185199357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35</w:t>
            </w:r>
            <w:r w:rsidRPr="009941A8">
              <w:rPr>
                <w:rFonts w:ascii="Times New Roman" w:hAnsi="Times New Roman" w:cs="Times New Roman"/>
                <w:noProof/>
                <w:webHidden/>
                <w:sz w:val="28"/>
                <w:szCs w:val="28"/>
              </w:rPr>
              <w:fldChar w:fldCharType="end"/>
            </w:r>
          </w:hyperlink>
        </w:p>
        <w:p w14:paraId="563AD603" w14:textId="2F336984"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58" w:history="1">
            <w:r w:rsidRPr="009941A8">
              <w:rPr>
                <w:rStyle w:val="ad"/>
                <w:rFonts w:ascii="Times New Roman" w:hAnsi="Times New Roman" w:cs="Times New Roman"/>
                <w:noProof/>
                <w:sz w:val="28"/>
                <w:szCs w:val="28"/>
              </w:rPr>
              <w:t>3.2.3 Приклади реалізації лазерного сканування</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_Toc185199358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36</w:t>
            </w:r>
            <w:r w:rsidRPr="009941A8">
              <w:rPr>
                <w:rFonts w:ascii="Times New Roman" w:hAnsi="Times New Roman" w:cs="Times New Roman"/>
                <w:noProof/>
                <w:webHidden/>
                <w:sz w:val="28"/>
                <w:szCs w:val="28"/>
              </w:rPr>
              <w:fldChar w:fldCharType="end"/>
            </w:r>
          </w:hyperlink>
        </w:p>
        <w:p w14:paraId="2A312083" w14:textId="14E5DF9C"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59" w:history="1">
            <w:r w:rsidRPr="009941A8">
              <w:rPr>
                <w:rStyle w:val="ad"/>
                <w:rFonts w:ascii="Times New Roman" w:hAnsi="Times New Roman" w:cs="Times New Roman"/>
                <w:noProof/>
                <w:sz w:val="28"/>
                <w:szCs w:val="28"/>
              </w:rPr>
              <w:t>3.3 Безпілотні літальні апарати</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_Toc185199359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36</w:t>
            </w:r>
            <w:r w:rsidRPr="009941A8">
              <w:rPr>
                <w:rFonts w:ascii="Times New Roman" w:hAnsi="Times New Roman" w:cs="Times New Roman"/>
                <w:noProof/>
                <w:webHidden/>
                <w:sz w:val="28"/>
                <w:szCs w:val="28"/>
              </w:rPr>
              <w:fldChar w:fldCharType="end"/>
            </w:r>
          </w:hyperlink>
        </w:p>
        <w:p w14:paraId="39B8F8E3" w14:textId="074BA277"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60" w:history="1">
            <w:r w:rsidRPr="009941A8">
              <w:rPr>
                <w:rStyle w:val="ad"/>
                <w:rFonts w:ascii="Times New Roman" w:hAnsi="Times New Roman" w:cs="Times New Roman"/>
                <w:noProof/>
                <w:sz w:val="28"/>
                <w:szCs w:val="28"/>
              </w:rPr>
              <w:t>3.3.1 Види дронів у маркшейдерському забезпеченні</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_Toc185199360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38</w:t>
            </w:r>
            <w:r w:rsidRPr="009941A8">
              <w:rPr>
                <w:rFonts w:ascii="Times New Roman" w:hAnsi="Times New Roman" w:cs="Times New Roman"/>
                <w:noProof/>
                <w:webHidden/>
                <w:sz w:val="28"/>
                <w:szCs w:val="28"/>
              </w:rPr>
              <w:fldChar w:fldCharType="end"/>
            </w:r>
          </w:hyperlink>
        </w:p>
        <w:p w14:paraId="0830F841" w14:textId="1231D6C6"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61" w:history="1">
            <w:r w:rsidRPr="009941A8">
              <w:rPr>
                <w:rStyle w:val="ad"/>
                <w:rFonts w:ascii="Times New Roman" w:hAnsi="Times New Roman" w:cs="Times New Roman"/>
                <w:noProof/>
                <w:sz w:val="28"/>
                <w:szCs w:val="28"/>
              </w:rPr>
              <w:t>3.3.1.1 Мультироторні дрони</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_Toc185199361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38</w:t>
            </w:r>
            <w:r w:rsidRPr="009941A8">
              <w:rPr>
                <w:rFonts w:ascii="Times New Roman" w:hAnsi="Times New Roman" w:cs="Times New Roman"/>
                <w:noProof/>
                <w:webHidden/>
                <w:sz w:val="28"/>
                <w:szCs w:val="28"/>
              </w:rPr>
              <w:fldChar w:fldCharType="end"/>
            </w:r>
          </w:hyperlink>
        </w:p>
        <w:p w14:paraId="59B09CA5" w14:textId="149533B7"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62" w:history="1">
            <w:r w:rsidRPr="009941A8">
              <w:rPr>
                <w:rStyle w:val="ad"/>
                <w:rFonts w:ascii="Times New Roman" w:hAnsi="Times New Roman" w:cs="Times New Roman"/>
                <w:noProof/>
                <w:sz w:val="28"/>
                <w:szCs w:val="28"/>
              </w:rPr>
              <w:t>3.3.1.2 Фіксованокрилі безпілотники</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_Toc185199362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40</w:t>
            </w:r>
            <w:r w:rsidRPr="009941A8">
              <w:rPr>
                <w:rFonts w:ascii="Times New Roman" w:hAnsi="Times New Roman" w:cs="Times New Roman"/>
                <w:noProof/>
                <w:webHidden/>
                <w:sz w:val="28"/>
                <w:szCs w:val="28"/>
              </w:rPr>
              <w:fldChar w:fldCharType="end"/>
            </w:r>
          </w:hyperlink>
        </w:p>
        <w:p w14:paraId="67764745" w14:textId="7C01C08A"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63" w:history="1">
            <w:r w:rsidRPr="009941A8">
              <w:rPr>
                <w:rStyle w:val="ad"/>
                <w:rFonts w:ascii="Times New Roman" w:hAnsi="Times New Roman" w:cs="Times New Roman"/>
                <w:noProof/>
                <w:sz w:val="28"/>
                <w:szCs w:val="28"/>
              </w:rPr>
              <w:t>3.3.1.3 Гібридні дрони</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_Toc185199363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41</w:t>
            </w:r>
            <w:r w:rsidRPr="009941A8">
              <w:rPr>
                <w:rFonts w:ascii="Times New Roman" w:hAnsi="Times New Roman" w:cs="Times New Roman"/>
                <w:noProof/>
                <w:webHidden/>
                <w:sz w:val="28"/>
                <w:szCs w:val="28"/>
              </w:rPr>
              <w:fldChar w:fldCharType="end"/>
            </w:r>
          </w:hyperlink>
        </w:p>
        <w:p w14:paraId="3F992065" w14:textId="743D2770"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64" w:history="1">
            <w:r w:rsidRPr="009941A8">
              <w:rPr>
                <w:rStyle w:val="ad"/>
                <w:rFonts w:ascii="Times New Roman" w:hAnsi="Times New Roman" w:cs="Times New Roman"/>
                <w:noProof/>
                <w:sz w:val="28"/>
                <w:szCs w:val="28"/>
              </w:rPr>
              <w:t>3.3.1.4 Підбір дрона для геодезичних робіт</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_Toc185199364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42</w:t>
            </w:r>
            <w:r w:rsidRPr="009941A8">
              <w:rPr>
                <w:rFonts w:ascii="Times New Roman" w:hAnsi="Times New Roman" w:cs="Times New Roman"/>
                <w:noProof/>
                <w:webHidden/>
                <w:sz w:val="28"/>
                <w:szCs w:val="28"/>
              </w:rPr>
              <w:fldChar w:fldCharType="end"/>
            </w:r>
          </w:hyperlink>
        </w:p>
        <w:p w14:paraId="707CA5F8" w14:textId="3DC4823B"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65" w:history="1">
            <w:r w:rsidRPr="009941A8">
              <w:rPr>
                <w:rStyle w:val="ad"/>
                <w:rFonts w:ascii="Times New Roman" w:hAnsi="Times New Roman" w:cs="Times New Roman"/>
                <w:noProof/>
                <w:sz w:val="28"/>
                <w:szCs w:val="28"/>
              </w:rPr>
              <w:t>3.3.2 Програмне забезпечення для управління дронами в маркшейдерських роботах</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_Toc185199365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42</w:t>
            </w:r>
            <w:r w:rsidRPr="009941A8">
              <w:rPr>
                <w:rFonts w:ascii="Times New Roman" w:hAnsi="Times New Roman" w:cs="Times New Roman"/>
                <w:noProof/>
                <w:webHidden/>
                <w:sz w:val="28"/>
                <w:szCs w:val="28"/>
              </w:rPr>
              <w:fldChar w:fldCharType="end"/>
            </w:r>
          </w:hyperlink>
        </w:p>
        <w:p w14:paraId="78F80EC8" w14:textId="28E06928"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66" w:history="1">
            <w:r w:rsidRPr="009941A8">
              <w:rPr>
                <w:rStyle w:val="ad"/>
                <w:rFonts w:ascii="Times New Roman" w:hAnsi="Times New Roman" w:cs="Times New Roman"/>
                <w:noProof/>
                <w:sz w:val="28"/>
                <w:szCs w:val="28"/>
              </w:rPr>
              <w:t>3.3.3 Вибір програмного забезпечення дрона</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_Toc185199366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46</w:t>
            </w:r>
            <w:r w:rsidRPr="009941A8">
              <w:rPr>
                <w:rFonts w:ascii="Times New Roman" w:hAnsi="Times New Roman" w:cs="Times New Roman"/>
                <w:noProof/>
                <w:webHidden/>
                <w:sz w:val="28"/>
                <w:szCs w:val="28"/>
              </w:rPr>
              <w:fldChar w:fldCharType="end"/>
            </w:r>
          </w:hyperlink>
        </w:p>
        <w:p w14:paraId="5F5BF9E1" w14:textId="45EC37F8"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67" w:history="1">
            <w:r w:rsidRPr="009941A8">
              <w:rPr>
                <w:rStyle w:val="ad"/>
                <w:rFonts w:ascii="Times New Roman" w:hAnsi="Times New Roman" w:cs="Times New Roman"/>
                <w:noProof/>
                <w:sz w:val="28"/>
                <w:szCs w:val="28"/>
              </w:rPr>
              <w:t>3.4 Супутникові системи (GPS/GNSS)</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_Toc185199367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47</w:t>
            </w:r>
            <w:r w:rsidRPr="009941A8">
              <w:rPr>
                <w:rFonts w:ascii="Times New Roman" w:hAnsi="Times New Roman" w:cs="Times New Roman"/>
                <w:noProof/>
                <w:webHidden/>
                <w:sz w:val="28"/>
                <w:szCs w:val="28"/>
              </w:rPr>
              <w:fldChar w:fldCharType="end"/>
            </w:r>
          </w:hyperlink>
        </w:p>
        <w:p w14:paraId="668E03E1" w14:textId="6D0D5F0E"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68" w:history="1">
            <w:r w:rsidRPr="009941A8">
              <w:rPr>
                <w:rStyle w:val="ad"/>
                <w:rFonts w:ascii="Times New Roman" w:hAnsi="Times New Roman" w:cs="Times New Roman"/>
                <w:noProof/>
                <w:sz w:val="28"/>
                <w:szCs w:val="28"/>
              </w:rPr>
              <w:t>3.4.1 Програмне забезпечення для взаємодії з GPS/GNSS</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_Toc185199368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49</w:t>
            </w:r>
            <w:r w:rsidRPr="009941A8">
              <w:rPr>
                <w:rFonts w:ascii="Times New Roman" w:hAnsi="Times New Roman" w:cs="Times New Roman"/>
                <w:noProof/>
                <w:webHidden/>
                <w:sz w:val="28"/>
                <w:szCs w:val="28"/>
              </w:rPr>
              <w:fldChar w:fldCharType="end"/>
            </w:r>
          </w:hyperlink>
        </w:p>
        <w:p w14:paraId="7137B217" w14:textId="7F2E9350"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69" w:history="1">
            <w:r w:rsidRPr="009941A8">
              <w:rPr>
                <w:rStyle w:val="ad"/>
                <w:rFonts w:ascii="Times New Roman" w:hAnsi="Times New Roman" w:cs="Times New Roman"/>
                <w:noProof/>
                <w:sz w:val="28"/>
                <w:szCs w:val="28"/>
              </w:rPr>
              <w:t>3.4.2 Інтеграція GNSS з автоматизованими системами</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_Toc185199369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51</w:t>
            </w:r>
            <w:r w:rsidRPr="009941A8">
              <w:rPr>
                <w:rFonts w:ascii="Times New Roman" w:hAnsi="Times New Roman" w:cs="Times New Roman"/>
                <w:noProof/>
                <w:webHidden/>
                <w:sz w:val="28"/>
                <w:szCs w:val="28"/>
              </w:rPr>
              <w:fldChar w:fldCharType="end"/>
            </w:r>
          </w:hyperlink>
        </w:p>
        <w:p w14:paraId="00B81704" w14:textId="4516BE2C"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70" w:history="1">
            <w:r w:rsidRPr="009941A8">
              <w:rPr>
                <w:rStyle w:val="ad"/>
                <w:rFonts w:ascii="Times New Roman" w:hAnsi="Times New Roman" w:cs="Times New Roman"/>
                <w:noProof/>
                <w:sz w:val="28"/>
                <w:szCs w:val="28"/>
              </w:rPr>
              <w:t>3.4.3 Практичні приклади застосування GPS/GNSS</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_Toc185199370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52</w:t>
            </w:r>
            <w:r w:rsidRPr="009941A8">
              <w:rPr>
                <w:rFonts w:ascii="Times New Roman" w:hAnsi="Times New Roman" w:cs="Times New Roman"/>
                <w:noProof/>
                <w:webHidden/>
                <w:sz w:val="28"/>
                <w:szCs w:val="28"/>
              </w:rPr>
              <w:fldChar w:fldCharType="end"/>
            </w:r>
          </w:hyperlink>
        </w:p>
        <w:p w14:paraId="3157B544" w14:textId="28A3B7AB"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71" w:history="1">
            <w:r w:rsidRPr="009941A8">
              <w:rPr>
                <w:rStyle w:val="ad"/>
                <w:rFonts w:ascii="Times New Roman" w:hAnsi="Times New Roman" w:cs="Times New Roman"/>
                <w:noProof/>
                <w:sz w:val="28"/>
                <w:szCs w:val="28"/>
              </w:rPr>
              <w:t>3.5 Інтеграція робототехніки та автоматизованих тахеометрів</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_Toc185199371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52</w:t>
            </w:r>
            <w:r w:rsidRPr="009941A8">
              <w:rPr>
                <w:rFonts w:ascii="Times New Roman" w:hAnsi="Times New Roman" w:cs="Times New Roman"/>
                <w:noProof/>
                <w:webHidden/>
                <w:sz w:val="28"/>
                <w:szCs w:val="28"/>
              </w:rPr>
              <w:fldChar w:fldCharType="end"/>
            </w:r>
          </w:hyperlink>
        </w:p>
        <w:p w14:paraId="0CD1D01E" w14:textId="5927EE98"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72" w:history="1">
            <w:r w:rsidRPr="009941A8">
              <w:rPr>
                <w:rStyle w:val="ad"/>
                <w:rFonts w:ascii="Times New Roman" w:hAnsi="Times New Roman" w:cs="Times New Roman"/>
                <w:noProof/>
                <w:sz w:val="28"/>
                <w:szCs w:val="28"/>
              </w:rPr>
              <w:t>3.5.1 Переваги автоматизованих тахеометрів у гірничій інженерії</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_Toc185199372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53</w:t>
            </w:r>
            <w:r w:rsidRPr="009941A8">
              <w:rPr>
                <w:rFonts w:ascii="Times New Roman" w:hAnsi="Times New Roman" w:cs="Times New Roman"/>
                <w:noProof/>
                <w:webHidden/>
                <w:sz w:val="28"/>
                <w:szCs w:val="28"/>
              </w:rPr>
              <w:fldChar w:fldCharType="end"/>
            </w:r>
          </w:hyperlink>
        </w:p>
        <w:p w14:paraId="6829C8C7" w14:textId="03092A71"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73" w:history="1">
            <w:r w:rsidRPr="009941A8">
              <w:rPr>
                <w:rStyle w:val="ad"/>
                <w:rFonts w:ascii="Times New Roman" w:hAnsi="Times New Roman" w:cs="Times New Roman"/>
                <w:noProof/>
                <w:sz w:val="28"/>
                <w:szCs w:val="28"/>
              </w:rPr>
              <w:t>3.5.2 Інтеграційне програмне забезпечення</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_Toc185199373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55</w:t>
            </w:r>
            <w:r w:rsidRPr="009941A8">
              <w:rPr>
                <w:rFonts w:ascii="Times New Roman" w:hAnsi="Times New Roman" w:cs="Times New Roman"/>
                <w:noProof/>
                <w:webHidden/>
                <w:sz w:val="28"/>
                <w:szCs w:val="28"/>
              </w:rPr>
              <w:fldChar w:fldCharType="end"/>
            </w:r>
          </w:hyperlink>
        </w:p>
        <w:p w14:paraId="2608737E" w14:textId="77ED659A" w:rsidR="009941A8" w:rsidRPr="009941A8" w:rsidRDefault="009941A8" w:rsidP="009941A8">
          <w:pPr>
            <w:pStyle w:val="11"/>
            <w:tabs>
              <w:tab w:val="right" w:leader="dot" w:pos="9344"/>
            </w:tabs>
            <w:spacing w:after="0" w:line="360" w:lineRule="auto"/>
            <w:jc w:val="both"/>
            <w:rPr>
              <w:rFonts w:ascii="Times New Roman" w:eastAsiaTheme="minorEastAsia" w:hAnsi="Times New Roman" w:cs="Times New Roman"/>
              <w:noProof/>
              <w:sz w:val="28"/>
              <w:szCs w:val="28"/>
              <w:lang w:val="ru-UA" w:eastAsia="ru-UA"/>
            </w:rPr>
          </w:pPr>
          <w:hyperlink w:anchor="_Toc185199374" w:history="1">
            <w:r w:rsidRPr="009941A8">
              <w:rPr>
                <w:rStyle w:val="ad"/>
                <w:rFonts w:ascii="Times New Roman" w:hAnsi="Times New Roman" w:cs="Times New Roman"/>
                <w:noProof/>
                <w:sz w:val="28"/>
                <w:szCs w:val="28"/>
              </w:rPr>
              <w:t>ВИСНОВКИ</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_Toc185199374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57</w:t>
            </w:r>
            <w:r w:rsidRPr="009941A8">
              <w:rPr>
                <w:rFonts w:ascii="Times New Roman" w:hAnsi="Times New Roman" w:cs="Times New Roman"/>
                <w:noProof/>
                <w:webHidden/>
                <w:sz w:val="28"/>
                <w:szCs w:val="28"/>
              </w:rPr>
              <w:fldChar w:fldCharType="end"/>
            </w:r>
          </w:hyperlink>
        </w:p>
        <w:p w14:paraId="2D4367DD" w14:textId="6C7B0F50" w:rsidR="009941A8" w:rsidRPr="009941A8" w:rsidRDefault="009941A8" w:rsidP="009941A8">
          <w:pPr>
            <w:pStyle w:val="11"/>
            <w:tabs>
              <w:tab w:val="right" w:leader="dot" w:pos="9344"/>
            </w:tabs>
            <w:spacing w:after="0" w:line="360" w:lineRule="auto"/>
            <w:jc w:val="both"/>
            <w:rPr>
              <w:rFonts w:eastAsiaTheme="minorEastAsia"/>
              <w:noProof/>
              <w:lang w:val="ru-UA" w:eastAsia="ru-UA"/>
            </w:rPr>
          </w:pPr>
          <w:hyperlink w:anchor="_Toc185199375" w:history="1">
            <w:r w:rsidRPr="009941A8">
              <w:rPr>
                <w:rStyle w:val="ad"/>
                <w:rFonts w:ascii="Times New Roman" w:hAnsi="Times New Roman" w:cs="Times New Roman"/>
                <w:noProof/>
                <w:sz w:val="28"/>
                <w:szCs w:val="28"/>
              </w:rPr>
              <w:t>СПИСОК ВИКОРИСТАНИХ ЛІТЕРАТУРНИХ ДЖЕРЕЛ</w:t>
            </w:r>
            <w:r w:rsidRPr="009941A8">
              <w:rPr>
                <w:rFonts w:ascii="Times New Roman" w:hAnsi="Times New Roman" w:cs="Times New Roman"/>
                <w:noProof/>
                <w:webHidden/>
                <w:sz w:val="28"/>
                <w:szCs w:val="28"/>
              </w:rPr>
              <w:tab/>
            </w:r>
            <w:r w:rsidRPr="009941A8">
              <w:rPr>
                <w:rFonts w:ascii="Times New Roman" w:hAnsi="Times New Roman" w:cs="Times New Roman"/>
                <w:noProof/>
                <w:webHidden/>
                <w:sz w:val="28"/>
                <w:szCs w:val="28"/>
              </w:rPr>
              <w:fldChar w:fldCharType="begin"/>
            </w:r>
            <w:r w:rsidRPr="009941A8">
              <w:rPr>
                <w:rFonts w:ascii="Times New Roman" w:hAnsi="Times New Roman" w:cs="Times New Roman"/>
                <w:noProof/>
                <w:webHidden/>
                <w:sz w:val="28"/>
                <w:szCs w:val="28"/>
              </w:rPr>
              <w:instrText xml:space="preserve"> PAGEREF _Toc185199375 \h </w:instrText>
            </w:r>
            <w:r w:rsidRPr="009941A8">
              <w:rPr>
                <w:rFonts w:ascii="Times New Roman" w:hAnsi="Times New Roman" w:cs="Times New Roman"/>
                <w:noProof/>
                <w:webHidden/>
                <w:sz w:val="28"/>
                <w:szCs w:val="28"/>
              </w:rPr>
            </w:r>
            <w:r w:rsidRPr="009941A8">
              <w:rPr>
                <w:rFonts w:ascii="Times New Roman" w:hAnsi="Times New Roman" w:cs="Times New Roman"/>
                <w:noProof/>
                <w:webHidden/>
                <w:sz w:val="28"/>
                <w:szCs w:val="28"/>
              </w:rPr>
              <w:fldChar w:fldCharType="separate"/>
            </w:r>
            <w:r w:rsidRPr="009941A8">
              <w:rPr>
                <w:rFonts w:ascii="Times New Roman" w:hAnsi="Times New Roman" w:cs="Times New Roman"/>
                <w:noProof/>
                <w:webHidden/>
                <w:sz w:val="28"/>
                <w:szCs w:val="28"/>
              </w:rPr>
              <w:t>60</w:t>
            </w:r>
            <w:r w:rsidRPr="009941A8">
              <w:rPr>
                <w:rFonts w:ascii="Times New Roman" w:hAnsi="Times New Roman" w:cs="Times New Roman"/>
                <w:noProof/>
                <w:webHidden/>
                <w:sz w:val="28"/>
                <w:szCs w:val="28"/>
              </w:rPr>
              <w:fldChar w:fldCharType="end"/>
            </w:r>
          </w:hyperlink>
        </w:p>
        <w:p w14:paraId="3321C99C" w14:textId="0DF460E1" w:rsidR="00926141" w:rsidRPr="009941A8" w:rsidRDefault="00926141" w:rsidP="009058A6">
          <w:pPr>
            <w:spacing w:line="360" w:lineRule="auto"/>
            <w:jc w:val="both"/>
          </w:pPr>
          <w:r w:rsidRPr="009941A8">
            <w:rPr>
              <w:rFonts w:ascii="Times New Roman" w:hAnsi="Times New Roman" w:cs="Times New Roman"/>
              <w:b/>
              <w:bCs/>
              <w:color w:val="000000" w:themeColor="text1"/>
              <w:sz w:val="28"/>
              <w:szCs w:val="28"/>
              <w:lang w:val="ru-RU"/>
            </w:rPr>
            <w:fldChar w:fldCharType="end"/>
          </w:r>
        </w:p>
      </w:sdtContent>
    </w:sdt>
    <w:p w14:paraId="1772D29E" w14:textId="77777777" w:rsidR="00C76571" w:rsidRPr="009941A8" w:rsidRDefault="00C76571" w:rsidP="009058A6">
      <w:pPr>
        <w:spacing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br w:type="page"/>
      </w:r>
    </w:p>
    <w:p w14:paraId="5ED27F5E" w14:textId="26422731" w:rsidR="00CC245B" w:rsidRPr="009941A8" w:rsidRDefault="008B094D" w:rsidP="009058A6">
      <w:pPr>
        <w:pStyle w:val="1"/>
        <w:ind w:firstLine="142"/>
        <w:jc w:val="center"/>
        <w:rPr>
          <w:rFonts w:cs="Times New Roman"/>
          <w:szCs w:val="28"/>
        </w:rPr>
      </w:pPr>
      <w:bookmarkStart w:id="1" w:name="_Toc185199340"/>
      <w:r w:rsidRPr="009941A8">
        <w:rPr>
          <w:rFonts w:cs="Times New Roman"/>
          <w:szCs w:val="28"/>
        </w:rPr>
        <w:lastRenderedPageBreak/>
        <w:t>ВСТУП</w:t>
      </w:r>
      <w:bookmarkEnd w:id="1"/>
    </w:p>
    <w:p w14:paraId="28132A50" w14:textId="77777777" w:rsidR="000448BD" w:rsidRPr="009941A8" w:rsidRDefault="000448BD" w:rsidP="009058A6">
      <w:pPr>
        <w:spacing w:line="360" w:lineRule="auto"/>
        <w:ind w:firstLine="851"/>
        <w:jc w:val="both"/>
        <w:rPr>
          <w:rFonts w:ascii="Times New Roman" w:hAnsi="Times New Roman" w:cs="Times New Roman"/>
          <w:sz w:val="28"/>
          <w:szCs w:val="28"/>
        </w:rPr>
      </w:pPr>
    </w:p>
    <w:p w14:paraId="556EB66E"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Гірничодобувна індустрія сьогодні стикається з численними складними викликами, серед яких особливе значення мають питання підвищення продуктивності, забезпечення точності виконання робіт та дотримання високих стандартів безпеки. Однією з найзначніших складових цих процесів є маркшейдерське забезпечення, яке виконує вирішальну роль у </w:t>
      </w:r>
      <w:proofErr w:type="spellStart"/>
      <w:r w:rsidRPr="009941A8">
        <w:rPr>
          <w:rFonts w:ascii="Times New Roman" w:hAnsi="Times New Roman" w:cs="Times New Roman"/>
          <w:sz w:val="28"/>
          <w:szCs w:val="28"/>
        </w:rPr>
        <w:t>проєктуванні</w:t>
      </w:r>
      <w:proofErr w:type="spellEnd"/>
      <w:r w:rsidRPr="009941A8">
        <w:rPr>
          <w:rFonts w:ascii="Times New Roman" w:hAnsi="Times New Roman" w:cs="Times New Roman"/>
          <w:sz w:val="28"/>
          <w:szCs w:val="28"/>
        </w:rPr>
        <w:t xml:space="preserve">, контролі та супроводі гірничих робіт. У відкритих кар’єрах, де видобувається залізна руда, маркшейдери відповідають за точне визначення параметрів кар’єру, контроль обсягів видобутку, моніторинг стану схилів і бортів кар’єру, а також виконання ряду інших завдань, що безпосередньо впливають на безпеку та ефективність робіт. </w:t>
      </w:r>
    </w:p>
    <w:p w14:paraId="31155EB3"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Методи маркшейдерських вимірювань, що використовувалися протягом десятиліть (наприклад, теодоліти або тахеометри), залишаються релевантними, проте мають значні обмеження. Вони вимагають значних часових і трудових ресурсів, залежать від екологічних умов та людського </w:t>
      </w:r>
      <w:proofErr w:type="spellStart"/>
      <w:r w:rsidRPr="009941A8">
        <w:rPr>
          <w:rFonts w:ascii="Times New Roman" w:hAnsi="Times New Roman" w:cs="Times New Roman"/>
          <w:sz w:val="28"/>
          <w:szCs w:val="28"/>
        </w:rPr>
        <w:t>фактора</w:t>
      </w:r>
      <w:proofErr w:type="spellEnd"/>
      <w:r w:rsidRPr="009941A8">
        <w:rPr>
          <w:rFonts w:ascii="Times New Roman" w:hAnsi="Times New Roman" w:cs="Times New Roman"/>
          <w:sz w:val="28"/>
          <w:szCs w:val="28"/>
        </w:rPr>
        <w:t xml:space="preserve">, що може знижувати точність і надійність отриманих даних. У сучасних умовах, коли обсяги видобутку постійно зростають, а структура кар’єрів </w:t>
      </w:r>
      <w:proofErr w:type="spellStart"/>
      <w:r w:rsidRPr="009941A8">
        <w:rPr>
          <w:rFonts w:ascii="Times New Roman" w:hAnsi="Times New Roman" w:cs="Times New Roman"/>
          <w:sz w:val="28"/>
          <w:szCs w:val="28"/>
        </w:rPr>
        <w:t>ускладнюється</w:t>
      </w:r>
      <w:proofErr w:type="spellEnd"/>
      <w:r w:rsidRPr="009941A8">
        <w:rPr>
          <w:rFonts w:ascii="Times New Roman" w:hAnsi="Times New Roman" w:cs="Times New Roman"/>
          <w:sz w:val="28"/>
          <w:szCs w:val="28"/>
        </w:rPr>
        <w:t xml:space="preserve">, традиційні методи виявляються недостатньо ефективними. </w:t>
      </w:r>
    </w:p>
    <w:p w14:paraId="788FEC55"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Вирішення цих питань стало можливим завдяки впровадженню передових автоматизованих технологій. Автоматизація маркшейдерських робіт є одним із ключових напрямків </w:t>
      </w:r>
      <w:proofErr w:type="spellStart"/>
      <w:r w:rsidRPr="009941A8">
        <w:rPr>
          <w:rFonts w:ascii="Times New Roman" w:hAnsi="Times New Roman" w:cs="Times New Roman"/>
          <w:sz w:val="28"/>
          <w:szCs w:val="28"/>
        </w:rPr>
        <w:t>цифровізації</w:t>
      </w:r>
      <w:proofErr w:type="spellEnd"/>
      <w:r w:rsidRPr="009941A8">
        <w:rPr>
          <w:rFonts w:ascii="Times New Roman" w:hAnsi="Times New Roman" w:cs="Times New Roman"/>
          <w:sz w:val="28"/>
          <w:szCs w:val="28"/>
        </w:rPr>
        <w:t xml:space="preserve"> гірничодобувної галузі. Сучасні інструменти, такі як геоінформаційні системи (ГІС), лазерне сканування, безпілотні літальні апарати (</w:t>
      </w: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xml:space="preserve">), супутникові навігаційні системи (GPS/GNSS) та </w:t>
      </w:r>
      <w:proofErr w:type="spellStart"/>
      <w:r w:rsidRPr="009941A8">
        <w:rPr>
          <w:rFonts w:ascii="Times New Roman" w:hAnsi="Times New Roman" w:cs="Times New Roman"/>
          <w:sz w:val="28"/>
          <w:szCs w:val="28"/>
        </w:rPr>
        <w:t>роботизовані</w:t>
      </w:r>
      <w:proofErr w:type="spellEnd"/>
      <w:r w:rsidRPr="009941A8">
        <w:rPr>
          <w:rFonts w:ascii="Times New Roman" w:hAnsi="Times New Roman" w:cs="Times New Roman"/>
          <w:sz w:val="28"/>
          <w:szCs w:val="28"/>
        </w:rPr>
        <w:t xml:space="preserve"> платформи, суттєво трансформують підхід до маркшейдерського забезпечення. Вони забезпечують високу точність, суттєво зменшують час обробки даних і створюють можливість інтеграції маркшейдерських робіт у загальну цифрову інфраструктуру підприємства. </w:t>
      </w:r>
    </w:p>
    <w:p w14:paraId="3F9E031A"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lastRenderedPageBreak/>
        <w:t>Ураховуючи значущість залізної руди як стратегічної сировини для економіки України та світового ринку, дослідження автоматизації маркшейдерських робіт для відкритої розробки родовищ є вкрай актуальним. Впровадження передових технологій у цьому секторі дозволить значно підвищити ефективність гірничих робіт, знизити витрати, забезпечити безпеку на робочому місці, що має вирішальне значення для сталого розвитку галузі.</w:t>
      </w:r>
    </w:p>
    <w:p w14:paraId="752DD192" w14:textId="77777777" w:rsidR="00C76571"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Інтеграція цих технологій є не лише технічним завданням, а й суттєвим кроком у забезпеченні сталого розвитку гірничодобувної індустрії.</w:t>
      </w:r>
    </w:p>
    <w:p w14:paraId="2CA7777B" w14:textId="77777777" w:rsidR="00C76571" w:rsidRPr="009941A8" w:rsidRDefault="008B094D" w:rsidP="009058A6">
      <w:pPr>
        <w:spacing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br w:type="page"/>
      </w:r>
    </w:p>
    <w:p w14:paraId="7FCF51DE" w14:textId="202558D4" w:rsidR="00C76571" w:rsidRPr="009941A8" w:rsidRDefault="00C76571" w:rsidP="009941A8">
      <w:pPr>
        <w:pStyle w:val="1"/>
        <w:jc w:val="center"/>
      </w:pPr>
      <w:bookmarkStart w:id="2" w:name="_Toc185199341"/>
      <w:r w:rsidRPr="009941A8">
        <w:lastRenderedPageBreak/>
        <w:t>РОЗДІЛ 1 АНАЛІЗ ЛІТЕРАТУРНИХ ДЖЕРЕЛ</w:t>
      </w:r>
      <w:bookmarkEnd w:id="2"/>
    </w:p>
    <w:p w14:paraId="235EDE3B" w14:textId="77777777" w:rsidR="00C76571" w:rsidRPr="009941A8" w:rsidRDefault="00C76571" w:rsidP="009058A6"/>
    <w:p w14:paraId="07EE48B7" w14:textId="74C6FE1D" w:rsidR="00C76571" w:rsidRPr="009941A8" w:rsidRDefault="00C76571" w:rsidP="009058A6">
      <w:pPr>
        <w:spacing w:after="0"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Сучасна гірничодобувна промисловість дедалі інтенсивніше прагне до максимальної точності у видобутку корисних копалин, ефективної розробки рудних родовищ та раціоналізації виробничих процесів. Зростання глобальної конкуренції і попиту на мінеральну сировину в умовах світової індустріалізації призводить до необхідності використання передових технологій збору і обробки </w:t>
      </w:r>
      <w:proofErr w:type="spellStart"/>
      <w:r w:rsidRPr="009941A8">
        <w:rPr>
          <w:rFonts w:ascii="Times New Roman" w:hAnsi="Times New Roman" w:cs="Times New Roman"/>
          <w:sz w:val="28"/>
          <w:szCs w:val="28"/>
        </w:rPr>
        <w:t>геопросторових</w:t>
      </w:r>
      <w:proofErr w:type="spellEnd"/>
      <w:r w:rsidRPr="009941A8">
        <w:rPr>
          <w:rFonts w:ascii="Times New Roman" w:hAnsi="Times New Roman" w:cs="Times New Roman"/>
          <w:sz w:val="28"/>
          <w:szCs w:val="28"/>
        </w:rPr>
        <w:t xml:space="preserve"> даних. Увесь цикл гірничодобувних робіт – від розвідки та оцінки запасів до планування, розкривних робіт, транспортування та управління виробничою інфраструктурою – вимагає ретельного тривимірного картографування, регулярного моніторингу та детального обліку мінеральних ресурсів.</w:t>
      </w:r>
    </w:p>
    <w:p w14:paraId="5B68463B" w14:textId="4706147E" w:rsidR="00C76571" w:rsidRPr="009941A8" w:rsidRDefault="00C76571" w:rsidP="009058A6">
      <w:pPr>
        <w:spacing w:after="0"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t>Останні роки позначилися суттєвим технологічним зрушенням: дистанційне зондування та суміжні цифрові методи підтримують ефективне та точне управління гірничими процесами. Зокрема, фотограмметрія у відкритих гірничих роботах стала потужним інструментом для тривимірного (3D) просторового аналізу, оскільки дає змогу з високою точністю отримувати детальні дані про рельєф, структуру покладів, об’єми та зміни у часі.</w:t>
      </w:r>
    </w:p>
    <w:p w14:paraId="4A5B36A6" w14:textId="637A6749" w:rsidR="00C76571" w:rsidRPr="009941A8" w:rsidRDefault="00C76571" w:rsidP="009058A6">
      <w:pPr>
        <w:spacing w:after="0"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Тривимірний підхід до збору інформації про шахти та кар’єри дозволяє ефективно оцінювати запаси руди, планувати розкривні роботи, </w:t>
      </w:r>
      <w:proofErr w:type="spellStart"/>
      <w:r w:rsidRPr="009941A8">
        <w:rPr>
          <w:rFonts w:ascii="Times New Roman" w:hAnsi="Times New Roman" w:cs="Times New Roman"/>
          <w:sz w:val="28"/>
          <w:szCs w:val="28"/>
        </w:rPr>
        <w:t>проєктувати</w:t>
      </w:r>
      <w:proofErr w:type="spellEnd"/>
      <w:r w:rsidRPr="009941A8">
        <w:rPr>
          <w:rFonts w:ascii="Times New Roman" w:hAnsi="Times New Roman" w:cs="Times New Roman"/>
          <w:sz w:val="28"/>
          <w:szCs w:val="28"/>
        </w:rPr>
        <w:t xml:space="preserve"> меліоративні заходи та виявляти закономірності у поширенні рудних покладів. Для досягнення цієї точності необхідні великомасштабні фотограмметричні дослідження з високою роздільною здатністю (часто </w:t>
      </w:r>
      <w:proofErr w:type="spellStart"/>
      <w:r w:rsidRPr="009941A8">
        <w:rPr>
          <w:rFonts w:ascii="Times New Roman" w:hAnsi="Times New Roman" w:cs="Times New Roman"/>
          <w:sz w:val="28"/>
          <w:szCs w:val="28"/>
        </w:rPr>
        <w:t>гігабайтний</w:t>
      </w:r>
      <w:proofErr w:type="spellEnd"/>
      <w:r w:rsidRPr="009941A8">
        <w:rPr>
          <w:rFonts w:ascii="Times New Roman" w:hAnsi="Times New Roman" w:cs="Times New Roman"/>
          <w:sz w:val="28"/>
          <w:szCs w:val="28"/>
        </w:rPr>
        <w:t xml:space="preserve"> обсяг даних) та масштабами картографування від 1:1000 до 1:5000. При цьому важливу роль відіграють сучасні програмно-апаратні комплекси для оперативної обробки великих обсягів інформації. Крім того, залучення кваліфікованих спеціалістів із фотограмметрії, котрі мають глибокі знання у сфері відкритого видобутку, є запорукою якісної інтерпретації та чіткого виділення ресурсів.</w:t>
      </w:r>
    </w:p>
    <w:p w14:paraId="284C69C1" w14:textId="49D66B5B" w:rsidR="00C76571" w:rsidRPr="009941A8" w:rsidRDefault="00C76571" w:rsidP="009058A6">
      <w:pPr>
        <w:spacing w:after="0"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За останнє десятиліття фотограмметрія та 3D-картографування набули неабиякого розвитку, успішно застосовуючись у точному плануванні робіт, </w:t>
      </w:r>
      <w:r w:rsidRPr="009941A8">
        <w:rPr>
          <w:rFonts w:ascii="Times New Roman" w:hAnsi="Times New Roman" w:cs="Times New Roman"/>
          <w:sz w:val="28"/>
          <w:szCs w:val="28"/>
        </w:rPr>
        <w:lastRenderedPageBreak/>
        <w:t xml:space="preserve">обчисленні обсягів видобутих корисних копалин та контролі за виробництвом [1]. Ряд досліджень, зокрема [2-3], продемонстрували важливість точної 3D-реконструкції форм та визначення об’ємів для вирішення різноманітних завдань: від аналізу ерозійних процесів та оцінки видобутих ресурсів до </w:t>
      </w:r>
      <w:proofErr w:type="spellStart"/>
      <w:r w:rsidRPr="009941A8">
        <w:rPr>
          <w:rFonts w:ascii="Times New Roman" w:hAnsi="Times New Roman" w:cs="Times New Roman"/>
          <w:sz w:val="28"/>
          <w:szCs w:val="28"/>
        </w:rPr>
        <w:t>геоінженерного</w:t>
      </w:r>
      <w:proofErr w:type="spellEnd"/>
      <w:r w:rsidRPr="009941A8">
        <w:rPr>
          <w:rFonts w:ascii="Times New Roman" w:hAnsi="Times New Roman" w:cs="Times New Roman"/>
          <w:sz w:val="28"/>
          <w:szCs w:val="28"/>
        </w:rPr>
        <w:t xml:space="preserve"> планування. Цифрова фотограмметрія набуває популярності завдяки розвитку </w:t>
      </w:r>
      <w:proofErr w:type="spellStart"/>
      <w:r w:rsidRPr="009941A8">
        <w:rPr>
          <w:rFonts w:ascii="Times New Roman" w:hAnsi="Times New Roman" w:cs="Times New Roman"/>
          <w:sz w:val="28"/>
          <w:szCs w:val="28"/>
        </w:rPr>
        <w:t>високороздільних</w:t>
      </w:r>
      <w:proofErr w:type="spellEnd"/>
      <w:r w:rsidRPr="009941A8">
        <w:rPr>
          <w:rFonts w:ascii="Times New Roman" w:hAnsi="Times New Roman" w:cs="Times New Roman"/>
          <w:sz w:val="28"/>
          <w:szCs w:val="28"/>
        </w:rPr>
        <w:t xml:space="preserve"> камер, лазерних сканерів, а також методів генерації цифрових 3D-моделей поверхні [4-7].</w:t>
      </w:r>
    </w:p>
    <w:p w14:paraId="1681D6B9" w14:textId="54E0F8BB" w:rsidR="00C76571" w:rsidRPr="009941A8" w:rsidRDefault="00C76571" w:rsidP="009058A6">
      <w:pPr>
        <w:spacing w:after="0"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Поєднання цифрових моделей рельєфу (ЦМР) з інформацією про кут падіння рудних пластів, відстань між горизонтами, технічні параметри гірничих виробок та інші інженерно-геологічні дані суттєво покращує точність визначення обсягів корисних копалин [8-9]. Цифрова фотограмметрія виявилася також надзвичайно ефективною для регулярного оновлення даних про запаси родовищ, кар’єрів та промислових </w:t>
      </w:r>
      <w:proofErr w:type="spellStart"/>
      <w:r w:rsidRPr="009941A8">
        <w:rPr>
          <w:rFonts w:ascii="Times New Roman" w:hAnsi="Times New Roman" w:cs="Times New Roman"/>
          <w:sz w:val="28"/>
          <w:szCs w:val="28"/>
        </w:rPr>
        <w:t>інфраструктур</w:t>
      </w:r>
      <w:proofErr w:type="spellEnd"/>
      <w:r w:rsidRPr="009941A8">
        <w:rPr>
          <w:rFonts w:ascii="Times New Roman" w:hAnsi="Times New Roman" w:cs="Times New Roman"/>
          <w:sz w:val="28"/>
          <w:szCs w:val="28"/>
        </w:rPr>
        <w:t>, що зазвичай проводять з квартальним інтервалом [10]. Водночас слід враховувати конфігурацію рельєфу та характеристики супутніх об’єктів, оскільки вони можуть впливати на відкриті гірничі роботи [11-12].</w:t>
      </w:r>
    </w:p>
    <w:p w14:paraId="0E17473C" w14:textId="2202C1C0" w:rsidR="00C76571" w:rsidRPr="009941A8" w:rsidRDefault="00C76571" w:rsidP="009058A6">
      <w:pPr>
        <w:spacing w:after="0"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t>У певних випадках матеріал у кар’єрі може змінювати своє положення, що вимагає повторного картографування [13]. Картографування запасів і кар’єрів потрібне для точних об’ємних вимірювань, а картографування інфраструктури</w:t>
      </w:r>
      <w:r w:rsidR="000E788C" w:rsidRPr="009941A8">
        <w:rPr>
          <w:rFonts w:ascii="Times New Roman" w:hAnsi="Times New Roman" w:cs="Times New Roman"/>
          <w:sz w:val="28"/>
          <w:szCs w:val="28"/>
        </w:rPr>
        <w:t> – </w:t>
      </w:r>
      <w:r w:rsidRPr="009941A8">
        <w:rPr>
          <w:rFonts w:ascii="Times New Roman" w:hAnsi="Times New Roman" w:cs="Times New Roman"/>
          <w:sz w:val="28"/>
          <w:szCs w:val="28"/>
        </w:rPr>
        <w:t xml:space="preserve">для підтримки планування виробничих процесів [14-16]. Висока точність даних критично важлива, оскільки вона впливає на оцінку запасів та розрахунок обсягів видобутку, формуючи основу для фінансових розрахунків із субпідрядниками [17]. Будь-яка помилка може призвести до суттєвих фінансових втрат. Крім того, </w:t>
      </w:r>
      <w:proofErr w:type="spellStart"/>
      <w:r w:rsidRPr="009941A8">
        <w:rPr>
          <w:rFonts w:ascii="Times New Roman" w:hAnsi="Times New Roman" w:cs="Times New Roman"/>
          <w:sz w:val="28"/>
          <w:szCs w:val="28"/>
        </w:rPr>
        <w:t>проєкти</w:t>
      </w:r>
      <w:proofErr w:type="spellEnd"/>
      <w:r w:rsidRPr="009941A8">
        <w:rPr>
          <w:rFonts w:ascii="Times New Roman" w:hAnsi="Times New Roman" w:cs="Times New Roman"/>
          <w:sz w:val="28"/>
          <w:szCs w:val="28"/>
        </w:rPr>
        <w:t xml:space="preserve"> зазвичай мають жорсткі терміни, тому дотримання графіків та вимог якості є принципово важливим.</w:t>
      </w:r>
    </w:p>
    <w:p w14:paraId="2E147BF9" w14:textId="5D4CFA88" w:rsidR="00C76571" w:rsidRPr="009941A8" w:rsidRDefault="00C76571" w:rsidP="009058A6">
      <w:pPr>
        <w:spacing w:after="0"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t>У стандартній практиці, якщо не вказано інакше, спочатку здійснюється картографування та обчислення обсягів запасів, потім</w:t>
      </w:r>
      <w:r w:rsidR="000E788C" w:rsidRPr="009941A8">
        <w:rPr>
          <w:rFonts w:ascii="Times New Roman" w:hAnsi="Times New Roman" w:cs="Times New Roman"/>
          <w:sz w:val="28"/>
          <w:szCs w:val="28"/>
        </w:rPr>
        <w:t> – </w:t>
      </w:r>
      <w:r w:rsidRPr="009941A8">
        <w:rPr>
          <w:rFonts w:ascii="Times New Roman" w:hAnsi="Times New Roman" w:cs="Times New Roman"/>
          <w:sz w:val="28"/>
          <w:szCs w:val="28"/>
        </w:rPr>
        <w:t xml:space="preserve">виїмкових ділянок, а зрештою – інфраструктурних зон. Через стислі терміни оновлення даних дуже важливо, щоб працівники мали доступ до високоточних, чітко закодованих та стандартизованих картографічних </w:t>
      </w:r>
      <w:r w:rsidRPr="009941A8">
        <w:rPr>
          <w:rFonts w:ascii="Times New Roman" w:hAnsi="Times New Roman" w:cs="Times New Roman"/>
          <w:sz w:val="28"/>
          <w:szCs w:val="28"/>
        </w:rPr>
        <w:lastRenderedPageBreak/>
        <w:t xml:space="preserve">матеріалів. Одним із нововведень стало використання лише альтернативних кадрів </w:t>
      </w:r>
      <w:proofErr w:type="spellStart"/>
      <w:r w:rsidRPr="009941A8">
        <w:rPr>
          <w:rFonts w:ascii="Times New Roman" w:hAnsi="Times New Roman" w:cs="Times New Roman"/>
          <w:sz w:val="28"/>
          <w:szCs w:val="28"/>
        </w:rPr>
        <w:t>аерофотознімків</w:t>
      </w:r>
      <w:proofErr w:type="spellEnd"/>
      <w:r w:rsidRPr="009941A8">
        <w:rPr>
          <w:rFonts w:ascii="Times New Roman" w:hAnsi="Times New Roman" w:cs="Times New Roman"/>
          <w:sz w:val="28"/>
          <w:szCs w:val="28"/>
        </w:rPr>
        <w:t xml:space="preserve"> (щоб знизити надмірне перекриття, яке могло сягати 80%), що дозволяє отримувати більш стабільну точність цифрових моделей рельєфу.</w:t>
      </w:r>
    </w:p>
    <w:p w14:paraId="62E4DB9E" w14:textId="05B58478" w:rsidR="00C76571" w:rsidRPr="009941A8" w:rsidRDefault="00C76571" w:rsidP="009058A6">
      <w:pPr>
        <w:spacing w:after="0"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t>Розрахунки обсягів у зонах виїмки чи розкривних робіт є ключовими для багатьох інженерних застосувань, у тому числі цивільного будівництва та гірничодобувної галузі. Класичні геодезичні методи [18] довгий час застосовувалися для цих завдань. Проте сучасні підходи базуються на різниці між цифровими поверхнями</w:t>
      </w:r>
      <w:r w:rsidR="000E788C" w:rsidRPr="009941A8">
        <w:rPr>
          <w:rFonts w:ascii="Times New Roman" w:hAnsi="Times New Roman" w:cs="Times New Roman"/>
          <w:sz w:val="28"/>
          <w:szCs w:val="28"/>
        </w:rPr>
        <w:t> – </w:t>
      </w:r>
      <w:r w:rsidRPr="009941A8">
        <w:rPr>
          <w:rFonts w:ascii="Times New Roman" w:hAnsi="Times New Roman" w:cs="Times New Roman"/>
          <w:sz w:val="28"/>
          <w:szCs w:val="28"/>
        </w:rPr>
        <w:t>це забезпечує точність, економічність та оперативність обчислень. Завдяки технічному прогресу в обладнанні та програмному забезпеченні, обробку даних про рельєф можна виконувати швидше та точніше.</w:t>
      </w:r>
    </w:p>
    <w:p w14:paraId="00CA2647" w14:textId="38AC957A" w:rsidR="00C76571" w:rsidRPr="009941A8" w:rsidRDefault="00C76571" w:rsidP="009058A6">
      <w:pPr>
        <w:spacing w:after="0"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t>Точність 3D-реконструкції та оцінки об’єму відіграє визначальну роль в інженерних та гірничодобувних дисциплінах. Класичні методи, як-от трапецієподібні (призматичні) та методи на базі поперечних перерізів (Сімпсона, середніх значень) [19-20], відомі та перевірені часом, але не завжди здатні ефективно впоратися з обсягами робіт, які часто мають складну геометрію. Досягнення у фотограмметрії та лазерному скануванні пропонують альтернативні способи отримання високоточної 3D-інформації, в тому числі у важкодоступних або небезпечних зонах.</w:t>
      </w:r>
    </w:p>
    <w:p w14:paraId="662B1827" w14:textId="34440AE0" w:rsidR="00C76571" w:rsidRPr="009941A8" w:rsidRDefault="00C76571" w:rsidP="009058A6">
      <w:pPr>
        <w:spacing w:after="0"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t>Сучасні геодезичні прилади, лазерні сканери та методи наземної фотограмметрії дають змогу швидко та безпечно отримувати точні дані про рельєф. Це особливо актуально для ділянок із ризиками або в місцях, де традиційні методи недоцільні. Застосування цифрової фотограмметрії та 3D-моделювання об’єктів стало надзвичайно перспективним напрямком досліджень, який активізувався останніми роками завдяки потужним комп’ютерним системам.</w:t>
      </w:r>
    </w:p>
    <w:p w14:paraId="1E4A9060" w14:textId="492F0404" w:rsidR="00C76571" w:rsidRPr="009941A8" w:rsidRDefault="00C76571" w:rsidP="009058A6">
      <w:pPr>
        <w:spacing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Точність обчислення об’єму залежить від якості подання поверхні. Більша кількість координатних точок (X, Y, Z) забезпечує детальніше уявлення </w:t>
      </w:r>
      <w:r w:rsidRPr="009941A8">
        <w:rPr>
          <w:rFonts w:ascii="Times New Roman" w:hAnsi="Times New Roman" w:cs="Times New Roman"/>
          <w:sz w:val="28"/>
          <w:szCs w:val="28"/>
        </w:rPr>
        <w:lastRenderedPageBreak/>
        <w:t>про рельєф, проте збільшення кількості даних підвищує часові та фінансові витрати.</w:t>
      </w:r>
    </w:p>
    <w:p w14:paraId="032458C2" w14:textId="77777777" w:rsidR="00C76571" w:rsidRPr="009941A8" w:rsidRDefault="00C76571" w:rsidP="009058A6">
      <w:pPr>
        <w:pStyle w:val="1"/>
        <w:ind w:firstLine="709"/>
      </w:pPr>
      <w:bookmarkStart w:id="3" w:name="_Toc185199342"/>
      <w:r w:rsidRPr="009941A8">
        <w:t>1.1. Фотограмметрія близького радіусу дії</w:t>
      </w:r>
      <w:bookmarkEnd w:id="3"/>
    </w:p>
    <w:p w14:paraId="06F12525" w14:textId="0B1F826B" w:rsidR="000E788C" w:rsidRPr="009941A8" w:rsidRDefault="00C76571" w:rsidP="009058A6">
      <w:pPr>
        <w:spacing w:after="0" w:line="360" w:lineRule="auto"/>
        <w:ind w:firstLine="851"/>
        <w:jc w:val="both"/>
        <w:rPr>
          <w:rFonts w:ascii="Times New Roman" w:hAnsi="Times New Roman" w:cs="Times New Roman"/>
          <w:sz w:val="28"/>
          <w:szCs w:val="28"/>
          <w:lang w:val="ru-RU"/>
        </w:rPr>
      </w:pPr>
      <w:r w:rsidRPr="009941A8">
        <w:rPr>
          <w:rFonts w:ascii="Times New Roman" w:hAnsi="Times New Roman" w:cs="Times New Roman"/>
          <w:sz w:val="28"/>
          <w:szCs w:val="28"/>
        </w:rPr>
        <w:t xml:space="preserve">Цифрова фотограмметрія близького радіусу дії пропонує вимірювання об’єктів із зображень, отриманих з малої відстані [22]. Цей метод не вимагає точного знання позиції камери, оскільки геометрія об’єкта встановлюється безпосередньо з </w:t>
      </w:r>
      <w:r w:rsidR="000E788C" w:rsidRPr="009941A8">
        <w:rPr>
          <w:rFonts w:ascii="Times New Roman" w:hAnsi="Times New Roman" w:cs="Times New Roman"/>
          <w:sz w:val="28"/>
          <w:szCs w:val="28"/>
        </w:rPr>
        <w:t>перекриваючих</w:t>
      </w:r>
      <w:r w:rsidRPr="009941A8">
        <w:rPr>
          <w:rFonts w:ascii="Times New Roman" w:hAnsi="Times New Roman" w:cs="Times New Roman"/>
          <w:sz w:val="28"/>
          <w:szCs w:val="28"/>
        </w:rPr>
        <w:t xml:space="preserve"> знімків.</w:t>
      </w:r>
    </w:p>
    <w:p w14:paraId="2D9169A6" w14:textId="2A43D28D" w:rsidR="00C76571" w:rsidRPr="009941A8" w:rsidRDefault="00C76571" w:rsidP="009058A6">
      <w:pPr>
        <w:spacing w:after="0"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Для формування тривимірної моделі достатньо хоча б двох фотографій з різних ракурсів та відомої розмірної характеристики [23-24]. Визначення 3D координат ґрунтується на рівняннях </w:t>
      </w:r>
      <w:proofErr w:type="spellStart"/>
      <w:r w:rsidRPr="009941A8">
        <w:rPr>
          <w:rFonts w:ascii="Times New Roman" w:hAnsi="Times New Roman" w:cs="Times New Roman"/>
          <w:sz w:val="28"/>
          <w:szCs w:val="28"/>
        </w:rPr>
        <w:t>співлінійності</w:t>
      </w:r>
      <w:proofErr w:type="spellEnd"/>
      <w:r w:rsidRPr="009941A8">
        <w:rPr>
          <w:rFonts w:ascii="Times New Roman" w:hAnsi="Times New Roman" w:cs="Times New Roman"/>
          <w:sz w:val="28"/>
          <w:szCs w:val="28"/>
        </w:rPr>
        <w:t xml:space="preserve"> [22-25]. Надалі за допомогою фотограмметричного програмного забезпечення генеруються 3D-моделі, з яких можна знімати точні просторові виміри.</w:t>
      </w:r>
    </w:p>
    <w:p w14:paraId="0C2198A3" w14:textId="77777777" w:rsidR="00C76571" w:rsidRPr="009941A8" w:rsidRDefault="00C76571" w:rsidP="009058A6">
      <w:pPr>
        <w:pStyle w:val="1"/>
        <w:ind w:firstLine="709"/>
      </w:pPr>
      <w:bookmarkStart w:id="4" w:name="_Toc185199343"/>
      <w:r w:rsidRPr="009941A8">
        <w:t>1.2. Наземне лазерне сканування</w:t>
      </w:r>
      <w:bookmarkEnd w:id="4"/>
    </w:p>
    <w:p w14:paraId="5ABF5701" w14:textId="2141BA76" w:rsidR="009058A6" w:rsidRPr="009941A8" w:rsidRDefault="00C76571" w:rsidP="009058A6">
      <w:pPr>
        <w:spacing w:after="0"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t>Наземні лазерні сканери</w:t>
      </w:r>
      <w:r w:rsidR="000E788C" w:rsidRPr="009941A8">
        <w:rPr>
          <w:rFonts w:ascii="Times New Roman" w:hAnsi="Times New Roman" w:cs="Times New Roman"/>
          <w:sz w:val="28"/>
          <w:szCs w:val="28"/>
        </w:rPr>
        <w:t> </w:t>
      </w:r>
      <w:r w:rsidR="009058A6" w:rsidRPr="009941A8">
        <w:rPr>
          <w:rFonts w:ascii="Times New Roman" w:hAnsi="Times New Roman" w:cs="Times New Roman"/>
          <w:sz w:val="28"/>
          <w:szCs w:val="28"/>
        </w:rPr>
        <w:t>(рис.</w:t>
      </w:r>
      <w:r w:rsidR="00D52FBA" w:rsidRPr="009941A8">
        <w:rPr>
          <w:rFonts w:ascii="Times New Roman" w:hAnsi="Times New Roman" w:cs="Times New Roman"/>
          <w:sz w:val="28"/>
          <w:szCs w:val="28"/>
        </w:rPr>
        <w:t>1.1</w:t>
      </w:r>
      <w:r w:rsidR="009058A6" w:rsidRPr="009941A8">
        <w:rPr>
          <w:rFonts w:ascii="Times New Roman" w:hAnsi="Times New Roman" w:cs="Times New Roman"/>
          <w:sz w:val="28"/>
          <w:szCs w:val="28"/>
        </w:rPr>
        <w:t xml:space="preserve">) </w:t>
      </w:r>
      <w:r w:rsidR="000E788C" w:rsidRPr="009941A8">
        <w:rPr>
          <w:rFonts w:ascii="Times New Roman" w:hAnsi="Times New Roman" w:cs="Times New Roman"/>
          <w:sz w:val="28"/>
          <w:szCs w:val="28"/>
        </w:rPr>
        <w:t>– </w:t>
      </w:r>
      <w:r w:rsidRPr="009941A8">
        <w:rPr>
          <w:rFonts w:ascii="Times New Roman" w:hAnsi="Times New Roman" w:cs="Times New Roman"/>
          <w:sz w:val="28"/>
          <w:szCs w:val="28"/>
        </w:rPr>
        <w:t>це високотехнологічні оптичні системи, що активно «просвічують» довкілля лазерним променем та реєструють відбите світло.</w:t>
      </w:r>
    </w:p>
    <w:p w14:paraId="48F08F50" w14:textId="77777777" w:rsidR="009058A6" w:rsidRPr="009941A8" w:rsidRDefault="00C76571" w:rsidP="009058A6">
      <w:pPr>
        <w:spacing w:after="0"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 </w:t>
      </w:r>
      <w:r w:rsidR="009058A6" w:rsidRPr="009941A8">
        <w:rPr>
          <w:rFonts w:ascii="Times New Roman" w:hAnsi="Times New Roman" w:cs="Times New Roman"/>
          <w:noProof/>
          <w:sz w:val="28"/>
          <w:szCs w:val="28"/>
        </w:rPr>
        <w:drawing>
          <wp:inline distT="0" distB="0" distL="0" distR="0" wp14:anchorId="36083A19" wp14:editId="14DF3C60">
            <wp:extent cx="4418330" cy="3313630"/>
            <wp:effectExtent l="0" t="0" r="1270" b="1270"/>
            <wp:docPr id="9" name="Рисунок 9" descr="Изображение выглядит как гаджет, Электронное устройство, электроника, каме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гаджет, Электронное устройство, электроника, камера&#10;&#10;Автоматически созданное описание"/>
                    <pic:cNvPicPr/>
                  </pic:nvPicPr>
                  <pic:blipFill>
                    <a:blip r:embed="rId8">
                      <a:extLst>
                        <a:ext uri="{28A0092B-C50C-407E-A947-70E740481C1C}">
                          <a14:useLocalDpi xmlns:a14="http://schemas.microsoft.com/office/drawing/2010/main" val="0"/>
                        </a:ext>
                      </a:extLst>
                    </a:blip>
                    <a:stretch>
                      <a:fillRect/>
                    </a:stretch>
                  </pic:blipFill>
                  <pic:spPr>
                    <a:xfrm>
                      <a:off x="0" y="0"/>
                      <a:ext cx="4431974" cy="3323863"/>
                    </a:xfrm>
                    <a:prstGeom prst="rect">
                      <a:avLst/>
                    </a:prstGeom>
                  </pic:spPr>
                </pic:pic>
              </a:graphicData>
            </a:graphic>
          </wp:inline>
        </w:drawing>
      </w:r>
    </w:p>
    <w:p w14:paraId="7B58FF43" w14:textId="626B70D1" w:rsidR="009058A6" w:rsidRPr="009941A8" w:rsidRDefault="009058A6" w:rsidP="009058A6">
      <w:pPr>
        <w:autoSpaceDE w:val="0"/>
        <w:autoSpaceDN w:val="0"/>
        <w:adjustRightInd w:val="0"/>
        <w:spacing w:after="0" w:line="360" w:lineRule="auto"/>
        <w:jc w:val="center"/>
        <w:rPr>
          <w:rFonts w:ascii="Times New Roman" w:hAnsi="Times New Roman" w:cs="Times New Roman"/>
          <w:sz w:val="28"/>
          <w:szCs w:val="28"/>
        </w:rPr>
      </w:pPr>
      <w:r w:rsidRPr="009941A8">
        <w:rPr>
          <w:rFonts w:ascii="Times New Roman" w:hAnsi="Times New Roman" w:cs="Times New Roman"/>
          <w:sz w:val="28"/>
          <w:szCs w:val="28"/>
        </w:rPr>
        <w:t>Рис.1.</w:t>
      </w:r>
      <w:r w:rsidR="00D52FBA" w:rsidRPr="009941A8">
        <w:rPr>
          <w:rFonts w:ascii="Times New Roman" w:hAnsi="Times New Roman" w:cs="Times New Roman"/>
          <w:sz w:val="28"/>
          <w:szCs w:val="28"/>
        </w:rPr>
        <w:t>1</w:t>
      </w:r>
      <w:r w:rsidRPr="009941A8">
        <w:rPr>
          <w:rFonts w:ascii="Times New Roman" w:hAnsi="Times New Roman" w:cs="Times New Roman"/>
          <w:sz w:val="28"/>
          <w:szCs w:val="28"/>
        </w:rPr>
        <w:t xml:space="preserve"> Лазерний сканер </w:t>
      </w:r>
      <w:proofErr w:type="spellStart"/>
      <w:r w:rsidRPr="009941A8">
        <w:rPr>
          <w:rFonts w:ascii="Times New Roman" w:hAnsi="Times New Roman" w:cs="Times New Roman"/>
          <w:sz w:val="28"/>
          <w:szCs w:val="28"/>
        </w:rPr>
        <w:t>Leica</w:t>
      </w:r>
      <w:proofErr w:type="spellEnd"/>
      <w:r w:rsidRPr="009941A8">
        <w:rPr>
          <w:rFonts w:ascii="Times New Roman" w:hAnsi="Times New Roman" w:cs="Times New Roman"/>
          <w:sz w:val="28"/>
          <w:szCs w:val="28"/>
        </w:rPr>
        <w:t xml:space="preserve"> RTC360</w:t>
      </w:r>
    </w:p>
    <w:p w14:paraId="6F826B78" w14:textId="77777777" w:rsidR="009058A6" w:rsidRPr="009941A8" w:rsidRDefault="009058A6" w:rsidP="009058A6">
      <w:pPr>
        <w:spacing w:after="0" w:line="360" w:lineRule="auto"/>
        <w:ind w:firstLine="851"/>
        <w:jc w:val="both"/>
        <w:rPr>
          <w:rFonts w:ascii="Times New Roman" w:hAnsi="Times New Roman" w:cs="Times New Roman"/>
          <w:sz w:val="28"/>
          <w:szCs w:val="28"/>
        </w:rPr>
      </w:pPr>
    </w:p>
    <w:p w14:paraId="3E8ED6AD" w14:textId="1A36A52B" w:rsidR="00C76571" w:rsidRPr="009941A8" w:rsidRDefault="00C76571" w:rsidP="009058A6">
      <w:pPr>
        <w:spacing w:after="0"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lastRenderedPageBreak/>
        <w:t xml:space="preserve">Вони дозволяють </w:t>
      </w:r>
      <w:proofErr w:type="spellStart"/>
      <w:r w:rsidRPr="009941A8">
        <w:rPr>
          <w:rFonts w:ascii="Times New Roman" w:hAnsi="Times New Roman" w:cs="Times New Roman"/>
          <w:sz w:val="28"/>
          <w:szCs w:val="28"/>
        </w:rPr>
        <w:t>оперативно</w:t>
      </w:r>
      <w:proofErr w:type="spellEnd"/>
      <w:r w:rsidRPr="009941A8">
        <w:rPr>
          <w:rFonts w:ascii="Times New Roman" w:hAnsi="Times New Roman" w:cs="Times New Roman"/>
          <w:sz w:val="28"/>
          <w:szCs w:val="28"/>
        </w:rPr>
        <w:t xml:space="preserve"> отримувати 3D-хмару точок із поверхні об’єктів, створюючи геометричні моделі з високою щільністю вибірки. Поєднання з пасивними ПЗЗ-камерами дозволяє накладати кольорову інформацію на 3D-модель, отримуючи віртуальну реальність об’єкта. Ця технологія корисна у ситуаціях з обмеженим доступом або недостатнім освітленням [26]. Вона широко застосовується в інженерії, будівництві, архітектурі для документування та аналізу</w:t>
      </w:r>
      <w:r w:rsidR="003E1EB2" w:rsidRPr="009941A8">
        <w:rPr>
          <w:rFonts w:ascii="Times New Roman" w:hAnsi="Times New Roman" w:cs="Times New Roman"/>
          <w:sz w:val="28"/>
          <w:szCs w:val="28"/>
        </w:rPr>
        <w:t xml:space="preserve"> (рис.</w:t>
      </w:r>
      <w:r w:rsidR="00D52FBA" w:rsidRPr="009941A8">
        <w:rPr>
          <w:rFonts w:ascii="Times New Roman" w:hAnsi="Times New Roman" w:cs="Times New Roman"/>
          <w:sz w:val="28"/>
          <w:szCs w:val="28"/>
        </w:rPr>
        <w:t>1.2</w:t>
      </w:r>
      <w:r w:rsidR="003E1EB2" w:rsidRPr="009941A8">
        <w:rPr>
          <w:rFonts w:ascii="Times New Roman" w:hAnsi="Times New Roman" w:cs="Times New Roman"/>
          <w:sz w:val="28"/>
          <w:szCs w:val="28"/>
        </w:rPr>
        <w:t>)</w:t>
      </w:r>
      <w:r w:rsidRPr="009941A8">
        <w:rPr>
          <w:rFonts w:ascii="Times New Roman" w:hAnsi="Times New Roman" w:cs="Times New Roman"/>
          <w:sz w:val="28"/>
          <w:szCs w:val="28"/>
        </w:rPr>
        <w:t>.</w:t>
      </w:r>
    </w:p>
    <w:p w14:paraId="1B7B125F" w14:textId="7446F101" w:rsidR="009058A6" w:rsidRPr="009941A8" w:rsidRDefault="009058A6" w:rsidP="009058A6">
      <w:pPr>
        <w:spacing w:after="0" w:line="360" w:lineRule="auto"/>
        <w:jc w:val="both"/>
        <w:rPr>
          <w:rFonts w:ascii="Times New Roman" w:hAnsi="Times New Roman" w:cs="Times New Roman"/>
          <w:sz w:val="28"/>
          <w:szCs w:val="28"/>
        </w:rPr>
      </w:pPr>
      <w:r w:rsidRPr="009941A8">
        <w:rPr>
          <w:rFonts w:ascii="Times New Roman" w:hAnsi="Times New Roman" w:cs="Times New Roman"/>
          <w:noProof/>
          <w:sz w:val="28"/>
          <w:szCs w:val="28"/>
        </w:rPr>
        <w:drawing>
          <wp:inline distT="0" distB="0" distL="0" distR="0" wp14:anchorId="6098B058" wp14:editId="567B1AC3">
            <wp:extent cx="5939790" cy="3282516"/>
            <wp:effectExtent l="0" t="0" r="3810" b="0"/>
            <wp:docPr id="1999015130" name="Рисунок 1" descr="Изображение выглядит как природа, снимок экрана, гора, пеще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15130" name="Рисунок 1" descr="Изображение выглядит как природа, снимок экрана, гора, пещера&#10;&#10;Автоматически созданное опис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282516"/>
                    </a:xfrm>
                    <a:prstGeom prst="rect">
                      <a:avLst/>
                    </a:prstGeom>
                    <a:noFill/>
                  </pic:spPr>
                </pic:pic>
              </a:graphicData>
            </a:graphic>
          </wp:inline>
        </w:drawing>
      </w:r>
    </w:p>
    <w:p w14:paraId="126F0C81" w14:textId="0BDB7197" w:rsidR="009058A6" w:rsidRPr="009941A8" w:rsidRDefault="009058A6" w:rsidP="009058A6">
      <w:pPr>
        <w:jc w:val="center"/>
        <w:rPr>
          <w:rFonts w:ascii="Times New Roman" w:hAnsi="Times New Roman" w:cs="Times New Roman"/>
          <w:sz w:val="28"/>
          <w:szCs w:val="28"/>
        </w:rPr>
      </w:pPr>
      <w:r w:rsidRPr="009941A8">
        <w:rPr>
          <w:rFonts w:ascii="Times New Roman" w:hAnsi="Times New Roman" w:cs="Times New Roman"/>
          <w:sz w:val="28"/>
          <w:szCs w:val="28"/>
        </w:rPr>
        <w:t>Рис.</w:t>
      </w:r>
      <w:r w:rsidR="00D52FBA" w:rsidRPr="009941A8">
        <w:rPr>
          <w:rFonts w:ascii="Times New Roman" w:hAnsi="Times New Roman" w:cs="Times New Roman"/>
          <w:sz w:val="28"/>
          <w:szCs w:val="28"/>
        </w:rPr>
        <w:t>1</w:t>
      </w:r>
      <w:r w:rsidRPr="009941A8">
        <w:rPr>
          <w:rFonts w:ascii="Times New Roman" w:hAnsi="Times New Roman" w:cs="Times New Roman"/>
          <w:sz w:val="28"/>
          <w:szCs w:val="28"/>
        </w:rPr>
        <w:t>.</w:t>
      </w:r>
      <w:r w:rsidR="00D52FBA" w:rsidRPr="009941A8">
        <w:rPr>
          <w:rFonts w:ascii="Times New Roman" w:hAnsi="Times New Roman" w:cs="Times New Roman"/>
          <w:sz w:val="28"/>
          <w:szCs w:val="28"/>
        </w:rPr>
        <w:t>2</w:t>
      </w:r>
      <w:r w:rsidRPr="009941A8">
        <w:rPr>
          <w:rFonts w:ascii="Times New Roman" w:hAnsi="Times New Roman" w:cs="Times New Roman"/>
          <w:sz w:val="28"/>
          <w:szCs w:val="28"/>
        </w:rPr>
        <w:t xml:space="preserve"> 3D модель на основі лазерного сканування</w:t>
      </w:r>
    </w:p>
    <w:p w14:paraId="08CE8EBB" w14:textId="195B5636" w:rsidR="00C76571" w:rsidRPr="009941A8" w:rsidRDefault="00C76571" w:rsidP="009058A6">
      <w:pPr>
        <w:spacing w:after="0"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Вимоги до точності залежать від конкретних інженерних задач. Надмірна точність, не виправдана потребами </w:t>
      </w:r>
      <w:proofErr w:type="spellStart"/>
      <w:r w:rsidRPr="009941A8">
        <w:rPr>
          <w:rFonts w:ascii="Times New Roman" w:hAnsi="Times New Roman" w:cs="Times New Roman"/>
          <w:sz w:val="28"/>
          <w:szCs w:val="28"/>
        </w:rPr>
        <w:t>проєкту</w:t>
      </w:r>
      <w:proofErr w:type="spellEnd"/>
      <w:r w:rsidRPr="009941A8">
        <w:rPr>
          <w:rFonts w:ascii="Times New Roman" w:hAnsi="Times New Roman" w:cs="Times New Roman"/>
          <w:sz w:val="28"/>
          <w:szCs w:val="28"/>
        </w:rPr>
        <w:t>, призводить до зайвих витрат. Тому оцінка точності та корекція результатів методом найменших квадратів або поширення похибок є важливими аспектами контролю якості [26]. Для лазерних сканерів, які забезпечують величезну кількість 3D-координат за короткий час, точність окремих вимірювань нерідко перевіряють шляхом порівняння модельованих об’єктів із хмарами точок. Специфікації точності, надані виробниками, не завжди можна безпосередньо порівняти, і довіра до них формується на основі практичних експериментів та наукових досліджень [26-31].</w:t>
      </w:r>
    </w:p>
    <w:p w14:paraId="4A0A2024" w14:textId="3C00FBA4" w:rsidR="003E1EB2" w:rsidRPr="009941A8" w:rsidRDefault="003E1EB2" w:rsidP="009058A6">
      <w:pPr>
        <w:jc w:val="both"/>
        <w:rPr>
          <w:rFonts w:ascii="Times New Roman" w:hAnsi="Times New Roman" w:cs="Times New Roman"/>
          <w:sz w:val="28"/>
          <w:szCs w:val="28"/>
        </w:rPr>
      </w:pPr>
    </w:p>
    <w:p w14:paraId="77465447" w14:textId="659986EE" w:rsidR="00C76571" w:rsidRPr="009941A8" w:rsidRDefault="00C76571" w:rsidP="009058A6">
      <w:pPr>
        <w:spacing w:after="0" w:line="360" w:lineRule="auto"/>
        <w:jc w:val="both"/>
        <w:rPr>
          <w:rFonts w:ascii="Times New Roman" w:hAnsi="Times New Roman" w:cs="Times New Roman"/>
          <w:sz w:val="28"/>
          <w:szCs w:val="28"/>
        </w:rPr>
      </w:pPr>
      <w:r w:rsidRPr="009941A8">
        <w:rPr>
          <w:rFonts w:ascii="Times New Roman" w:hAnsi="Times New Roman" w:cs="Times New Roman"/>
          <w:sz w:val="28"/>
          <w:szCs w:val="28"/>
        </w:rPr>
        <w:lastRenderedPageBreak/>
        <w:t xml:space="preserve">Для сканерів далекої дії дальність визначається методом часу </w:t>
      </w:r>
      <w:proofErr w:type="spellStart"/>
      <w:r w:rsidRPr="009941A8">
        <w:rPr>
          <w:rFonts w:ascii="Times New Roman" w:hAnsi="Times New Roman" w:cs="Times New Roman"/>
          <w:sz w:val="28"/>
          <w:szCs w:val="28"/>
        </w:rPr>
        <w:t>проліту</w:t>
      </w:r>
      <w:proofErr w:type="spellEnd"/>
      <w:r w:rsidRPr="009941A8">
        <w:rPr>
          <w:rFonts w:ascii="Times New Roman" w:hAnsi="Times New Roman" w:cs="Times New Roman"/>
          <w:sz w:val="28"/>
          <w:szCs w:val="28"/>
        </w:rPr>
        <w:t xml:space="preserve"> сигналу або порівнянням фазового зсуву. Прилади з </w:t>
      </w:r>
      <w:proofErr w:type="spellStart"/>
      <w:r w:rsidRPr="009941A8">
        <w:rPr>
          <w:rFonts w:ascii="Times New Roman" w:hAnsi="Times New Roman" w:cs="Times New Roman"/>
          <w:sz w:val="28"/>
          <w:szCs w:val="28"/>
        </w:rPr>
        <w:t>триангуляційним</w:t>
      </w:r>
      <w:proofErr w:type="spellEnd"/>
      <w:r w:rsidRPr="009941A8">
        <w:rPr>
          <w:rFonts w:ascii="Times New Roman" w:hAnsi="Times New Roman" w:cs="Times New Roman"/>
          <w:sz w:val="28"/>
          <w:szCs w:val="28"/>
        </w:rPr>
        <w:t xml:space="preserve"> принципом роботи мають точність, що знижується зі зростанням відстані, тоді як далекомірні сканери мають більш рівномірні показники точності. Зазвичай точність наземного лазерного сканера становить близько 0,2 мм на 1 м [32-33].</w:t>
      </w:r>
    </w:p>
    <w:p w14:paraId="71CC60AD" w14:textId="77777777" w:rsidR="00C76571" w:rsidRPr="009941A8" w:rsidRDefault="00C76571" w:rsidP="009058A6">
      <w:pPr>
        <w:pStyle w:val="1"/>
        <w:ind w:firstLine="709"/>
      </w:pPr>
      <w:bookmarkStart w:id="5" w:name="_Toc185199344"/>
      <w:r w:rsidRPr="009941A8">
        <w:t>1.3. 3D-сканування</w:t>
      </w:r>
      <w:bookmarkEnd w:id="5"/>
    </w:p>
    <w:p w14:paraId="601C1869" w14:textId="6D41D7E9" w:rsidR="00C76571" w:rsidRPr="009941A8" w:rsidRDefault="00C76571" w:rsidP="009058A6">
      <w:pPr>
        <w:spacing w:after="0"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t>В останні роки значний імпульс отримали методи 3D-сканування, лазерного та фотограмметричного картографування, зокрема за допомогою безпілотних літальних апаратів (БПЛА)</w:t>
      </w:r>
      <w:r w:rsidR="003E1EB2" w:rsidRPr="009941A8">
        <w:rPr>
          <w:rFonts w:ascii="Times New Roman" w:hAnsi="Times New Roman" w:cs="Times New Roman"/>
          <w:sz w:val="28"/>
          <w:szCs w:val="28"/>
        </w:rPr>
        <w:t xml:space="preserve"> (рис </w:t>
      </w:r>
      <w:r w:rsidR="00D52FBA" w:rsidRPr="009941A8">
        <w:rPr>
          <w:rFonts w:ascii="Times New Roman" w:hAnsi="Times New Roman" w:cs="Times New Roman"/>
          <w:sz w:val="28"/>
          <w:szCs w:val="28"/>
        </w:rPr>
        <w:t>1.3</w:t>
      </w:r>
      <w:r w:rsidR="003E1EB2" w:rsidRPr="009941A8">
        <w:rPr>
          <w:rFonts w:ascii="Times New Roman" w:hAnsi="Times New Roman" w:cs="Times New Roman"/>
          <w:sz w:val="28"/>
          <w:szCs w:val="28"/>
        </w:rPr>
        <w:t>)</w:t>
      </w:r>
      <w:r w:rsidRPr="009941A8">
        <w:rPr>
          <w:rFonts w:ascii="Times New Roman" w:hAnsi="Times New Roman" w:cs="Times New Roman"/>
          <w:sz w:val="28"/>
          <w:szCs w:val="28"/>
        </w:rPr>
        <w:t>. Ці технології дають змогу швидко отримувати детальні цифрові 3D-моделі для великомасштабних досліджень, наприклад для моніторингу кар’єрів [34–36], вивчення зсувних явищ [37], визначення обсягів видобутку [38], а також для точних розрахунків об’ємів нерегулярних тіл складної форми [39].</w:t>
      </w:r>
    </w:p>
    <w:p w14:paraId="27DC63E5" w14:textId="77777777" w:rsidR="009058A6" w:rsidRPr="009941A8" w:rsidRDefault="009058A6" w:rsidP="009058A6">
      <w:pPr>
        <w:pStyle w:val="12"/>
        <w:tabs>
          <w:tab w:val="left" w:pos="142"/>
        </w:tabs>
        <w:spacing w:line="360" w:lineRule="auto"/>
        <w:jc w:val="center"/>
        <w:rPr>
          <w:sz w:val="28"/>
          <w:szCs w:val="28"/>
          <w:lang w:val="uk-UA"/>
        </w:rPr>
      </w:pPr>
      <w:r w:rsidRPr="009941A8">
        <w:rPr>
          <w:noProof/>
          <w:sz w:val="28"/>
          <w:szCs w:val="28"/>
          <w:lang w:val="uk-UA"/>
        </w:rPr>
        <w:drawing>
          <wp:inline distT="0" distB="0" distL="0" distR="0" wp14:anchorId="54697B7D" wp14:editId="1E184667">
            <wp:extent cx="3008630" cy="2644267"/>
            <wp:effectExtent l="0" t="0" r="1270" b="3810"/>
            <wp:docPr id="10" name="Рисунок 10" descr="Изображение выглядит ка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дизайн&#10;&#10;Автоматически созданное описание"/>
                    <pic:cNvPicPr/>
                  </pic:nvPicPr>
                  <pic:blipFill rotWithShape="1">
                    <a:blip r:embed="rId10">
                      <a:extLst>
                        <a:ext uri="{28A0092B-C50C-407E-A947-70E740481C1C}">
                          <a14:useLocalDpi xmlns:a14="http://schemas.microsoft.com/office/drawing/2010/main" val="0"/>
                        </a:ext>
                      </a:extLst>
                    </a:blip>
                    <a:srcRect t="8393"/>
                    <a:stretch/>
                  </pic:blipFill>
                  <pic:spPr bwMode="auto">
                    <a:xfrm>
                      <a:off x="0" y="0"/>
                      <a:ext cx="3019824" cy="2654105"/>
                    </a:xfrm>
                    <a:prstGeom prst="rect">
                      <a:avLst/>
                    </a:prstGeom>
                    <a:ln>
                      <a:noFill/>
                    </a:ln>
                    <a:extLst>
                      <a:ext uri="{53640926-AAD7-44D8-BBD7-CCE9431645EC}">
                        <a14:shadowObscured xmlns:a14="http://schemas.microsoft.com/office/drawing/2010/main"/>
                      </a:ext>
                    </a:extLst>
                  </pic:spPr>
                </pic:pic>
              </a:graphicData>
            </a:graphic>
          </wp:inline>
        </w:drawing>
      </w:r>
      <w:r w:rsidRPr="009941A8">
        <w:rPr>
          <w:noProof/>
        </w:rPr>
        <w:drawing>
          <wp:inline distT="0" distB="0" distL="0" distR="0" wp14:anchorId="14A99642" wp14:editId="48F61082">
            <wp:extent cx="2859405" cy="2647950"/>
            <wp:effectExtent l="0" t="0" r="0" b="0"/>
            <wp:docPr id="11" name="Рисунок 11" descr="Trimble-UAV-Gatewing Беспилотная авиационная сис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mble-UAV-Gatewing Беспилотная авиационная систем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9405" cy="2647950"/>
                    </a:xfrm>
                    <a:prstGeom prst="rect">
                      <a:avLst/>
                    </a:prstGeom>
                    <a:noFill/>
                    <a:ln>
                      <a:noFill/>
                    </a:ln>
                  </pic:spPr>
                </pic:pic>
              </a:graphicData>
            </a:graphic>
          </wp:inline>
        </w:drawing>
      </w:r>
    </w:p>
    <w:p w14:paraId="4CF0FEBD" w14:textId="1322BB8B" w:rsidR="009058A6" w:rsidRPr="009941A8" w:rsidRDefault="009058A6" w:rsidP="009058A6">
      <w:pPr>
        <w:pStyle w:val="12"/>
        <w:tabs>
          <w:tab w:val="left" w:pos="142"/>
        </w:tabs>
        <w:spacing w:after="120" w:line="360" w:lineRule="auto"/>
        <w:jc w:val="center"/>
        <w:rPr>
          <w:sz w:val="28"/>
          <w:szCs w:val="28"/>
          <w:lang w:val="uk-UA"/>
        </w:rPr>
      </w:pPr>
      <w:r w:rsidRPr="009941A8">
        <w:rPr>
          <w:sz w:val="28"/>
          <w:szCs w:val="28"/>
          <w:lang w:val="uk-UA"/>
        </w:rPr>
        <w:t xml:space="preserve">Рис. </w:t>
      </w:r>
      <w:r w:rsidR="00D52FBA" w:rsidRPr="009941A8">
        <w:rPr>
          <w:sz w:val="28"/>
          <w:szCs w:val="28"/>
          <w:lang w:val="uk-UA"/>
        </w:rPr>
        <w:t>1.3</w:t>
      </w:r>
      <w:r w:rsidRPr="009941A8">
        <w:rPr>
          <w:sz w:val="28"/>
          <w:szCs w:val="28"/>
          <w:lang w:val="uk-UA"/>
        </w:rPr>
        <w:t xml:space="preserve"> Побудова маршруту БПЛА та підключення пульта управління</w:t>
      </w:r>
    </w:p>
    <w:p w14:paraId="30E14E49" w14:textId="6485C851" w:rsidR="00C76571" w:rsidRPr="009941A8" w:rsidRDefault="00C76571" w:rsidP="009058A6">
      <w:pPr>
        <w:spacing w:after="0"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t>Класичний підхід до обчислення об’єму передбачає побудову ЦМР та подальшу інтерполяцію хмари точок у регулярну сітку [40]. Однак нерівномірність, складна форма та неоднорідний розподіл точок можуть спричиняти помилки [41–42]. Хмари точок забезпечують більш щільну вибірку, тому обчислення об’єму безпосередньо за ними є перспективнішим, даючи змогу знизити похибки моделювання.</w:t>
      </w:r>
    </w:p>
    <w:p w14:paraId="0797909D" w14:textId="77777777" w:rsidR="00C76571" w:rsidRPr="009941A8" w:rsidRDefault="00C76571" w:rsidP="009058A6">
      <w:pPr>
        <w:spacing w:after="0"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lastRenderedPageBreak/>
        <w:t xml:space="preserve">Методи обчислення об’єму з хмар точок поділяються на дві основні категорії: зворотне моделювання та сегментація шляхом зрізання хмари [43]. Зворотне моделювання передбачає формування трикутних сіток і може бути </w:t>
      </w:r>
      <w:proofErr w:type="spellStart"/>
      <w:r w:rsidRPr="009941A8">
        <w:rPr>
          <w:rFonts w:ascii="Times New Roman" w:hAnsi="Times New Roman" w:cs="Times New Roman"/>
          <w:sz w:val="28"/>
          <w:szCs w:val="28"/>
        </w:rPr>
        <w:t>обчислювально</w:t>
      </w:r>
      <w:proofErr w:type="spellEnd"/>
      <w:r w:rsidRPr="009941A8">
        <w:rPr>
          <w:rFonts w:ascii="Times New Roman" w:hAnsi="Times New Roman" w:cs="Times New Roman"/>
          <w:sz w:val="28"/>
          <w:szCs w:val="28"/>
        </w:rPr>
        <w:t xml:space="preserve"> складним [44–46]. Натомість метод зрізу хмари точок подрібнює її на мікроелементи та підсумовує їх об’єми. Цей підхід може ретельно контролювати точність [47–48].</w:t>
      </w:r>
    </w:p>
    <w:p w14:paraId="616B7B4B" w14:textId="5AA1ADDB" w:rsidR="00C76571" w:rsidRPr="009941A8" w:rsidRDefault="00C76571" w:rsidP="009058A6">
      <w:pPr>
        <w:spacing w:after="0"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t>Дослідники вивчали підходи до зрізання хмар точок, вдосконалюючи алгоритми пошуку контурів та інтеграції результатів [49–54]. Проте складні умови, нерівномірна густота точок та наявність множинних контурів залишаються викликом для підвищення точності обчислень у кар’єрних умовах.</w:t>
      </w:r>
    </w:p>
    <w:p w14:paraId="7365E255" w14:textId="37FA3C4D" w:rsidR="00C76571" w:rsidRPr="009941A8" w:rsidRDefault="00C76571" w:rsidP="009058A6">
      <w:pPr>
        <w:spacing w:after="0"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Дані кар’єрів часто містять нерівні поверхні, фрагментарні структури порід та прилеглі природні об’єкти. Вони використовуються для формування цифрової моделі рельєфу, яка необхідна для визначення об’ємів вилучених корисних копалин. Ці об’єми надалі впливають на розрахунки з підрядниками, встановлюючи фінансові параметри </w:t>
      </w:r>
      <w:proofErr w:type="spellStart"/>
      <w:r w:rsidRPr="009941A8">
        <w:rPr>
          <w:rFonts w:ascii="Times New Roman" w:hAnsi="Times New Roman" w:cs="Times New Roman"/>
          <w:sz w:val="28"/>
          <w:szCs w:val="28"/>
        </w:rPr>
        <w:t>проєктів</w:t>
      </w:r>
      <w:proofErr w:type="spellEnd"/>
      <w:r w:rsidR="00997904" w:rsidRPr="009941A8">
        <w:rPr>
          <w:rFonts w:ascii="Times New Roman" w:hAnsi="Times New Roman" w:cs="Times New Roman"/>
          <w:sz w:val="28"/>
          <w:szCs w:val="28"/>
        </w:rPr>
        <w:t xml:space="preserve"> </w:t>
      </w:r>
      <w:r w:rsidR="00997904" w:rsidRPr="009941A8">
        <w:rPr>
          <w:rFonts w:ascii="Times New Roman" w:hAnsi="Times New Roman" w:cs="Times New Roman"/>
          <w:sz w:val="28"/>
          <w:szCs w:val="28"/>
          <w:lang w:val="ru-RU"/>
        </w:rPr>
        <w:t>[55]</w:t>
      </w:r>
      <w:r w:rsidRPr="009941A8">
        <w:rPr>
          <w:rFonts w:ascii="Times New Roman" w:hAnsi="Times New Roman" w:cs="Times New Roman"/>
          <w:sz w:val="28"/>
          <w:szCs w:val="28"/>
        </w:rPr>
        <w:t>.</w:t>
      </w:r>
    </w:p>
    <w:p w14:paraId="26A8BAE9" w14:textId="36FD80B7" w:rsidR="00C76571" w:rsidRPr="009941A8" w:rsidRDefault="00C76571" w:rsidP="009058A6">
      <w:pPr>
        <w:spacing w:after="0"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t>Після збору польових даних вони повинні бути очищені та стандартизовані. Використання інструментів статистичного аналізу (наприклад, «статистика об'єктів перегляду», «інструмент пошуку перетину») дозволяє переконатися у відсутності неправильних кодів, некоректних даних та невідповідних елементів у наборах вимірювань. Ця стадія є критично важливою для забезпечення якості кінцевих результатів.</w:t>
      </w:r>
    </w:p>
    <w:p w14:paraId="32174301" w14:textId="1F57046B" w:rsidR="00C76571" w:rsidRPr="009941A8" w:rsidRDefault="00C76571" w:rsidP="009058A6">
      <w:pPr>
        <w:spacing w:after="0"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Контроль якості, верифікація та точність результатів повинні чітко відповідати вимогам </w:t>
      </w:r>
      <w:proofErr w:type="spellStart"/>
      <w:r w:rsidRPr="009941A8">
        <w:rPr>
          <w:rFonts w:ascii="Times New Roman" w:hAnsi="Times New Roman" w:cs="Times New Roman"/>
          <w:sz w:val="28"/>
          <w:szCs w:val="28"/>
        </w:rPr>
        <w:t>проєкту</w:t>
      </w:r>
      <w:proofErr w:type="spellEnd"/>
      <w:r w:rsidRPr="009941A8">
        <w:rPr>
          <w:rFonts w:ascii="Times New Roman" w:hAnsi="Times New Roman" w:cs="Times New Roman"/>
          <w:sz w:val="28"/>
          <w:szCs w:val="28"/>
        </w:rPr>
        <w:t xml:space="preserve">. Якщо результати не досягають заданих стандартів, керівник </w:t>
      </w:r>
      <w:proofErr w:type="spellStart"/>
      <w:r w:rsidRPr="009941A8">
        <w:rPr>
          <w:rFonts w:ascii="Times New Roman" w:hAnsi="Times New Roman" w:cs="Times New Roman"/>
          <w:sz w:val="28"/>
          <w:szCs w:val="28"/>
        </w:rPr>
        <w:t>проєкту</w:t>
      </w:r>
      <w:proofErr w:type="spellEnd"/>
      <w:r w:rsidRPr="009941A8">
        <w:rPr>
          <w:rFonts w:ascii="Times New Roman" w:hAnsi="Times New Roman" w:cs="Times New Roman"/>
          <w:sz w:val="28"/>
          <w:szCs w:val="28"/>
        </w:rPr>
        <w:t xml:space="preserve"> має бути негайно проінформований. До початку подальших стадій робіт необхідно досягти узгодженості результатів з установленими критеріями точності.</w:t>
      </w:r>
    </w:p>
    <w:p w14:paraId="497D8D8A" w14:textId="77777777" w:rsidR="00C76571" w:rsidRPr="009941A8" w:rsidRDefault="00C76571" w:rsidP="009058A6">
      <w:pPr>
        <w:rPr>
          <w:rFonts w:ascii="Times New Roman" w:eastAsiaTheme="majorEastAsia" w:hAnsi="Times New Roman" w:cs="Times New Roman"/>
          <w:b/>
          <w:color w:val="000000" w:themeColor="text1"/>
          <w:sz w:val="28"/>
          <w:szCs w:val="28"/>
        </w:rPr>
      </w:pPr>
      <w:r w:rsidRPr="009941A8">
        <w:rPr>
          <w:rFonts w:cs="Times New Roman"/>
          <w:szCs w:val="28"/>
        </w:rPr>
        <w:br w:type="page"/>
      </w:r>
    </w:p>
    <w:p w14:paraId="7F14129B" w14:textId="279C637F" w:rsidR="00DB11BB" w:rsidRPr="009941A8" w:rsidRDefault="00DB11BB" w:rsidP="009941A8">
      <w:pPr>
        <w:pStyle w:val="1"/>
        <w:jc w:val="center"/>
        <w:rPr>
          <w:rFonts w:cs="Times New Roman"/>
          <w:szCs w:val="28"/>
        </w:rPr>
      </w:pPr>
      <w:bookmarkStart w:id="6" w:name="_Toc185199345"/>
      <w:r w:rsidRPr="009941A8">
        <w:rPr>
          <w:rFonts w:cs="Times New Roman"/>
          <w:szCs w:val="28"/>
        </w:rPr>
        <w:lastRenderedPageBreak/>
        <w:t>РОЗДІЛ</w:t>
      </w:r>
      <w:r w:rsidR="00D52FBA" w:rsidRPr="009941A8">
        <w:rPr>
          <w:rFonts w:cs="Times New Roman"/>
          <w:szCs w:val="28"/>
          <w:lang w:val="ru-RU"/>
        </w:rPr>
        <w:t> 2</w:t>
      </w:r>
      <w:r w:rsidRPr="009941A8">
        <w:rPr>
          <w:rFonts w:cs="Times New Roman"/>
          <w:szCs w:val="28"/>
        </w:rPr>
        <w:t xml:space="preserve"> ПОРІВНЯННЯ ТРАДИЦІЙНИХ І АВТОМАТИЗОВАНИХ МЕТОДІВ</w:t>
      </w:r>
      <w:bookmarkEnd w:id="6"/>
    </w:p>
    <w:p w14:paraId="13F07FA6" w14:textId="77777777" w:rsidR="000448BD" w:rsidRPr="009941A8" w:rsidRDefault="000448BD" w:rsidP="009058A6">
      <w:pPr>
        <w:spacing w:line="360" w:lineRule="auto"/>
        <w:ind w:firstLine="851"/>
        <w:jc w:val="both"/>
        <w:rPr>
          <w:rFonts w:ascii="Times New Roman" w:hAnsi="Times New Roman" w:cs="Times New Roman"/>
          <w:sz w:val="28"/>
          <w:szCs w:val="28"/>
        </w:rPr>
      </w:pPr>
    </w:p>
    <w:p w14:paraId="401AD0B9"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Еволюція маркшейдерських методів через автоматизацію суттєво трансформувала виконання робіт, точність отриманих даних та загальну ефективність процесів. Традиційні методи, що застосовувалися раніше, ґрунтувалися на великій частці ручної праці, тривалих обчисленнях та використанні елементарного обладнання, такого як теодоліти або оптичні рівні. Автоматизовані методи використовують сучасні технології, такі як </w:t>
      </w: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лазерні сканери, автоматизовані тахеометри, супутникові системи (GPS/GNSS) та робототехніку.</w:t>
      </w:r>
    </w:p>
    <w:p w14:paraId="5FC63254"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Розглянемо основні аспекти, за якими можна порівняти традиційні та автоматизовані методи, акцентуючи увагу на їхньому впливі на точність, швидкість, безпеку та економічність.</w:t>
      </w:r>
    </w:p>
    <w:p w14:paraId="5185BAA6" w14:textId="77777777" w:rsidR="00DB11BB" w:rsidRPr="009941A8" w:rsidRDefault="00DB11BB" w:rsidP="009058A6">
      <w:pPr>
        <w:pStyle w:val="1"/>
        <w:ind w:firstLine="851"/>
        <w:jc w:val="both"/>
        <w:rPr>
          <w:rFonts w:cs="Times New Roman"/>
          <w:szCs w:val="28"/>
        </w:rPr>
      </w:pPr>
      <w:bookmarkStart w:id="7" w:name="_Toc185199346"/>
      <w:r w:rsidRPr="009941A8">
        <w:rPr>
          <w:rFonts w:cs="Times New Roman"/>
          <w:szCs w:val="28"/>
        </w:rPr>
        <w:t>2.1 Точність вимірювань</w:t>
      </w:r>
      <w:bookmarkEnd w:id="7"/>
    </w:p>
    <w:p w14:paraId="12564EFE"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Точність вимірювань є критично важливим аспектом маркшейдерського забезпечення, оскільки вона визначає якість аналізу рельєфу, планування гірничих робіт та контроль за виконанням видобутку. На відміну від традиційних методів, автоматизовані технології забезпечують суттєво вищу точність, що сприяє ефективнішому вирішенню завдань у відкритих розробках залізної руди.</w:t>
      </w:r>
    </w:p>
    <w:p w14:paraId="14213434"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Характеристики традиційних методів. Традиційні методи маркшейдерських вимірювань ґрунтуються на застосуванні інструментів, таких як:</w:t>
      </w:r>
    </w:p>
    <w:p w14:paraId="58DC5EC5" w14:textId="77777777" w:rsidR="00DB11BB" w:rsidRPr="009941A8" w:rsidRDefault="00DB11BB" w:rsidP="009058A6">
      <w:pPr>
        <w:pStyle w:val="a7"/>
        <w:numPr>
          <w:ilvl w:val="0"/>
          <w:numId w:val="15"/>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теодоліти (для вимірювання кутів у горизонтальній і вертикальній </w:t>
      </w:r>
      <w:proofErr w:type="spellStart"/>
      <w:r w:rsidRPr="009941A8">
        <w:rPr>
          <w:rFonts w:ascii="Times New Roman" w:hAnsi="Times New Roman" w:cs="Times New Roman"/>
          <w:sz w:val="28"/>
          <w:szCs w:val="28"/>
        </w:rPr>
        <w:t>площинах</w:t>
      </w:r>
      <w:proofErr w:type="spellEnd"/>
      <w:r w:rsidRPr="009941A8">
        <w:rPr>
          <w:rFonts w:ascii="Times New Roman" w:hAnsi="Times New Roman" w:cs="Times New Roman"/>
          <w:sz w:val="28"/>
          <w:szCs w:val="28"/>
        </w:rPr>
        <w:t>);</w:t>
      </w:r>
    </w:p>
    <w:p w14:paraId="192C8808" w14:textId="77777777" w:rsidR="00DB11BB" w:rsidRPr="009941A8" w:rsidRDefault="00DB11BB" w:rsidP="009058A6">
      <w:pPr>
        <w:pStyle w:val="a7"/>
        <w:numPr>
          <w:ilvl w:val="0"/>
          <w:numId w:val="15"/>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оптичні або електронні тахеометри (для вимірювання відстаней та кутів);</w:t>
      </w:r>
    </w:p>
    <w:p w14:paraId="5C6B53ED" w14:textId="77777777" w:rsidR="00DB11BB" w:rsidRPr="009941A8" w:rsidRDefault="00DB11BB" w:rsidP="009058A6">
      <w:pPr>
        <w:pStyle w:val="a7"/>
        <w:numPr>
          <w:ilvl w:val="0"/>
          <w:numId w:val="15"/>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нівеліри (для визначення різниці висот між точками).</w:t>
      </w:r>
    </w:p>
    <w:p w14:paraId="1C7F8DB5"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lastRenderedPageBreak/>
        <w:t xml:space="preserve">У традиційних методах багато етапів вимірювання здійснюються вручну. Наприклад, оператор вручну наводить теодоліт на відбивач або ціль, що може викликати похибки через тремтіння, неправильну </w:t>
      </w:r>
      <w:proofErr w:type="spellStart"/>
      <w:r w:rsidRPr="009941A8">
        <w:rPr>
          <w:rFonts w:ascii="Times New Roman" w:hAnsi="Times New Roman" w:cs="Times New Roman"/>
          <w:sz w:val="28"/>
          <w:szCs w:val="28"/>
        </w:rPr>
        <w:t>калібровку</w:t>
      </w:r>
      <w:proofErr w:type="spellEnd"/>
      <w:r w:rsidRPr="009941A8">
        <w:rPr>
          <w:rFonts w:ascii="Times New Roman" w:hAnsi="Times New Roman" w:cs="Times New Roman"/>
          <w:sz w:val="28"/>
          <w:szCs w:val="28"/>
        </w:rPr>
        <w:t xml:space="preserve"> інструмента або суб'єктивну оцінку.</w:t>
      </w:r>
    </w:p>
    <w:p w14:paraId="646C0DBA"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Традиційні методи передбачають вимірювання лише вибраних точок, відомих як ключові точки рельєфу. Це викликає прогалини між вимірюваннями, що знижує точність розробленої моделі.</w:t>
      </w:r>
    </w:p>
    <w:p w14:paraId="20578285"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У кар'єрах з нерівним рельєфом або обмеженою видимістю точність знижується через складнощі в точному встановленні обладнання або наведення приладу.</w:t>
      </w:r>
    </w:p>
    <w:p w14:paraId="5836FC03"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Теодоліти і традиційні тахіметри мають обмеження по точності, як правило, в межах від 1 до 5 мм на 100 м.</w:t>
      </w:r>
    </w:p>
    <w:p w14:paraId="506ED4CF"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Приклади помилок у традиційних методах:</w:t>
      </w:r>
    </w:p>
    <w:p w14:paraId="46E6DB3F" w14:textId="77777777" w:rsidR="00DB11BB" w:rsidRPr="009941A8" w:rsidRDefault="00DB11BB" w:rsidP="009058A6">
      <w:pPr>
        <w:pStyle w:val="a7"/>
        <w:numPr>
          <w:ilvl w:val="0"/>
          <w:numId w:val="15"/>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помилка визначення координат точки внаслідок некоректного налаштування теодоліта;</w:t>
      </w:r>
    </w:p>
    <w:p w14:paraId="2175D5C2" w14:textId="77777777" w:rsidR="00DB11BB" w:rsidRPr="009941A8" w:rsidRDefault="00DB11BB" w:rsidP="009058A6">
      <w:pPr>
        <w:pStyle w:val="a7"/>
        <w:numPr>
          <w:ilvl w:val="0"/>
          <w:numId w:val="15"/>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неточності в визначенні кутів при застосуванні інструмента з низьким класом точності;</w:t>
      </w:r>
    </w:p>
    <w:p w14:paraId="40962D19" w14:textId="77777777" w:rsidR="00DB11BB" w:rsidRPr="009941A8" w:rsidRDefault="00DB11BB" w:rsidP="009058A6">
      <w:pPr>
        <w:pStyle w:val="a7"/>
        <w:numPr>
          <w:ilvl w:val="0"/>
          <w:numId w:val="15"/>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накопичення помилок під час ручного обчислення даних.</w:t>
      </w:r>
    </w:p>
    <w:p w14:paraId="5C4CE5B5"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Сучасні автоматизовані технології охоплюють:</w:t>
      </w:r>
    </w:p>
    <w:p w14:paraId="0D15317D" w14:textId="77777777" w:rsidR="00DB11BB" w:rsidRPr="009941A8" w:rsidRDefault="00DB11BB" w:rsidP="009058A6">
      <w:pPr>
        <w:pStyle w:val="a7"/>
        <w:numPr>
          <w:ilvl w:val="0"/>
          <w:numId w:val="15"/>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лазерне сканування (</w:t>
      </w:r>
      <w:proofErr w:type="spellStart"/>
      <w:r w:rsidRPr="009941A8">
        <w:rPr>
          <w:rFonts w:ascii="Times New Roman" w:hAnsi="Times New Roman" w:cs="Times New Roman"/>
          <w:sz w:val="28"/>
          <w:szCs w:val="28"/>
        </w:rPr>
        <w:t>LiDAR</w:t>
      </w:r>
      <w:proofErr w:type="spellEnd"/>
      <w:r w:rsidRPr="009941A8">
        <w:rPr>
          <w:rFonts w:ascii="Times New Roman" w:hAnsi="Times New Roman" w:cs="Times New Roman"/>
          <w:sz w:val="28"/>
          <w:szCs w:val="28"/>
        </w:rPr>
        <w:t>) забезпечує мільйони точок даних за хвилину з міліметровою точністю.</w:t>
      </w:r>
    </w:p>
    <w:p w14:paraId="01184EFF" w14:textId="77777777" w:rsidR="00DB11BB" w:rsidRPr="009941A8" w:rsidRDefault="00DB11BB" w:rsidP="009058A6">
      <w:pPr>
        <w:pStyle w:val="a7"/>
        <w:numPr>
          <w:ilvl w:val="0"/>
          <w:numId w:val="15"/>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супутникові системи GPS/GNSS забезпечують визначення координат з точністю 1-2 см у режимі RTK (кінематика в реальному часі).</w:t>
      </w:r>
    </w:p>
    <w:p w14:paraId="1C9B4429" w14:textId="77777777" w:rsidR="00DB11BB" w:rsidRPr="009941A8" w:rsidRDefault="00DB11BB" w:rsidP="009058A6">
      <w:pPr>
        <w:pStyle w:val="a7"/>
        <w:numPr>
          <w:ilvl w:val="0"/>
          <w:numId w:val="15"/>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автоматизовані тахеометри об'єднують функції теодоліта, </w:t>
      </w:r>
      <w:proofErr w:type="spellStart"/>
      <w:r w:rsidRPr="009941A8">
        <w:rPr>
          <w:rFonts w:ascii="Times New Roman" w:hAnsi="Times New Roman" w:cs="Times New Roman"/>
          <w:sz w:val="28"/>
          <w:szCs w:val="28"/>
        </w:rPr>
        <w:t>дальноміра</w:t>
      </w:r>
      <w:proofErr w:type="spellEnd"/>
      <w:r w:rsidRPr="009941A8">
        <w:rPr>
          <w:rFonts w:ascii="Times New Roman" w:hAnsi="Times New Roman" w:cs="Times New Roman"/>
          <w:sz w:val="28"/>
          <w:szCs w:val="28"/>
        </w:rPr>
        <w:t xml:space="preserve"> та комп'ютера, здійснюючи вимірювання без людського втручання.</w:t>
      </w:r>
    </w:p>
    <w:p w14:paraId="0B92A33A"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Переваги автоматизованих методів:</w:t>
      </w:r>
    </w:p>
    <w:p w14:paraId="138CAE3E" w14:textId="77777777" w:rsidR="00DB11BB" w:rsidRPr="009941A8" w:rsidRDefault="00DB11BB" w:rsidP="009058A6">
      <w:pPr>
        <w:pStyle w:val="a7"/>
        <w:numPr>
          <w:ilvl w:val="0"/>
          <w:numId w:val="16"/>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Висока точність завдяки автоматизації процесу</w:t>
      </w:r>
    </w:p>
    <w:p w14:paraId="17054B44"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Лазерні сканери формують хмару точок з похибкою в межах 1–3 мм. Це забезпечує високу деталізацію рельєфу кар'єру або складного профілю схилів. </w:t>
      </w:r>
      <w:r w:rsidRPr="009941A8">
        <w:rPr>
          <w:rFonts w:ascii="Times New Roman" w:hAnsi="Times New Roman" w:cs="Times New Roman"/>
          <w:sz w:val="28"/>
          <w:szCs w:val="28"/>
        </w:rPr>
        <w:lastRenderedPageBreak/>
        <w:t>Автоматизовані тахеометри самостійно фокусуються на цілі, усуваючи похибки, пов'язані з людським фактором.</w:t>
      </w:r>
    </w:p>
    <w:p w14:paraId="41253D84" w14:textId="77777777" w:rsidR="00DB11BB" w:rsidRPr="009941A8" w:rsidRDefault="00DB11BB" w:rsidP="009058A6">
      <w:pPr>
        <w:pStyle w:val="a7"/>
        <w:numPr>
          <w:ilvl w:val="0"/>
          <w:numId w:val="16"/>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Безконтактні вимірювання</w:t>
      </w:r>
    </w:p>
    <w:p w14:paraId="4CB5CFED"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Лазерне сканування та GNSS забезпечують збір даних на значних відстанях без потреби фізичної присутності на кожній точці. Це зменшує ймовірність помилок, пов'язаних із некоректною установкою інструмента.</w:t>
      </w:r>
    </w:p>
    <w:p w14:paraId="75F68685" w14:textId="77777777" w:rsidR="00DB11BB" w:rsidRPr="009941A8" w:rsidRDefault="00DB11BB" w:rsidP="009058A6">
      <w:pPr>
        <w:pStyle w:val="a7"/>
        <w:numPr>
          <w:ilvl w:val="0"/>
          <w:numId w:val="16"/>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Тривимірна деталізація</w:t>
      </w:r>
    </w:p>
    <w:p w14:paraId="0D938AD7"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Лазерні сканери виробляють мільйони точок даних, що сприяє створенню детальних тривимірних моделей з мінімальними відхиленнями.</w:t>
      </w:r>
    </w:p>
    <w:p w14:paraId="70420A95" w14:textId="77777777" w:rsidR="00DB11BB" w:rsidRPr="009941A8" w:rsidRDefault="00DB11BB" w:rsidP="009058A6">
      <w:pPr>
        <w:pStyle w:val="a7"/>
        <w:numPr>
          <w:ilvl w:val="0"/>
          <w:numId w:val="16"/>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Стабільність функціонування в екстремальних умовах</w:t>
      </w:r>
    </w:p>
    <w:p w14:paraId="309CE3FA"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Автоматизовані системи функціонують ефективно в кар'єрах з нерівним рельєфом, складними погодними умовами або в умовах обмеженої видимості, гарантуючи стабільну точність (таблиця 2.1).</w:t>
      </w:r>
    </w:p>
    <w:p w14:paraId="0DE2AC64" w14:textId="77777777" w:rsidR="00DB11BB" w:rsidRPr="009941A8" w:rsidRDefault="00DB11BB" w:rsidP="009058A6">
      <w:pPr>
        <w:tabs>
          <w:tab w:val="left" w:pos="993"/>
        </w:tabs>
        <w:spacing w:after="0" w:line="360" w:lineRule="auto"/>
        <w:jc w:val="right"/>
        <w:rPr>
          <w:rFonts w:ascii="Times New Roman" w:hAnsi="Times New Roman" w:cs="Times New Roman"/>
          <w:sz w:val="28"/>
          <w:szCs w:val="28"/>
        </w:rPr>
      </w:pPr>
      <w:r w:rsidRPr="009941A8">
        <w:rPr>
          <w:rFonts w:ascii="Times New Roman" w:hAnsi="Times New Roman" w:cs="Times New Roman"/>
          <w:sz w:val="28"/>
          <w:szCs w:val="28"/>
        </w:rPr>
        <w:t>Таблиця 2.1</w:t>
      </w:r>
    </w:p>
    <w:p w14:paraId="4BFC1F24" w14:textId="77777777" w:rsidR="00DB11BB" w:rsidRPr="009941A8" w:rsidRDefault="00DB11BB" w:rsidP="009058A6">
      <w:pPr>
        <w:tabs>
          <w:tab w:val="left" w:pos="993"/>
        </w:tabs>
        <w:spacing w:after="0" w:line="360" w:lineRule="auto"/>
        <w:contextualSpacing/>
        <w:jc w:val="center"/>
        <w:rPr>
          <w:rFonts w:ascii="Times New Roman" w:hAnsi="Times New Roman" w:cs="Times New Roman"/>
          <w:b/>
          <w:bCs/>
          <w:sz w:val="28"/>
          <w:szCs w:val="28"/>
        </w:rPr>
      </w:pPr>
      <w:r w:rsidRPr="009941A8">
        <w:rPr>
          <w:rFonts w:ascii="Times New Roman" w:hAnsi="Times New Roman" w:cs="Times New Roman"/>
          <w:b/>
          <w:bCs/>
          <w:sz w:val="28"/>
          <w:szCs w:val="28"/>
        </w:rPr>
        <w:t>Порівняльна таблиця точності</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14"/>
        <w:gridCol w:w="2035"/>
        <w:gridCol w:w="2429"/>
        <w:gridCol w:w="2366"/>
      </w:tblGrid>
      <w:tr w:rsidR="00DB11BB" w:rsidRPr="009941A8" w14:paraId="2E7D9F87" w14:textId="77777777" w:rsidTr="00984418">
        <w:trPr>
          <w:tblHeader/>
          <w:tblCellSpacing w:w="15" w:type="dxa"/>
        </w:trPr>
        <w:tc>
          <w:tcPr>
            <w:tcW w:w="0" w:type="auto"/>
            <w:vAlign w:val="center"/>
            <w:hideMark/>
          </w:tcPr>
          <w:p w14:paraId="2243855E"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b/>
                <w:bCs/>
                <w:sz w:val="22"/>
                <w:szCs w:val="22"/>
              </w:rPr>
            </w:pPr>
            <w:r w:rsidRPr="009941A8">
              <w:rPr>
                <w:rFonts w:ascii="Times New Roman" w:hAnsi="Times New Roman" w:cs="Times New Roman"/>
                <w:b/>
                <w:bCs/>
                <w:sz w:val="22"/>
                <w:szCs w:val="22"/>
              </w:rPr>
              <w:t>Метод</w:t>
            </w:r>
          </w:p>
        </w:tc>
        <w:tc>
          <w:tcPr>
            <w:tcW w:w="0" w:type="auto"/>
            <w:vAlign w:val="center"/>
            <w:hideMark/>
          </w:tcPr>
          <w:p w14:paraId="13602019"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b/>
                <w:bCs/>
                <w:sz w:val="22"/>
                <w:szCs w:val="22"/>
              </w:rPr>
            </w:pPr>
            <w:r w:rsidRPr="009941A8">
              <w:rPr>
                <w:rFonts w:ascii="Times New Roman" w:hAnsi="Times New Roman" w:cs="Times New Roman"/>
                <w:b/>
                <w:bCs/>
                <w:sz w:val="22"/>
                <w:szCs w:val="22"/>
              </w:rPr>
              <w:t>Точність вимірювань</w:t>
            </w:r>
          </w:p>
        </w:tc>
        <w:tc>
          <w:tcPr>
            <w:tcW w:w="0" w:type="auto"/>
            <w:vAlign w:val="center"/>
            <w:hideMark/>
          </w:tcPr>
          <w:p w14:paraId="69BC145B"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b/>
                <w:bCs/>
                <w:sz w:val="22"/>
                <w:szCs w:val="22"/>
              </w:rPr>
            </w:pPr>
            <w:r w:rsidRPr="009941A8">
              <w:rPr>
                <w:rFonts w:ascii="Times New Roman" w:hAnsi="Times New Roman" w:cs="Times New Roman"/>
                <w:b/>
                <w:bCs/>
                <w:sz w:val="22"/>
                <w:szCs w:val="22"/>
              </w:rPr>
              <w:t>Кількість точок/даних</w:t>
            </w:r>
          </w:p>
        </w:tc>
        <w:tc>
          <w:tcPr>
            <w:tcW w:w="0" w:type="auto"/>
            <w:vAlign w:val="center"/>
            <w:hideMark/>
          </w:tcPr>
          <w:p w14:paraId="6F65C684"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b/>
                <w:bCs/>
                <w:sz w:val="22"/>
                <w:szCs w:val="22"/>
              </w:rPr>
            </w:pPr>
            <w:r w:rsidRPr="009941A8">
              <w:rPr>
                <w:rFonts w:ascii="Times New Roman" w:hAnsi="Times New Roman" w:cs="Times New Roman"/>
                <w:b/>
                <w:bCs/>
                <w:sz w:val="22"/>
                <w:szCs w:val="22"/>
              </w:rPr>
              <w:t xml:space="preserve">Залежність від людського </w:t>
            </w:r>
            <w:proofErr w:type="spellStart"/>
            <w:r w:rsidRPr="009941A8">
              <w:rPr>
                <w:rFonts w:ascii="Times New Roman" w:hAnsi="Times New Roman" w:cs="Times New Roman"/>
                <w:b/>
                <w:bCs/>
                <w:sz w:val="22"/>
                <w:szCs w:val="22"/>
              </w:rPr>
              <w:t>фактора</w:t>
            </w:r>
            <w:proofErr w:type="spellEnd"/>
          </w:p>
        </w:tc>
      </w:tr>
      <w:tr w:rsidR="00DB11BB" w:rsidRPr="009941A8" w14:paraId="4EB0E1A9" w14:textId="77777777" w:rsidTr="00984418">
        <w:trPr>
          <w:tblCellSpacing w:w="15" w:type="dxa"/>
        </w:trPr>
        <w:tc>
          <w:tcPr>
            <w:tcW w:w="0" w:type="auto"/>
            <w:vAlign w:val="center"/>
            <w:hideMark/>
          </w:tcPr>
          <w:p w14:paraId="245DD556"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b/>
                <w:bCs/>
                <w:sz w:val="22"/>
                <w:szCs w:val="22"/>
              </w:rPr>
              <w:t>Теодоліт</w:t>
            </w:r>
          </w:p>
        </w:tc>
        <w:tc>
          <w:tcPr>
            <w:tcW w:w="0" w:type="auto"/>
            <w:vAlign w:val="center"/>
            <w:hideMark/>
          </w:tcPr>
          <w:p w14:paraId="3ECE0F2C"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sz w:val="22"/>
                <w:szCs w:val="22"/>
              </w:rPr>
              <w:t>3–5 мм на 100 м</w:t>
            </w:r>
          </w:p>
        </w:tc>
        <w:tc>
          <w:tcPr>
            <w:tcW w:w="0" w:type="auto"/>
            <w:vAlign w:val="center"/>
            <w:hideMark/>
          </w:tcPr>
          <w:p w14:paraId="0228D70A"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sz w:val="22"/>
                <w:szCs w:val="22"/>
              </w:rPr>
              <w:t>Обмежена кількість точок</w:t>
            </w:r>
          </w:p>
        </w:tc>
        <w:tc>
          <w:tcPr>
            <w:tcW w:w="0" w:type="auto"/>
            <w:vAlign w:val="center"/>
            <w:hideMark/>
          </w:tcPr>
          <w:p w14:paraId="73CE5C1E"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sz w:val="22"/>
                <w:szCs w:val="22"/>
              </w:rPr>
              <w:t>Висока</w:t>
            </w:r>
          </w:p>
        </w:tc>
      </w:tr>
      <w:tr w:rsidR="00DB11BB" w:rsidRPr="009941A8" w14:paraId="3692DFED" w14:textId="77777777" w:rsidTr="00984418">
        <w:trPr>
          <w:tblCellSpacing w:w="15" w:type="dxa"/>
        </w:trPr>
        <w:tc>
          <w:tcPr>
            <w:tcW w:w="0" w:type="auto"/>
            <w:vAlign w:val="center"/>
            <w:hideMark/>
          </w:tcPr>
          <w:p w14:paraId="72CDFD6A"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b/>
                <w:bCs/>
                <w:sz w:val="22"/>
                <w:szCs w:val="22"/>
              </w:rPr>
              <w:t>Ручний тахеометр</w:t>
            </w:r>
          </w:p>
        </w:tc>
        <w:tc>
          <w:tcPr>
            <w:tcW w:w="0" w:type="auto"/>
            <w:vAlign w:val="center"/>
            <w:hideMark/>
          </w:tcPr>
          <w:p w14:paraId="637FB05C"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sz w:val="22"/>
                <w:szCs w:val="22"/>
              </w:rPr>
              <w:t>1–3 мм на 100 м</w:t>
            </w:r>
          </w:p>
        </w:tc>
        <w:tc>
          <w:tcPr>
            <w:tcW w:w="0" w:type="auto"/>
            <w:vAlign w:val="center"/>
            <w:hideMark/>
          </w:tcPr>
          <w:p w14:paraId="349DA625"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sz w:val="22"/>
                <w:szCs w:val="22"/>
              </w:rPr>
              <w:t>Обмежена кількість точок</w:t>
            </w:r>
          </w:p>
        </w:tc>
        <w:tc>
          <w:tcPr>
            <w:tcW w:w="0" w:type="auto"/>
            <w:vAlign w:val="center"/>
            <w:hideMark/>
          </w:tcPr>
          <w:p w14:paraId="1EFBA26D"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sz w:val="22"/>
                <w:szCs w:val="22"/>
              </w:rPr>
              <w:t>Середня</w:t>
            </w:r>
          </w:p>
        </w:tc>
      </w:tr>
      <w:tr w:rsidR="00DB11BB" w:rsidRPr="009941A8" w14:paraId="0B3D2787" w14:textId="77777777" w:rsidTr="00984418">
        <w:trPr>
          <w:tblCellSpacing w:w="15" w:type="dxa"/>
        </w:trPr>
        <w:tc>
          <w:tcPr>
            <w:tcW w:w="0" w:type="auto"/>
            <w:vAlign w:val="center"/>
            <w:hideMark/>
          </w:tcPr>
          <w:p w14:paraId="3BA56702"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b/>
                <w:bCs/>
                <w:sz w:val="22"/>
                <w:szCs w:val="22"/>
              </w:rPr>
              <w:t>Лазерний сканер</w:t>
            </w:r>
          </w:p>
        </w:tc>
        <w:tc>
          <w:tcPr>
            <w:tcW w:w="0" w:type="auto"/>
            <w:vAlign w:val="center"/>
            <w:hideMark/>
          </w:tcPr>
          <w:p w14:paraId="536D7E62"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sz w:val="22"/>
                <w:szCs w:val="22"/>
              </w:rPr>
              <w:t>1–3 мм незалежно від відстані</w:t>
            </w:r>
          </w:p>
        </w:tc>
        <w:tc>
          <w:tcPr>
            <w:tcW w:w="0" w:type="auto"/>
            <w:vAlign w:val="center"/>
            <w:hideMark/>
          </w:tcPr>
          <w:p w14:paraId="2A965A75"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sz w:val="22"/>
                <w:szCs w:val="22"/>
              </w:rPr>
              <w:t>Мільйони точок за хвилину</w:t>
            </w:r>
          </w:p>
        </w:tc>
        <w:tc>
          <w:tcPr>
            <w:tcW w:w="0" w:type="auto"/>
            <w:vAlign w:val="center"/>
            <w:hideMark/>
          </w:tcPr>
          <w:p w14:paraId="651900B6"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sz w:val="22"/>
                <w:szCs w:val="22"/>
              </w:rPr>
              <w:t>Низька</w:t>
            </w:r>
          </w:p>
        </w:tc>
      </w:tr>
      <w:tr w:rsidR="00DB11BB" w:rsidRPr="009941A8" w14:paraId="264BBC52" w14:textId="77777777" w:rsidTr="00984418">
        <w:trPr>
          <w:tblCellSpacing w:w="15" w:type="dxa"/>
        </w:trPr>
        <w:tc>
          <w:tcPr>
            <w:tcW w:w="0" w:type="auto"/>
            <w:vAlign w:val="center"/>
            <w:hideMark/>
          </w:tcPr>
          <w:p w14:paraId="44221E9D"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b/>
                <w:bCs/>
                <w:sz w:val="22"/>
                <w:szCs w:val="22"/>
              </w:rPr>
              <w:t>Автоматизований тахеометр</w:t>
            </w:r>
          </w:p>
        </w:tc>
        <w:tc>
          <w:tcPr>
            <w:tcW w:w="0" w:type="auto"/>
            <w:vAlign w:val="center"/>
            <w:hideMark/>
          </w:tcPr>
          <w:p w14:paraId="6BFD4C31"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sz w:val="22"/>
                <w:szCs w:val="22"/>
              </w:rPr>
              <w:t>1–2 мм на 100 м</w:t>
            </w:r>
          </w:p>
        </w:tc>
        <w:tc>
          <w:tcPr>
            <w:tcW w:w="0" w:type="auto"/>
            <w:vAlign w:val="center"/>
            <w:hideMark/>
          </w:tcPr>
          <w:p w14:paraId="6F60E7DD"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sz w:val="22"/>
                <w:szCs w:val="22"/>
              </w:rPr>
              <w:t>Велика кількість точок</w:t>
            </w:r>
          </w:p>
        </w:tc>
        <w:tc>
          <w:tcPr>
            <w:tcW w:w="0" w:type="auto"/>
            <w:vAlign w:val="center"/>
            <w:hideMark/>
          </w:tcPr>
          <w:p w14:paraId="73ABF10F"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sz w:val="22"/>
                <w:szCs w:val="22"/>
              </w:rPr>
              <w:t>Низька</w:t>
            </w:r>
          </w:p>
        </w:tc>
      </w:tr>
      <w:tr w:rsidR="00DB11BB" w:rsidRPr="009941A8" w14:paraId="5BE0ED86" w14:textId="77777777" w:rsidTr="00984418">
        <w:trPr>
          <w:tblCellSpacing w:w="15" w:type="dxa"/>
        </w:trPr>
        <w:tc>
          <w:tcPr>
            <w:tcW w:w="0" w:type="auto"/>
            <w:vAlign w:val="center"/>
            <w:hideMark/>
          </w:tcPr>
          <w:p w14:paraId="4284509C"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b/>
                <w:bCs/>
                <w:sz w:val="22"/>
                <w:szCs w:val="22"/>
              </w:rPr>
              <w:t>GPS/GNSS (RTK)</w:t>
            </w:r>
          </w:p>
        </w:tc>
        <w:tc>
          <w:tcPr>
            <w:tcW w:w="0" w:type="auto"/>
            <w:vAlign w:val="center"/>
            <w:hideMark/>
          </w:tcPr>
          <w:p w14:paraId="69153AB3"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sz w:val="22"/>
                <w:szCs w:val="22"/>
              </w:rPr>
              <w:t>1–2 см</w:t>
            </w:r>
          </w:p>
        </w:tc>
        <w:tc>
          <w:tcPr>
            <w:tcW w:w="0" w:type="auto"/>
            <w:vAlign w:val="center"/>
            <w:hideMark/>
          </w:tcPr>
          <w:p w14:paraId="6E79D08C"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proofErr w:type="spellStart"/>
            <w:r w:rsidRPr="009941A8">
              <w:rPr>
                <w:rFonts w:ascii="Times New Roman" w:hAnsi="Times New Roman" w:cs="Times New Roman"/>
                <w:sz w:val="22"/>
                <w:szCs w:val="22"/>
              </w:rPr>
              <w:t>Геоприв’язка</w:t>
            </w:r>
            <w:proofErr w:type="spellEnd"/>
            <w:r w:rsidRPr="009941A8">
              <w:rPr>
                <w:rFonts w:ascii="Times New Roman" w:hAnsi="Times New Roman" w:cs="Times New Roman"/>
                <w:sz w:val="22"/>
                <w:szCs w:val="22"/>
              </w:rPr>
              <w:t xml:space="preserve"> з високою деталізацією</w:t>
            </w:r>
          </w:p>
        </w:tc>
        <w:tc>
          <w:tcPr>
            <w:tcW w:w="0" w:type="auto"/>
            <w:vAlign w:val="center"/>
            <w:hideMark/>
          </w:tcPr>
          <w:p w14:paraId="52427DCC"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sz w:val="22"/>
                <w:szCs w:val="22"/>
              </w:rPr>
              <w:t>Низька</w:t>
            </w:r>
          </w:p>
        </w:tc>
      </w:tr>
    </w:tbl>
    <w:p w14:paraId="5F051587"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p>
    <w:p w14:paraId="6117D2CD"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Традиційні методи забезпечують адекватний рівень точності для елементарних завдань, проте вони обмежені в деталізації та значною мірою залежать від людського </w:t>
      </w:r>
      <w:proofErr w:type="spellStart"/>
      <w:r w:rsidRPr="009941A8">
        <w:rPr>
          <w:rFonts w:ascii="Times New Roman" w:hAnsi="Times New Roman" w:cs="Times New Roman"/>
          <w:sz w:val="28"/>
          <w:szCs w:val="28"/>
        </w:rPr>
        <w:t>фактора</w:t>
      </w:r>
      <w:proofErr w:type="spellEnd"/>
      <w:r w:rsidRPr="009941A8">
        <w:rPr>
          <w:rFonts w:ascii="Times New Roman" w:hAnsi="Times New Roman" w:cs="Times New Roman"/>
          <w:sz w:val="28"/>
          <w:szCs w:val="28"/>
        </w:rPr>
        <w:t>.</w:t>
      </w:r>
    </w:p>
    <w:p w14:paraId="69FEFEDA"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lastRenderedPageBreak/>
        <w:t>Автоматизовані методи забезпечують точність на принципово новому рівні, усуваючи похибки, пов'язані з людським фактором, і гарантують високу деталізацію навіть на великих площах.</w:t>
      </w:r>
    </w:p>
    <w:p w14:paraId="7683DF1D"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Перехід до автоматизованих технологій в маркшейдерському супроводі дозволяє створювати високоточні і детальні моделі, що особливо важливо для великих залізорудних кар'єрів.</w:t>
      </w:r>
    </w:p>
    <w:p w14:paraId="3C134748" w14:textId="77777777" w:rsidR="00DB11BB" w:rsidRPr="009941A8" w:rsidRDefault="00DB11BB" w:rsidP="009058A6">
      <w:pPr>
        <w:pStyle w:val="1"/>
        <w:ind w:firstLine="851"/>
        <w:jc w:val="both"/>
        <w:rPr>
          <w:rFonts w:cs="Times New Roman"/>
          <w:szCs w:val="28"/>
        </w:rPr>
      </w:pPr>
      <w:bookmarkStart w:id="8" w:name="_Toc185199347"/>
      <w:r w:rsidRPr="009941A8">
        <w:rPr>
          <w:rFonts w:cs="Times New Roman"/>
          <w:szCs w:val="28"/>
        </w:rPr>
        <w:t>2.2 Швидкість виконання робіт</w:t>
      </w:r>
      <w:bookmarkEnd w:id="8"/>
    </w:p>
    <w:p w14:paraId="4AA276CA"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Швидкість виконання маркшейдерських робіт має вирішальне значення при видобутку залізної руди відкритим способом. Ефективна організація гірничих процесів залежить від швидкості збору та аналізу даних. Традиційні методи, що ґрунтуються на ручних обчисленнях і оптичних інструментах, значно відстають від сучасних автоматизованих технологій, які застосовують </w:t>
      </w: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лазерне сканування, автоматизовані тахеометри та супутникові системи.</w:t>
      </w:r>
    </w:p>
    <w:p w14:paraId="55B3F0DC"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Основні етапи діяльності в традиційній маркшейдерії</w:t>
      </w:r>
    </w:p>
    <w:p w14:paraId="732BFAB7" w14:textId="77777777" w:rsidR="00DB11BB" w:rsidRPr="009941A8" w:rsidRDefault="00DB11BB" w:rsidP="009058A6">
      <w:pPr>
        <w:pStyle w:val="a7"/>
        <w:numPr>
          <w:ilvl w:val="0"/>
          <w:numId w:val="17"/>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Підготовка до вимірювань</w:t>
      </w:r>
    </w:p>
    <w:p w14:paraId="793E33AA"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Підготовка охоплює встановлення геодезичних точок (реперів) та обладнання. Цей етап вимагає значного часу, оскільки точність налаштувань визначає коректність майбутніх вимірювань.</w:t>
      </w:r>
    </w:p>
    <w:p w14:paraId="62510441" w14:textId="77777777" w:rsidR="00DB11BB" w:rsidRPr="009941A8" w:rsidRDefault="00DB11BB" w:rsidP="009058A6">
      <w:pPr>
        <w:pStyle w:val="a7"/>
        <w:numPr>
          <w:ilvl w:val="0"/>
          <w:numId w:val="17"/>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Здійснення польових робіт</w:t>
      </w:r>
    </w:p>
    <w:p w14:paraId="591D296C"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Вимірювання проводяться за допомогою теодолітів, оптичних або електронних тахеометрів. Кожна точка вимірюється вручну, що потребує точного націлювання інструмента, встановлення відбивача, а також розрахунку відстаней і кутів.</w:t>
      </w:r>
    </w:p>
    <w:p w14:paraId="4ECAFF15" w14:textId="77777777" w:rsidR="00DB11BB" w:rsidRPr="009941A8" w:rsidRDefault="00DB11BB" w:rsidP="009058A6">
      <w:pPr>
        <w:pStyle w:val="a7"/>
        <w:numPr>
          <w:ilvl w:val="0"/>
          <w:numId w:val="17"/>
        </w:numPr>
        <w:tabs>
          <w:tab w:val="left" w:pos="993"/>
        </w:tabs>
        <w:spacing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Обробка даних</w:t>
      </w:r>
    </w:p>
    <w:p w14:paraId="5CA8A337"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Зібрані дані фіксуються у польових журналах, після чого здійснюються ручні обчислення або введення даних у програмне забезпечення для генерації карт і моделей.</w:t>
      </w:r>
    </w:p>
    <w:p w14:paraId="4C8A65F9"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Швидкість виконання:</w:t>
      </w:r>
    </w:p>
    <w:p w14:paraId="7476D7FF" w14:textId="77777777" w:rsidR="00DB11BB" w:rsidRPr="009941A8" w:rsidRDefault="00DB11BB" w:rsidP="009058A6">
      <w:pPr>
        <w:pStyle w:val="a7"/>
        <w:numPr>
          <w:ilvl w:val="0"/>
          <w:numId w:val="18"/>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lastRenderedPageBreak/>
        <w:t>обмежена через ручне виконання кожної стадії. наприклад, обхід великого кар'єру може тривати кілька днів;</w:t>
      </w:r>
    </w:p>
    <w:p w14:paraId="0E4949FA" w14:textId="77777777" w:rsidR="00DB11BB" w:rsidRPr="009941A8" w:rsidRDefault="00DB11BB" w:rsidP="009058A6">
      <w:pPr>
        <w:pStyle w:val="a7"/>
        <w:numPr>
          <w:ilvl w:val="0"/>
          <w:numId w:val="18"/>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кількість вимірювань залежить від фізичних можливостей маркшейдера пройти об'єкт і здійснити всі необхідні зйомки.</w:t>
      </w:r>
    </w:p>
    <w:p w14:paraId="2CA7A482"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Сучасні автоматизовані технології істотно зменшують час на кожному етапі маркшейдерських робіт:</w:t>
      </w:r>
    </w:p>
    <w:p w14:paraId="365EDAE8" w14:textId="77777777" w:rsidR="00DB11BB" w:rsidRPr="009941A8" w:rsidRDefault="00DB11BB" w:rsidP="009058A6">
      <w:pPr>
        <w:pStyle w:val="a7"/>
        <w:numPr>
          <w:ilvl w:val="0"/>
          <w:numId w:val="19"/>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Підготовка до вимірювань</w:t>
      </w:r>
    </w:p>
    <w:p w14:paraId="7000BB4A"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Автоматизовані тахеометри вимагають незначних налаштувань. Вони </w:t>
      </w:r>
      <w:proofErr w:type="spellStart"/>
      <w:r w:rsidRPr="009941A8">
        <w:rPr>
          <w:rFonts w:ascii="Times New Roman" w:hAnsi="Times New Roman" w:cs="Times New Roman"/>
          <w:sz w:val="28"/>
          <w:szCs w:val="28"/>
        </w:rPr>
        <w:t>автономно</w:t>
      </w:r>
      <w:proofErr w:type="spellEnd"/>
      <w:r w:rsidRPr="009941A8">
        <w:rPr>
          <w:rFonts w:ascii="Times New Roman" w:hAnsi="Times New Roman" w:cs="Times New Roman"/>
          <w:sz w:val="28"/>
          <w:szCs w:val="28"/>
        </w:rPr>
        <w:t xml:space="preserve"> націлюються на об'єкт і здійснюють вимірювання.</w:t>
      </w:r>
    </w:p>
    <w:p w14:paraId="671DEAE2"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Використання супутникових приймачів GNSS сприяє швидкому створенню геодезичної мережі з мінімальними витратами часу.</w:t>
      </w:r>
    </w:p>
    <w:p w14:paraId="01C8DA9D"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xml:space="preserve"> можуть бути запущені практично без підготовки, що дозволяє негайно розпочати зйомку.</w:t>
      </w:r>
    </w:p>
    <w:p w14:paraId="11776BD7" w14:textId="77777777" w:rsidR="00DB11BB" w:rsidRPr="009941A8" w:rsidRDefault="00DB11BB" w:rsidP="009058A6">
      <w:pPr>
        <w:pStyle w:val="a7"/>
        <w:numPr>
          <w:ilvl w:val="0"/>
          <w:numId w:val="19"/>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Здійснення польових робіт</w:t>
      </w:r>
    </w:p>
    <w:p w14:paraId="2D70D06E"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xml:space="preserve">: здійснюють фотозйомку обширних територій у </w:t>
      </w:r>
      <w:proofErr w:type="spellStart"/>
      <w:r w:rsidRPr="009941A8">
        <w:rPr>
          <w:rFonts w:ascii="Times New Roman" w:hAnsi="Times New Roman" w:cs="Times New Roman"/>
          <w:sz w:val="28"/>
          <w:szCs w:val="28"/>
        </w:rPr>
        <w:t>найстисліші</w:t>
      </w:r>
      <w:proofErr w:type="spellEnd"/>
      <w:r w:rsidRPr="009941A8">
        <w:rPr>
          <w:rFonts w:ascii="Times New Roman" w:hAnsi="Times New Roman" w:cs="Times New Roman"/>
          <w:sz w:val="28"/>
          <w:szCs w:val="28"/>
        </w:rPr>
        <w:t xml:space="preserve"> терміни. Наприклад, обліт території площею 50 гектарів займає 20-30 хвилин.</w:t>
      </w:r>
    </w:p>
    <w:p w14:paraId="5BF8D4B7"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Лазерне сканування: забезпечує отримання мільйонів точок даних за хвилину. Одне встановлення сканера має радіус дії до 300 метрів.</w:t>
      </w:r>
    </w:p>
    <w:p w14:paraId="740558A1"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Автоматизовані тахеометри: здійснюють вимірювання </w:t>
      </w:r>
      <w:proofErr w:type="spellStart"/>
      <w:r w:rsidRPr="009941A8">
        <w:rPr>
          <w:rFonts w:ascii="Times New Roman" w:hAnsi="Times New Roman" w:cs="Times New Roman"/>
          <w:sz w:val="28"/>
          <w:szCs w:val="28"/>
        </w:rPr>
        <w:t>автономно</w:t>
      </w:r>
      <w:proofErr w:type="spellEnd"/>
      <w:r w:rsidRPr="009941A8">
        <w:rPr>
          <w:rFonts w:ascii="Times New Roman" w:hAnsi="Times New Roman" w:cs="Times New Roman"/>
          <w:sz w:val="28"/>
          <w:szCs w:val="28"/>
        </w:rPr>
        <w:t>, самостійно коригуючи позицію інструмента та фіксуючи координати точок.</w:t>
      </w:r>
    </w:p>
    <w:p w14:paraId="0C2604C3" w14:textId="77777777" w:rsidR="00DB11BB" w:rsidRPr="009941A8" w:rsidRDefault="00DB11BB" w:rsidP="009058A6">
      <w:pPr>
        <w:pStyle w:val="a7"/>
        <w:numPr>
          <w:ilvl w:val="0"/>
          <w:numId w:val="19"/>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Обробка даних</w:t>
      </w:r>
    </w:p>
    <w:p w14:paraId="29917273"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Дані автоматизованих систем негайно фіксуються у цифровому форматі, що усуває потребу в ручному введенні.</w:t>
      </w:r>
    </w:p>
    <w:p w14:paraId="4BE075CD"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Спеціалізоване програмне забезпечення, таке як Pix4D, </w:t>
      </w:r>
      <w:proofErr w:type="spellStart"/>
      <w:r w:rsidRPr="009941A8">
        <w:rPr>
          <w:rFonts w:ascii="Times New Roman" w:hAnsi="Times New Roman" w:cs="Times New Roman"/>
          <w:sz w:val="28"/>
          <w:szCs w:val="28"/>
        </w:rPr>
        <w:t>Agisoft</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Metashape</w:t>
      </w:r>
      <w:proofErr w:type="spellEnd"/>
      <w:r w:rsidRPr="009941A8">
        <w:rPr>
          <w:rFonts w:ascii="Times New Roman" w:hAnsi="Times New Roman" w:cs="Times New Roman"/>
          <w:sz w:val="28"/>
          <w:szCs w:val="28"/>
        </w:rPr>
        <w:t xml:space="preserve"> або </w:t>
      </w:r>
      <w:proofErr w:type="spellStart"/>
      <w:r w:rsidRPr="009941A8">
        <w:rPr>
          <w:rFonts w:ascii="Times New Roman" w:hAnsi="Times New Roman" w:cs="Times New Roman"/>
          <w:sz w:val="28"/>
          <w:szCs w:val="28"/>
        </w:rPr>
        <w:t>Leica</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Infinity</w:t>
      </w:r>
      <w:proofErr w:type="spellEnd"/>
      <w:r w:rsidRPr="009941A8">
        <w:rPr>
          <w:rFonts w:ascii="Times New Roman" w:hAnsi="Times New Roman" w:cs="Times New Roman"/>
          <w:sz w:val="28"/>
          <w:szCs w:val="28"/>
        </w:rPr>
        <w:t xml:space="preserve">, автоматично обробляє дані, генеруючи готові 3D-моделі, </w:t>
      </w:r>
      <w:proofErr w:type="spellStart"/>
      <w:r w:rsidRPr="009941A8">
        <w:rPr>
          <w:rFonts w:ascii="Times New Roman" w:hAnsi="Times New Roman" w:cs="Times New Roman"/>
          <w:sz w:val="28"/>
          <w:szCs w:val="28"/>
        </w:rPr>
        <w:t>ортофотоплани</w:t>
      </w:r>
      <w:proofErr w:type="spellEnd"/>
      <w:r w:rsidRPr="009941A8">
        <w:rPr>
          <w:rFonts w:ascii="Times New Roman" w:hAnsi="Times New Roman" w:cs="Times New Roman"/>
          <w:sz w:val="28"/>
          <w:szCs w:val="28"/>
        </w:rPr>
        <w:t xml:space="preserve"> або звіти.</w:t>
      </w:r>
    </w:p>
    <w:p w14:paraId="7D141302"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Аналіз переваг швидкості автоматизації:</w:t>
      </w:r>
    </w:p>
    <w:p w14:paraId="062A3641" w14:textId="77777777" w:rsidR="00DB11BB" w:rsidRPr="009941A8" w:rsidRDefault="00DB11BB" w:rsidP="009058A6">
      <w:pPr>
        <w:pStyle w:val="a7"/>
        <w:numPr>
          <w:ilvl w:val="0"/>
          <w:numId w:val="21"/>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Оптимізація часу при виконанні масштабних проектів</w:t>
      </w:r>
    </w:p>
    <w:p w14:paraId="1C701F47"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lastRenderedPageBreak/>
        <w:t>Автоматизація сприяє зменшенню тривалості зйомки в 5–10 разів, особливо на великих територіях. Зменшується обсяг ресурсів, необхідних для повторних вимірювань або корекції помилок.</w:t>
      </w:r>
    </w:p>
    <w:p w14:paraId="146C9B19" w14:textId="77777777" w:rsidR="00DB11BB" w:rsidRPr="009941A8" w:rsidRDefault="00DB11BB" w:rsidP="009058A6">
      <w:pPr>
        <w:pStyle w:val="a7"/>
        <w:numPr>
          <w:ilvl w:val="0"/>
          <w:numId w:val="21"/>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Ефективність у прийнятті рішень</w:t>
      </w:r>
    </w:p>
    <w:p w14:paraId="2586B951"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Завдяки швидкій обробці даних, маркшейдери можуть </w:t>
      </w:r>
      <w:proofErr w:type="spellStart"/>
      <w:r w:rsidRPr="009941A8">
        <w:rPr>
          <w:rFonts w:ascii="Times New Roman" w:hAnsi="Times New Roman" w:cs="Times New Roman"/>
          <w:sz w:val="28"/>
          <w:szCs w:val="28"/>
        </w:rPr>
        <w:t>оперативно</w:t>
      </w:r>
      <w:proofErr w:type="spellEnd"/>
      <w:r w:rsidRPr="009941A8">
        <w:rPr>
          <w:rFonts w:ascii="Times New Roman" w:hAnsi="Times New Roman" w:cs="Times New Roman"/>
          <w:sz w:val="28"/>
          <w:szCs w:val="28"/>
        </w:rPr>
        <w:t xml:space="preserve"> надавати керівництву актуальну інформацію про стан кар'єру, що сприяє ефективному плануванню видобувних робіт.</w:t>
      </w:r>
    </w:p>
    <w:p w14:paraId="3C802AD9" w14:textId="77777777" w:rsidR="00DB11BB" w:rsidRPr="009941A8" w:rsidRDefault="00DB11BB" w:rsidP="009058A6">
      <w:pPr>
        <w:pStyle w:val="a7"/>
        <w:numPr>
          <w:ilvl w:val="0"/>
          <w:numId w:val="21"/>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Здатність функціонувати в режимі реального часу</w:t>
      </w:r>
    </w:p>
    <w:p w14:paraId="1BF8992E"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Використання ГНСС-обладнання та автоматизованих теодолітів дозволяє отримувати дані в режимі реального часу, що особливо вигідно для моніторингу змін після вибухонебезпечних операцій.</w:t>
      </w:r>
    </w:p>
    <w:p w14:paraId="2B194517" w14:textId="77777777" w:rsidR="00DB11BB" w:rsidRPr="009941A8" w:rsidRDefault="00DB11BB" w:rsidP="009058A6">
      <w:pPr>
        <w:pStyle w:val="a7"/>
        <w:numPr>
          <w:ilvl w:val="0"/>
          <w:numId w:val="21"/>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Зменшення залежності від людського чинника</w:t>
      </w:r>
    </w:p>
    <w:p w14:paraId="037C52DC"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Автоматизовані системи зменшують вплив людських помилок, які можуть затримувати процес або вимагати повторних вимірювань.</w:t>
      </w:r>
    </w:p>
    <w:p w14:paraId="53836AAF"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Швидкість виконання завдань є одним із </w:t>
      </w:r>
      <w:proofErr w:type="spellStart"/>
      <w:r w:rsidRPr="009941A8">
        <w:rPr>
          <w:rFonts w:ascii="Times New Roman" w:hAnsi="Times New Roman" w:cs="Times New Roman"/>
          <w:sz w:val="28"/>
          <w:szCs w:val="28"/>
        </w:rPr>
        <w:t>найвражаючих</w:t>
      </w:r>
      <w:proofErr w:type="spellEnd"/>
      <w:r w:rsidRPr="009941A8">
        <w:rPr>
          <w:rFonts w:ascii="Times New Roman" w:hAnsi="Times New Roman" w:cs="Times New Roman"/>
          <w:sz w:val="28"/>
          <w:szCs w:val="28"/>
        </w:rPr>
        <w:t xml:space="preserve"> показників, у яких автоматизовані методи суттєво перевершують традиційні. Завдяки можливостям </w:t>
      </w:r>
      <w:proofErr w:type="spellStart"/>
      <w:r w:rsidRPr="009941A8">
        <w:rPr>
          <w:rFonts w:ascii="Times New Roman" w:hAnsi="Times New Roman" w:cs="Times New Roman"/>
          <w:sz w:val="28"/>
          <w:szCs w:val="28"/>
        </w:rPr>
        <w:t>дронів</w:t>
      </w:r>
      <w:proofErr w:type="spellEnd"/>
      <w:r w:rsidRPr="009941A8">
        <w:rPr>
          <w:rFonts w:ascii="Times New Roman" w:hAnsi="Times New Roman" w:cs="Times New Roman"/>
          <w:sz w:val="28"/>
          <w:szCs w:val="28"/>
        </w:rPr>
        <w:t>, лазерного сканування, автоматизованих тахеометрів та сучасного програмного забезпечення, час виконання маркшейдерських завдань значно скорочується. Це сприяє не лише швидкому отриманню даних, але й підвищенню загальної ефективності гірничих робіт, зменшенню витрат та оперативному реагуванню на зміни умов у кар’єрі. Автоматизація стає суттєвим елементом майбутнього маркшейдерії.</w:t>
      </w:r>
    </w:p>
    <w:p w14:paraId="73A08E38" w14:textId="77777777" w:rsidR="00DB11BB" w:rsidRPr="009941A8" w:rsidRDefault="00DB11BB" w:rsidP="009058A6">
      <w:pPr>
        <w:pStyle w:val="1"/>
        <w:ind w:firstLine="851"/>
        <w:jc w:val="both"/>
        <w:rPr>
          <w:rFonts w:cs="Times New Roman"/>
          <w:szCs w:val="28"/>
        </w:rPr>
      </w:pPr>
      <w:bookmarkStart w:id="9" w:name="_Toc185199348"/>
      <w:r w:rsidRPr="009941A8">
        <w:rPr>
          <w:rFonts w:cs="Times New Roman"/>
          <w:szCs w:val="28"/>
        </w:rPr>
        <w:t>2.3 Безпека праці</w:t>
      </w:r>
      <w:bookmarkEnd w:id="9"/>
    </w:p>
    <w:p w14:paraId="717CE198"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Безпека працівників у гірничій промисловості завжди залишалася одним із найважливіших завдань, особливо під час відкритої розробки залізної руди. Геодезичні роботи в кар'єрах супроводжуються численними ризиками: стрімкі схили, ймовірність обвалів, важкодоступні ділянки та близькість до зон вибухових робіт. Традиційні методи часто вимагали фізичної присутності маркшейдерів у потенційно небезпечних зонах. Автоматизовані технології </w:t>
      </w:r>
      <w:r w:rsidRPr="009941A8">
        <w:rPr>
          <w:rFonts w:ascii="Times New Roman" w:hAnsi="Times New Roman" w:cs="Times New Roman"/>
          <w:sz w:val="28"/>
          <w:szCs w:val="28"/>
        </w:rPr>
        <w:lastRenderedPageBreak/>
        <w:t xml:space="preserve">сприяють зменшенню цих ризиків, замінюючи людей </w:t>
      </w:r>
      <w:proofErr w:type="spellStart"/>
      <w:r w:rsidRPr="009941A8">
        <w:rPr>
          <w:rFonts w:ascii="Times New Roman" w:hAnsi="Times New Roman" w:cs="Times New Roman"/>
          <w:sz w:val="28"/>
          <w:szCs w:val="28"/>
        </w:rPr>
        <w:t>дронами</w:t>
      </w:r>
      <w:proofErr w:type="spellEnd"/>
      <w:r w:rsidRPr="009941A8">
        <w:rPr>
          <w:rFonts w:ascii="Times New Roman" w:hAnsi="Times New Roman" w:cs="Times New Roman"/>
          <w:sz w:val="28"/>
          <w:szCs w:val="28"/>
        </w:rPr>
        <w:t>, роботами та дистанційними системами.</w:t>
      </w:r>
    </w:p>
    <w:p w14:paraId="5EE769BF"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Основні ризики класичних методів:</w:t>
      </w:r>
    </w:p>
    <w:p w14:paraId="6ED0A305" w14:textId="77777777" w:rsidR="00DB11BB" w:rsidRPr="009941A8" w:rsidRDefault="00DB11BB" w:rsidP="009058A6">
      <w:pPr>
        <w:pStyle w:val="a7"/>
        <w:numPr>
          <w:ilvl w:val="0"/>
          <w:numId w:val="22"/>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Фізична присутність у ризикованих зонах</w:t>
      </w:r>
    </w:p>
    <w:p w14:paraId="550AE077"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Маркшейдери зобов'язані особисто бути присутніми в кар'єрі для проведення вимірювань, що ставить під загрозу їхнє здоров'я та життя. Це стосується діяльності на крутих схилах, у безпосередній близькості до вибухових робіт або в зонах, схильних до обвалів.</w:t>
      </w:r>
    </w:p>
    <w:p w14:paraId="1D521391" w14:textId="77777777" w:rsidR="00DB11BB" w:rsidRPr="009941A8" w:rsidRDefault="00DB11BB" w:rsidP="009058A6">
      <w:pPr>
        <w:pStyle w:val="a7"/>
        <w:numPr>
          <w:ilvl w:val="0"/>
          <w:numId w:val="22"/>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Діяльність у екстремальних умовах</w:t>
      </w:r>
    </w:p>
    <w:p w14:paraId="70C56F73"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Традиційні методи включають використання інструментів, таких як теодоліти або оптичні рівні, що потребують тривалого перебування працівника в зоні вимірювання. Метеорологічні умови (дощ, вітер, спекотна погода) можуть ускладнювати виконання завдань.</w:t>
      </w:r>
    </w:p>
    <w:p w14:paraId="61517D72" w14:textId="77777777" w:rsidR="00DB11BB" w:rsidRPr="009941A8" w:rsidRDefault="00DB11BB" w:rsidP="009058A6">
      <w:pPr>
        <w:pStyle w:val="a7"/>
        <w:numPr>
          <w:ilvl w:val="0"/>
          <w:numId w:val="22"/>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Ризик отримання травм</w:t>
      </w:r>
    </w:p>
    <w:p w14:paraId="0E466332"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Діяльність на нестабільному ґрунті або в близькості до рухомого транспорту в кар'єрі створює додаткові ризики для маркшейдерів. Технічні помилки або несподівані події, такі як зсуви ґрунту, часто викликають непередбачувані ситуації.</w:t>
      </w:r>
    </w:p>
    <w:p w14:paraId="3D583467" w14:textId="77777777" w:rsidR="00DB11BB" w:rsidRPr="009941A8" w:rsidRDefault="00DB11BB" w:rsidP="009058A6">
      <w:pPr>
        <w:pStyle w:val="a7"/>
        <w:numPr>
          <w:ilvl w:val="0"/>
          <w:numId w:val="22"/>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Ризики, пов'язані з людським фактором</w:t>
      </w:r>
    </w:p>
    <w:p w14:paraId="7BDF38F1"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У небезпечних умовах людина може помилитися через втому, неуважність або поспіх, що підвищує ймовірність аварій.</w:t>
      </w:r>
    </w:p>
    <w:p w14:paraId="3D987A79"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Ситуації з підвищеним ризиком:</w:t>
      </w:r>
    </w:p>
    <w:p w14:paraId="1D9F56CA" w14:textId="77777777" w:rsidR="00DB11BB" w:rsidRPr="009941A8" w:rsidRDefault="00DB11BB" w:rsidP="009058A6">
      <w:pPr>
        <w:pStyle w:val="a7"/>
        <w:numPr>
          <w:ilvl w:val="0"/>
          <w:numId w:val="23"/>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вимірювання в зоні обвалу;</w:t>
      </w:r>
    </w:p>
    <w:p w14:paraId="04D14D44" w14:textId="77777777" w:rsidR="00DB11BB" w:rsidRPr="009941A8" w:rsidRDefault="00DB11BB" w:rsidP="009058A6">
      <w:pPr>
        <w:pStyle w:val="a7"/>
        <w:numPr>
          <w:ilvl w:val="0"/>
          <w:numId w:val="23"/>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діяльність у обмежених або крутих проходах;</w:t>
      </w:r>
    </w:p>
    <w:p w14:paraId="6C8DE0EC" w14:textId="77777777" w:rsidR="00DB11BB" w:rsidRPr="009941A8" w:rsidRDefault="00DB11BB" w:rsidP="009058A6">
      <w:pPr>
        <w:pStyle w:val="a7"/>
        <w:numPr>
          <w:ilvl w:val="0"/>
          <w:numId w:val="23"/>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операції поблизу важкої техніки під час її переміщення.</w:t>
      </w:r>
    </w:p>
    <w:p w14:paraId="19FAB8EB"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Автоматизовані технології, включаючи </w:t>
      </w: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автоматизовані тахеометри, лазерні сканери та робототехніку, суттєво трансформують методи забезпечення безпеки:</w:t>
      </w:r>
    </w:p>
    <w:p w14:paraId="4294DA86" w14:textId="77777777" w:rsidR="00DB11BB" w:rsidRPr="009941A8" w:rsidRDefault="00DB11BB" w:rsidP="009058A6">
      <w:pPr>
        <w:pStyle w:val="a7"/>
        <w:numPr>
          <w:ilvl w:val="0"/>
          <w:numId w:val="24"/>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Відсутність потреби у фізичній присутності в небезпечних зонах</w:t>
      </w:r>
    </w:p>
    <w:p w14:paraId="639027A3"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proofErr w:type="spellStart"/>
      <w:r w:rsidRPr="009941A8">
        <w:rPr>
          <w:rFonts w:ascii="Times New Roman" w:hAnsi="Times New Roman" w:cs="Times New Roman"/>
          <w:sz w:val="28"/>
          <w:szCs w:val="28"/>
        </w:rPr>
        <w:lastRenderedPageBreak/>
        <w:t>Дрони</w:t>
      </w:r>
      <w:proofErr w:type="spellEnd"/>
      <w:r w:rsidRPr="009941A8">
        <w:rPr>
          <w:rFonts w:ascii="Times New Roman" w:hAnsi="Times New Roman" w:cs="Times New Roman"/>
          <w:sz w:val="28"/>
          <w:szCs w:val="28"/>
        </w:rPr>
        <w:t xml:space="preserve"> здійснюють </w:t>
      </w:r>
      <w:proofErr w:type="spellStart"/>
      <w:r w:rsidRPr="009941A8">
        <w:rPr>
          <w:rFonts w:ascii="Times New Roman" w:hAnsi="Times New Roman" w:cs="Times New Roman"/>
          <w:sz w:val="28"/>
          <w:szCs w:val="28"/>
        </w:rPr>
        <w:t>аерозйомку</w:t>
      </w:r>
      <w:proofErr w:type="spellEnd"/>
      <w:r w:rsidRPr="009941A8">
        <w:rPr>
          <w:rFonts w:ascii="Times New Roman" w:hAnsi="Times New Roman" w:cs="Times New Roman"/>
          <w:sz w:val="28"/>
          <w:szCs w:val="28"/>
        </w:rPr>
        <w:t xml:space="preserve"> великих площ з висоти, усуваючи потребу маркшейдера наближатися до небезпечних зон.</w:t>
      </w:r>
    </w:p>
    <w:p w14:paraId="2C4D73B4"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Автоматизовані тахеометри функціонують дистанційно, передаючи дані в реальному часі, що дозволяє здійснювати вимірювання без необхідності перебування в зоні ризику.</w:t>
      </w:r>
    </w:p>
    <w:p w14:paraId="325C91EA" w14:textId="77777777" w:rsidR="00DB11BB" w:rsidRPr="009941A8" w:rsidRDefault="00DB11BB" w:rsidP="009058A6">
      <w:pPr>
        <w:pStyle w:val="a7"/>
        <w:numPr>
          <w:ilvl w:val="0"/>
          <w:numId w:val="24"/>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Завдання для виконання в небезпечних умовах</w:t>
      </w:r>
    </w:p>
    <w:p w14:paraId="24568976"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Наземні роботи, оснащені сенсорами та лазерними сканерами, здатні переміщатися по складному рельєфу та здійснювати вимірювання в важкодоступних зонах.</w:t>
      </w:r>
    </w:p>
    <w:p w14:paraId="26E44A56"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Роботи застосовуються для спостереження за крутістю схилів або територіями з потенційними зсувами, зменшуючи людську участь у небезпечних процесах.</w:t>
      </w:r>
    </w:p>
    <w:p w14:paraId="1F04903F" w14:textId="77777777" w:rsidR="00DB11BB" w:rsidRPr="009941A8" w:rsidRDefault="00DB11BB" w:rsidP="009058A6">
      <w:pPr>
        <w:pStyle w:val="a7"/>
        <w:numPr>
          <w:ilvl w:val="0"/>
          <w:numId w:val="24"/>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Моніторинг в режимі реального часу</w:t>
      </w:r>
    </w:p>
    <w:p w14:paraId="0D1E93E9"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Системи лазерного сканування та GNSS-обладнання передають дані в режимі реального часу, що дозволяє фахівцям дистанційно </w:t>
      </w:r>
      <w:proofErr w:type="spellStart"/>
      <w:r w:rsidRPr="009941A8">
        <w:rPr>
          <w:rFonts w:ascii="Times New Roman" w:hAnsi="Times New Roman" w:cs="Times New Roman"/>
          <w:sz w:val="28"/>
          <w:szCs w:val="28"/>
        </w:rPr>
        <w:t>моніторити</w:t>
      </w:r>
      <w:proofErr w:type="spellEnd"/>
      <w:r w:rsidRPr="009941A8">
        <w:rPr>
          <w:rFonts w:ascii="Times New Roman" w:hAnsi="Times New Roman" w:cs="Times New Roman"/>
          <w:sz w:val="28"/>
          <w:szCs w:val="28"/>
        </w:rPr>
        <w:t xml:space="preserve"> ситуацію. У випадку загрози (наприклад, зсуву ґрунту) можливо </w:t>
      </w:r>
      <w:proofErr w:type="spellStart"/>
      <w:r w:rsidRPr="009941A8">
        <w:rPr>
          <w:rFonts w:ascii="Times New Roman" w:hAnsi="Times New Roman" w:cs="Times New Roman"/>
          <w:sz w:val="28"/>
          <w:szCs w:val="28"/>
        </w:rPr>
        <w:t>оперативно</w:t>
      </w:r>
      <w:proofErr w:type="spellEnd"/>
      <w:r w:rsidRPr="009941A8">
        <w:rPr>
          <w:rFonts w:ascii="Times New Roman" w:hAnsi="Times New Roman" w:cs="Times New Roman"/>
          <w:sz w:val="28"/>
          <w:szCs w:val="28"/>
        </w:rPr>
        <w:t xml:space="preserve"> реагувати без ризику для працівників.</w:t>
      </w:r>
    </w:p>
    <w:p w14:paraId="691D0F02" w14:textId="77777777" w:rsidR="00DB11BB" w:rsidRPr="009941A8" w:rsidRDefault="00DB11BB" w:rsidP="009058A6">
      <w:pPr>
        <w:pStyle w:val="a7"/>
        <w:numPr>
          <w:ilvl w:val="0"/>
          <w:numId w:val="24"/>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Удосконалення трудових умов</w:t>
      </w:r>
    </w:p>
    <w:p w14:paraId="1AD5B6DD"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Застосування автоматизованих методів дає змогу маркшейдерам виконувати більшість завдань з безпечного місця, наприклад, з мобільного офісу, оснащеного відповідним програмним забезпеченням.</w:t>
      </w:r>
    </w:p>
    <w:p w14:paraId="13D50EC9"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Порівняльна таблиця традиційних та автоматизованих методів наведена в таблиці 2.2.</w:t>
      </w:r>
    </w:p>
    <w:p w14:paraId="1A1795AE" w14:textId="77777777" w:rsidR="00D52FBA" w:rsidRPr="009941A8" w:rsidRDefault="00D52FBA" w:rsidP="00D52FBA">
      <w:pPr>
        <w:tabs>
          <w:tab w:val="left" w:pos="993"/>
        </w:tabs>
        <w:spacing w:before="120" w:after="0" w:line="360" w:lineRule="auto"/>
        <w:ind w:firstLine="851"/>
        <w:contextualSpacing/>
        <w:jc w:val="both"/>
        <w:rPr>
          <w:rFonts w:ascii="Times New Roman" w:hAnsi="Times New Roman" w:cs="Times New Roman"/>
          <w:sz w:val="28"/>
          <w:szCs w:val="28"/>
        </w:rPr>
      </w:pPr>
      <w:r w:rsidRPr="009941A8">
        <w:rPr>
          <w:rFonts w:ascii="Times New Roman" w:hAnsi="Times New Roman" w:cs="Times New Roman"/>
          <w:sz w:val="28"/>
          <w:szCs w:val="28"/>
        </w:rPr>
        <w:t>Переваги автоматизації для безпеки:</w:t>
      </w:r>
    </w:p>
    <w:p w14:paraId="15D60330" w14:textId="77777777" w:rsidR="00D52FBA" w:rsidRPr="009941A8" w:rsidRDefault="00D52FBA" w:rsidP="00D52FBA">
      <w:pPr>
        <w:pStyle w:val="a7"/>
        <w:numPr>
          <w:ilvl w:val="0"/>
          <w:numId w:val="25"/>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Скорочення травматизму</w:t>
      </w:r>
    </w:p>
    <w:p w14:paraId="4E450D25" w14:textId="77777777" w:rsidR="00D52FBA" w:rsidRPr="009941A8" w:rsidRDefault="00D52FBA" w:rsidP="00D52FBA">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Працівники не піддаються небезпеці під час виконання завдань у ризикованих зонах.</w:t>
      </w:r>
    </w:p>
    <w:p w14:paraId="450FA731" w14:textId="77777777" w:rsidR="00D52FBA" w:rsidRPr="009941A8" w:rsidRDefault="00D52FBA" w:rsidP="00D52FBA">
      <w:pPr>
        <w:pStyle w:val="a7"/>
        <w:numPr>
          <w:ilvl w:val="0"/>
          <w:numId w:val="25"/>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Своєчасна реакція на загрози</w:t>
      </w:r>
    </w:p>
    <w:p w14:paraId="048DE290" w14:textId="77777777" w:rsidR="00D52FBA" w:rsidRPr="009941A8" w:rsidRDefault="00D52FBA" w:rsidP="00D52FBA">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Моніторинг у реальному часі сприяє ранньому виявленню потенційно небезпечних ситуацій.</w:t>
      </w:r>
    </w:p>
    <w:p w14:paraId="6FA4E7F8" w14:textId="77777777" w:rsidR="00DB11BB" w:rsidRPr="009941A8" w:rsidRDefault="00DB11BB" w:rsidP="009058A6">
      <w:pPr>
        <w:tabs>
          <w:tab w:val="left" w:pos="993"/>
        </w:tabs>
        <w:spacing w:after="0" w:line="360" w:lineRule="auto"/>
        <w:ind w:firstLine="851"/>
        <w:jc w:val="right"/>
        <w:rPr>
          <w:rFonts w:ascii="Times New Roman" w:hAnsi="Times New Roman" w:cs="Times New Roman"/>
          <w:sz w:val="28"/>
          <w:szCs w:val="28"/>
        </w:rPr>
      </w:pPr>
      <w:r w:rsidRPr="009941A8">
        <w:rPr>
          <w:rFonts w:ascii="Times New Roman" w:hAnsi="Times New Roman" w:cs="Times New Roman"/>
          <w:sz w:val="28"/>
          <w:szCs w:val="28"/>
        </w:rPr>
        <w:lastRenderedPageBreak/>
        <w:t>Таблиця 2.2</w:t>
      </w:r>
    </w:p>
    <w:p w14:paraId="246402B7" w14:textId="77777777" w:rsidR="00DB11BB" w:rsidRPr="009941A8" w:rsidRDefault="00DB11BB" w:rsidP="009058A6">
      <w:pPr>
        <w:tabs>
          <w:tab w:val="left" w:pos="993"/>
        </w:tabs>
        <w:spacing w:after="0" w:line="360" w:lineRule="auto"/>
        <w:contextualSpacing/>
        <w:jc w:val="center"/>
        <w:rPr>
          <w:rFonts w:ascii="Times New Roman" w:hAnsi="Times New Roman" w:cs="Times New Roman"/>
          <w:b/>
          <w:bCs/>
          <w:sz w:val="28"/>
          <w:szCs w:val="28"/>
        </w:rPr>
      </w:pPr>
      <w:r w:rsidRPr="009941A8">
        <w:rPr>
          <w:rFonts w:ascii="Times New Roman" w:hAnsi="Times New Roman" w:cs="Times New Roman"/>
          <w:b/>
          <w:bCs/>
          <w:sz w:val="28"/>
          <w:szCs w:val="28"/>
        </w:rPr>
        <w:t>Порівняльна таблиця безпекового фактору</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36"/>
        <w:gridCol w:w="2093"/>
        <w:gridCol w:w="3815"/>
      </w:tblGrid>
      <w:tr w:rsidR="00DB11BB" w:rsidRPr="009941A8" w14:paraId="2196F270" w14:textId="77777777" w:rsidTr="00984418">
        <w:trPr>
          <w:tblHeader/>
          <w:tblCellSpacing w:w="15" w:type="dxa"/>
        </w:trPr>
        <w:tc>
          <w:tcPr>
            <w:tcW w:w="0" w:type="auto"/>
            <w:vAlign w:val="center"/>
            <w:hideMark/>
          </w:tcPr>
          <w:p w14:paraId="2BC8F66E"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b/>
                <w:bCs/>
                <w:sz w:val="22"/>
                <w:szCs w:val="22"/>
              </w:rPr>
            </w:pPr>
            <w:r w:rsidRPr="009941A8">
              <w:rPr>
                <w:rFonts w:ascii="Times New Roman" w:hAnsi="Times New Roman" w:cs="Times New Roman"/>
                <w:b/>
                <w:bCs/>
                <w:sz w:val="22"/>
                <w:szCs w:val="22"/>
              </w:rPr>
              <w:t>Критерій</w:t>
            </w:r>
          </w:p>
        </w:tc>
        <w:tc>
          <w:tcPr>
            <w:tcW w:w="0" w:type="auto"/>
            <w:vAlign w:val="center"/>
            <w:hideMark/>
          </w:tcPr>
          <w:p w14:paraId="57A2AC88"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b/>
                <w:bCs/>
                <w:sz w:val="22"/>
                <w:szCs w:val="22"/>
              </w:rPr>
            </w:pPr>
            <w:r w:rsidRPr="009941A8">
              <w:rPr>
                <w:rFonts w:ascii="Times New Roman" w:hAnsi="Times New Roman" w:cs="Times New Roman"/>
                <w:b/>
                <w:bCs/>
                <w:sz w:val="22"/>
                <w:szCs w:val="22"/>
              </w:rPr>
              <w:t>Традиційні методи</w:t>
            </w:r>
          </w:p>
        </w:tc>
        <w:tc>
          <w:tcPr>
            <w:tcW w:w="0" w:type="auto"/>
            <w:vAlign w:val="center"/>
            <w:hideMark/>
          </w:tcPr>
          <w:p w14:paraId="16C1BDB1"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b/>
                <w:bCs/>
                <w:sz w:val="22"/>
                <w:szCs w:val="22"/>
              </w:rPr>
            </w:pPr>
            <w:r w:rsidRPr="009941A8">
              <w:rPr>
                <w:rFonts w:ascii="Times New Roman" w:hAnsi="Times New Roman" w:cs="Times New Roman"/>
                <w:b/>
                <w:bCs/>
                <w:sz w:val="22"/>
                <w:szCs w:val="22"/>
              </w:rPr>
              <w:t>Автоматизовані методи</w:t>
            </w:r>
          </w:p>
        </w:tc>
      </w:tr>
      <w:tr w:rsidR="00DB11BB" w:rsidRPr="009941A8" w14:paraId="0F715849" w14:textId="77777777" w:rsidTr="00984418">
        <w:trPr>
          <w:tblCellSpacing w:w="15" w:type="dxa"/>
        </w:trPr>
        <w:tc>
          <w:tcPr>
            <w:tcW w:w="0" w:type="auto"/>
            <w:vAlign w:val="center"/>
            <w:hideMark/>
          </w:tcPr>
          <w:p w14:paraId="36DF82F0"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b/>
                <w:bCs/>
                <w:sz w:val="22"/>
                <w:szCs w:val="22"/>
              </w:rPr>
              <w:t>Фізична присутність у зоні ризику</w:t>
            </w:r>
          </w:p>
        </w:tc>
        <w:tc>
          <w:tcPr>
            <w:tcW w:w="0" w:type="auto"/>
            <w:vAlign w:val="center"/>
            <w:hideMark/>
          </w:tcPr>
          <w:p w14:paraId="37AEF945"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sz w:val="22"/>
                <w:szCs w:val="22"/>
              </w:rPr>
              <w:t>Постійна потреба</w:t>
            </w:r>
          </w:p>
        </w:tc>
        <w:tc>
          <w:tcPr>
            <w:tcW w:w="0" w:type="auto"/>
            <w:vAlign w:val="center"/>
            <w:hideMark/>
          </w:tcPr>
          <w:p w14:paraId="4E9D9BDD"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sz w:val="22"/>
                <w:szCs w:val="22"/>
              </w:rPr>
              <w:t>Мінімальна або відсутня</w:t>
            </w:r>
          </w:p>
        </w:tc>
      </w:tr>
      <w:tr w:rsidR="00DB11BB" w:rsidRPr="009941A8" w14:paraId="314DE766" w14:textId="77777777" w:rsidTr="00984418">
        <w:trPr>
          <w:tblCellSpacing w:w="15" w:type="dxa"/>
        </w:trPr>
        <w:tc>
          <w:tcPr>
            <w:tcW w:w="0" w:type="auto"/>
            <w:vAlign w:val="center"/>
            <w:hideMark/>
          </w:tcPr>
          <w:p w14:paraId="0A54AAAF"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b/>
                <w:bCs/>
                <w:sz w:val="22"/>
                <w:szCs w:val="22"/>
              </w:rPr>
              <w:t>Робота у важкодоступних місцях</w:t>
            </w:r>
          </w:p>
        </w:tc>
        <w:tc>
          <w:tcPr>
            <w:tcW w:w="0" w:type="auto"/>
            <w:vAlign w:val="center"/>
            <w:hideMark/>
          </w:tcPr>
          <w:p w14:paraId="6D24BDF5"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sz w:val="22"/>
                <w:szCs w:val="22"/>
              </w:rPr>
              <w:t>Виконується вручну</w:t>
            </w:r>
          </w:p>
        </w:tc>
        <w:tc>
          <w:tcPr>
            <w:tcW w:w="0" w:type="auto"/>
            <w:vAlign w:val="center"/>
            <w:hideMark/>
          </w:tcPr>
          <w:p w14:paraId="35985DA9"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sz w:val="22"/>
                <w:szCs w:val="22"/>
              </w:rPr>
              <w:t xml:space="preserve">Виконують </w:t>
            </w:r>
            <w:proofErr w:type="spellStart"/>
            <w:r w:rsidRPr="009941A8">
              <w:rPr>
                <w:rFonts w:ascii="Times New Roman" w:hAnsi="Times New Roman" w:cs="Times New Roman"/>
                <w:sz w:val="22"/>
                <w:szCs w:val="22"/>
              </w:rPr>
              <w:t>дрони</w:t>
            </w:r>
            <w:proofErr w:type="spellEnd"/>
            <w:r w:rsidRPr="009941A8">
              <w:rPr>
                <w:rFonts w:ascii="Times New Roman" w:hAnsi="Times New Roman" w:cs="Times New Roman"/>
                <w:sz w:val="22"/>
                <w:szCs w:val="22"/>
              </w:rPr>
              <w:t xml:space="preserve"> та роботи</w:t>
            </w:r>
          </w:p>
        </w:tc>
      </w:tr>
      <w:tr w:rsidR="00DB11BB" w:rsidRPr="009941A8" w14:paraId="2425E6A0" w14:textId="77777777" w:rsidTr="00984418">
        <w:trPr>
          <w:tblCellSpacing w:w="15" w:type="dxa"/>
        </w:trPr>
        <w:tc>
          <w:tcPr>
            <w:tcW w:w="0" w:type="auto"/>
            <w:vAlign w:val="center"/>
            <w:hideMark/>
          </w:tcPr>
          <w:p w14:paraId="14B30714"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b/>
                <w:bCs/>
                <w:sz w:val="22"/>
                <w:szCs w:val="22"/>
              </w:rPr>
              <w:t>Ризик травмування</w:t>
            </w:r>
          </w:p>
        </w:tc>
        <w:tc>
          <w:tcPr>
            <w:tcW w:w="0" w:type="auto"/>
            <w:vAlign w:val="center"/>
            <w:hideMark/>
          </w:tcPr>
          <w:p w14:paraId="332347A2"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sz w:val="22"/>
                <w:szCs w:val="22"/>
              </w:rPr>
              <w:t>Високий</w:t>
            </w:r>
          </w:p>
        </w:tc>
        <w:tc>
          <w:tcPr>
            <w:tcW w:w="0" w:type="auto"/>
            <w:vAlign w:val="center"/>
            <w:hideMark/>
          </w:tcPr>
          <w:p w14:paraId="6B7FE29F"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sz w:val="22"/>
                <w:szCs w:val="22"/>
              </w:rPr>
              <w:t>Зведений до мінімуму</w:t>
            </w:r>
          </w:p>
        </w:tc>
      </w:tr>
      <w:tr w:rsidR="00DB11BB" w:rsidRPr="009941A8" w14:paraId="4223D464" w14:textId="77777777" w:rsidTr="00984418">
        <w:trPr>
          <w:tblCellSpacing w:w="15" w:type="dxa"/>
        </w:trPr>
        <w:tc>
          <w:tcPr>
            <w:tcW w:w="0" w:type="auto"/>
            <w:vAlign w:val="center"/>
            <w:hideMark/>
          </w:tcPr>
          <w:p w14:paraId="5D0D3B26"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b/>
                <w:bCs/>
                <w:sz w:val="22"/>
                <w:szCs w:val="22"/>
              </w:rPr>
              <w:t>Моніторинг стану об’єкта</w:t>
            </w:r>
          </w:p>
        </w:tc>
        <w:tc>
          <w:tcPr>
            <w:tcW w:w="0" w:type="auto"/>
            <w:vAlign w:val="center"/>
            <w:hideMark/>
          </w:tcPr>
          <w:p w14:paraId="5FA31564"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sz w:val="22"/>
                <w:szCs w:val="22"/>
              </w:rPr>
              <w:t>Обмежений</w:t>
            </w:r>
          </w:p>
        </w:tc>
        <w:tc>
          <w:tcPr>
            <w:tcW w:w="0" w:type="auto"/>
            <w:vAlign w:val="center"/>
            <w:hideMark/>
          </w:tcPr>
          <w:p w14:paraId="0E788F72"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sz w:val="22"/>
                <w:szCs w:val="22"/>
              </w:rPr>
              <w:t>У реальному часі</w:t>
            </w:r>
          </w:p>
        </w:tc>
      </w:tr>
      <w:tr w:rsidR="00DB11BB" w:rsidRPr="009941A8" w14:paraId="460C8980" w14:textId="77777777" w:rsidTr="00984418">
        <w:trPr>
          <w:tblCellSpacing w:w="15" w:type="dxa"/>
        </w:trPr>
        <w:tc>
          <w:tcPr>
            <w:tcW w:w="0" w:type="auto"/>
            <w:vAlign w:val="center"/>
            <w:hideMark/>
          </w:tcPr>
          <w:p w14:paraId="7397E135"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b/>
                <w:bCs/>
                <w:sz w:val="22"/>
                <w:szCs w:val="22"/>
              </w:rPr>
              <w:t>Залежність від погодних умов</w:t>
            </w:r>
          </w:p>
        </w:tc>
        <w:tc>
          <w:tcPr>
            <w:tcW w:w="0" w:type="auto"/>
            <w:vAlign w:val="center"/>
            <w:hideMark/>
          </w:tcPr>
          <w:p w14:paraId="24A7A923"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sz w:val="22"/>
                <w:szCs w:val="22"/>
              </w:rPr>
              <w:t>Висока</w:t>
            </w:r>
          </w:p>
        </w:tc>
        <w:tc>
          <w:tcPr>
            <w:tcW w:w="0" w:type="auto"/>
            <w:vAlign w:val="center"/>
            <w:hideMark/>
          </w:tcPr>
          <w:p w14:paraId="4F10795B"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sz w:val="22"/>
                <w:szCs w:val="22"/>
              </w:rPr>
              <w:t>Низька</w:t>
            </w:r>
          </w:p>
        </w:tc>
      </w:tr>
      <w:tr w:rsidR="00DB11BB" w:rsidRPr="009941A8" w14:paraId="39F9D6B5" w14:textId="77777777" w:rsidTr="00984418">
        <w:trPr>
          <w:tblCellSpacing w:w="15" w:type="dxa"/>
        </w:trPr>
        <w:tc>
          <w:tcPr>
            <w:tcW w:w="0" w:type="auto"/>
            <w:vAlign w:val="center"/>
            <w:hideMark/>
          </w:tcPr>
          <w:p w14:paraId="6A03CD7D"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b/>
                <w:bCs/>
                <w:sz w:val="22"/>
                <w:szCs w:val="22"/>
              </w:rPr>
              <w:t>Умови праці</w:t>
            </w:r>
          </w:p>
        </w:tc>
        <w:tc>
          <w:tcPr>
            <w:tcW w:w="0" w:type="auto"/>
            <w:vAlign w:val="center"/>
            <w:hideMark/>
          </w:tcPr>
          <w:p w14:paraId="2EEF1405"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sz w:val="22"/>
                <w:szCs w:val="22"/>
              </w:rPr>
              <w:t>Часто складні</w:t>
            </w:r>
          </w:p>
        </w:tc>
        <w:tc>
          <w:tcPr>
            <w:tcW w:w="0" w:type="auto"/>
            <w:vAlign w:val="center"/>
            <w:hideMark/>
          </w:tcPr>
          <w:p w14:paraId="24DFD4F7" w14:textId="77777777" w:rsidR="00DB11BB" w:rsidRPr="009941A8" w:rsidRDefault="00DB11BB" w:rsidP="009058A6">
            <w:pPr>
              <w:tabs>
                <w:tab w:val="left" w:pos="993"/>
              </w:tabs>
              <w:spacing w:after="0" w:line="360" w:lineRule="auto"/>
              <w:ind w:firstLine="224"/>
              <w:contextualSpacing/>
              <w:jc w:val="center"/>
              <w:rPr>
                <w:rFonts w:ascii="Times New Roman" w:hAnsi="Times New Roman" w:cs="Times New Roman"/>
                <w:sz w:val="22"/>
                <w:szCs w:val="22"/>
              </w:rPr>
            </w:pPr>
            <w:r w:rsidRPr="009941A8">
              <w:rPr>
                <w:rFonts w:ascii="Times New Roman" w:hAnsi="Times New Roman" w:cs="Times New Roman"/>
                <w:sz w:val="22"/>
                <w:szCs w:val="22"/>
              </w:rPr>
              <w:t>Комфортні, дистанційне виконання робіт</w:t>
            </w:r>
          </w:p>
        </w:tc>
      </w:tr>
    </w:tbl>
    <w:p w14:paraId="5F2ACA88" w14:textId="77777777" w:rsidR="00DB11BB" w:rsidRPr="009941A8" w:rsidRDefault="00DB11BB" w:rsidP="00D52FBA">
      <w:pPr>
        <w:pStyle w:val="a7"/>
        <w:numPr>
          <w:ilvl w:val="0"/>
          <w:numId w:val="25"/>
        </w:numPr>
        <w:tabs>
          <w:tab w:val="left" w:pos="993"/>
        </w:tabs>
        <w:spacing w:before="120"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Зменшення фізичного та психологічного стресу</w:t>
      </w:r>
    </w:p>
    <w:p w14:paraId="07A8A890"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Співробітники виконують свої обов'язки дистанційно, знаходячись у зручних умовах, що знижує втому та ймовірність помилок.</w:t>
      </w:r>
    </w:p>
    <w:p w14:paraId="6C575807" w14:textId="77777777" w:rsidR="00DB11BB" w:rsidRPr="009941A8" w:rsidRDefault="00DB11BB" w:rsidP="009058A6">
      <w:pPr>
        <w:pStyle w:val="a7"/>
        <w:numPr>
          <w:ilvl w:val="0"/>
          <w:numId w:val="25"/>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Доступ до важкодоступних територій</w:t>
      </w:r>
    </w:p>
    <w:p w14:paraId="6DD8FBD4"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Механізми та безпілотники здатні функціонувати в умовах, де присутність людини є неможливою або надто ризикованою.</w:t>
      </w:r>
    </w:p>
    <w:p w14:paraId="3841D473"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Ситуації, в яких автоматизовані методи є незамінними:</w:t>
      </w:r>
    </w:p>
    <w:p w14:paraId="508010ED" w14:textId="77777777" w:rsidR="00DB11BB" w:rsidRPr="009941A8" w:rsidRDefault="00DB11BB" w:rsidP="009058A6">
      <w:pPr>
        <w:pStyle w:val="a7"/>
        <w:numPr>
          <w:ilvl w:val="0"/>
          <w:numId w:val="26"/>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Зони обвалів</w:t>
      </w:r>
    </w:p>
    <w:p w14:paraId="5C162312"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Традиційні методи потребують фізичної присутності, тоді як автоматизація усуває цей ризик.</w:t>
      </w:r>
    </w:p>
    <w:p w14:paraId="584C549C" w14:textId="77777777" w:rsidR="00DB11BB" w:rsidRPr="009941A8" w:rsidRDefault="00DB11BB" w:rsidP="009058A6">
      <w:pPr>
        <w:pStyle w:val="a7"/>
        <w:numPr>
          <w:ilvl w:val="0"/>
          <w:numId w:val="26"/>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Вибухові процедури</w:t>
      </w:r>
    </w:p>
    <w:p w14:paraId="0356D42B"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xml:space="preserve"> здійснюють віддалений моніторинг, що дозволяє оцінити стан території після вибуху.</w:t>
      </w:r>
    </w:p>
    <w:p w14:paraId="351633E3" w14:textId="77777777" w:rsidR="00DB11BB" w:rsidRPr="009941A8" w:rsidRDefault="00DB11BB" w:rsidP="009058A6">
      <w:pPr>
        <w:pStyle w:val="a7"/>
        <w:numPr>
          <w:ilvl w:val="0"/>
          <w:numId w:val="26"/>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Моніторинг стану схилів</w:t>
      </w:r>
    </w:p>
    <w:p w14:paraId="2FD16322"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Автоматизовані тахеометри або роботи постійно </w:t>
      </w:r>
      <w:proofErr w:type="spellStart"/>
      <w:r w:rsidRPr="009941A8">
        <w:rPr>
          <w:rFonts w:ascii="Times New Roman" w:hAnsi="Times New Roman" w:cs="Times New Roman"/>
          <w:sz w:val="28"/>
          <w:szCs w:val="28"/>
        </w:rPr>
        <w:t>моніторять</w:t>
      </w:r>
      <w:proofErr w:type="spellEnd"/>
      <w:r w:rsidRPr="009941A8">
        <w:rPr>
          <w:rFonts w:ascii="Times New Roman" w:hAnsi="Times New Roman" w:cs="Times New Roman"/>
          <w:sz w:val="28"/>
          <w:szCs w:val="28"/>
        </w:rPr>
        <w:t xml:space="preserve"> переміщення ґрунту, запобігаючи нещасним випадкам.</w:t>
      </w:r>
    </w:p>
    <w:p w14:paraId="0ED4D6C3"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Безпека працівників є одним із найважливіших аргументів на підтримку автоматизації маркшейдерських робіт. Традиційні методи, що </w:t>
      </w:r>
      <w:r w:rsidRPr="009941A8">
        <w:rPr>
          <w:rFonts w:ascii="Times New Roman" w:hAnsi="Times New Roman" w:cs="Times New Roman"/>
          <w:sz w:val="28"/>
          <w:szCs w:val="28"/>
        </w:rPr>
        <w:lastRenderedPageBreak/>
        <w:t xml:space="preserve">потребують безперервної фізичної присутності маркшейдерів у кар'єрі, породжують численні ризики для здоров'я та життя. Автоматизовані технології зменшують ці ризики, забезпечуючи виконання більшості завдань віддалено. Завдяки </w:t>
      </w:r>
      <w:proofErr w:type="spellStart"/>
      <w:r w:rsidRPr="009941A8">
        <w:rPr>
          <w:rFonts w:ascii="Times New Roman" w:hAnsi="Times New Roman" w:cs="Times New Roman"/>
          <w:sz w:val="28"/>
          <w:szCs w:val="28"/>
        </w:rPr>
        <w:t>дронам</w:t>
      </w:r>
      <w:proofErr w:type="spellEnd"/>
      <w:r w:rsidRPr="009941A8">
        <w:rPr>
          <w:rFonts w:ascii="Times New Roman" w:hAnsi="Times New Roman" w:cs="Times New Roman"/>
          <w:sz w:val="28"/>
          <w:szCs w:val="28"/>
        </w:rPr>
        <w:t>, роботам та автоматизованим тахеометрам, гірничі підприємства підвищують ефективність робіт і забезпечують безпеку працівників на новому рівні.</w:t>
      </w:r>
    </w:p>
    <w:p w14:paraId="163FAE4A" w14:textId="77777777" w:rsidR="00DB11BB" w:rsidRPr="009941A8" w:rsidRDefault="00DB11BB" w:rsidP="009058A6">
      <w:pPr>
        <w:pStyle w:val="1"/>
        <w:ind w:firstLine="851"/>
        <w:jc w:val="both"/>
        <w:rPr>
          <w:rFonts w:cs="Times New Roman"/>
          <w:szCs w:val="28"/>
        </w:rPr>
      </w:pPr>
      <w:bookmarkStart w:id="10" w:name="_Toc185199349"/>
      <w:r w:rsidRPr="009941A8">
        <w:rPr>
          <w:rFonts w:cs="Times New Roman"/>
          <w:szCs w:val="28"/>
        </w:rPr>
        <w:t>2.4 Економічна ефективність</w:t>
      </w:r>
      <w:bookmarkEnd w:id="10"/>
    </w:p>
    <w:p w14:paraId="240E103F"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Економічність є одним із основних аспектів маркшейдерського забезпечення у відкритій розробці залізної руди. У зв'язку з високими витратами на гірничі роботи, економічно ефективні рішення сприяють зниженню витрат і підвищенню рентабельності підприємств. У цьому контексті традиційні методи мають численні обмеження через значну залежність від ручної праці, тривалість виконання завдань та потребу в повторних вимірюваннях. Автоматизовані технології забезпечують новий рівень економічності завдяки швидкості, точності та зменшенню людського </w:t>
      </w:r>
      <w:proofErr w:type="spellStart"/>
      <w:r w:rsidRPr="009941A8">
        <w:rPr>
          <w:rFonts w:ascii="Times New Roman" w:hAnsi="Times New Roman" w:cs="Times New Roman"/>
          <w:sz w:val="28"/>
          <w:szCs w:val="28"/>
        </w:rPr>
        <w:t>фактора</w:t>
      </w:r>
      <w:proofErr w:type="spellEnd"/>
      <w:r w:rsidRPr="009941A8">
        <w:rPr>
          <w:rFonts w:ascii="Times New Roman" w:hAnsi="Times New Roman" w:cs="Times New Roman"/>
          <w:sz w:val="28"/>
          <w:szCs w:val="28"/>
        </w:rPr>
        <w:t>.</w:t>
      </w:r>
    </w:p>
    <w:p w14:paraId="4A91FFAD"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Витрати, асоційовані з традиційними методами:</w:t>
      </w:r>
    </w:p>
    <w:p w14:paraId="5E0A71ED" w14:textId="77777777" w:rsidR="00DB11BB" w:rsidRPr="009941A8" w:rsidRDefault="00DB11BB" w:rsidP="009058A6">
      <w:pPr>
        <w:pStyle w:val="a7"/>
        <w:numPr>
          <w:ilvl w:val="0"/>
          <w:numId w:val="27"/>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Трудові ресурси</w:t>
      </w:r>
    </w:p>
    <w:p w14:paraId="51C18862"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Традиційні методи потребують великої кількості маркшейдерів та асистентів для здійснення вимірювань. Для зйомки великого кар’єру необхідна команда з 3–5 осіб, що підвищує витрати на оплату праці. Внаслідок низького рівня автоматизації значна частина роботи виконується вручну, що подовжує тривалість виконання завдань і підвищує загальні витрати.</w:t>
      </w:r>
    </w:p>
    <w:p w14:paraId="0899F80A" w14:textId="77777777" w:rsidR="00DB11BB" w:rsidRPr="009941A8" w:rsidRDefault="00DB11BB" w:rsidP="009058A6">
      <w:pPr>
        <w:pStyle w:val="a7"/>
        <w:numPr>
          <w:ilvl w:val="0"/>
          <w:numId w:val="27"/>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Тривалість виконання робіт</w:t>
      </w:r>
    </w:p>
    <w:p w14:paraId="15CD4258"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Огляд великої території може займати кілька днів. У процесі використання цього обладнання (теодоліти, тахеометри) виникає простій між вимірюваннями, що знижує ефективність використання ресурсів. Повторні вимірювання для верифікації або уточнення результатів також підвищують витрати часу та фінансів.</w:t>
      </w:r>
    </w:p>
    <w:p w14:paraId="7E76F1F9" w14:textId="77777777" w:rsidR="00DB11BB" w:rsidRPr="009941A8" w:rsidRDefault="00DB11BB" w:rsidP="009058A6">
      <w:pPr>
        <w:pStyle w:val="a7"/>
        <w:numPr>
          <w:ilvl w:val="0"/>
          <w:numId w:val="27"/>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Помилки та їхня вартість</w:t>
      </w:r>
    </w:p>
    <w:p w14:paraId="342DCCA7"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lastRenderedPageBreak/>
        <w:t>Людський фактор у традиційних методах викликає похибки, що можуть призвести до неналежного планування або помилок в оцінці обсягів робіт. Внаслідок цього підприємства можуть зазнати суттєвих фінансових збитків через неналежне використання ресурсів або порушення технологічного процесу.</w:t>
      </w:r>
    </w:p>
    <w:p w14:paraId="5C10EB6C" w14:textId="77777777" w:rsidR="00DB11BB" w:rsidRPr="009941A8" w:rsidRDefault="00DB11BB" w:rsidP="009058A6">
      <w:pPr>
        <w:pStyle w:val="a7"/>
        <w:numPr>
          <w:ilvl w:val="0"/>
          <w:numId w:val="27"/>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Обмеження технологій</w:t>
      </w:r>
    </w:p>
    <w:p w14:paraId="10247663"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Традиційне обладнання, таке як оптичні тахеометри, має обмеження в точності та швидкості виконання. Це вимагає додаткових перевірок, що підвищує витрати.</w:t>
      </w:r>
    </w:p>
    <w:p w14:paraId="61DE79DF"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Застосування сучасних методів призводить до:</w:t>
      </w:r>
    </w:p>
    <w:p w14:paraId="2EF64BE9" w14:textId="77777777" w:rsidR="00DB11BB" w:rsidRPr="009941A8" w:rsidRDefault="00DB11BB" w:rsidP="009058A6">
      <w:pPr>
        <w:pStyle w:val="a7"/>
        <w:numPr>
          <w:ilvl w:val="0"/>
          <w:numId w:val="28"/>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Оптимізація трудових ресурсів</w:t>
      </w:r>
    </w:p>
    <w:p w14:paraId="39CAF2B3"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Використання </w:t>
      </w:r>
      <w:proofErr w:type="spellStart"/>
      <w:r w:rsidRPr="009941A8">
        <w:rPr>
          <w:rFonts w:ascii="Times New Roman" w:hAnsi="Times New Roman" w:cs="Times New Roman"/>
          <w:sz w:val="28"/>
          <w:szCs w:val="28"/>
        </w:rPr>
        <w:t>дронів</w:t>
      </w:r>
      <w:proofErr w:type="spellEnd"/>
      <w:r w:rsidRPr="009941A8">
        <w:rPr>
          <w:rFonts w:ascii="Times New Roman" w:hAnsi="Times New Roman" w:cs="Times New Roman"/>
          <w:sz w:val="28"/>
          <w:szCs w:val="28"/>
        </w:rPr>
        <w:t>, автоматизованих теодолітів та лазерних сканерів значно зменшує потребу в людських ресурсах. Наприклад, територію може знімати одна особа, що управляє автоматизованим обладнанням.</w:t>
      </w:r>
    </w:p>
    <w:p w14:paraId="39CD9AB0" w14:textId="77777777" w:rsidR="00DB11BB" w:rsidRPr="009941A8" w:rsidRDefault="00DB11BB" w:rsidP="009058A6">
      <w:pPr>
        <w:pStyle w:val="a7"/>
        <w:numPr>
          <w:ilvl w:val="0"/>
          <w:numId w:val="28"/>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Збільшення швидкості виконання завдань</w:t>
      </w:r>
    </w:p>
    <w:p w14:paraId="1FB42DBA"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Автоматизація сприяє виконанню завдань у десятки разів швидше. Наприклад, обліт кар'єру </w:t>
      </w:r>
      <w:proofErr w:type="spellStart"/>
      <w:r w:rsidRPr="009941A8">
        <w:rPr>
          <w:rFonts w:ascii="Times New Roman" w:hAnsi="Times New Roman" w:cs="Times New Roman"/>
          <w:sz w:val="28"/>
          <w:szCs w:val="28"/>
        </w:rPr>
        <w:t>дронами</w:t>
      </w:r>
      <w:proofErr w:type="spellEnd"/>
      <w:r w:rsidRPr="009941A8">
        <w:rPr>
          <w:rFonts w:ascii="Times New Roman" w:hAnsi="Times New Roman" w:cs="Times New Roman"/>
          <w:sz w:val="28"/>
          <w:szCs w:val="28"/>
        </w:rPr>
        <w:t xml:space="preserve"> триває 20–30 хвилин, тоді як традиційний обхід вимагав би кілька днів. Швидке виконання зменшує витрати на заробітну плату та скорочує час простою обладнання.</w:t>
      </w:r>
    </w:p>
    <w:p w14:paraId="5E4AFF9A" w14:textId="77777777" w:rsidR="00DB11BB" w:rsidRPr="009941A8" w:rsidRDefault="00DB11BB" w:rsidP="009058A6">
      <w:pPr>
        <w:pStyle w:val="a7"/>
        <w:numPr>
          <w:ilvl w:val="0"/>
          <w:numId w:val="28"/>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Точність та уникнення помилок</w:t>
      </w:r>
    </w:p>
    <w:p w14:paraId="7E3C9846"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Автоматизовані системи, такі як GNSS у режимі RTK або лазерне сканування, гарантують високу точність даних. Це зменшує похибки, які в традиційних методах могли викликати перевитрати ресурсів або додаткові роботи. Програмне забезпечення автоматично обробляє дані, усуваючи потребу в ручних обчисленнях, які можуть бути помилковими.</w:t>
      </w:r>
    </w:p>
    <w:p w14:paraId="75AAB3C1" w14:textId="77777777" w:rsidR="00DB11BB" w:rsidRPr="009941A8" w:rsidRDefault="00DB11BB" w:rsidP="009058A6">
      <w:pPr>
        <w:pStyle w:val="a7"/>
        <w:numPr>
          <w:ilvl w:val="0"/>
          <w:numId w:val="28"/>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Тривала окупність</w:t>
      </w:r>
    </w:p>
    <w:p w14:paraId="30BEFCE8"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Попри значні початкові витрати на обладнання (</w:t>
      </w: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лазерні сканери, автоматизовані тахеометри), автоматизовані системи швидко компенсують витрати завдяки зниженню трудових затрат, скороченню часу виконання робіт та зменшенню кількості помилок.</w:t>
      </w:r>
    </w:p>
    <w:p w14:paraId="29F92B9F" w14:textId="77777777" w:rsidR="00DB11BB" w:rsidRPr="009941A8" w:rsidRDefault="00DB11BB" w:rsidP="009058A6">
      <w:pPr>
        <w:pStyle w:val="a7"/>
        <w:numPr>
          <w:ilvl w:val="0"/>
          <w:numId w:val="28"/>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lastRenderedPageBreak/>
        <w:t>Можливість спостереження та аналізу</w:t>
      </w:r>
    </w:p>
    <w:p w14:paraId="570B3659"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Автоматизація забезпечує безперервний моніторинг стану кар'єру, оцінку обсягів видобутку та планування робіт з максимальною точністю. Це зменшує ризики простоїв і забезпечує ефективне використання ресурсів.</w:t>
      </w:r>
    </w:p>
    <w:p w14:paraId="6430C806"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Переваги автоматизованих систем для економічності:</w:t>
      </w:r>
    </w:p>
    <w:p w14:paraId="3E768A43" w14:textId="77777777" w:rsidR="00DB11BB" w:rsidRPr="009941A8" w:rsidRDefault="00DB11BB" w:rsidP="009058A6">
      <w:pPr>
        <w:pStyle w:val="a7"/>
        <w:numPr>
          <w:ilvl w:val="0"/>
          <w:numId w:val="29"/>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Оптимізація витрат на трудові ресурси</w:t>
      </w:r>
    </w:p>
    <w:p w14:paraId="64A2FE62" w14:textId="77777777" w:rsidR="00DB11BB" w:rsidRPr="009941A8" w:rsidRDefault="00DB11BB" w:rsidP="009058A6">
      <w:pPr>
        <w:pStyle w:val="a7"/>
        <w:numPr>
          <w:ilvl w:val="0"/>
          <w:numId w:val="30"/>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скорочення чисельності необхідного персоналу;</w:t>
      </w:r>
    </w:p>
    <w:p w14:paraId="5C05F1D5" w14:textId="77777777" w:rsidR="00DB11BB" w:rsidRPr="009941A8" w:rsidRDefault="00DB11BB" w:rsidP="009058A6">
      <w:pPr>
        <w:pStyle w:val="a7"/>
        <w:numPr>
          <w:ilvl w:val="0"/>
          <w:numId w:val="30"/>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оптимізація робочого часу команди.</w:t>
      </w:r>
    </w:p>
    <w:p w14:paraId="6B1B585C" w14:textId="77777777" w:rsidR="00DB11BB" w:rsidRPr="009941A8" w:rsidRDefault="00DB11BB" w:rsidP="009058A6">
      <w:pPr>
        <w:pStyle w:val="a7"/>
        <w:numPr>
          <w:ilvl w:val="0"/>
          <w:numId w:val="29"/>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Зменшення ризику фінансових втрат</w:t>
      </w:r>
    </w:p>
    <w:p w14:paraId="1319B56A" w14:textId="77777777" w:rsidR="00DB11BB" w:rsidRPr="009941A8" w:rsidRDefault="00DB11BB" w:rsidP="009058A6">
      <w:pPr>
        <w:pStyle w:val="a7"/>
        <w:numPr>
          <w:ilvl w:val="0"/>
          <w:numId w:val="30"/>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висока точність даних сприяє запобіганню перевитратам матеріалів і помилкам у розрахунках.</w:t>
      </w:r>
    </w:p>
    <w:p w14:paraId="5C515DE0" w14:textId="77777777" w:rsidR="00DB11BB" w:rsidRPr="009941A8" w:rsidRDefault="00DB11BB" w:rsidP="009058A6">
      <w:pPr>
        <w:pStyle w:val="a7"/>
        <w:numPr>
          <w:ilvl w:val="0"/>
          <w:numId w:val="29"/>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Раціональне використання апаратури</w:t>
      </w:r>
    </w:p>
    <w:p w14:paraId="388B4752" w14:textId="77777777" w:rsidR="00DB11BB" w:rsidRPr="009941A8" w:rsidRDefault="00DB11BB" w:rsidP="009058A6">
      <w:pPr>
        <w:pStyle w:val="a7"/>
        <w:numPr>
          <w:ilvl w:val="0"/>
          <w:numId w:val="30"/>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автоматизовані системи функціонують швидше та ефективніше, знижуючи час простою обладнання.</w:t>
      </w:r>
    </w:p>
    <w:p w14:paraId="523BF2AC" w14:textId="77777777" w:rsidR="00DB11BB" w:rsidRPr="009941A8" w:rsidRDefault="00DB11BB" w:rsidP="009058A6">
      <w:pPr>
        <w:pStyle w:val="a7"/>
        <w:numPr>
          <w:ilvl w:val="0"/>
          <w:numId w:val="29"/>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Швидка рентабельність</w:t>
      </w:r>
    </w:p>
    <w:p w14:paraId="60D9A12D" w14:textId="77777777" w:rsidR="00DB11BB" w:rsidRPr="009941A8" w:rsidRDefault="00DB11BB" w:rsidP="009058A6">
      <w:pPr>
        <w:pStyle w:val="a7"/>
        <w:numPr>
          <w:ilvl w:val="0"/>
          <w:numId w:val="30"/>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інвестиції в автоматизацію забезпечують повернення завдяки суттєвій економії на операційних витратах.</w:t>
      </w:r>
    </w:p>
    <w:p w14:paraId="18091C62" w14:textId="77777777" w:rsidR="00DB11BB" w:rsidRPr="009941A8" w:rsidRDefault="00DB11BB" w:rsidP="009058A6">
      <w:pPr>
        <w:pStyle w:val="1"/>
        <w:ind w:firstLine="851"/>
        <w:jc w:val="both"/>
        <w:rPr>
          <w:rFonts w:cs="Times New Roman"/>
          <w:szCs w:val="28"/>
        </w:rPr>
      </w:pPr>
      <w:bookmarkStart w:id="11" w:name="_Toc185199350"/>
      <w:r w:rsidRPr="009941A8">
        <w:rPr>
          <w:rFonts w:cs="Times New Roman"/>
          <w:szCs w:val="28"/>
        </w:rPr>
        <w:t xml:space="preserve">2.5 </w:t>
      </w:r>
      <w:r w:rsidRPr="009941A8">
        <w:rPr>
          <w:rFonts w:eastAsiaTheme="minorHAnsi" w:cs="Times New Roman"/>
          <w:szCs w:val="28"/>
        </w:rPr>
        <w:t>Інтеграція з іншими системами</w:t>
      </w:r>
      <w:bookmarkEnd w:id="11"/>
    </w:p>
    <w:p w14:paraId="309297B2"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Інтеграція маркшейдерських даних з іншими системами управління є однією з основних переваг автоматизованих методів, що забезпечує формування єдиного інформаційного середовища для ухвалення рішень у гірничій промисловості. Сучасні технології, такі як </w:t>
      </w: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лазерне сканування, GNSS та автоматизовані тахеометри, дозволяють автоматично передавати, обробляти та використовувати маркшейдерські дані в реальному часі. Традиційні методи, через свою обмеженість та відсутність цифрової інтеграції, суттєво поступаються сучасним підходам, що негативно позначається на ефективності гірничих робіт.</w:t>
      </w:r>
    </w:p>
    <w:p w14:paraId="02D25512"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Особливості традиційного підходу:</w:t>
      </w:r>
    </w:p>
    <w:p w14:paraId="5A163900" w14:textId="77777777" w:rsidR="00DB11BB" w:rsidRPr="009941A8" w:rsidRDefault="00DB11BB" w:rsidP="009058A6">
      <w:pPr>
        <w:pStyle w:val="a7"/>
        <w:numPr>
          <w:ilvl w:val="0"/>
          <w:numId w:val="31"/>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Систематичний збір та передача інформації</w:t>
      </w:r>
    </w:p>
    <w:p w14:paraId="2195AE50"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lastRenderedPageBreak/>
        <w:t>У традиційних методах зібрані дані (координати, відстані, кути) фіксуються вручну у польових журналах. Після цього вони передаються до офісу для подальшої обробки.</w:t>
      </w:r>
    </w:p>
    <w:p w14:paraId="064D0078"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Передача даних у програмне забезпечення, таке як </w:t>
      </w:r>
      <w:proofErr w:type="spellStart"/>
      <w:r w:rsidRPr="009941A8">
        <w:rPr>
          <w:rFonts w:ascii="Times New Roman" w:hAnsi="Times New Roman" w:cs="Times New Roman"/>
          <w:sz w:val="28"/>
          <w:szCs w:val="28"/>
        </w:rPr>
        <w:t>AutoCAD</w:t>
      </w:r>
      <w:proofErr w:type="spellEnd"/>
      <w:r w:rsidRPr="009941A8">
        <w:rPr>
          <w:rFonts w:ascii="Times New Roman" w:hAnsi="Times New Roman" w:cs="Times New Roman"/>
          <w:sz w:val="28"/>
          <w:szCs w:val="28"/>
        </w:rPr>
        <w:t>, здійснюється вручну, що підвищує ймовірність помилок і уповільнює процес.</w:t>
      </w:r>
    </w:p>
    <w:p w14:paraId="5317A10F" w14:textId="77777777" w:rsidR="00DB11BB" w:rsidRPr="009941A8" w:rsidRDefault="00DB11BB" w:rsidP="009058A6">
      <w:pPr>
        <w:pStyle w:val="a7"/>
        <w:numPr>
          <w:ilvl w:val="0"/>
          <w:numId w:val="31"/>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Недостатня оперативність</w:t>
      </w:r>
    </w:p>
    <w:p w14:paraId="4C8A8F65"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Дані збираються та обробляються поетапно, що унеможливлює використання інформації в реальному часі. Це викликає затримки між збором даних і ухваленням рішень на їх основі.</w:t>
      </w:r>
    </w:p>
    <w:p w14:paraId="7AABF273" w14:textId="77777777" w:rsidR="00DB11BB" w:rsidRPr="009941A8" w:rsidRDefault="00DB11BB" w:rsidP="009058A6">
      <w:pPr>
        <w:pStyle w:val="a7"/>
        <w:numPr>
          <w:ilvl w:val="0"/>
          <w:numId w:val="31"/>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Обмежена інтеграція з іншими системами</w:t>
      </w:r>
    </w:p>
    <w:p w14:paraId="31812109"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Традиційні методи не забезпечують автоматичного інтегрування з геоінформаційними системами (ГІС), CAD-програмами або системами управління транспортом у кар’єрі. Це обмежує потенціал використання зібраних даних у всебічному аналізі.</w:t>
      </w:r>
    </w:p>
    <w:p w14:paraId="41DD2877" w14:textId="77777777" w:rsidR="00DB11BB" w:rsidRPr="009941A8" w:rsidRDefault="00DB11BB" w:rsidP="009058A6">
      <w:pPr>
        <w:pStyle w:val="a7"/>
        <w:numPr>
          <w:ilvl w:val="0"/>
          <w:numId w:val="31"/>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Складність координації між відділами</w:t>
      </w:r>
    </w:p>
    <w:p w14:paraId="5C664109"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Дані маркшейдерських зйомок подаються у формі звітів або креслень, що вимагає додаткового часу для інтеграції з іншими відділами, такими як планування, логістика або екологічний моніторинг.</w:t>
      </w:r>
    </w:p>
    <w:p w14:paraId="59D9CE02"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Основні характеристики автоматизованої інтеграції:</w:t>
      </w:r>
    </w:p>
    <w:p w14:paraId="13C11778" w14:textId="77777777" w:rsidR="00DB11BB" w:rsidRPr="009941A8" w:rsidRDefault="00DB11BB" w:rsidP="009058A6">
      <w:pPr>
        <w:pStyle w:val="a7"/>
        <w:numPr>
          <w:ilvl w:val="0"/>
          <w:numId w:val="32"/>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Автоматизоване збирання та передача даних</w:t>
      </w:r>
    </w:p>
    <w:p w14:paraId="71AE09EB"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Дані з </w:t>
      </w:r>
      <w:proofErr w:type="spellStart"/>
      <w:r w:rsidRPr="009941A8">
        <w:rPr>
          <w:rFonts w:ascii="Times New Roman" w:hAnsi="Times New Roman" w:cs="Times New Roman"/>
          <w:sz w:val="28"/>
          <w:szCs w:val="28"/>
        </w:rPr>
        <w:t>дронів</w:t>
      </w:r>
      <w:proofErr w:type="spellEnd"/>
      <w:r w:rsidRPr="009941A8">
        <w:rPr>
          <w:rFonts w:ascii="Times New Roman" w:hAnsi="Times New Roman" w:cs="Times New Roman"/>
          <w:sz w:val="28"/>
          <w:szCs w:val="28"/>
        </w:rPr>
        <w:t>, лазерних сканерів або автоматизованих тахеометрів передаються в реальному часі до центральної бази даних через бездротові мережі (</w:t>
      </w:r>
      <w:proofErr w:type="spellStart"/>
      <w:r w:rsidRPr="009941A8">
        <w:rPr>
          <w:rFonts w:ascii="Times New Roman" w:hAnsi="Times New Roman" w:cs="Times New Roman"/>
          <w:sz w:val="28"/>
          <w:szCs w:val="28"/>
        </w:rPr>
        <w:t>Wi-Fi</w:t>
      </w:r>
      <w:proofErr w:type="spellEnd"/>
      <w:r w:rsidRPr="009941A8">
        <w:rPr>
          <w:rFonts w:ascii="Times New Roman" w:hAnsi="Times New Roman" w:cs="Times New Roman"/>
          <w:sz w:val="28"/>
          <w:szCs w:val="28"/>
        </w:rPr>
        <w:t>, LTE, супутниковий зв'язок).</w:t>
      </w:r>
    </w:p>
    <w:p w14:paraId="3CBF6678"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Програмне забезпечення, наприклад, </w:t>
      </w:r>
      <w:proofErr w:type="spellStart"/>
      <w:r w:rsidRPr="009941A8">
        <w:rPr>
          <w:rFonts w:ascii="Times New Roman" w:hAnsi="Times New Roman" w:cs="Times New Roman"/>
          <w:sz w:val="28"/>
          <w:szCs w:val="28"/>
        </w:rPr>
        <w:t>Leica</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Infinity</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Trimble</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Business</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Center</w:t>
      </w:r>
      <w:proofErr w:type="spellEnd"/>
      <w:r w:rsidRPr="009941A8">
        <w:rPr>
          <w:rFonts w:ascii="Times New Roman" w:hAnsi="Times New Roman" w:cs="Times New Roman"/>
          <w:sz w:val="28"/>
          <w:szCs w:val="28"/>
        </w:rPr>
        <w:t xml:space="preserve"> або Pix4D, миттєво інтегрує ці дані з геоінформаційними системами (ГІС), такими як </w:t>
      </w:r>
      <w:proofErr w:type="spellStart"/>
      <w:r w:rsidRPr="009941A8">
        <w:rPr>
          <w:rFonts w:ascii="Times New Roman" w:hAnsi="Times New Roman" w:cs="Times New Roman"/>
          <w:sz w:val="28"/>
          <w:szCs w:val="28"/>
        </w:rPr>
        <w:t>ArcGIS</w:t>
      </w:r>
      <w:proofErr w:type="spellEnd"/>
      <w:r w:rsidRPr="009941A8">
        <w:rPr>
          <w:rFonts w:ascii="Times New Roman" w:hAnsi="Times New Roman" w:cs="Times New Roman"/>
          <w:sz w:val="28"/>
          <w:szCs w:val="28"/>
        </w:rPr>
        <w:t xml:space="preserve"> або QGIS.</w:t>
      </w:r>
    </w:p>
    <w:p w14:paraId="15CAEB3A" w14:textId="77777777" w:rsidR="00DB11BB" w:rsidRPr="009941A8" w:rsidRDefault="00DB11BB" w:rsidP="009058A6">
      <w:pPr>
        <w:pStyle w:val="a7"/>
        <w:numPr>
          <w:ilvl w:val="0"/>
          <w:numId w:val="32"/>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Актуальний час для ухвалення рішень</w:t>
      </w:r>
    </w:p>
    <w:p w14:paraId="24AEDD8C"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Інтеграція з системами управління технікою забезпечує передачу актуальної інформації про рельєф безпосередньо операторам екскаваторів або самоскидів, що підвищує точність їх роботи.</w:t>
      </w:r>
    </w:p>
    <w:p w14:paraId="637616A7"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lastRenderedPageBreak/>
        <w:t>Автоматизовані тахеометри здатні відстежувати зміни рельєфу та негайно передавати результати до систем управління для корекції планів.</w:t>
      </w:r>
    </w:p>
    <w:p w14:paraId="444FF9DB" w14:textId="77777777" w:rsidR="00DB11BB" w:rsidRPr="009941A8" w:rsidRDefault="00DB11BB" w:rsidP="009058A6">
      <w:pPr>
        <w:pStyle w:val="a7"/>
        <w:numPr>
          <w:ilvl w:val="0"/>
          <w:numId w:val="32"/>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Інтеграція з CAD та BIM-системами</w:t>
      </w:r>
    </w:p>
    <w:p w14:paraId="4B3123B2"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Дані автоматизованих систем безперешкодно інтегруються в програми проектування, такі як </w:t>
      </w:r>
      <w:proofErr w:type="spellStart"/>
      <w:r w:rsidRPr="009941A8">
        <w:rPr>
          <w:rFonts w:ascii="Times New Roman" w:hAnsi="Times New Roman" w:cs="Times New Roman"/>
          <w:sz w:val="28"/>
          <w:szCs w:val="28"/>
        </w:rPr>
        <w:t>AutoCAD</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Civil</w:t>
      </w:r>
      <w:proofErr w:type="spellEnd"/>
      <w:r w:rsidRPr="009941A8">
        <w:rPr>
          <w:rFonts w:ascii="Times New Roman" w:hAnsi="Times New Roman" w:cs="Times New Roman"/>
          <w:sz w:val="28"/>
          <w:szCs w:val="28"/>
        </w:rPr>
        <w:t xml:space="preserve"> 3D або </w:t>
      </w:r>
      <w:proofErr w:type="spellStart"/>
      <w:r w:rsidRPr="009941A8">
        <w:rPr>
          <w:rFonts w:ascii="Times New Roman" w:hAnsi="Times New Roman" w:cs="Times New Roman"/>
          <w:sz w:val="28"/>
          <w:szCs w:val="28"/>
        </w:rPr>
        <w:t>Revit</w:t>
      </w:r>
      <w:proofErr w:type="spellEnd"/>
      <w:r w:rsidRPr="009941A8">
        <w:rPr>
          <w:rFonts w:ascii="Times New Roman" w:hAnsi="Times New Roman" w:cs="Times New Roman"/>
          <w:sz w:val="28"/>
          <w:szCs w:val="28"/>
        </w:rPr>
        <w:t>. Це сприяє оперативному створенню креслень, тривимірних моделей кар’єрів та аналізу обсягів видобутої руди.</w:t>
      </w:r>
    </w:p>
    <w:p w14:paraId="37333509" w14:textId="77777777" w:rsidR="00DB11BB" w:rsidRPr="009941A8" w:rsidRDefault="00DB11BB" w:rsidP="009058A6">
      <w:pPr>
        <w:pStyle w:val="a7"/>
        <w:numPr>
          <w:ilvl w:val="0"/>
          <w:numId w:val="32"/>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Комплексний аналіз в єдиному інформаційному просторі</w:t>
      </w:r>
    </w:p>
    <w:p w14:paraId="42867E26"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Сучасні системи забезпечують інтеграцію маркшейдерських даних з іншими інформаційними типами: моніторинг транспорту, екологічний стан, дані видобутку та фінансові показники.</w:t>
      </w:r>
    </w:p>
    <w:p w14:paraId="3CA25684"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Це забезпечує комплексний аналіз для оптимізації функціонування підприємства.</w:t>
      </w:r>
    </w:p>
    <w:p w14:paraId="3ADDD035"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Порівняльна таблиця інтеграції традиційних та автоматизованих методів наведено в таблиці 2.3.</w:t>
      </w:r>
    </w:p>
    <w:p w14:paraId="28F6EF00" w14:textId="0A8E6F74" w:rsidR="0008316E" w:rsidRPr="009941A8" w:rsidRDefault="0008316E" w:rsidP="009058A6">
      <w:pPr>
        <w:pStyle w:val="a7"/>
        <w:tabs>
          <w:tab w:val="left" w:pos="993"/>
        </w:tabs>
        <w:spacing w:after="0" w:line="360" w:lineRule="auto"/>
        <w:ind w:left="0" w:firstLine="851"/>
        <w:jc w:val="right"/>
        <w:rPr>
          <w:rFonts w:ascii="Times New Roman" w:hAnsi="Times New Roman" w:cs="Times New Roman"/>
          <w:sz w:val="28"/>
          <w:szCs w:val="28"/>
        </w:rPr>
      </w:pPr>
      <w:r w:rsidRPr="009941A8">
        <w:rPr>
          <w:rFonts w:ascii="Times New Roman" w:hAnsi="Times New Roman" w:cs="Times New Roman"/>
          <w:sz w:val="28"/>
          <w:szCs w:val="28"/>
        </w:rPr>
        <w:t>Таблиця 2.3</w:t>
      </w:r>
    </w:p>
    <w:p w14:paraId="6A895B51" w14:textId="77777777" w:rsidR="00DB11BB" w:rsidRPr="009941A8" w:rsidRDefault="00DB11BB" w:rsidP="009058A6">
      <w:pPr>
        <w:tabs>
          <w:tab w:val="left" w:pos="993"/>
        </w:tabs>
        <w:spacing w:after="0" w:line="360" w:lineRule="auto"/>
        <w:ind w:firstLine="851"/>
        <w:jc w:val="both"/>
        <w:rPr>
          <w:rFonts w:ascii="Times New Roman" w:hAnsi="Times New Roman" w:cs="Times New Roman"/>
          <w:b/>
          <w:bCs/>
          <w:sz w:val="28"/>
          <w:szCs w:val="28"/>
        </w:rPr>
      </w:pPr>
      <w:r w:rsidRPr="009941A8">
        <w:rPr>
          <w:rFonts w:ascii="Times New Roman" w:hAnsi="Times New Roman" w:cs="Times New Roman"/>
          <w:b/>
          <w:bCs/>
          <w:sz w:val="28"/>
          <w:szCs w:val="28"/>
        </w:rPr>
        <w:t>Порівняння інтеграції традиційних та автоматизованих методів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56"/>
        <w:gridCol w:w="2814"/>
        <w:gridCol w:w="3674"/>
      </w:tblGrid>
      <w:tr w:rsidR="00DB11BB" w:rsidRPr="009941A8" w14:paraId="2100DB67" w14:textId="77777777" w:rsidTr="00984418">
        <w:trPr>
          <w:tblHeader/>
          <w:tblCellSpacing w:w="15" w:type="dxa"/>
        </w:trPr>
        <w:tc>
          <w:tcPr>
            <w:tcW w:w="0" w:type="auto"/>
            <w:vAlign w:val="center"/>
            <w:hideMark/>
          </w:tcPr>
          <w:p w14:paraId="32811901" w14:textId="77777777" w:rsidR="00DB11BB" w:rsidRPr="009941A8" w:rsidRDefault="00DB11BB" w:rsidP="009058A6">
            <w:pPr>
              <w:pStyle w:val="a7"/>
              <w:tabs>
                <w:tab w:val="left" w:pos="993"/>
              </w:tabs>
              <w:spacing w:line="360" w:lineRule="auto"/>
              <w:ind w:left="0" w:firstLine="224"/>
              <w:jc w:val="center"/>
              <w:rPr>
                <w:rFonts w:ascii="Times New Roman" w:hAnsi="Times New Roman" w:cs="Times New Roman"/>
                <w:b/>
                <w:bCs/>
                <w:sz w:val="22"/>
                <w:szCs w:val="22"/>
              </w:rPr>
            </w:pPr>
            <w:r w:rsidRPr="009941A8">
              <w:rPr>
                <w:rFonts w:ascii="Times New Roman" w:hAnsi="Times New Roman" w:cs="Times New Roman"/>
                <w:b/>
                <w:bCs/>
                <w:sz w:val="22"/>
                <w:szCs w:val="22"/>
              </w:rPr>
              <w:t>Параметр</w:t>
            </w:r>
          </w:p>
        </w:tc>
        <w:tc>
          <w:tcPr>
            <w:tcW w:w="0" w:type="auto"/>
            <w:vAlign w:val="center"/>
            <w:hideMark/>
          </w:tcPr>
          <w:p w14:paraId="1DA90864" w14:textId="77777777" w:rsidR="00DB11BB" w:rsidRPr="009941A8" w:rsidRDefault="00DB11BB" w:rsidP="009058A6">
            <w:pPr>
              <w:pStyle w:val="a7"/>
              <w:tabs>
                <w:tab w:val="left" w:pos="993"/>
              </w:tabs>
              <w:spacing w:line="360" w:lineRule="auto"/>
              <w:ind w:left="0" w:firstLine="224"/>
              <w:jc w:val="center"/>
              <w:rPr>
                <w:rFonts w:ascii="Times New Roman" w:hAnsi="Times New Roman" w:cs="Times New Roman"/>
                <w:b/>
                <w:bCs/>
                <w:sz w:val="22"/>
                <w:szCs w:val="22"/>
              </w:rPr>
            </w:pPr>
            <w:r w:rsidRPr="009941A8">
              <w:rPr>
                <w:rFonts w:ascii="Times New Roman" w:hAnsi="Times New Roman" w:cs="Times New Roman"/>
                <w:b/>
                <w:bCs/>
                <w:sz w:val="22"/>
                <w:szCs w:val="22"/>
              </w:rPr>
              <w:t>Традиційні методи</w:t>
            </w:r>
          </w:p>
        </w:tc>
        <w:tc>
          <w:tcPr>
            <w:tcW w:w="0" w:type="auto"/>
            <w:vAlign w:val="center"/>
            <w:hideMark/>
          </w:tcPr>
          <w:p w14:paraId="78B3B3AD" w14:textId="77777777" w:rsidR="00DB11BB" w:rsidRPr="009941A8" w:rsidRDefault="00DB11BB" w:rsidP="009058A6">
            <w:pPr>
              <w:pStyle w:val="a7"/>
              <w:tabs>
                <w:tab w:val="left" w:pos="993"/>
              </w:tabs>
              <w:spacing w:line="360" w:lineRule="auto"/>
              <w:ind w:left="0" w:firstLine="224"/>
              <w:jc w:val="center"/>
              <w:rPr>
                <w:rFonts w:ascii="Times New Roman" w:hAnsi="Times New Roman" w:cs="Times New Roman"/>
                <w:b/>
                <w:bCs/>
                <w:sz w:val="22"/>
                <w:szCs w:val="22"/>
              </w:rPr>
            </w:pPr>
            <w:r w:rsidRPr="009941A8">
              <w:rPr>
                <w:rFonts w:ascii="Times New Roman" w:hAnsi="Times New Roman" w:cs="Times New Roman"/>
                <w:b/>
                <w:bCs/>
                <w:sz w:val="22"/>
                <w:szCs w:val="22"/>
              </w:rPr>
              <w:t>Автоматизовані методи</w:t>
            </w:r>
          </w:p>
        </w:tc>
      </w:tr>
      <w:tr w:rsidR="00DB11BB" w:rsidRPr="009941A8" w14:paraId="3650A051" w14:textId="77777777" w:rsidTr="00984418">
        <w:trPr>
          <w:tblCellSpacing w:w="15" w:type="dxa"/>
        </w:trPr>
        <w:tc>
          <w:tcPr>
            <w:tcW w:w="0" w:type="auto"/>
            <w:vAlign w:val="center"/>
            <w:hideMark/>
          </w:tcPr>
          <w:p w14:paraId="38EDB318" w14:textId="77777777" w:rsidR="00DB11BB" w:rsidRPr="009941A8" w:rsidRDefault="00DB11BB" w:rsidP="009058A6">
            <w:pPr>
              <w:pStyle w:val="a7"/>
              <w:tabs>
                <w:tab w:val="left" w:pos="993"/>
              </w:tabs>
              <w:spacing w:line="360" w:lineRule="auto"/>
              <w:ind w:left="0" w:firstLine="224"/>
              <w:jc w:val="center"/>
              <w:rPr>
                <w:rFonts w:ascii="Times New Roman" w:hAnsi="Times New Roman" w:cs="Times New Roman"/>
                <w:sz w:val="22"/>
                <w:szCs w:val="22"/>
              </w:rPr>
            </w:pPr>
            <w:r w:rsidRPr="009941A8">
              <w:rPr>
                <w:rFonts w:ascii="Times New Roman" w:hAnsi="Times New Roman" w:cs="Times New Roman"/>
                <w:b/>
                <w:bCs/>
                <w:sz w:val="22"/>
                <w:szCs w:val="22"/>
              </w:rPr>
              <w:t>Збір і передача даних</w:t>
            </w:r>
          </w:p>
        </w:tc>
        <w:tc>
          <w:tcPr>
            <w:tcW w:w="0" w:type="auto"/>
            <w:vAlign w:val="center"/>
            <w:hideMark/>
          </w:tcPr>
          <w:p w14:paraId="11FC6DCC" w14:textId="77777777" w:rsidR="00DB11BB" w:rsidRPr="009941A8" w:rsidRDefault="00DB11BB" w:rsidP="009058A6">
            <w:pPr>
              <w:pStyle w:val="a7"/>
              <w:tabs>
                <w:tab w:val="left" w:pos="993"/>
              </w:tabs>
              <w:spacing w:line="360" w:lineRule="auto"/>
              <w:ind w:left="0" w:firstLine="224"/>
              <w:jc w:val="center"/>
              <w:rPr>
                <w:rFonts w:ascii="Times New Roman" w:hAnsi="Times New Roman" w:cs="Times New Roman"/>
                <w:sz w:val="22"/>
                <w:szCs w:val="22"/>
              </w:rPr>
            </w:pPr>
            <w:r w:rsidRPr="009941A8">
              <w:rPr>
                <w:rFonts w:ascii="Times New Roman" w:hAnsi="Times New Roman" w:cs="Times New Roman"/>
                <w:sz w:val="22"/>
                <w:szCs w:val="22"/>
              </w:rPr>
              <w:t>Ручний, повільний</w:t>
            </w:r>
          </w:p>
        </w:tc>
        <w:tc>
          <w:tcPr>
            <w:tcW w:w="0" w:type="auto"/>
            <w:vAlign w:val="center"/>
            <w:hideMark/>
          </w:tcPr>
          <w:p w14:paraId="1C0CE8EE" w14:textId="77777777" w:rsidR="00DB11BB" w:rsidRPr="009941A8" w:rsidRDefault="00DB11BB" w:rsidP="009058A6">
            <w:pPr>
              <w:pStyle w:val="a7"/>
              <w:tabs>
                <w:tab w:val="left" w:pos="993"/>
              </w:tabs>
              <w:spacing w:line="360" w:lineRule="auto"/>
              <w:ind w:left="0" w:firstLine="224"/>
              <w:jc w:val="center"/>
              <w:rPr>
                <w:rFonts w:ascii="Times New Roman" w:hAnsi="Times New Roman" w:cs="Times New Roman"/>
                <w:sz w:val="22"/>
                <w:szCs w:val="22"/>
              </w:rPr>
            </w:pPr>
            <w:r w:rsidRPr="009941A8">
              <w:rPr>
                <w:rFonts w:ascii="Times New Roman" w:hAnsi="Times New Roman" w:cs="Times New Roman"/>
                <w:sz w:val="22"/>
                <w:szCs w:val="22"/>
              </w:rPr>
              <w:t>Автоматичний, у реальному часі</w:t>
            </w:r>
          </w:p>
        </w:tc>
      </w:tr>
      <w:tr w:rsidR="00DB11BB" w:rsidRPr="009941A8" w14:paraId="2FD03EF6" w14:textId="77777777" w:rsidTr="00984418">
        <w:trPr>
          <w:tblCellSpacing w:w="15" w:type="dxa"/>
        </w:trPr>
        <w:tc>
          <w:tcPr>
            <w:tcW w:w="0" w:type="auto"/>
            <w:vAlign w:val="center"/>
            <w:hideMark/>
          </w:tcPr>
          <w:p w14:paraId="4E23238F" w14:textId="77777777" w:rsidR="00DB11BB" w:rsidRPr="009941A8" w:rsidRDefault="00DB11BB" w:rsidP="009058A6">
            <w:pPr>
              <w:pStyle w:val="a7"/>
              <w:tabs>
                <w:tab w:val="left" w:pos="993"/>
              </w:tabs>
              <w:spacing w:line="360" w:lineRule="auto"/>
              <w:ind w:left="0" w:firstLine="224"/>
              <w:jc w:val="center"/>
              <w:rPr>
                <w:rFonts w:ascii="Times New Roman" w:hAnsi="Times New Roman" w:cs="Times New Roman"/>
                <w:sz w:val="22"/>
                <w:szCs w:val="22"/>
              </w:rPr>
            </w:pPr>
            <w:r w:rsidRPr="009941A8">
              <w:rPr>
                <w:rFonts w:ascii="Times New Roman" w:hAnsi="Times New Roman" w:cs="Times New Roman"/>
                <w:b/>
                <w:bCs/>
                <w:sz w:val="22"/>
                <w:szCs w:val="22"/>
              </w:rPr>
              <w:t>Точність передачі</w:t>
            </w:r>
          </w:p>
        </w:tc>
        <w:tc>
          <w:tcPr>
            <w:tcW w:w="0" w:type="auto"/>
            <w:vAlign w:val="center"/>
            <w:hideMark/>
          </w:tcPr>
          <w:p w14:paraId="35180083" w14:textId="77777777" w:rsidR="00DB11BB" w:rsidRPr="009941A8" w:rsidRDefault="00DB11BB" w:rsidP="009058A6">
            <w:pPr>
              <w:pStyle w:val="a7"/>
              <w:tabs>
                <w:tab w:val="left" w:pos="993"/>
              </w:tabs>
              <w:spacing w:line="360" w:lineRule="auto"/>
              <w:ind w:left="0" w:firstLine="224"/>
              <w:jc w:val="center"/>
              <w:rPr>
                <w:rFonts w:ascii="Times New Roman" w:hAnsi="Times New Roman" w:cs="Times New Roman"/>
                <w:sz w:val="22"/>
                <w:szCs w:val="22"/>
              </w:rPr>
            </w:pPr>
            <w:r w:rsidRPr="009941A8">
              <w:rPr>
                <w:rFonts w:ascii="Times New Roman" w:hAnsi="Times New Roman" w:cs="Times New Roman"/>
                <w:sz w:val="22"/>
                <w:szCs w:val="22"/>
              </w:rPr>
              <w:t xml:space="preserve">Залежить від людського </w:t>
            </w:r>
            <w:proofErr w:type="spellStart"/>
            <w:r w:rsidRPr="009941A8">
              <w:rPr>
                <w:rFonts w:ascii="Times New Roman" w:hAnsi="Times New Roman" w:cs="Times New Roman"/>
                <w:sz w:val="22"/>
                <w:szCs w:val="22"/>
              </w:rPr>
              <w:t>фактора</w:t>
            </w:r>
            <w:proofErr w:type="spellEnd"/>
          </w:p>
        </w:tc>
        <w:tc>
          <w:tcPr>
            <w:tcW w:w="0" w:type="auto"/>
            <w:vAlign w:val="center"/>
            <w:hideMark/>
          </w:tcPr>
          <w:p w14:paraId="74D87A14" w14:textId="77777777" w:rsidR="00DB11BB" w:rsidRPr="009941A8" w:rsidRDefault="00DB11BB" w:rsidP="009058A6">
            <w:pPr>
              <w:pStyle w:val="a7"/>
              <w:tabs>
                <w:tab w:val="left" w:pos="993"/>
              </w:tabs>
              <w:spacing w:line="360" w:lineRule="auto"/>
              <w:ind w:left="0" w:firstLine="224"/>
              <w:jc w:val="center"/>
              <w:rPr>
                <w:rFonts w:ascii="Times New Roman" w:hAnsi="Times New Roman" w:cs="Times New Roman"/>
                <w:sz w:val="22"/>
                <w:szCs w:val="22"/>
              </w:rPr>
            </w:pPr>
            <w:r w:rsidRPr="009941A8">
              <w:rPr>
                <w:rFonts w:ascii="Times New Roman" w:hAnsi="Times New Roman" w:cs="Times New Roman"/>
                <w:sz w:val="22"/>
                <w:szCs w:val="22"/>
              </w:rPr>
              <w:t>Висока, дані оцифровані</w:t>
            </w:r>
          </w:p>
        </w:tc>
      </w:tr>
      <w:tr w:rsidR="00DB11BB" w:rsidRPr="009941A8" w14:paraId="3FFE4D86" w14:textId="77777777" w:rsidTr="00984418">
        <w:trPr>
          <w:tblCellSpacing w:w="15" w:type="dxa"/>
        </w:trPr>
        <w:tc>
          <w:tcPr>
            <w:tcW w:w="0" w:type="auto"/>
            <w:vAlign w:val="center"/>
            <w:hideMark/>
          </w:tcPr>
          <w:p w14:paraId="630C3A35" w14:textId="77777777" w:rsidR="00DB11BB" w:rsidRPr="009941A8" w:rsidRDefault="00DB11BB" w:rsidP="009058A6">
            <w:pPr>
              <w:pStyle w:val="a7"/>
              <w:tabs>
                <w:tab w:val="left" w:pos="993"/>
              </w:tabs>
              <w:spacing w:line="360" w:lineRule="auto"/>
              <w:ind w:left="0" w:firstLine="224"/>
              <w:jc w:val="center"/>
              <w:rPr>
                <w:rFonts w:ascii="Times New Roman" w:hAnsi="Times New Roman" w:cs="Times New Roman"/>
                <w:sz w:val="22"/>
                <w:szCs w:val="22"/>
              </w:rPr>
            </w:pPr>
            <w:r w:rsidRPr="009941A8">
              <w:rPr>
                <w:rFonts w:ascii="Times New Roman" w:hAnsi="Times New Roman" w:cs="Times New Roman"/>
                <w:b/>
                <w:bCs/>
                <w:sz w:val="22"/>
                <w:szCs w:val="22"/>
              </w:rPr>
              <w:t>Інтеграція з ГІС</w:t>
            </w:r>
          </w:p>
        </w:tc>
        <w:tc>
          <w:tcPr>
            <w:tcW w:w="0" w:type="auto"/>
            <w:vAlign w:val="center"/>
            <w:hideMark/>
          </w:tcPr>
          <w:p w14:paraId="6721F119" w14:textId="77777777" w:rsidR="00DB11BB" w:rsidRPr="009941A8" w:rsidRDefault="00DB11BB" w:rsidP="009058A6">
            <w:pPr>
              <w:pStyle w:val="a7"/>
              <w:tabs>
                <w:tab w:val="left" w:pos="993"/>
              </w:tabs>
              <w:spacing w:line="360" w:lineRule="auto"/>
              <w:ind w:left="0" w:firstLine="224"/>
              <w:jc w:val="center"/>
              <w:rPr>
                <w:rFonts w:ascii="Times New Roman" w:hAnsi="Times New Roman" w:cs="Times New Roman"/>
                <w:sz w:val="22"/>
                <w:szCs w:val="22"/>
              </w:rPr>
            </w:pPr>
            <w:r w:rsidRPr="009941A8">
              <w:rPr>
                <w:rFonts w:ascii="Times New Roman" w:hAnsi="Times New Roman" w:cs="Times New Roman"/>
                <w:sz w:val="22"/>
                <w:szCs w:val="22"/>
              </w:rPr>
              <w:t>Обмежена</w:t>
            </w:r>
          </w:p>
        </w:tc>
        <w:tc>
          <w:tcPr>
            <w:tcW w:w="0" w:type="auto"/>
            <w:vAlign w:val="center"/>
            <w:hideMark/>
          </w:tcPr>
          <w:p w14:paraId="1C2B30DD" w14:textId="77777777" w:rsidR="00DB11BB" w:rsidRPr="009941A8" w:rsidRDefault="00DB11BB" w:rsidP="009058A6">
            <w:pPr>
              <w:pStyle w:val="a7"/>
              <w:tabs>
                <w:tab w:val="left" w:pos="993"/>
              </w:tabs>
              <w:spacing w:line="360" w:lineRule="auto"/>
              <w:ind w:left="0" w:firstLine="224"/>
              <w:jc w:val="center"/>
              <w:rPr>
                <w:rFonts w:ascii="Times New Roman" w:hAnsi="Times New Roman" w:cs="Times New Roman"/>
                <w:sz w:val="22"/>
                <w:szCs w:val="22"/>
              </w:rPr>
            </w:pPr>
            <w:r w:rsidRPr="009941A8">
              <w:rPr>
                <w:rFonts w:ascii="Times New Roman" w:hAnsi="Times New Roman" w:cs="Times New Roman"/>
                <w:sz w:val="22"/>
                <w:szCs w:val="22"/>
              </w:rPr>
              <w:t>Безшовна, із автоматичним оновленням</w:t>
            </w:r>
          </w:p>
        </w:tc>
      </w:tr>
      <w:tr w:rsidR="00DB11BB" w:rsidRPr="009941A8" w14:paraId="1DE188D5" w14:textId="77777777" w:rsidTr="00984418">
        <w:trPr>
          <w:tblCellSpacing w:w="15" w:type="dxa"/>
        </w:trPr>
        <w:tc>
          <w:tcPr>
            <w:tcW w:w="0" w:type="auto"/>
            <w:vAlign w:val="center"/>
            <w:hideMark/>
          </w:tcPr>
          <w:p w14:paraId="56150694" w14:textId="77777777" w:rsidR="0008316E" w:rsidRPr="009941A8" w:rsidRDefault="00DB11BB" w:rsidP="009058A6">
            <w:pPr>
              <w:pStyle w:val="a7"/>
              <w:tabs>
                <w:tab w:val="left" w:pos="993"/>
              </w:tabs>
              <w:spacing w:line="360" w:lineRule="auto"/>
              <w:ind w:left="0" w:firstLine="224"/>
              <w:jc w:val="center"/>
              <w:rPr>
                <w:rFonts w:ascii="Times New Roman" w:hAnsi="Times New Roman" w:cs="Times New Roman"/>
                <w:b/>
                <w:bCs/>
                <w:sz w:val="22"/>
                <w:szCs w:val="22"/>
              </w:rPr>
            </w:pPr>
            <w:r w:rsidRPr="009941A8">
              <w:rPr>
                <w:rFonts w:ascii="Times New Roman" w:hAnsi="Times New Roman" w:cs="Times New Roman"/>
                <w:b/>
                <w:bCs/>
                <w:sz w:val="22"/>
                <w:szCs w:val="22"/>
              </w:rPr>
              <w:t>Підключення до</w:t>
            </w:r>
          </w:p>
          <w:p w14:paraId="19F0F336" w14:textId="31AD07E7" w:rsidR="00DB11BB" w:rsidRPr="009941A8" w:rsidRDefault="00DB11BB" w:rsidP="009058A6">
            <w:pPr>
              <w:pStyle w:val="a7"/>
              <w:tabs>
                <w:tab w:val="left" w:pos="993"/>
              </w:tabs>
              <w:spacing w:line="360" w:lineRule="auto"/>
              <w:ind w:left="0" w:firstLine="224"/>
              <w:jc w:val="center"/>
              <w:rPr>
                <w:rFonts w:ascii="Times New Roman" w:hAnsi="Times New Roman" w:cs="Times New Roman"/>
                <w:sz w:val="22"/>
                <w:szCs w:val="22"/>
              </w:rPr>
            </w:pPr>
            <w:r w:rsidRPr="009941A8">
              <w:rPr>
                <w:rFonts w:ascii="Times New Roman" w:hAnsi="Times New Roman" w:cs="Times New Roman"/>
                <w:b/>
                <w:bCs/>
                <w:sz w:val="22"/>
                <w:szCs w:val="22"/>
              </w:rPr>
              <w:t>CAD-систем</w:t>
            </w:r>
          </w:p>
        </w:tc>
        <w:tc>
          <w:tcPr>
            <w:tcW w:w="0" w:type="auto"/>
            <w:vAlign w:val="center"/>
            <w:hideMark/>
          </w:tcPr>
          <w:p w14:paraId="4BAF16D0" w14:textId="77777777" w:rsidR="00DB11BB" w:rsidRPr="009941A8" w:rsidRDefault="00DB11BB" w:rsidP="009058A6">
            <w:pPr>
              <w:pStyle w:val="a7"/>
              <w:tabs>
                <w:tab w:val="left" w:pos="993"/>
              </w:tabs>
              <w:spacing w:line="360" w:lineRule="auto"/>
              <w:ind w:left="0" w:firstLine="224"/>
              <w:jc w:val="center"/>
              <w:rPr>
                <w:rFonts w:ascii="Times New Roman" w:hAnsi="Times New Roman" w:cs="Times New Roman"/>
                <w:sz w:val="22"/>
                <w:szCs w:val="22"/>
              </w:rPr>
            </w:pPr>
            <w:r w:rsidRPr="009941A8">
              <w:rPr>
                <w:rFonts w:ascii="Times New Roman" w:hAnsi="Times New Roman" w:cs="Times New Roman"/>
                <w:sz w:val="22"/>
                <w:szCs w:val="22"/>
              </w:rPr>
              <w:t>Вимагає ручного переносу даних</w:t>
            </w:r>
          </w:p>
        </w:tc>
        <w:tc>
          <w:tcPr>
            <w:tcW w:w="0" w:type="auto"/>
            <w:vAlign w:val="center"/>
            <w:hideMark/>
          </w:tcPr>
          <w:p w14:paraId="170B0C3F" w14:textId="77777777" w:rsidR="00DB11BB" w:rsidRPr="009941A8" w:rsidRDefault="00DB11BB" w:rsidP="009058A6">
            <w:pPr>
              <w:pStyle w:val="a7"/>
              <w:tabs>
                <w:tab w:val="left" w:pos="993"/>
              </w:tabs>
              <w:spacing w:line="360" w:lineRule="auto"/>
              <w:ind w:left="0" w:firstLine="224"/>
              <w:jc w:val="center"/>
              <w:rPr>
                <w:rFonts w:ascii="Times New Roman" w:hAnsi="Times New Roman" w:cs="Times New Roman"/>
                <w:sz w:val="22"/>
                <w:szCs w:val="22"/>
              </w:rPr>
            </w:pPr>
            <w:r w:rsidRPr="009941A8">
              <w:rPr>
                <w:rFonts w:ascii="Times New Roman" w:hAnsi="Times New Roman" w:cs="Times New Roman"/>
                <w:sz w:val="22"/>
                <w:szCs w:val="22"/>
              </w:rPr>
              <w:t>Дані одразу готові для використання</w:t>
            </w:r>
          </w:p>
        </w:tc>
      </w:tr>
      <w:tr w:rsidR="00DB11BB" w:rsidRPr="009941A8" w14:paraId="1F385610" w14:textId="77777777" w:rsidTr="0008316E">
        <w:trPr>
          <w:trHeight w:val="577"/>
          <w:tblCellSpacing w:w="15" w:type="dxa"/>
        </w:trPr>
        <w:tc>
          <w:tcPr>
            <w:tcW w:w="0" w:type="auto"/>
            <w:vAlign w:val="center"/>
            <w:hideMark/>
          </w:tcPr>
          <w:p w14:paraId="704B12D7" w14:textId="77777777" w:rsidR="00DB11BB" w:rsidRPr="009941A8" w:rsidRDefault="00DB11BB" w:rsidP="009058A6">
            <w:pPr>
              <w:pStyle w:val="a7"/>
              <w:tabs>
                <w:tab w:val="left" w:pos="993"/>
              </w:tabs>
              <w:spacing w:line="360" w:lineRule="auto"/>
              <w:ind w:left="0" w:firstLine="224"/>
              <w:jc w:val="center"/>
              <w:rPr>
                <w:rFonts w:ascii="Times New Roman" w:hAnsi="Times New Roman" w:cs="Times New Roman"/>
                <w:sz w:val="22"/>
                <w:szCs w:val="22"/>
              </w:rPr>
            </w:pPr>
            <w:r w:rsidRPr="009941A8">
              <w:rPr>
                <w:rFonts w:ascii="Times New Roman" w:hAnsi="Times New Roman" w:cs="Times New Roman"/>
                <w:b/>
                <w:bCs/>
                <w:sz w:val="22"/>
                <w:szCs w:val="22"/>
              </w:rPr>
              <w:t>Реальний час</w:t>
            </w:r>
          </w:p>
        </w:tc>
        <w:tc>
          <w:tcPr>
            <w:tcW w:w="0" w:type="auto"/>
            <w:vAlign w:val="center"/>
            <w:hideMark/>
          </w:tcPr>
          <w:p w14:paraId="0B1EBC8B" w14:textId="77777777" w:rsidR="00DB11BB" w:rsidRPr="009941A8" w:rsidRDefault="00DB11BB" w:rsidP="009058A6">
            <w:pPr>
              <w:pStyle w:val="a7"/>
              <w:tabs>
                <w:tab w:val="left" w:pos="993"/>
              </w:tabs>
              <w:spacing w:line="360" w:lineRule="auto"/>
              <w:ind w:left="0" w:firstLine="224"/>
              <w:jc w:val="center"/>
              <w:rPr>
                <w:rFonts w:ascii="Times New Roman" w:hAnsi="Times New Roman" w:cs="Times New Roman"/>
                <w:sz w:val="22"/>
                <w:szCs w:val="22"/>
              </w:rPr>
            </w:pPr>
            <w:r w:rsidRPr="009941A8">
              <w:rPr>
                <w:rFonts w:ascii="Times New Roman" w:hAnsi="Times New Roman" w:cs="Times New Roman"/>
                <w:sz w:val="22"/>
                <w:szCs w:val="22"/>
              </w:rPr>
              <w:t>Немає</w:t>
            </w:r>
          </w:p>
        </w:tc>
        <w:tc>
          <w:tcPr>
            <w:tcW w:w="0" w:type="auto"/>
            <w:vAlign w:val="center"/>
            <w:hideMark/>
          </w:tcPr>
          <w:p w14:paraId="3533CC7B" w14:textId="77777777" w:rsidR="00DB11BB" w:rsidRPr="009941A8" w:rsidRDefault="00DB11BB" w:rsidP="009058A6">
            <w:pPr>
              <w:pStyle w:val="a7"/>
              <w:tabs>
                <w:tab w:val="left" w:pos="993"/>
              </w:tabs>
              <w:spacing w:line="360" w:lineRule="auto"/>
              <w:ind w:left="0" w:firstLine="224"/>
              <w:jc w:val="center"/>
              <w:rPr>
                <w:rFonts w:ascii="Times New Roman" w:hAnsi="Times New Roman" w:cs="Times New Roman"/>
                <w:sz w:val="22"/>
                <w:szCs w:val="22"/>
              </w:rPr>
            </w:pPr>
            <w:r w:rsidRPr="009941A8">
              <w:rPr>
                <w:rFonts w:ascii="Times New Roman" w:hAnsi="Times New Roman" w:cs="Times New Roman"/>
                <w:sz w:val="22"/>
                <w:szCs w:val="22"/>
              </w:rPr>
              <w:t>Є, що дозволяє швидке прийняття рішень</w:t>
            </w:r>
          </w:p>
        </w:tc>
      </w:tr>
      <w:tr w:rsidR="00DB11BB" w:rsidRPr="009941A8" w14:paraId="324DEBF5" w14:textId="77777777" w:rsidTr="00984418">
        <w:trPr>
          <w:tblCellSpacing w:w="15" w:type="dxa"/>
        </w:trPr>
        <w:tc>
          <w:tcPr>
            <w:tcW w:w="0" w:type="auto"/>
            <w:vAlign w:val="center"/>
            <w:hideMark/>
          </w:tcPr>
          <w:p w14:paraId="4F4A7350" w14:textId="77777777" w:rsidR="00DB11BB" w:rsidRPr="009941A8" w:rsidRDefault="00DB11BB" w:rsidP="009058A6">
            <w:pPr>
              <w:pStyle w:val="a7"/>
              <w:tabs>
                <w:tab w:val="left" w:pos="993"/>
              </w:tabs>
              <w:spacing w:line="360" w:lineRule="auto"/>
              <w:ind w:left="0" w:firstLine="224"/>
              <w:jc w:val="center"/>
              <w:rPr>
                <w:rFonts w:ascii="Times New Roman" w:hAnsi="Times New Roman" w:cs="Times New Roman"/>
                <w:sz w:val="22"/>
                <w:szCs w:val="22"/>
              </w:rPr>
            </w:pPr>
            <w:r w:rsidRPr="009941A8">
              <w:rPr>
                <w:rFonts w:ascii="Times New Roman" w:hAnsi="Times New Roman" w:cs="Times New Roman"/>
                <w:b/>
                <w:bCs/>
                <w:sz w:val="22"/>
                <w:szCs w:val="22"/>
              </w:rPr>
              <w:t>Координація між підрозділами</w:t>
            </w:r>
          </w:p>
        </w:tc>
        <w:tc>
          <w:tcPr>
            <w:tcW w:w="0" w:type="auto"/>
            <w:vAlign w:val="center"/>
            <w:hideMark/>
          </w:tcPr>
          <w:p w14:paraId="7636932F" w14:textId="77777777" w:rsidR="00DB11BB" w:rsidRPr="009941A8" w:rsidRDefault="00DB11BB" w:rsidP="009058A6">
            <w:pPr>
              <w:pStyle w:val="a7"/>
              <w:tabs>
                <w:tab w:val="left" w:pos="993"/>
              </w:tabs>
              <w:spacing w:line="360" w:lineRule="auto"/>
              <w:ind w:left="0" w:firstLine="224"/>
              <w:jc w:val="center"/>
              <w:rPr>
                <w:rFonts w:ascii="Times New Roman" w:hAnsi="Times New Roman" w:cs="Times New Roman"/>
                <w:sz w:val="22"/>
                <w:szCs w:val="22"/>
              </w:rPr>
            </w:pPr>
            <w:r w:rsidRPr="009941A8">
              <w:rPr>
                <w:rFonts w:ascii="Times New Roman" w:hAnsi="Times New Roman" w:cs="Times New Roman"/>
                <w:sz w:val="22"/>
                <w:szCs w:val="22"/>
              </w:rPr>
              <w:t>Ускладнена</w:t>
            </w:r>
          </w:p>
        </w:tc>
        <w:tc>
          <w:tcPr>
            <w:tcW w:w="0" w:type="auto"/>
            <w:vAlign w:val="center"/>
            <w:hideMark/>
          </w:tcPr>
          <w:p w14:paraId="26B96B16" w14:textId="77777777" w:rsidR="00DB11BB" w:rsidRPr="009941A8" w:rsidRDefault="00DB11BB" w:rsidP="009058A6">
            <w:pPr>
              <w:pStyle w:val="a7"/>
              <w:tabs>
                <w:tab w:val="left" w:pos="993"/>
              </w:tabs>
              <w:spacing w:line="360" w:lineRule="auto"/>
              <w:ind w:left="0" w:firstLine="224"/>
              <w:jc w:val="center"/>
              <w:rPr>
                <w:rFonts w:ascii="Times New Roman" w:hAnsi="Times New Roman" w:cs="Times New Roman"/>
                <w:sz w:val="22"/>
                <w:szCs w:val="22"/>
              </w:rPr>
            </w:pPr>
            <w:r w:rsidRPr="009941A8">
              <w:rPr>
                <w:rFonts w:ascii="Times New Roman" w:hAnsi="Times New Roman" w:cs="Times New Roman"/>
                <w:sz w:val="22"/>
                <w:szCs w:val="22"/>
              </w:rPr>
              <w:t>Максимально спрощена завдяки єдиній базі</w:t>
            </w:r>
          </w:p>
        </w:tc>
      </w:tr>
    </w:tbl>
    <w:p w14:paraId="16399C3D" w14:textId="77777777" w:rsidR="000448BD" w:rsidRPr="009941A8" w:rsidRDefault="000448BD" w:rsidP="009058A6">
      <w:pPr>
        <w:tabs>
          <w:tab w:val="left" w:pos="993"/>
        </w:tabs>
        <w:spacing w:after="0" w:line="360" w:lineRule="auto"/>
        <w:ind w:firstLine="851"/>
        <w:jc w:val="both"/>
        <w:rPr>
          <w:rFonts w:ascii="Times New Roman" w:hAnsi="Times New Roman" w:cs="Times New Roman"/>
          <w:sz w:val="28"/>
          <w:szCs w:val="28"/>
        </w:rPr>
      </w:pPr>
    </w:p>
    <w:p w14:paraId="2F41456A"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Переваги автоматизованої інтеграції:</w:t>
      </w:r>
    </w:p>
    <w:p w14:paraId="7610B884" w14:textId="77777777" w:rsidR="00DB11BB" w:rsidRPr="009941A8" w:rsidRDefault="00DB11BB" w:rsidP="009058A6">
      <w:pPr>
        <w:pStyle w:val="a7"/>
        <w:numPr>
          <w:ilvl w:val="0"/>
          <w:numId w:val="33"/>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Ефективність виконання завдань</w:t>
      </w:r>
    </w:p>
    <w:p w14:paraId="7A8384F4"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Автоматизована передача даних у реальному часі усуває затримки між виконанням вимірювань та застосуванням інформації у виробничих процесах.</w:t>
      </w:r>
    </w:p>
    <w:p w14:paraId="22907F27" w14:textId="77777777" w:rsidR="00DB11BB" w:rsidRPr="009941A8" w:rsidRDefault="00DB11BB" w:rsidP="009058A6">
      <w:pPr>
        <w:pStyle w:val="a7"/>
        <w:numPr>
          <w:ilvl w:val="0"/>
          <w:numId w:val="33"/>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Точність та прозорість</w:t>
      </w:r>
    </w:p>
    <w:p w14:paraId="1C6AAE0C"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Автоматично зібрані цифрові дані зменшують ймовірність помилок, пов'язаних із ручним введенням.</w:t>
      </w:r>
    </w:p>
    <w:p w14:paraId="43A3C2A6" w14:textId="77777777" w:rsidR="00DB11BB" w:rsidRPr="009941A8" w:rsidRDefault="00DB11BB" w:rsidP="009058A6">
      <w:pPr>
        <w:pStyle w:val="a7"/>
        <w:numPr>
          <w:ilvl w:val="0"/>
          <w:numId w:val="33"/>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Єдине інформаційне середовище</w:t>
      </w:r>
    </w:p>
    <w:p w14:paraId="7C6F2E4C"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Інтеграція з іншими системами забезпечує доступ усіх підрозділів до актуальної інформації, що спрощує координацію діяльності та ухвалення рішень.</w:t>
      </w:r>
    </w:p>
    <w:p w14:paraId="50500B33" w14:textId="77777777" w:rsidR="00DB11BB" w:rsidRPr="009941A8" w:rsidRDefault="00DB11BB" w:rsidP="009058A6">
      <w:pPr>
        <w:pStyle w:val="a7"/>
        <w:numPr>
          <w:ilvl w:val="0"/>
          <w:numId w:val="33"/>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Прогностична здатність</w:t>
      </w:r>
    </w:p>
    <w:p w14:paraId="29CA8B74"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Дані, інтегровані в аналітичні системи, дозволяють не лише аналізувати актуальну ситуацію, але й прогнозувати потенційні сценарії розвитку подій, такі як зміни рельєфу або оптимальні маршрути для транспорту.</w:t>
      </w:r>
    </w:p>
    <w:p w14:paraId="5A54B881" w14:textId="77777777" w:rsidR="00DB11BB" w:rsidRPr="009941A8" w:rsidRDefault="00DB11B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Інтеграція з іншими системами є одним із найзначніших досягнень автоматизованих методів маркшейдерського забезпечення. Завдяки впровадженню сучасних технологій, підприємства здобувають можливість функціонувати в єдиному цифровому середовищі, що гарантує високу точність, швидкість і ефективність процесів. Традиційні методи, через свою обмеженість, не можуть забезпечити необхідний рівень синхронізації, що робить автоматизацію невід'ємною складовою сучасного гірничого виробництва.</w:t>
      </w:r>
    </w:p>
    <w:p w14:paraId="0A7D7076" w14:textId="7F37251F" w:rsidR="00DB11BB" w:rsidRPr="009941A8" w:rsidRDefault="00DB11BB" w:rsidP="009058A6">
      <w:pPr>
        <w:spacing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br w:type="page"/>
      </w:r>
    </w:p>
    <w:p w14:paraId="0FBB376E" w14:textId="0514E6F5" w:rsidR="00CC245B" w:rsidRPr="009941A8" w:rsidRDefault="00CC245B" w:rsidP="009941A8">
      <w:pPr>
        <w:pStyle w:val="1"/>
        <w:jc w:val="center"/>
        <w:rPr>
          <w:rFonts w:cs="Times New Roman"/>
          <w:szCs w:val="28"/>
        </w:rPr>
      </w:pPr>
      <w:bookmarkStart w:id="12" w:name="_Toc185199351"/>
      <w:r w:rsidRPr="009941A8">
        <w:rPr>
          <w:rFonts w:cs="Times New Roman"/>
          <w:szCs w:val="28"/>
        </w:rPr>
        <w:lastRenderedPageBreak/>
        <w:t xml:space="preserve">РОЗДІЛ </w:t>
      </w:r>
      <w:r w:rsidR="00DB11BB" w:rsidRPr="009941A8">
        <w:rPr>
          <w:rFonts w:cs="Times New Roman"/>
          <w:szCs w:val="28"/>
        </w:rPr>
        <w:t>3</w:t>
      </w:r>
      <w:r w:rsidRPr="009941A8">
        <w:rPr>
          <w:rFonts w:cs="Times New Roman"/>
          <w:szCs w:val="28"/>
        </w:rPr>
        <w:t xml:space="preserve"> ОБҐРУНТУВАННЯ МЕТОДІВ АВТОМАТИЗАЦІЇ</w:t>
      </w:r>
      <w:bookmarkEnd w:id="12"/>
    </w:p>
    <w:p w14:paraId="633408E7" w14:textId="559848C7" w:rsidR="00CC245B" w:rsidRPr="009941A8" w:rsidRDefault="00DB11BB" w:rsidP="009058A6">
      <w:pPr>
        <w:pStyle w:val="1"/>
        <w:ind w:firstLine="851"/>
        <w:jc w:val="both"/>
        <w:rPr>
          <w:rFonts w:cs="Times New Roman"/>
          <w:szCs w:val="28"/>
        </w:rPr>
      </w:pPr>
      <w:bookmarkStart w:id="13" w:name="_Toc185199352"/>
      <w:r w:rsidRPr="009941A8">
        <w:rPr>
          <w:rFonts w:cs="Times New Roman"/>
          <w:szCs w:val="28"/>
        </w:rPr>
        <w:t>3</w:t>
      </w:r>
      <w:r w:rsidR="00CC245B" w:rsidRPr="009941A8">
        <w:rPr>
          <w:rFonts w:cs="Times New Roman"/>
          <w:szCs w:val="28"/>
        </w:rPr>
        <w:t>.1 Геоінформаційні системи (ГІС): переваги та програмне забезпечення</w:t>
      </w:r>
      <w:bookmarkEnd w:id="13"/>
    </w:p>
    <w:p w14:paraId="5E9024C4"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Геоінформаційні системи (ГІС) є основним інструментом для обробки, аналізу та візуалізації просторових даних. У контексті маркшейдерського забезпечення гірничих робіт, особливо при відкритій розробці залізної руди, ГІС відіграють ключову роль у формуванні високоточних цифрових моделей кар'єру, управлінні гірничими операціями та моніторингу змін на об'єкті.</w:t>
      </w:r>
    </w:p>
    <w:p w14:paraId="623AE278"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ГІС забезпечують інтеграцію різних типів </w:t>
      </w:r>
      <w:proofErr w:type="spellStart"/>
      <w:r w:rsidRPr="009941A8">
        <w:rPr>
          <w:rFonts w:ascii="Times New Roman" w:hAnsi="Times New Roman" w:cs="Times New Roman"/>
          <w:sz w:val="28"/>
          <w:szCs w:val="28"/>
        </w:rPr>
        <w:t>геопросторової</w:t>
      </w:r>
      <w:proofErr w:type="spellEnd"/>
      <w:r w:rsidRPr="009941A8">
        <w:rPr>
          <w:rFonts w:ascii="Times New Roman" w:hAnsi="Times New Roman" w:cs="Times New Roman"/>
          <w:sz w:val="28"/>
          <w:szCs w:val="28"/>
        </w:rPr>
        <w:t xml:space="preserve"> інформації (наприклад, топографічних, геологічних, геодезичних даних) в єдиній інтерактивній платформі. Це дозволяє користувачам аналізувати стан кар'єри в реальному часі, ухвалювати обґрунтовані рішення та ефективно планувати діяльність.</w:t>
      </w:r>
    </w:p>
    <w:p w14:paraId="4562492E" w14:textId="6A10CC2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Переваги застосування ГІС у маркшейдерії</w:t>
      </w:r>
    </w:p>
    <w:p w14:paraId="248D93B3" w14:textId="79B9597A" w:rsidR="00CC245B" w:rsidRPr="009941A8" w:rsidRDefault="008B094D" w:rsidP="009058A6">
      <w:pPr>
        <w:pStyle w:val="a7"/>
        <w:numPr>
          <w:ilvl w:val="0"/>
          <w:numId w:val="1"/>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т</w:t>
      </w:r>
      <w:r w:rsidR="00CC245B" w:rsidRPr="009941A8">
        <w:rPr>
          <w:rFonts w:ascii="Times New Roman" w:hAnsi="Times New Roman" w:cs="Times New Roman"/>
          <w:sz w:val="28"/>
          <w:szCs w:val="28"/>
        </w:rPr>
        <w:t xml:space="preserve">очність і надійність даних (ГІС забезпечують обробку великих обсягів </w:t>
      </w:r>
      <w:proofErr w:type="spellStart"/>
      <w:r w:rsidR="00CC245B" w:rsidRPr="009941A8">
        <w:rPr>
          <w:rFonts w:ascii="Times New Roman" w:hAnsi="Times New Roman" w:cs="Times New Roman"/>
          <w:sz w:val="28"/>
          <w:szCs w:val="28"/>
        </w:rPr>
        <w:t>геопросторових</w:t>
      </w:r>
      <w:proofErr w:type="spellEnd"/>
      <w:r w:rsidR="00CC245B" w:rsidRPr="009941A8">
        <w:rPr>
          <w:rFonts w:ascii="Times New Roman" w:hAnsi="Times New Roman" w:cs="Times New Roman"/>
          <w:sz w:val="28"/>
          <w:szCs w:val="28"/>
        </w:rPr>
        <w:t xml:space="preserve"> даних з мінімальною похибкою. Зокрема, інтеграція лазерного сканування та даних, отриманих за допомогою </w:t>
      </w:r>
      <w:proofErr w:type="spellStart"/>
      <w:r w:rsidR="00CC245B" w:rsidRPr="009941A8">
        <w:rPr>
          <w:rFonts w:ascii="Times New Roman" w:hAnsi="Times New Roman" w:cs="Times New Roman"/>
          <w:sz w:val="28"/>
          <w:szCs w:val="28"/>
        </w:rPr>
        <w:t>дронів</w:t>
      </w:r>
      <w:proofErr w:type="spellEnd"/>
      <w:r w:rsidR="00CC245B" w:rsidRPr="009941A8">
        <w:rPr>
          <w:rFonts w:ascii="Times New Roman" w:hAnsi="Times New Roman" w:cs="Times New Roman"/>
          <w:sz w:val="28"/>
          <w:szCs w:val="28"/>
        </w:rPr>
        <w:t>, дозволяє створювати 3D-моделі кар’єру з деталізацією до сантиметрового рівня);</w:t>
      </w:r>
    </w:p>
    <w:p w14:paraId="44D1F3C1" w14:textId="77777777" w:rsidR="00CC245B" w:rsidRPr="009941A8" w:rsidRDefault="00CC245B" w:rsidP="009058A6">
      <w:pPr>
        <w:pStyle w:val="a7"/>
        <w:numPr>
          <w:ilvl w:val="0"/>
          <w:numId w:val="1"/>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можливість інтеграції з іншими технологіями (ГІС безперешкодно інтегруються з лазерними сканерами, супутниковими системами (GPS/GNSS), </w:t>
      </w:r>
      <w:proofErr w:type="spellStart"/>
      <w:r w:rsidRPr="009941A8">
        <w:rPr>
          <w:rFonts w:ascii="Times New Roman" w:hAnsi="Times New Roman" w:cs="Times New Roman"/>
          <w:sz w:val="28"/>
          <w:szCs w:val="28"/>
        </w:rPr>
        <w:t>дронами</w:t>
      </w:r>
      <w:proofErr w:type="spellEnd"/>
      <w:r w:rsidRPr="009941A8">
        <w:rPr>
          <w:rFonts w:ascii="Times New Roman" w:hAnsi="Times New Roman" w:cs="Times New Roman"/>
          <w:sz w:val="28"/>
          <w:szCs w:val="28"/>
        </w:rPr>
        <w:t xml:space="preserve"> та спеціалізованим програмним забезпеченням для моделювання гірничих робіт). Це формує єдиний інформаційний простір для управління всіма аспектами розробки родовища.</w:t>
      </w:r>
    </w:p>
    <w:p w14:paraId="0CD20D4E" w14:textId="282B611C" w:rsidR="00CC245B" w:rsidRPr="009941A8" w:rsidRDefault="008B094D" w:rsidP="009058A6">
      <w:pPr>
        <w:pStyle w:val="a7"/>
        <w:numPr>
          <w:ilvl w:val="0"/>
          <w:numId w:val="1"/>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о</w:t>
      </w:r>
      <w:r w:rsidR="00CC245B" w:rsidRPr="009941A8">
        <w:rPr>
          <w:rFonts w:ascii="Times New Roman" w:hAnsi="Times New Roman" w:cs="Times New Roman"/>
          <w:sz w:val="28"/>
          <w:szCs w:val="28"/>
        </w:rPr>
        <w:t>перативний моніторинг та аналіз (з використанням ГІС, маркшейдери здатні швидко реагувати на зміни у стані кар’єру, наприклад, виявляти обвали, зміни бортів або зсуви ґрунту. Це сприяє зменшенню ризиків аварій та підвищенню безпеки робіт);</w:t>
      </w:r>
    </w:p>
    <w:p w14:paraId="15EECB6E" w14:textId="6282C582" w:rsidR="00CC245B" w:rsidRPr="009941A8" w:rsidRDefault="008B094D" w:rsidP="009058A6">
      <w:pPr>
        <w:pStyle w:val="a7"/>
        <w:numPr>
          <w:ilvl w:val="0"/>
          <w:numId w:val="1"/>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п</w:t>
      </w:r>
      <w:r w:rsidR="00CC245B" w:rsidRPr="009941A8">
        <w:rPr>
          <w:rFonts w:ascii="Times New Roman" w:hAnsi="Times New Roman" w:cs="Times New Roman"/>
          <w:sz w:val="28"/>
          <w:szCs w:val="28"/>
        </w:rPr>
        <w:t xml:space="preserve">росторова візуалізація (завдяки ГІС можливо створювати детальні карти, 3D-моделі, профілі та розрізи кар’єру, що сприяє кращому розумінню </w:t>
      </w:r>
      <w:r w:rsidR="00CC245B" w:rsidRPr="009941A8">
        <w:rPr>
          <w:rFonts w:ascii="Times New Roman" w:hAnsi="Times New Roman" w:cs="Times New Roman"/>
          <w:sz w:val="28"/>
          <w:szCs w:val="28"/>
        </w:rPr>
        <w:lastRenderedPageBreak/>
        <w:t>просторових характеристик об’єкта всіма учасниками процесу – від інженерів до керівників підприємств);</w:t>
      </w:r>
    </w:p>
    <w:p w14:paraId="4C45A975" w14:textId="251642FC" w:rsidR="00CC245B" w:rsidRPr="009941A8" w:rsidRDefault="008B094D" w:rsidP="009058A6">
      <w:pPr>
        <w:pStyle w:val="a7"/>
        <w:numPr>
          <w:ilvl w:val="0"/>
          <w:numId w:val="1"/>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е</w:t>
      </w:r>
      <w:r w:rsidR="00CC245B" w:rsidRPr="009941A8">
        <w:rPr>
          <w:rFonts w:ascii="Times New Roman" w:hAnsi="Times New Roman" w:cs="Times New Roman"/>
          <w:sz w:val="28"/>
          <w:szCs w:val="28"/>
        </w:rPr>
        <w:t>фективне управління ресурсами (ГІС оптимізують використання ресурсів, таких як транспорт, обладнання та персонал, шляхом аналізу даних про їх місцезнаходження та стан у реальному часі);</w:t>
      </w:r>
    </w:p>
    <w:p w14:paraId="434D3522" w14:textId="7161052D" w:rsidR="00CC245B" w:rsidRPr="009941A8" w:rsidRDefault="008B094D" w:rsidP="009058A6">
      <w:pPr>
        <w:pStyle w:val="a7"/>
        <w:numPr>
          <w:ilvl w:val="0"/>
          <w:numId w:val="1"/>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а</w:t>
      </w:r>
      <w:r w:rsidR="00CC245B" w:rsidRPr="009941A8">
        <w:rPr>
          <w:rFonts w:ascii="Times New Roman" w:hAnsi="Times New Roman" w:cs="Times New Roman"/>
          <w:sz w:val="28"/>
          <w:szCs w:val="28"/>
        </w:rPr>
        <w:t>втоматизація процесів (сучасні геоінформаційні системи здатні здійснювати автоматичне оновлення моделей, обчислення обсягів породи та інші рутинні завдання, що суттєво знижує навантаження на маркшейдерську службу);</w:t>
      </w:r>
    </w:p>
    <w:p w14:paraId="7C44DBFB" w14:textId="3E26BF94" w:rsidR="00CC245B" w:rsidRPr="009941A8" w:rsidRDefault="008B094D" w:rsidP="009058A6">
      <w:pPr>
        <w:pStyle w:val="a7"/>
        <w:numPr>
          <w:ilvl w:val="0"/>
          <w:numId w:val="1"/>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т</w:t>
      </w:r>
      <w:r w:rsidR="00CC245B" w:rsidRPr="009941A8">
        <w:rPr>
          <w:rFonts w:ascii="Times New Roman" w:hAnsi="Times New Roman" w:cs="Times New Roman"/>
          <w:sz w:val="28"/>
          <w:szCs w:val="28"/>
        </w:rPr>
        <w:t>ривале зберігання та аналіз даних (ГІС забезпечують збереження історичних даних про зміни в кар'єрі, що є суттєвим для планування майбутніх робіт та оцінки довгострокових ризиків).</w:t>
      </w:r>
    </w:p>
    <w:p w14:paraId="21EAE8C7" w14:textId="77777777" w:rsidR="00827D34" w:rsidRPr="009941A8" w:rsidRDefault="00827D34"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Складнощі впровадження ГІС:</w:t>
      </w:r>
    </w:p>
    <w:p w14:paraId="4BF0F196" w14:textId="77777777" w:rsidR="00827D34" w:rsidRPr="009941A8" w:rsidRDefault="00827D34" w:rsidP="009058A6">
      <w:pPr>
        <w:pStyle w:val="a7"/>
        <w:numPr>
          <w:ilvl w:val="0"/>
          <w:numId w:val="3"/>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Значна вартість апаратного та програмного забезпечення</w:t>
      </w:r>
    </w:p>
    <w:p w14:paraId="7570D26B" w14:textId="77777777" w:rsidR="00827D34" w:rsidRPr="009941A8" w:rsidRDefault="00827D34"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Інвестиції в ГІС-системи та навчання персоналу можуть бути суттєвими, що ускладнює їх впровадження для малих підприємств.</w:t>
      </w:r>
    </w:p>
    <w:p w14:paraId="0445454A" w14:textId="77777777" w:rsidR="00827D34" w:rsidRPr="009941A8" w:rsidRDefault="00827D34" w:rsidP="009058A6">
      <w:pPr>
        <w:pStyle w:val="a7"/>
        <w:numPr>
          <w:ilvl w:val="0"/>
          <w:numId w:val="3"/>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Складність інтеграції</w:t>
      </w:r>
    </w:p>
    <w:p w14:paraId="707FE971" w14:textId="77777777" w:rsidR="00827D34" w:rsidRPr="009941A8" w:rsidRDefault="00827D34"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Інтеграція ГІС з існуючою інфраструктурою підприємства вимагає технічної експертизи та часу.</w:t>
      </w:r>
    </w:p>
    <w:p w14:paraId="762B91C7" w14:textId="77777777" w:rsidR="00827D34" w:rsidRPr="009941A8" w:rsidRDefault="00827D34" w:rsidP="009058A6">
      <w:pPr>
        <w:pStyle w:val="a7"/>
        <w:numPr>
          <w:ilvl w:val="0"/>
          <w:numId w:val="3"/>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Залежність від технологічної інфраструктури</w:t>
      </w:r>
    </w:p>
    <w:p w14:paraId="720E193B" w14:textId="008477B5" w:rsidR="00827D34" w:rsidRPr="009941A8" w:rsidRDefault="00827D34"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Для функціонування ГІС необхідні сучасні комп'ютери, сервери та інше обладнання, яке може бути недоступним для деяких підприємств.</w:t>
      </w:r>
    </w:p>
    <w:p w14:paraId="2287F0F0" w14:textId="292F8C2E" w:rsidR="00CC245B" w:rsidRPr="009941A8" w:rsidRDefault="00DB11BB" w:rsidP="009058A6">
      <w:pPr>
        <w:pStyle w:val="1"/>
        <w:ind w:firstLine="851"/>
        <w:jc w:val="both"/>
        <w:rPr>
          <w:rFonts w:cs="Times New Roman"/>
          <w:szCs w:val="28"/>
        </w:rPr>
      </w:pPr>
      <w:bookmarkStart w:id="14" w:name="_Toc185199353"/>
      <w:r w:rsidRPr="009941A8">
        <w:rPr>
          <w:rFonts w:cs="Times New Roman"/>
          <w:szCs w:val="28"/>
        </w:rPr>
        <w:t>3</w:t>
      </w:r>
      <w:r w:rsidR="0008316E" w:rsidRPr="009941A8">
        <w:rPr>
          <w:rFonts w:cs="Times New Roman"/>
          <w:szCs w:val="28"/>
        </w:rPr>
        <w:t>.</w:t>
      </w:r>
      <w:r w:rsidR="00CC245B" w:rsidRPr="009941A8">
        <w:rPr>
          <w:rFonts w:cs="Times New Roman"/>
          <w:szCs w:val="28"/>
        </w:rPr>
        <w:t>1.1 Програмне забезпечення для геоінформаційних систем</w:t>
      </w:r>
      <w:bookmarkEnd w:id="14"/>
    </w:p>
    <w:p w14:paraId="4190742D"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Сьогодні існує різноманітне програмне забезпечення, що застосовується в гірничодобувній промисловості. Нижче наведені найбільш поширені рішення:</w:t>
      </w:r>
    </w:p>
    <w:p w14:paraId="29FE9B8B" w14:textId="77777777" w:rsidR="00CC245B" w:rsidRPr="009941A8" w:rsidRDefault="00CC245B" w:rsidP="009058A6">
      <w:pPr>
        <w:pStyle w:val="a7"/>
        <w:numPr>
          <w:ilvl w:val="0"/>
          <w:numId w:val="2"/>
        </w:numPr>
        <w:tabs>
          <w:tab w:val="left" w:pos="993"/>
        </w:tabs>
        <w:spacing w:after="0" w:line="360" w:lineRule="auto"/>
        <w:ind w:left="0" w:firstLine="851"/>
        <w:jc w:val="both"/>
        <w:rPr>
          <w:rFonts w:ascii="Times New Roman" w:hAnsi="Times New Roman" w:cs="Times New Roman"/>
          <w:sz w:val="28"/>
          <w:szCs w:val="28"/>
        </w:rPr>
      </w:pPr>
      <w:proofErr w:type="spellStart"/>
      <w:r w:rsidRPr="009941A8">
        <w:rPr>
          <w:rFonts w:ascii="Times New Roman" w:hAnsi="Times New Roman" w:cs="Times New Roman"/>
          <w:sz w:val="28"/>
          <w:szCs w:val="28"/>
        </w:rPr>
        <w:t>ArcGIS</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Esri</w:t>
      </w:r>
      <w:proofErr w:type="spellEnd"/>
      <w:r w:rsidRPr="009941A8">
        <w:rPr>
          <w:rFonts w:ascii="Times New Roman" w:hAnsi="Times New Roman" w:cs="Times New Roman"/>
          <w:sz w:val="28"/>
          <w:szCs w:val="28"/>
        </w:rPr>
        <w:t xml:space="preserve">) – це потужна геоінформаційна система, що забезпечує обробку великих обсягів даних, а також можливість створення тривимірних карт і інтерактивних моделей. Ключові переваги: інтуїтивно зрозумілий інтерфейс, широкий спектр аналітичних інструментів, інтеграція з </w:t>
      </w:r>
      <w:r w:rsidRPr="009941A8">
        <w:rPr>
          <w:rFonts w:ascii="Times New Roman" w:hAnsi="Times New Roman" w:cs="Times New Roman"/>
          <w:sz w:val="28"/>
          <w:szCs w:val="28"/>
        </w:rPr>
        <w:lastRenderedPageBreak/>
        <w:t xml:space="preserve">хмарними сервісами для зберігання даних. Застосовується для аналізу </w:t>
      </w:r>
      <w:proofErr w:type="spellStart"/>
      <w:r w:rsidRPr="009941A8">
        <w:rPr>
          <w:rFonts w:ascii="Times New Roman" w:hAnsi="Times New Roman" w:cs="Times New Roman"/>
          <w:sz w:val="28"/>
          <w:szCs w:val="28"/>
        </w:rPr>
        <w:t>геопросторових</w:t>
      </w:r>
      <w:proofErr w:type="spellEnd"/>
      <w:r w:rsidRPr="009941A8">
        <w:rPr>
          <w:rFonts w:ascii="Times New Roman" w:hAnsi="Times New Roman" w:cs="Times New Roman"/>
          <w:sz w:val="28"/>
          <w:szCs w:val="28"/>
        </w:rPr>
        <w:t xml:space="preserve"> даних на всіх етапах розробки родовищ;</w:t>
      </w:r>
    </w:p>
    <w:p w14:paraId="416212D9" w14:textId="67D114A5" w:rsidR="00CC245B" w:rsidRPr="009941A8" w:rsidRDefault="00CC245B" w:rsidP="009058A6">
      <w:pPr>
        <w:pStyle w:val="a7"/>
        <w:numPr>
          <w:ilvl w:val="0"/>
          <w:numId w:val="2"/>
        </w:numPr>
        <w:tabs>
          <w:tab w:val="left" w:pos="993"/>
        </w:tabs>
        <w:spacing w:after="0" w:line="360" w:lineRule="auto"/>
        <w:ind w:left="0" w:firstLine="851"/>
        <w:jc w:val="both"/>
        <w:rPr>
          <w:rFonts w:ascii="Times New Roman" w:hAnsi="Times New Roman" w:cs="Times New Roman"/>
          <w:sz w:val="28"/>
          <w:szCs w:val="28"/>
        </w:rPr>
      </w:pPr>
      <w:proofErr w:type="spellStart"/>
      <w:r w:rsidRPr="009941A8">
        <w:rPr>
          <w:rFonts w:ascii="Times New Roman" w:hAnsi="Times New Roman" w:cs="Times New Roman"/>
          <w:sz w:val="28"/>
          <w:szCs w:val="28"/>
        </w:rPr>
        <w:t>AutoCAD</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Civil</w:t>
      </w:r>
      <w:proofErr w:type="spellEnd"/>
      <w:r w:rsidRPr="009941A8">
        <w:rPr>
          <w:rFonts w:ascii="Times New Roman" w:hAnsi="Times New Roman" w:cs="Times New Roman"/>
          <w:sz w:val="28"/>
          <w:szCs w:val="28"/>
        </w:rPr>
        <w:t xml:space="preserve"> 3D (</w:t>
      </w:r>
      <w:proofErr w:type="spellStart"/>
      <w:r w:rsidRPr="009941A8">
        <w:rPr>
          <w:rFonts w:ascii="Times New Roman" w:hAnsi="Times New Roman" w:cs="Times New Roman"/>
          <w:sz w:val="28"/>
          <w:szCs w:val="28"/>
        </w:rPr>
        <w:t>Autodesk</w:t>
      </w:r>
      <w:proofErr w:type="spellEnd"/>
      <w:r w:rsidRPr="009941A8">
        <w:rPr>
          <w:rFonts w:ascii="Times New Roman" w:hAnsi="Times New Roman" w:cs="Times New Roman"/>
          <w:sz w:val="28"/>
          <w:szCs w:val="28"/>
        </w:rPr>
        <w:t xml:space="preserve">) </w:t>
      </w:r>
      <w:r w:rsidR="00827D34" w:rsidRPr="009941A8">
        <w:rPr>
          <w:rFonts w:ascii="Times New Roman" w:hAnsi="Times New Roman" w:cs="Times New Roman"/>
          <w:sz w:val="28"/>
          <w:szCs w:val="28"/>
        </w:rPr>
        <w:t>–</w:t>
      </w:r>
      <w:r w:rsidRPr="009941A8">
        <w:rPr>
          <w:rFonts w:ascii="Times New Roman" w:hAnsi="Times New Roman" w:cs="Times New Roman"/>
          <w:sz w:val="28"/>
          <w:szCs w:val="28"/>
        </w:rPr>
        <w:t xml:space="preserve"> інструмент, спеціально розроблений для інженерного проектування та моделювання місцевості. Основні функції: моделювання кар'єри, аналіз ухилів, проектування транспортної інфраструктури. Перевага: легкість у використанні для генерації високоточних цифрових моделей;</w:t>
      </w:r>
    </w:p>
    <w:p w14:paraId="41B08021" w14:textId="2417FE3F" w:rsidR="00CC245B" w:rsidRPr="009941A8" w:rsidRDefault="00CC245B" w:rsidP="009058A6">
      <w:pPr>
        <w:pStyle w:val="a7"/>
        <w:numPr>
          <w:ilvl w:val="0"/>
          <w:numId w:val="2"/>
        </w:numPr>
        <w:tabs>
          <w:tab w:val="left" w:pos="993"/>
        </w:tabs>
        <w:spacing w:after="0" w:line="360" w:lineRule="auto"/>
        <w:ind w:left="0" w:firstLine="851"/>
        <w:jc w:val="both"/>
        <w:rPr>
          <w:rFonts w:ascii="Times New Roman" w:hAnsi="Times New Roman" w:cs="Times New Roman"/>
          <w:sz w:val="28"/>
          <w:szCs w:val="28"/>
        </w:rPr>
      </w:pPr>
      <w:proofErr w:type="spellStart"/>
      <w:r w:rsidRPr="009941A8">
        <w:rPr>
          <w:rFonts w:ascii="Times New Roman" w:hAnsi="Times New Roman" w:cs="Times New Roman"/>
          <w:sz w:val="28"/>
          <w:szCs w:val="28"/>
        </w:rPr>
        <w:t>Micromine</w:t>
      </w:r>
      <w:proofErr w:type="spellEnd"/>
      <w:r w:rsidRPr="009941A8">
        <w:rPr>
          <w:rFonts w:ascii="Times New Roman" w:hAnsi="Times New Roman" w:cs="Times New Roman"/>
          <w:sz w:val="28"/>
          <w:szCs w:val="28"/>
        </w:rPr>
        <w:t xml:space="preserve"> – це програмний продукт, розроблений для гірничодобувних компаній. Характеристики: розробка моделей родовищ, планування видобутку, моделювання розкривних робіт. Різниця: спеціалізація у обробці геологічних та маркшейдерських даних;</w:t>
      </w:r>
    </w:p>
    <w:p w14:paraId="50EF3E60" w14:textId="77777777" w:rsidR="00CC245B" w:rsidRPr="009941A8" w:rsidRDefault="00CC245B" w:rsidP="009058A6">
      <w:pPr>
        <w:pStyle w:val="a7"/>
        <w:numPr>
          <w:ilvl w:val="0"/>
          <w:numId w:val="2"/>
        </w:numPr>
        <w:tabs>
          <w:tab w:val="left" w:pos="993"/>
        </w:tabs>
        <w:spacing w:after="0" w:line="360" w:lineRule="auto"/>
        <w:ind w:left="0" w:firstLine="851"/>
        <w:jc w:val="both"/>
        <w:rPr>
          <w:rFonts w:ascii="Times New Roman" w:hAnsi="Times New Roman" w:cs="Times New Roman"/>
          <w:sz w:val="28"/>
          <w:szCs w:val="28"/>
        </w:rPr>
      </w:pPr>
      <w:proofErr w:type="spellStart"/>
      <w:r w:rsidRPr="009941A8">
        <w:rPr>
          <w:rFonts w:ascii="Times New Roman" w:hAnsi="Times New Roman" w:cs="Times New Roman"/>
          <w:sz w:val="28"/>
          <w:szCs w:val="28"/>
        </w:rPr>
        <w:t>Surfer</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Golden</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Software</w:t>
      </w:r>
      <w:proofErr w:type="spellEnd"/>
      <w:r w:rsidRPr="009941A8">
        <w:rPr>
          <w:rFonts w:ascii="Times New Roman" w:hAnsi="Times New Roman" w:cs="Times New Roman"/>
          <w:sz w:val="28"/>
          <w:szCs w:val="28"/>
        </w:rPr>
        <w:t>) – програма для створення тривимірних моделей та топографічних карт. Переваги: висока точність моделювання, можливість аналізу рельєфу та розрахунку об'ємів породи;</w:t>
      </w:r>
    </w:p>
    <w:p w14:paraId="6B33A0C1" w14:textId="77777777" w:rsidR="00CC245B" w:rsidRPr="009941A8" w:rsidRDefault="00CC245B" w:rsidP="009058A6">
      <w:pPr>
        <w:pStyle w:val="a7"/>
        <w:numPr>
          <w:ilvl w:val="0"/>
          <w:numId w:val="2"/>
        </w:numPr>
        <w:tabs>
          <w:tab w:val="left" w:pos="993"/>
        </w:tabs>
        <w:spacing w:after="0" w:line="360" w:lineRule="auto"/>
        <w:ind w:left="0" w:firstLine="851"/>
        <w:jc w:val="both"/>
        <w:rPr>
          <w:rFonts w:ascii="Times New Roman" w:hAnsi="Times New Roman" w:cs="Times New Roman"/>
          <w:sz w:val="28"/>
          <w:szCs w:val="28"/>
        </w:rPr>
      </w:pPr>
      <w:proofErr w:type="spellStart"/>
      <w:r w:rsidRPr="009941A8">
        <w:rPr>
          <w:rFonts w:ascii="Times New Roman" w:hAnsi="Times New Roman" w:cs="Times New Roman"/>
          <w:sz w:val="28"/>
          <w:szCs w:val="28"/>
        </w:rPr>
        <w:t>MineSight</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Hexagon</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Mining</w:t>
      </w:r>
      <w:proofErr w:type="spellEnd"/>
      <w:r w:rsidRPr="009941A8">
        <w:rPr>
          <w:rFonts w:ascii="Times New Roman" w:hAnsi="Times New Roman" w:cs="Times New Roman"/>
          <w:sz w:val="28"/>
          <w:szCs w:val="28"/>
        </w:rPr>
        <w:t>) – інтегроване рішення для проектування та моніторингу гірничих робіт. Характеристики: підтримка 3D- та 4D-моделювання, розробка планів видобутку, інтеграція з маркшейдерськими пристроями. Застосовується для комплексного управління розробкою родовищ;</w:t>
      </w:r>
    </w:p>
    <w:p w14:paraId="58E229BE" w14:textId="49204517" w:rsidR="00CC245B" w:rsidRPr="009941A8" w:rsidRDefault="00CC245B" w:rsidP="009058A6">
      <w:pPr>
        <w:pStyle w:val="a7"/>
        <w:numPr>
          <w:ilvl w:val="0"/>
          <w:numId w:val="2"/>
        </w:numPr>
        <w:tabs>
          <w:tab w:val="left" w:pos="993"/>
        </w:tabs>
        <w:spacing w:after="0" w:line="360" w:lineRule="auto"/>
        <w:ind w:left="0" w:firstLine="851"/>
        <w:jc w:val="both"/>
        <w:rPr>
          <w:rFonts w:ascii="Times New Roman" w:hAnsi="Times New Roman" w:cs="Times New Roman"/>
          <w:sz w:val="28"/>
          <w:szCs w:val="28"/>
        </w:rPr>
      </w:pPr>
      <w:proofErr w:type="spellStart"/>
      <w:r w:rsidRPr="009941A8">
        <w:rPr>
          <w:rFonts w:ascii="Times New Roman" w:hAnsi="Times New Roman" w:cs="Times New Roman"/>
          <w:sz w:val="28"/>
          <w:szCs w:val="28"/>
        </w:rPr>
        <w:t>Maptek</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Vulcan</w:t>
      </w:r>
      <w:proofErr w:type="spellEnd"/>
      <w:r w:rsidRPr="009941A8">
        <w:rPr>
          <w:rFonts w:ascii="Times New Roman" w:hAnsi="Times New Roman" w:cs="Times New Roman"/>
          <w:sz w:val="28"/>
          <w:szCs w:val="28"/>
        </w:rPr>
        <w:t xml:space="preserve"> </w:t>
      </w:r>
      <w:r w:rsidR="00827D34" w:rsidRPr="009941A8">
        <w:rPr>
          <w:rFonts w:ascii="Times New Roman" w:hAnsi="Times New Roman" w:cs="Times New Roman"/>
          <w:sz w:val="28"/>
          <w:szCs w:val="28"/>
        </w:rPr>
        <w:t>–</w:t>
      </w:r>
      <w:r w:rsidRPr="009941A8">
        <w:rPr>
          <w:rFonts w:ascii="Times New Roman" w:hAnsi="Times New Roman" w:cs="Times New Roman"/>
          <w:sz w:val="28"/>
          <w:szCs w:val="28"/>
        </w:rPr>
        <w:t xml:space="preserve"> програмне забезпечення для моделювання кар'єрів і шахт. Переваги: підтримка геологічного аналізу, розробка цифрових моделей та планів експлуатації;</w:t>
      </w:r>
    </w:p>
    <w:p w14:paraId="767A6BFE" w14:textId="77777777" w:rsidR="00CC245B" w:rsidRPr="009941A8" w:rsidRDefault="00CC245B" w:rsidP="009058A6">
      <w:pPr>
        <w:pStyle w:val="a7"/>
        <w:numPr>
          <w:ilvl w:val="0"/>
          <w:numId w:val="2"/>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QGIS (</w:t>
      </w:r>
      <w:proofErr w:type="spellStart"/>
      <w:r w:rsidRPr="009941A8">
        <w:rPr>
          <w:rFonts w:ascii="Times New Roman" w:hAnsi="Times New Roman" w:cs="Times New Roman"/>
          <w:sz w:val="28"/>
          <w:szCs w:val="28"/>
        </w:rPr>
        <w:t>Quantum</w:t>
      </w:r>
      <w:proofErr w:type="spellEnd"/>
      <w:r w:rsidRPr="009941A8">
        <w:rPr>
          <w:rFonts w:ascii="Times New Roman" w:hAnsi="Times New Roman" w:cs="Times New Roman"/>
          <w:sz w:val="28"/>
          <w:szCs w:val="28"/>
        </w:rPr>
        <w:t xml:space="preserve"> GIS) – безкоштовне програмне забезпечення з відкритим кодом, що надає потужні можливості для обробки </w:t>
      </w:r>
      <w:proofErr w:type="spellStart"/>
      <w:r w:rsidRPr="009941A8">
        <w:rPr>
          <w:rFonts w:ascii="Times New Roman" w:hAnsi="Times New Roman" w:cs="Times New Roman"/>
          <w:sz w:val="28"/>
          <w:szCs w:val="28"/>
        </w:rPr>
        <w:t>геопросторових</w:t>
      </w:r>
      <w:proofErr w:type="spellEnd"/>
      <w:r w:rsidRPr="009941A8">
        <w:rPr>
          <w:rFonts w:ascii="Times New Roman" w:hAnsi="Times New Roman" w:cs="Times New Roman"/>
          <w:sz w:val="28"/>
          <w:szCs w:val="28"/>
        </w:rPr>
        <w:t xml:space="preserve"> даних. Ключові переваги: доступність, активна підтримка спільноти, можливість адаптації під специфічні потреби підприємства.</w:t>
      </w:r>
    </w:p>
    <w:p w14:paraId="4BE6FB8D" w14:textId="7C1721C1" w:rsidR="00CC245B" w:rsidRPr="009941A8" w:rsidRDefault="00DB11BB" w:rsidP="009058A6">
      <w:pPr>
        <w:pStyle w:val="1"/>
        <w:ind w:firstLine="851"/>
        <w:jc w:val="both"/>
        <w:rPr>
          <w:rFonts w:cs="Times New Roman"/>
          <w:szCs w:val="28"/>
        </w:rPr>
      </w:pPr>
      <w:bookmarkStart w:id="15" w:name="_Toc185199354"/>
      <w:r w:rsidRPr="009941A8">
        <w:rPr>
          <w:rFonts w:cs="Times New Roman"/>
          <w:szCs w:val="28"/>
        </w:rPr>
        <w:t>3</w:t>
      </w:r>
      <w:r w:rsidR="00CC245B" w:rsidRPr="009941A8">
        <w:rPr>
          <w:rFonts w:cs="Times New Roman"/>
          <w:szCs w:val="28"/>
        </w:rPr>
        <w:t xml:space="preserve">.1.2 </w:t>
      </w:r>
      <w:r w:rsidR="00827D34" w:rsidRPr="009941A8">
        <w:rPr>
          <w:rFonts w:cs="Times New Roman"/>
          <w:szCs w:val="28"/>
        </w:rPr>
        <w:t>Приклади впровадження ГІС у гірничодобувній галузі</w:t>
      </w:r>
      <w:bookmarkEnd w:id="15"/>
    </w:p>
    <w:p w14:paraId="3272B2AB"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Південний гірничо-збагачувальний комбінат (Україна). Використання ГІС для моніторингу стану кар'єру дозволило значно скоротити час, </w:t>
      </w:r>
      <w:r w:rsidRPr="009941A8">
        <w:rPr>
          <w:rFonts w:ascii="Times New Roman" w:hAnsi="Times New Roman" w:cs="Times New Roman"/>
          <w:sz w:val="28"/>
          <w:szCs w:val="28"/>
        </w:rPr>
        <w:lastRenderedPageBreak/>
        <w:t xml:space="preserve">необхідний для обробки геодезичних даних. Завдяки інтеграції з </w:t>
      </w:r>
      <w:proofErr w:type="spellStart"/>
      <w:r w:rsidRPr="009941A8">
        <w:rPr>
          <w:rFonts w:ascii="Times New Roman" w:hAnsi="Times New Roman" w:cs="Times New Roman"/>
          <w:sz w:val="28"/>
          <w:szCs w:val="28"/>
        </w:rPr>
        <w:t>дронами</w:t>
      </w:r>
      <w:proofErr w:type="spellEnd"/>
      <w:r w:rsidRPr="009941A8">
        <w:rPr>
          <w:rFonts w:ascii="Times New Roman" w:hAnsi="Times New Roman" w:cs="Times New Roman"/>
          <w:sz w:val="28"/>
          <w:szCs w:val="28"/>
        </w:rPr>
        <w:t>, підприємство генерує детальні 3D-моделі та швидко реагує на зміни рельєфу.</w:t>
      </w:r>
    </w:p>
    <w:p w14:paraId="4600E162" w14:textId="2421252C"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Мінеральні родовища в Західній Австралії. Використання </w:t>
      </w:r>
      <w:proofErr w:type="spellStart"/>
      <w:r w:rsidRPr="009941A8">
        <w:rPr>
          <w:rFonts w:ascii="Times New Roman" w:hAnsi="Times New Roman" w:cs="Times New Roman"/>
          <w:sz w:val="28"/>
          <w:szCs w:val="28"/>
        </w:rPr>
        <w:t>MineSight</w:t>
      </w:r>
      <w:proofErr w:type="spellEnd"/>
      <w:r w:rsidRPr="009941A8">
        <w:rPr>
          <w:rFonts w:ascii="Times New Roman" w:hAnsi="Times New Roman" w:cs="Times New Roman"/>
          <w:sz w:val="28"/>
          <w:szCs w:val="28"/>
        </w:rPr>
        <w:t xml:space="preserve"> для проектування відкритих кар'єрів забезпечує оптимальне використання обладнання та максимальне збільшення видобутку</w:t>
      </w:r>
      <w:r w:rsidR="00AF71A0" w:rsidRPr="009941A8">
        <w:rPr>
          <w:rFonts w:ascii="Times New Roman" w:hAnsi="Times New Roman" w:cs="Times New Roman"/>
          <w:sz w:val="28"/>
          <w:szCs w:val="28"/>
        </w:rPr>
        <w:t xml:space="preserve"> (рис</w:t>
      </w:r>
      <w:r w:rsidR="00A47DD9" w:rsidRPr="009941A8">
        <w:rPr>
          <w:rFonts w:ascii="Times New Roman" w:hAnsi="Times New Roman" w:cs="Times New Roman"/>
          <w:sz w:val="28"/>
          <w:szCs w:val="28"/>
        </w:rPr>
        <w:t xml:space="preserve"> 3.1</w:t>
      </w:r>
      <w:r w:rsidR="00AF71A0" w:rsidRPr="009941A8">
        <w:rPr>
          <w:rFonts w:ascii="Times New Roman" w:hAnsi="Times New Roman" w:cs="Times New Roman"/>
          <w:sz w:val="28"/>
          <w:szCs w:val="28"/>
        </w:rPr>
        <w:t>)</w:t>
      </w:r>
      <w:r w:rsidRPr="009941A8">
        <w:rPr>
          <w:rFonts w:ascii="Times New Roman" w:hAnsi="Times New Roman" w:cs="Times New Roman"/>
          <w:sz w:val="28"/>
          <w:szCs w:val="28"/>
        </w:rPr>
        <w:t>.</w:t>
      </w:r>
    </w:p>
    <w:p w14:paraId="57931E1E" w14:textId="4425AC50" w:rsidR="00AF71A0" w:rsidRPr="009941A8" w:rsidRDefault="00AF71A0" w:rsidP="009058A6">
      <w:pPr>
        <w:tabs>
          <w:tab w:val="left" w:pos="993"/>
        </w:tabs>
        <w:spacing w:after="0" w:line="360" w:lineRule="auto"/>
        <w:ind w:firstLine="142"/>
        <w:jc w:val="both"/>
        <w:rPr>
          <w:rFonts w:ascii="Times New Roman" w:hAnsi="Times New Roman" w:cs="Times New Roman"/>
          <w:sz w:val="28"/>
          <w:szCs w:val="28"/>
        </w:rPr>
      </w:pPr>
      <w:r w:rsidRPr="009941A8">
        <w:rPr>
          <w:rFonts w:ascii="Times New Roman" w:hAnsi="Times New Roman" w:cs="Times New Roman"/>
          <w:noProof/>
          <w:sz w:val="28"/>
          <w:szCs w:val="28"/>
        </w:rPr>
        <w:drawing>
          <wp:inline distT="0" distB="0" distL="0" distR="0" wp14:anchorId="7450403E" wp14:editId="45BD79CB">
            <wp:extent cx="5939145" cy="3990109"/>
            <wp:effectExtent l="0" t="0" r="5080" b="0"/>
            <wp:docPr id="905145850" name="Рисунок 12" descr="MODELAMIENTO, OPTIMIZACION Y DISEÑO EN OPEN PIT CON MINESIGH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DELAMIENTO, OPTIMIZACION Y DISEÑO EN OPEN PIT CON MINESIGHT - YouTube"/>
                    <pic:cNvPicPr>
                      <a:picLocks noChangeAspect="1" noChangeArrowheads="1"/>
                    </pic:cNvPicPr>
                  </pic:nvPicPr>
                  <pic:blipFill rotWithShape="1">
                    <a:blip r:embed="rId12">
                      <a:extLst>
                        <a:ext uri="{28A0092B-C50C-407E-A947-70E740481C1C}">
                          <a14:useLocalDpi xmlns:a14="http://schemas.microsoft.com/office/drawing/2010/main" val="0"/>
                        </a:ext>
                      </a:extLst>
                    </a:blip>
                    <a:srcRect t="2489" b="2765"/>
                    <a:stretch/>
                  </pic:blipFill>
                  <pic:spPr bwMode="auto">
                    <a:xfrm>
                      <a:off x="0" y="0"/>
                      <a:ext cx="5943098" cy="3992765"/>
                    </a:xfrm>
                    <a:prstGeom prst="rect">
                      <a:avLst/>
                    </a:prstGeom>
                    <a:noFill/>
                    <a:ln>
                      <a:noFill/>
                    </a:ln>
                    <a:extLst>
                      <a:ext uri="{53640926-AAD7-44D8-BBD7-CCE9431645EC}">
                        <a14:shadowObscured xmlns:a14="http://schemas.microsoft.com/office/drawing/2010/main"/>
                      </a:ext>
                    </a:extLst>
                  </pic:spPr>
                </pic:pic>
              </a:graphicData>
            </a:graphic>
          </wp:inline>
        </w:drawing>
      </w:r>
    </w:p>
    <w:p w14:paraId="3322154F" w14:textId="747EE262" w:rsidR="00AF71A0" w:rsidRPr="009941A8" w:rsidRDefault="00AF71A0" w:rsidP="009058A6">
      <w:pPr>
        <w:tabs>
          <w:tab w:val="left" w:pos="993"/>
        </w:tabs>
        <w:spacing w:after="0" w:line="360" w:lineRule="auto"/>
        <w:ind w:hanging="284"/>
        <w:jc w:val="center"/>
        <w:rPr>
          <w:rFonts w:ascii="Times New Roman" w:hAnsi="Times New Roman" w:cs="Times New Roman"/>
          <w:sz w:val="28"/>
          <w:szCs w:val="28"/>
        </w:rPr>
      </w:pPr>
      <w:r w:rsidRPr="009941A8">
        <w:rPr>
          <w:rFonts w:ascii="Times New Roman" w:hAnsi="Times New Roman" w:cs="Times New Roman"/>
          <w:sz w:val="28"/>
          <w:szCs w:val="28"/>
        </w:rPr>
        <w:t xml:space="preserve">Рис. </w:t>
      </w:r>
      <w:r w:rsidR="00A47DD9" w:rsidRPr="009941A8">
        <w:rPr>
          <w:rFonts w:ascii="Times New Roman" w:hAnsi="Times New Roman" w:cs="Times New Roman"/>
          <w:sz w:val="28"/>
          <w:szCs w:val="28"/>
        </w:rPr>
        <w:t xml:space="preserve">3.1 </w:t>
      </w:r>
      <w:r w:rsidRPr="009941A8">
        <w:rPr>
          <w:rFonts w:ascii="Times New Roman" w:hAnsi="Times New Roman" w:cs="Times New Roman"/>
          <w:sz w:val="28"/>
          <w:szCs w:val="28"/>
        </w:rPr>
        <w:t xml:space="preserve">Програма </w:t>
      </w:r>
      <w:proofErr w:type="spellStart"/>
      <w:r w:rsidRPr="009941A8">
        <w:rPr>
          <w:rFonts w:ascii="Times New Roman" w:hAnsi="Times New Roman" w:cs="Times New Roman"/>
          <w:sz w:val="28"/>
          <w:szCs w:val="28"/>
        </w:rPr>
        <w:t>MineSight</w:t>
      </w:r>
      <w:proofErr w:type="spellEnd"/>
    </w:p>
    <w:p w14:paraId="46B26883" w14:textId="52C7BB69" w:rsidR="00CC245B" w:rsidRPr="009941A8" w:rsidRDefault="00DB11BB" w:rsidP="009058A6">
      <w:pPr>
        <w:pStyle w:val="1"/>
        <w:ind w:firstLine="851"/>
        <w:jc w:val="both"/>
        <w:rPr>
          <w:rFonts w:cs="Times New Roman"/>
          <w:szCs w:val="28"/>
        </w:rPr>
      </w:pPr>
      <w:bookmarkStart w:id="16" w:name="_Toc185199355"/>
      <w:r w:rsidRPr="009941A8">
        <w:rPr>
          <w:rFonts w:cs="Times New Roman"/>
          <w:szCs w:val="28"/>
        </w:rPr>
        <w:t>3</w:t>
      </w:r>
      <w:r w:rsidR="00CC245B" w:rsidRPr="009941A8">
        <w:rPr>
          <w:rFonts w:cs="Times New Roman"/>
          <w:szCs w:val="28"/>
        </w:rPr>
        <w:t>.2 Лазерне сканування: принципи функціонування та специфіка використання</w:t>
      </w:r>
      <w:bookmarkEnd w:id="16"/>
    </w:p>
    <w:p w14:paraId="59A308DC"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Лазерне сканування є сучасною технологією дистанційного вимірювання, що забезпечує високу точність у створенні тривимірних моделей поверхонь і об'єктів. Ця технологія базується на принципі вимірювання часу, необхідного для проходження лазерного </w:t>
      </w:r>
      <w:proofErr w:type="spellStart"/>
      <w:r w:rsidRPr="009941A8">
        <w:rPr>
          <w:rFonts w:ascii="Times New Roman" w:hAnsi="Times New Roman" w:cs="Times New Roman"/>
          <w:sz w:val="28"/>
          <w:szCs w:val="28"/>
        </w:rPr>
        <w:t>променя</w:t>
      </w:r>
      <w:proofErr w:type="spellEnd"/>
      <w:r w:rsidRPr="009941A8">
        <w:rPr>
          <w:rFonts w:ascii="Times New Roman" w:hAnsi="Times New Roman" w:cs="Times New Roman"/>
          <w:sz w:val="28"/>
          <w:szCs w:val="28"/>
        </w:rPr>
        <w:t xml:space="preserve"> від джерела до об'єкта і назад до приймача.</w:t>
      </w:r>
    </w:p>
    <w:p w14:paraId="7D0EE766"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Ключові етапи функціонування лазерного сканера:</w:t>
      </w:r>
    </w:p>
    <w:p w14:paraId="2ECE180B" w14:textId="7A6EE83B" w:rsidR="00CC245B" w:rsidRPr="009941A8" w:rsidRDefault="005C26CD" w:rsidP="009058A6">
      <w:pPr>
        <w:pStyle w:val="a7"/>
        <w:numPr>
          <w:ilvl w:val="0"/>
          <w:numId w:val="4"/>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г</w:t>
      </w:r>
      <w:r w:rsidR="00CC245B" w:rsidRPr="009941A8">
        <w:rPr>
          <w:rFonts w:ascii="Times New Roman" w:hAnsi="Times New Roman" w:cs="Times New Roman"/>
          <w:sz w:val="28"/>
          <w:szCs w:val="28"/>
        </w:rPr>
        <w:t xml:space="preserve">енерація лазерного </w:t>
      </w:r>
      <w:proofErr w:type="spellStart"/>
      <w:r w:rsidR="00CC245B" w:rsidRPr="009941A8">
        <w:rPr>
          <w:rFonts w:ascii="Times New Roman" w:hAnsi="Times New Roman" w:cs="Times New Roman"/>
          <w:sz w:val="28"/>
          <w:szCs w:val="28"/>
        </w:rPr>
        <w:t>променя</w:t>
      </w:r>
      <w:proofErr w:type="spellEnd"/>
      <w:r w:rsidR="00CC245B" w:rsidRPr="009941A8">
        <w:rPr>
          <w:rFonts w:ascii="Times New Roman" w:hAnsi="Times New Roman" w:cs="Times New Roman"/>
          <w:sz w:val="28"/>
          <w:szCs w:val="28"/>
        </w:rPr>
        <w:t xml:space="preserve"> – лазерний сканер випромінює вузький світловий промінь, який націлюється на об'єкт;</w:t>
      </w:r>
    </w:p>
    <w:p w14:paraId="41EFD2DE" w14:textId="4786228D" w:rsidR="00CC245B" w:rsidRPr="009941A8" w:rsidRDefault="005C26CD" w:rsidP="009058A6">
      <w:pPr>
        <w:pStyle w:val="a7"/>
        <w:numPr>
          <w:ilvl w:val="0"/>
          <w:numId w:val="4"/>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lastRenderedPageBreak/>
        <w:t>в</w:t>
      </w:r>
      <w:r w:rsidR="00CC245B" w:rsidRPr="009941A8">
        <w:rPr>
          <w:rFonts w:ascii="Times New Roman" w:hAnsi="Times New Roman" w:cs="Times New Roman"/>
          <w:sz w:val="28"/>
          <w:szCs w:val="28"/>
        </w:rPr>
        <w:t>имірювання часу або фази сигналу – лазерний пристрій визначає час проходження сигналу («час польоту») або зсув фази між випроміненим і прийнятим сигналом. Цей параметр дозволяє визначити відстань до кожної точки об'єкта;</w:t>
      </w:r>
    </w:p>
    <w:p w14:paraId="21C117E5" w14:textId="1075A895" w:rsidR="00CC245B" w:rsidRPr="009941A8" w:rsidRDefault="005C26CD" w:rsidP="009058A6">
      <w:pPr>
        <w:pStyle w:val="a7"/>
        <w:numPr>
          <w:ilvl w:val="0"/>
          <w:numId w:val="4"/>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р</w:t>
      </w:r>
      <w:r w:rsidR="00CC245B" w:rsidRPr="009941A8">
        <w:rPr>
          <w:rFonts w:ascii="Times New Roman" w:hAnsi="Times New Roman" w:cs="Times New Roman"/>
          <w:sz w:val="28"/>
          <w:szCs w:val="28"/>
        </w:rPr>
        <w:t xml:space="preserve">ух лазерного </w:t>
      </w:r>
      <w:proofErr w:type="spellStart"/>
      <w:r w:rsidR="00CC245B" w:rsidRPr="009941A8">
        <w:rPr>
          <w:rFonts w:ascii="Times New Roman" w:hAnsi="Times New Roman" w:cs="Times New Roman"/>
          <w:sz w:val="28"/>
          <w:szCs w:val="28"/>
        </w:rPr>
        <w:t>променя</w:t>
      </w:r>
      <w:proofErr w:type="spellEnd"/>
      <w:r w:rsidR="00CC245B" w:rsidRPr="009941A8">
        <w:rPr>
          <w:rFonts w:ascii="Times New Roman" w:hAnsi="Times New Roman" w:cs="Times New Roman"/>
          <w:sz w:val="28"/>
          <w:szCs w:val="28"/>
        </w:rPr>
        <w:t xml:space="preserve"> – дзеркала в середині сканера обертають промінь в різних напрямках, що дозволяє зібрати дані з усієї видимої області;</w:t>
      </w:r>
    </w:p>
    <w:p w14:paraId="2D60552F" w14:textId="4A08CDB9" w:rsidR="00CC245B" w:rsidRPr="009941A8" w:rsidRDefault="005C26CD" w:rsidP="009058A6">
      <w:pPr>
        <w:pStyle w:val="a7"/>
        <w:numPr>
          <w:ilvl w:val="0"/>
          <w:numId w:val="4"/>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з</w:t>
      </w:r>
      <w:r w:rsidR="00CC245B" w:rsidRPr="009941A8">
        <w:rPr>
          <w:rFonts w:ascii="Times New Roman" w:hAnsi="Times New Roman" w:cs="Times New Roman"/>
          <w:sz w:val="28"/>
          <w:szCs w:val="28"/>
        </w:rPr>
        <w:t>бір даних у форматі «хмари точок» – кожна точка, зафіксована сканером, має координати X, Y, Z, які разом формують так звану «хмару точок».</w:t>
      </w:r>
    </w:p>
    <w:p w14:paraId="4A3BB032" w14:textId="1338EA84" w:rsidR="00CC245B" w:rsidRPr="009941A8" w:rsidRDefault="005C26CD" w:rsidP="009058A6">
      <w:pPr>
        <w:pStyle w:val="a7"/>
        <w:numPr>
          <w:ilvl w:val="0"/>
          <w:numId w:val="4"/>
        </w:numPr>
        <w:tabs>
          <w:tab w:val="left" w:pos="993"/>
        </w:tabs>
        <w:spacing w:after="0" w:line="360" w:lineRule="auto"/>
        <w:ind w:left="0" w:firstLine="851"/>
        <w:jc w:val="both"/>
        <w:rPr>
          <w:rFonts w:ascii="Times New Roman" w:hAnsi="Times New Roman" w:cs="Times New Roman"/>
          <w:sz w:val="28"/>
          <w:szCs w:val="28"/>
        </w:rPr>
      </w:pPr>
      <w:proofErr w:type="spellStart"/>
      <w:r w:rsidRPr="009941A8">
        <w:rPr>
          <w:rFonts w:ascii="Times New Roman" w:hAnsi="Times New Roman" w:cs="Times New Roman"/>
          <w:sz w:val="28"/>
          <w:szCs w:val="28"/>
        </w:rPr>
        <w:t>п</w:t>
      </w:r>
      <w:r w:rsidR="00CC245B" w:rsidRPr="009941A8">
        <w:rPr>
          <w:rFonts w:ascii="Times New Roman" w:hAnsi="Times New Roman" w:cs="Times New Roman"/>
          <w:sz w:val="28"/>
          <w:szCs w:val="28"/>
        </w:rPr>
        <w:t>остобробка</w:t>
      </w:r>
      <w:proofErr w:type="spellEnd"/>
      <w:r w:rsidR="00CC245B" w:rsidRPr="009941A8">
        <w:rPr>
          <w:rFonts w:ascii="Times New Roman" w:hAnsi="Times New Roman" w:cs="Times New Roman"/>
          <w:sz w:val="28"/>
          <w:szCs w:val="28"/>
        </w:rPr>
        <w:t xml:space="preserve"> даних полягає в обробці зібраних даних за допомогою спеціалізованого програмного забезпечення для генерації тривимірних моделей, розрізів і профілів.</w:t>
      </w:r>
    </w:p>
    <w:p w14:paraId="21BE0F7C"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Види лазерного сканування:</w:t>
      </w:r>
    </w:p>
    <w:p w14:paraId="1BDF4551" w14:textId="77777777" w:rsidR="00CC245B" w:rsidRPr="009941A8" w:rsidRDefault="00CC245B" w:rsidP="009058A6">
      <w:pPr>
        <w:pStyle w:val="a7"/>
        <w:numPr>
          <w:ilvl w:val="0"/>
          <w:numId w:val="5"/>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Наземне лазерне сканування (наземне лазерне сканування, TLS)</w:t>
      </w:r>
    </w:p>
    <w:p w14:paraId="76ACA2D9"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Використовується для ретельного сканування локальних об'єктів за допомогою стаціонарних або портативних сканерів. TLS зазвичай використовується в геодезії для вимірювання геометрії кар'єрів, запасів корисних копалин і рельєфу місцевості.</w:t>
      </w:r>
    </w:p>
    <w:p w14:paraId="3BB14BA2" w14:textId="77777777" w:rsidR="00CC245B" w:rsidRPr="009941A8" w:rsidRDefault="00CC245B" w:rsidP="009058A6">
      <w:pPr>
        <w:pStyle w:val="a7"/>
        <w:numPr>
          <w:ilvl w:val="0"/>
          <w:numId w:val="5"/>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Мобільне лазерне сканування (мобільне лазерне сканування, MLS)</w:t>
      </w:r>
    </w:p>
    <w:p w14:paraId="63F72076"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Здійснюється за допомогою сканерів, розташованих на мобільних платформах (автомобілях, </w:t>
      </w:r>
      <w:proofErr w:type="spellStart"/>
      <w:r w:rsidRPr="009941A8">
        <w:rPr>
          <w:rFonts w:ascii="Times New Roman" w:hAnsi="Times New Roman" w:cs="Times New Roman"/>
          <w:sz w:val="28"/>
          <w:szCs w:val="28"/>
        </w:rPr>
        <w:t>дронах</w:t>
      </w:r>
      <w:proofErr w:type="spellEnd"/>
      <w:r w:rsidRPr="009941A8">
        <w:rPr>
          <w:rFonts w:ascii="Times New Roman" w:hAnsi="Times New Roman" w:cs="Times New Roman"/>
          <w:sz w:val="28"/>
          <w:szCs w:val="28"/>
        </w:rPr>
        <w:t>). MLS є придатним для обширних територій, таких як сканування протяжних трас або великих кар'єрів.</w:t>
      </w:r>
    </w:p>
    <w:p w14:paraId="4E8768DF" w14:textId="27AA3AE5" w:rsidR="00CC245B" w:rsidRPr="009941A8" w:rsidRDefault="00CC245B" w:rsidP="009058A6">
      <w:pPr>
        <w:pStyle w:val="a7"/>
        <w:numPr>
          <w:ilvl w:val="0"/>
          <w:numId w:val="5"/>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Дистанційне лазерне сканування (</w:t>
      </w:r>
      <w:proofErr w:type="spellStart"/>
      <w:r w:rsidRPr="009941A8">
        <w:rPr>
          <w:rFonts w:ascii="Times New Roman" w:hAnsi="Times New Roman" w:cs="Times New Roman"/>
          <w:sz w:val="28"/>
          <w:szCs w:val="28"/>
        </w:rPr>
        <w:t>Aerial</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Laser</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Scanning</w:t>
      </w:r>
      <w:proofErr w:type="spellEnd"/>
      <w:r w:rsidRPr="009941A8">
        <w:rPr>
          <w:rFonts w:ascii="Times New Roman" w:hAnsi="Times New Roman" w:cs="Times New Roman"/>
          <w:sz w:val="28"/>
          <w:szCs w:val="28"/>
        </w:rPr>
        <w:t>, ALS)</w:t>
      </w:r>
    </w:p>
    <w:p w14:paraId="0E170CB4" w14:textId="164B6C9A"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Виконується за допомогою сканерів, встановлених на повітряних суднах (літаках, вертольотах, </w:t>
      </w:r>
      <w:proofErr w:type="spellStart"/>
      <w:r w:rsidRPr="009941A8">
        <w:rPr>
          <w:rFonts w:ascii="Times New Roman" w:hAnsi="Times New Roman" w:cs="Times New Roman"/>
          <w:sz w:val="28"/>
          <w:szCs w:val="28"/>
        </w:rPr>
        <w:t>дронах</w:t>
      </w:r>
      <w:proofErr w:type="spellEnd"/>
      <w:r w:rsidRPr="009941A8">
        <w:rPr>
          <w:rFonts w:ascii="Times New Roman" w:hAnsi="Times New Roman" w:cs="Times New Roman"/>
          <w:sz w:val="28"/>
          <w:szCs w:val="28"/>
        </w:rPr>
        <w:t>). ALS застосовується для генерації детальних топографічних карт обширних територій</w:t>
      </w:r>
      <w:r w:rsidR="00A12ABD" w:rsidRPr="009941A8">
        <w:rPr>
          <w:rFonts w:ascii="Times New Roman" w:hAnsi="Times New Roman" w:cs="Times New Roman"/>
          <w:sz w:val="28"/>
          <w:szCs w:val="28"/>
          <w:lang w:val="ru-RU"/>
        </w:rPr>
        <w:t xml:space="preserve"> (</w:t>
      </w:r>
      <w:r w:rsidR="00A12ABD" w:rsidRPr="009941A8">
        <w:rPr>
          <w:rFonts w:ascii="Times New Roman" w:hAnsi="Times New Roman" w:cs="Times New Roman"/>
          <w:sz w:val="28"/>
          <w:szCs w:val="28"/>
        </w:rPr>
        <w:t>рис.</w:t>
      </w:r>
      <w:r w:rsidR="00D52FBA" w:rsidRPr="009941A8">
        <w:rPr>
          <w:rFonts w:ascii="Times New Roman" w:hAnsi="Times New Roman" w:cs="Times New Roman"/>
          <w:sz w:val="28"/>
          <w:szCs w:val="28"/>
          <w:lang w:val="ru-RU"/>
        </w:rPr>
        <w:t xml:space="preserve"> 3.2</w:t>
      </w:r>
      <w:r w:rsidR="00A12ABD" w:rsidRPr="009941A8">
        <w:rPr>
          <w:rFonts w:ascii="Times New Roman" w:hAnsi="Times New Roman" w:cs="Times New Roman"/>
          <w:sz w:val="28"/>
          <w:szCs w:val="28"/>
        </w:rPr>
        <w:t>)</w:t>
      </w:r>
      <w:r w:rsidRPr="009941A8">
        <w:rPr>
          <w:rFonts w:ascii="Times New Roman" w:hAnsi="Times New Roman" w:cs="Times New Roman"/>
          <w:sz w:val="28"/>
          <w:szCs w:val="28"/>
        </w:rPr>
        <w:t>.</w:t>
      </w:r>
    </w:p>
    <w:p w14:paraId="381BC8A7" w14:textId="77777777" w:rsidR="00D52FBA" w:rsidRPr="009941A8" w:rsidRDefault="00D52FBA" w:rsidP="00D52FBA">
      <w:pPr>
        <w:rPr>
          <w:lang w:val="ru-RU"/>
        </w:rPr>
      </w:pPr>
      <w:r w:rsidRPr="009941A8">
        <w:rPr>
          <w:noProof/>
          <w:lang w:val="ru-UA"/>
        </w:rPr>
        <w:lastRenderedPageBreak/>
        <w:drawing>
          <wp:inline distT="0" distB="0" distL="0" distR="0" wp14:anchorId="6435492C" wp14:editId="73134171">
            <wp:extent cx="5939790" cy="3341370"/>
            <wp:effectExtent l="0" t="0" r="3810" b="0"/>
            <wp:docPr id="1002763289" name="Рисунок 4" descr="Изображение выглядит как карта, графический дизайн,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3289" name="Рисунок 4" descr="Изображение выглядит как карта, графический дизайн, искусство&#10;&#10;Автоматически созданное описа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3341370"/>
                    </a:xfrm>
                    <a:prstGeom prst="rect">
                      <a:avLst/>
                    </a:prstGeom>
                    <a:noFill/>
                    <a:ln>
                      <a:noFill/>
                    </a:ln>
                  </pic:spPr>
                </pic:pic>
              </a:graphicData>
            </a:graphic>
          </wp:inline>
        </w:drawing>
      </w:r>
    </w:p>
    <w:p w14:paraId="090A6C5D" w14:textId="77777777" w:rsidR="00D52FBA" w:rsidRPr="009941A8" w:rsidRDefault="00D52FBA" w:rsidP="00D52FBA">
      <w:pPr>
        <w:tabs>
          <w:tab w:val="left" w:pos="993"/>
        </w:tabs>
        <w:spacing w:after="120" w:line="360" w:lineRule="auto"/>
        <w:jc w:val="center"/>
        <w:rPr>
          <w:rFonts w:ascii="Times New Roman" w:hAnsi="Times New Roman" w:cs="Times New Roman"/>
          <w:sz w:val="28"/>
          <w:szCs w:val="28"/>
        </w:rPr>
      </w:pPr>
      <w:r w:rsidRPr="009941A8">
        <w:rPr>
          <w:rFonts w:ascii="Times New Roman" w:hAnsi="Times New Roman" w:cs="Times New Roman"/>
          <w:sz w:val="28"/>
          <w:szCs w:val="28"/>
        </w:rPr>
        <w:t xml:space="preserve">Рис. </w:t>
      </w:r>
      <w:r w:rsidRPr="009941A8">
        <w:rPr>
          <w:rFonts w:ascii="Times New Roman" w:hAnsi="Times New Roman" w:cs="Times New Roman"/>
          <w:sz w:val="28"/>
          <w:szCs w:val="28"/>
          <w:lang w:val="ru-RU"/>
        </w:rPr>
        <w:t>3</w:t>
      </w:r>
      <w:r w:rsidRPr="009941A8">
        <w:rPr>
          <w:rFonts w:ascii="Times New Roman" w:hAnsi="Times New Roman" w:cs="Times New Roman"/>
          <w:sz w:val="28"/>
          <w:szCs w:val="28"/>
        </w:rPr>
        <w:t>.</w:t>
      </w:r>
      <w:r w:rsidRPr="009941A8">
        <w:rPr>
          <w:rFonts w:ascii="Times New Roman" w:hAnsi="Times New Roman" w:cs="Times New Roman"/>
          <w:sz w:val="28"/>
          <w:szCs w:val="28"/>
          <w:lang w:val="ru-RU"/>
        </w:rPr>
        <w:t>2</w:t>
      </w:r>
      <w:r w:rsidRPr="009941A8">
        <w:rPr>
          <w:rFonts w:ascii="Times New Roman" w:hAnsi="Times New Roman" w:cs="Times New Roman"/>
          <w:sz w:val="28"/>
          <w:szCs w:val="28"/>
        </w:rPr>
        <w:t>. Дистанційне лазерне сканування</w:t>
      </w:r>
    </w:p>
    <w:p w14:paraId="637025B1" w14:textId="1CED72EE" w:rsidR="00CC245B" w:rsidRPr="009941A8" w:rsidRDefault="003E1EB2" w:rsidP="00D52FBA">
      <w:pPr>
        <w:pStyle w:val="1"/>
        <w:tabs>
          <w:tab w:val="left" w:pos="993"/>
        </w:tabs>
        <w:ind w:firstLine="709"/>
        <w:jc w:val="both"/>
        <w:rPr>
          <w:rFonts w:cs="Times New Roman"/>
          <w:szCs w:val="28"/>
        </w:rPr>
      </w:pPr>
      <w:bookmarkStart w:id="17" w:name="_Toc185199356"/>
      <w:r w:rsidRPr="009941A8">
        <w:rPr>
          <w:rFonts w:cs="Times New Roman"/>
          <w:szCs w:val="28"/>
        </w:rPr>
        <w:t>3</w:t>
      </w:r>
      <w:r w:rsidR="00CC245B" w:rsidRPr="009941A8">
        <w:rPr>
          <w:rFonts w:cs="Times New Roman"/>
          <w:szCs w:val="28"/>
        </w:rPr>
        <w:t>.2.1 Характеристика застосування лазерного сканування в гірничодобувній промисловості</w:t>
      </w:r>
      <w:bookmarkEnd w:id="17"/>
    </w:p>
    <w:p w14:paraId="435BE9E8"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Лазерне сканування забезпечує швидку оцінку змін геометрії кар’єру, включаючи моніторинг уклонів бортів, виявлення </w:t>
      </w:r>
      <w:proofErr w:type="spellStart"/>
      <w:r w:rsidRPr="009941A8">
        <w:rPr>
          <w:rFonts w:ascii="Times New Roman" w:hAnsi="Times New Roman" w:cs="Times New Roman"/>
          <w:sz w:val="28"/>
          <w:szCs w:val="28"/>
        </w:rPr>
        <w:t>тріщин</w:t>
      </w:r>
      <w:proofErr w:type="spellEnd"/>
      <w:r w:rsidRPr="009941A8">
        <w:rPr>
          <w:rFonts w:ascii="Times New Roman" w:hAnsi="Times New Roman" w:cs="Times New Roman"/>
          <w:sz w:val="28"/>
          <w:szCs w:val="28"/>
        </w:rPr>
        <w:t xml:space="preserve"> та потенційних зон обвалу. Це підвищує безпеку гірничих робіт.</w:t>
      </w:r>
    </w:p>
    <w:p w14:paraId="13AAE901"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Завдяки даним сканування, маркшейдери здатні точно визначити обсяги видобутої породи, порівнюючи 3D-моделі до і після виконання робіт.</w:t>
      </w:r>
    </w:p>
    <w:p w14:paraId="4D12F1FA" w14:textId="4AE7E024"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Завдяки високій точності даних, отриманих зі сканера, можливо створювати детальні 3D-моделі кар’єру, які використовуються для проектування робіт, розробки планів та аналізу ефективності видобутку.</w:t>
      </w:r>
    </w:p>
    <w:p w14:paraId="557F1007"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Дані лазерного сканування безперешкодно інтегруються з геоінформаційними системами (ГІС) або CAD-програмами, такими як </w:t>
      </w:r>
      <w:proofErr w:type="spellStart"/>
      <w:r w:rsidRPr="009941A8">
        <w:rPr>
          <w:rFonts w:ascii="Times New Roman" w:hAnsi="Times New Roman" w:cs="Times New Roman"/>
          <w:sz w:val="28"/>
          <w:szCs w:val="28"/>
        </w:rPr>
        <w:t>AutoCAD</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Micromine</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Maptek</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Vulcan</w:t>
      </w:r>
      <w:proofErr w:type="spellEnd"/>
      <w:r w:rsidRPr="009941A8">
        <w:rPr>
          <w:rFonts w:ascii="Times New Roman" w:hAnsi="Times New Roman" w:cs="Times New Roman"/>
          <w:sz w:val="28"/>
          <w:szCs w:val="28"/>
        </w:rPr>
        <w:t>. Це сприяє інтеграції геометричної інформації з іншими категоріями даних для всебічного аналізу.</w:t>
      </w:r>
    </w:p>
    <w:p w14:paraId="7F0DC28D"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Регулярне сканування схилів кар’єру дозволяє виявляти зміни, що можуть свідчити про потенційні зсуви ґрунту або обвали.</w:t>
      </w:r>
    </w:p>
    <w:p w14:paraId="2C4B9A8F"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lastRenderedPageBreak/>
        <w:t>Сканери застосовуються для вимірювання обсягів матеріалів, що зберігаються на відкритих складах. Це забезпечує точний облік і зменшує втрати.</w:t>
      </w:r>
    </w:p>
    <w:p w14:paraId="06E41DD9" w14:textId="0C80C594" w:rsidR="00CC245B" w:rsidRPr="009941A8" w:rsidRDefault="00DB11BB" w:rsidP="009058A6">
      <w:pPr>
        <w:pStyle w:val="1"/>
        <w:ind w:firstLine="851"/>
        <w:jc w:val="both"/>
        <w:rPr>
          <w:rFonts w:cs="Times New Roman"/>
          <w:szCs w:val="28"/>
        </w:rPr>
      </w:pPr>
      <w:bookmarkStart w:id="18" w:name="_Toc185199357"/>
      <w:r w:rsidRPr="009941A8">
        <w:rPr>
          <w:rFonts w:cs="Times New Roman"/>
          <w:szCs w:val="28"/>
        </w:rPr>
        <w:t>3</w:t>
      </w:r>
      <w:r w:rsidR="00CC245B" w:rsidRPr="009941A8">
        <w:rPr>
          <w:rFonts w:cs="Times New Roman"/>
          <w:szCs w:val="28"/>
        </w:rPr>
        <w:t xml:space="preserve">.2.2 Переваги </w:t>
      </w:r>
      <w:r w:rsidR="002F2E12" w:rsidRPr="009941A8">
        <w:rPr>
          <w:rFonts w:cs="Times New Roman"/>
          <w:szCs w:val="28"/>
        </w:rPr>
        <w:t xml:space="preserve">та недоліки </w:t>
      </w:r>
      <w:r w:rsidR="00CC245B" w:rsidRPr="009941A8">
        <w:rPr>
          <w:rFonts w:cs="Times New Roman"/>
          <w:szCs w:val="28"/>
        </w:rPr>
        <w:t>лазерного сканування</w:t>
      </w:r>
      <w:bookmarkEnd w:id="18"/>
    </w:p>
    <w:p w14:paraId="28596E5A"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Серед переваг лазерного сканування варто зазначити:</w:t>
      </w:r>
    </w:p>
    <w:p w14:paraId="22207E3D" w14:textId="71F9491B" w:rsidR="00CC245B" w:rsidRPr="009941A8" w:rsidRDefault="005C26CD" w:rsidP="009058A6">
      <w:pPr>
        <w:pStyle w:val="a7"/>
        <w:numPr>
          <w:ilvl w:val="0"/>
          <w:numId w:val="6"/>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Високу точність</w:t>
      </w:r>
      <w:r w:rsidR="00CC245B" w:rsidRPr="009941A8">
        <w:rPr>
          <w:rFonts w:ascii="Times New Roman" w:hAnsi="Times New Roman" w:cs="Times New Roman"/>
          <w:sz w:val="28"/>
          <w:szCs w:val="28"/>
        </w:rPr>
        <w:t>. Сучасні сканери забезпечують точність вимірювань до кількох міліметрів, що є вкрай важливим у маркшейдерських роботах.</w:t>
      </w:r>
    </w:p>
    <w:p w14:paraId="501FB474" w14:textId="77777777" w:rsidR="00CC245B" w:rsidRPr="009941A8" w:rsidRDefault="00CC245B" w:rsidP="009058A6">
      <w:pPr>
        <w:pStyle w:val="a7"/>
        <w:numPr>
          <w:ilvl w:val="0"/>
          <w:numId w:val="6"/>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Темп зйомки. Лазерні сканери можуть фіксувати тисячі точок за секунду, що забезпечує швидке отримання даних про великі об'єкти.</w:t>
      </w:r>
    </w:p>
    <w:p w14:paraId="0FA9A6FF" w14:textId="3AD5FC6C" w:rsidR="00CC245B" w:rsidRPr="009941A8" w:rsidRDefault="00CC245B" w:rsidP="009058A6">
      <w:pPr>
        <w:pStyle w:val="a7"/>
        <w:numPr>
          <w:ilvl w:val="0"/>
          <w:numId w:val="6"/>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Віддален</w:t>
      </w:r>
      <w:r w:rsidR="00850999" w:rsidRPr="009941A8">
        <w:rPr>
          <w:rFonts w:ascii="Times New Roman" w:hAnsi="Times New Roman" w:cs="Times New Roman"/>
          <w:sz w:val="28"/>
          <w:szCs w:val="28"/>
        </w:rPr>
        <w:t>у</w:t>
      </w:r>
      <w:r w:rsidRPr="009941A8">
        <w:rPr>
          <w:rFonts w:ascii="Times New Roman" w:hAnsi="Times New Roman" w:cs="Times New Roman"/>
          <w:sz w:val="28"/>
          <w:szCs w:val="28"/>
        </w:rPr>
        <w:t xml:space="preserve"> робота. Сканери забезпечують можливість здійснення вимірювань на безпечній відстані, що зменшує ризик для працівників у небезпечних зонах.</w:t>
      </w:r>
    </w:p>
    <w:p w14:paraId="49E2668B" w14:textId="77777777" w:rsidR="00CC245B" w:rsidRPr="009941A8" w:rsidRDefault="00CC245B" w:rsidP="009058A6">
      <w:pPr>
        <w:pStyle w:val="a7"/>
        <w:numPr>
          <w:ilvl w:val="0"/>
          <w:numId w:val="6"/>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Універсальність. Лазерне сканування може бути використане для вимірювання як великих територій (кар’єри, дороги), так і локальних об'єктів (уклонів, схилів). </w:t>
      </w:r>
    </w:p>
    <w:p w14:paraId="37B0071F" w14:textId="4F2B78EF" w:rsidR="00CC245B" w:rsidRPr="009941A8" w:rsidRDefault="00850999" w:rsidP="009058A6">
      <w:pPr>
        <w:pStyle w:val="a7"/>
        <w:numPr>
          <w:ilvl w:val="0"/>
          <w:numId w:val="6"/>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Збереження даних</w:t>
      </w:r>
      <w:r w:rsidR="00CC245B" w:rsidRPr="009941A8">
        <w:rPr>
          <w:rFonts w:ascii="Times New Roman" w:hAnsi="Times New Roman" w:cs="Times New Roman"/>
          <w:sz w:val="28"/>
          <w:szCs w:val="28"/>
        </w:rPr>
        <w:t>. Зібрані дані можуть бути архівовані та використані для тривалого моніторингу стану об'єкта.</w:t>
      </w:r>
    </w:p>
    <w:p w14:paraId="239C251A"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Серед недоліків впровадження лазерного сканування можна виділити:</w:t>
      </w:r>
    </w:p>
    <w:p w14:paraId="4335006B" w14:textId="77777777" w:rsidR="00CC245B" w:rsidRPr="009941A8" w:rsidRDefault="00CC245B" w:rsidP="009058A6">
      <w:pPr>
        <w:pStyle w:val="a7"/>
        <w:numPr>
          <w:ilvl w:val="0"/>
          <w:numId w:val="7"/>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Велику ціну обладнання. Професійні лазерні сканери є витратними, що може стати перешкодою для малих підприємств.</w:t>
      </w:r>
    </w:p>
    <w:p w14:paraId="4B348EB5" w14:textId="77777777" w:rsidR="00CC245B" w:rsidRPr="009941A8" w:rsidRDefault="00CC245B" w:rsidP="009058A6">
      <w:pPr>
        <w:pStyle w:val="a7"/>
        <w:numPr>
          <w:ilvl w:val="0"/>
          <w:numId w:val="7"/>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Необхідність спеціалізованої підготовки кадрів. Операції з лазерними сканерами та програмним забезпеченням потребують відповідної кваліфікації.</w:t>
      </w:r>
    </w:p>
    <w:p w14:paraId="311D7E63" w14:textId="77777777" w:rsidR="00CC245B" w:rsidRPr="009941A8" w:rsidRDefault="00CC245B" w:rsidP="009058A6">
      <w:pPr>
        <w:pStyle w:val="a7"/>
        <w:numPr>
          <w:ilvl w:val="0"/>
          <w:numId w:val="7"/>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Залежність від екологічних умов. Фактори, такі як пил, дощ або яскраве освітлення, можуть впливати на якість отриманих даних.</w:t>
      </w:r>
    </w:p>
    <w:p w14:paraId="287A6407" w14:textId="7FCDBC0C" w:rsidR="00CC245B" w:rsidRPr="009941A8" w:rsidRDefault="00DB11BB" w:rsidP="009058A6">
      <w:pPr>
        <w:pStyle w:val="1"/>
        <w:ind w:firstLine="851"/>
        <w:jc w:val="both"/>
        <w:rPr>
          <w:rFonts w:cs="Times New Roman"/>
          <w:szCs w:val="28"/>
        </w:rPr>
      </w:pPr>
      <w:bookmarkStart w:id="19" w:name="_Toc185199358"/>
      <w:r w:rsidRPr="009941A8">
        <w:rPr>
          <w:rFonts w:cs="Times New Roman"/>
          <w:szCs w:val="28"/>
        </w:rPr>
        <w:lastRenderedPageBreak/>
        <w:t>3</w:t>
      </w:r>
      <w:r w:rsidR="00CC245B" w:rsidRPr="009941A8">
        <w:rPr>
          <w:rFonts w:cs="Times New Roman"/>
          <w:szCs w:val="28"/>
        </w:rPr>
        <w:t>.2.</w:t>
      </w:r>
      <w:r w:rsidR="002F2E12" w:rsidRPr="009941A8">
        <w:rPr>
          <w:rFonts w:cs="Times New Roman"/>
          <w:szCs w:val="28"/>
        </w:rPr>
        <w:t>3</w:t>
      </w:r>
      <w:r w:rsidR="00CC245B" w:rsidRPr="009941A8">
        <w:rPr>
          <w:rFonts w:cs="Times New Roman"/>
          <w:szCs w:val="28"/>
        </w:rPr>
        <w:t xml:space="preserve"> Приклади реалізації лазерного сканування</w:t>
      </w:r>
      <w:bookmarkEnd w:id="19"/>
    </w:p>
    <w:p w14:paraId="3C083801"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Рудник Криворізького залізорудного басейну – застосування наземних лазерних сканерів зменшило тривалість вимірювань і суттєво підвищило точність моніторингу стану кар’єру.</w:t>
      </w:r>
    </w:p>
    <w:p w14:paraId="507B4DB1"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Канадські золоторудні шахти використовують мобільні лазерні сканери для оцінки обсягів видобутої руди та моніторингу складів, що зменшує втрати сировини під час транспортування.</w:t>
      </w:r>
    </w:p>
    <w:p w14:paraId="7D6ADEAF"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Австралійські залізорудні кар'єри регулярно моделюються </w:t>
      </w:r>
      <w:proofErr w:type="spellStart"/>
      <w:r w:rsidRPr="009941A8">
        <w:rPr>
          <w:rFonts w:ascii="Times New Roman" w:hAnsi="Times New Roman" w:cs="Times New Roman"/>
          <w:sz w:val="28"/>
          <w:szCs w:val="28"/>
        </w:rPr>
        <w:t>топографічно</w:t>
      </w:r>
      <w:proofErr w:type="spellEnd"/>
      <w:r w:rsidRPr="009941A8">
        <w:rPr>
          <w:rFonts w:ascii="Times New Roman" w:hAnsi="Times New Roman" w:cs="Times New Roman"/>
          <w:sz w:val="28"/>
          <w:szCs w:val="28"/>
        </w:rPr>
        <w:t xml:space="preserve"> за допомогою авіаційного сканування </w:t>
      </w:r>
      <w:proofErr w:type="spellStart"/>
      <w:r w:rsidRPr="009941A8">
        <w:rPr>
          <w:rFonts w:ascii="Times New Roman" w:hAnsi="Times New Roman" w:cs="Times New Roman"/>
          <w:sz w:val="28"/>
          <w:szCs w:val="28"/>
        </w:rPr>
        <w:t>дронів</w:t>
      </w:r>
      <w:proofErr w:type="spellEnd"/>
      <w:r w:rsidRPr="009941A8">
        <w:rPr>
          <w:rFonts w:ascii="Times New Roman" w:hAnsi="Times New Roman" w:cs="Times New Roman"/>
          <w:sz w:val="28"/>
          <w:szCs w:val="28"/>
        </w:rPr>
        <w:t xml:space="preserve"> для оцінки обсягів видобутку.</w:t>
      </w:r>
    </w:p>
    <w:p w14:paraId="1BD5491A" w14:textId="22F0F48C" w:rsidR="00CC245B" w:rsidRPr="009941A8" w:rsidRDefault="00DB11BB" w:rsidP="009058A6">
      <w:pPr>
        <w:pStyle w:val="1"/>
        <w:ind w:firstLine="851"/>
        <w:jc w:val="both"/>
        <w:rPr>
          <w:rFonts w:cs="Times New Roman"/>
          <w:szCs w:val="28"/>
        </w:rPr>
      </w:pPr>
      <w:bookmarkStart w:id="20" w:name="_Toc185199359"/>
      <w:r w:rsidRPr="009941A8">
        <w:rPr>
          <w:rFonts w:cs="Times New Roman"/>
          <w:szCs w:val="28"/>
        </w:rPr>
        <w:t>3</w:t>
      </w:r>
      <w:r w:rsidR="00CC245B" w:rsidRPr="009941A8">
        <w:rPr>
          <w:rFonts w:cs="Times New Roman"/>
          <w:szCs w:val="28"/>
        </w:rPr>
        <w:t>.3 Безпілотні літальні апарати</w:t>
      </w:r>
      <w:bookmarkEnd w:id="20"/>
    </w:p>
    <w:p w14:paraId="26CA8155" w14:textId="7E0E4F0B"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lang w:val="ru-RU"/>
        </w:rPr>
      </w:pPr>
      <w:r w:rsidRPr="009941A8">
        <w:rPr>
          <w:rFonts w:ascii="Times New Roman" w:hAnsi="Times New Roman" w:cs="Times New Roman"/>
          <w:sz w:val="28"/>
          <w:szCs w:val="28"/>
        </w:rPr>
        <w:t>Безпілотні літальні апарати</w:t>
      </w:r>
      <w:r w:rsidR="00BE0EC3" w:rsidRPr="009941A8">
        <w:rPr>
          <w:rFonts w:ascii="Times New Roman" w:hAnsi="Times New Roman" w:cs="Times New Roman"/>
          <w:sz w:val="28"/>
          <w:szCs w:val="28"/>
        </w:rPr>
        <w:t xml:space="preserve"> (БПЛА)</w:t>
      </w:r>
      <w:r w:rsidRPr="009941A8">
        <w:rPr>
          <w:rFonts w:ascii="Times New Roman" w:hAnsi="Times New Roman" w:cs="Times New Roman"/>
          <w:sz w:val="28"/>
          <w:szCs w:val="28"/>
        </w:rPr>
        <w:t xml:space="preserve">, відомі як </w:t>
      </w: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xml:space="preserve">, в останні роки стали одним із найефективніших інструментів у гірничій промисловості. Їх застосування в маркшейдерії, зокрема при відкритій розробці залізної руди, значно спрощує виконання завдань, пов'язаних із вимірюванням, моніторингом та моделюванням кар'єрів. </w:t>
      </w: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xml:space="preserve"> надають можливості, які раніше були доступні лише через тривалий і витратний процес наземної зйомки</w:t>
      </w:r>
      <w:r w:rsidR="00A12ABD" w:rsidRPr="009941A8">
        <w:rPr>
          <w:rFonts w:ascii="Times New Roman" w:hAnsi="Times New Roman" w:cs="Times New Roman"/>
          <w:sz w:val="28"/>
          <w:szCs w:val="28"/>
        </w:rPr>
        <w:t xml:space="preserve"> (рис.</w:t>
      </w:r>
      <w:r w:rsidR="00D52FBA" w:rsidRPr="009941A8">
        <w:rPr>
          <w:rFonts w:ascii="Times New Roman" w:hAnsi="Times New Roman" w:cs="Times New Roman"/>
          <w:sz w:val="28"/>
          <w:szCs w:val="28"/>
          <w:lang w:val="ru-RU"/>
        </w:rPr>
        <w:t xml:space="preserve"> 3.3</w:t>
      </w:r>
      <w:r w:rsidR="00A12ABD" w:rsidRPr="009941A8">
        <w:rPr>
          <w:rFonts w:ascii="Times New Roman" w:hAnsi="Times New Roman" w:cs="Times New Roman"/>
          <w:sz w:val="28"/>
          <w:szCs w:val="28"/>
        </w:rPr>
        <w:t>)</w:t>
      </w:r>
      <w:r w:rsidRPr="009941A8">
        <w:rPr>
          <w:rFonts w:ascii="Times New Roman" w:hAnsi="Times New Roman" w:cs="Times New Roman"/>
          <w:sz w:val="28"/>
          <w:szCs w:val="28"/>
        </w:rPr>
        <w:t>.</w:t>
      </w:r>
    </w:p>
    <w:p w14:paraId="550C4640" w14:textId="77777777" w:rsidR="00D52FBA" w:rsidRPr="009941A8" w:rsidRDefault="00D52FBA" w:rsidP="00D52FBA">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Однією з основних переваг </w:t>
      </w:r>
      <w:proofErr w:type="spellStart"/>
      <w:r w:rsidRPr="009941A8">
        <w:rPr>
          <w:rFonts w:ascii="Times New Roman" w:hAnsi="Times New Roman" w:cs="Times New Roman"/>
          <w:sz w:val="28"/>
          <w:szCs w:val="28"/>
        </w:rPr>
        <w:t>дронів</w:t>
      </w:r>
      <w:proofErr w:type="spellEnd"/>
      <w:r w:rsidRPr="009941A8">
        <w:rPr>
          <w:rFonts w:ascii="Times New Roman" w:hAnsi="Times New Roman" w:cs="Times New Roman"/>
          <w:sz w:val="28"/>
          <w:szCs w:val="28"/>
        </w:rPr>
        <w:t xml:space="preserve"> є швидкість збору даних. Те, що наземним методам могло займати дні або навіть тижні, </w:t>
      </w:r>
      <w:proofErr w:type="spellStart"/>
      <w:r w:rsidRPr="009941A8">
        <w:rPr>
          <w:rFonts w:ascii="Times New Roman" w:hAnsi="Times New Roman" w:cs="Times New Roman"/>
          <w:sz w:val="28"/>
          <w:szCs w:val="28"/>
        </w:rPr>
        <w:t>дрон</w:t>
      </w:r>
      <w:proofErr w:type="spellEnd"/>
      <w:r w:rsidRPr="009941A8">
        <w:rPr>
          <w:rFonts w:ascii="Times New Roman" w:hAnsi="Times New Roman" w:cs="Times New Roman"/>
          <w:sz w:val="28"/>
          <w:szCs w:val="28"/>
        </w:rPr>
        <w:t xml:space="preserve"> виконує за кілька хвилин. Наприклад, обліт великого кар'єру за допомогою </w:t>
      </w:r>
      <w:proofErr w:type="spellStart"/>
      <w:r w:rsidRPr="009941A8">
        <w:rPr>
          <w:rFonts w:ascii="Times New Roman" w:hAnsi="Times New Roman" w:cs="Times New Roman"/>
          <w:sz w:val="28"/>
          <w:szCs w:val="28"/>
        </w:rPr>
        <w:t>дрона</w:t>
      </w:r>
      <w:proofErr w:type="spellEnd"/>
      <w:r w:rsidRPr="009941A8">
        <w:rPr>
          <w:rFonts w:ascii="Times New Roman" w:hAnsi="Times New Roman" w:cs="Times New Roman"/>
          <w:sz w:val="28"/>
          <w:szCs w:val="28"/>
        </w:rPr>
        <w:t xml:space="preserve"> може тривати від 10 до 30 хвилин. Точність вимірювань залишається на найвищому рівні завдяки сучасним камерам і сенсорам, таким як </w:t>
      </w:r>
      <w:proofErr w:type="spellStart"/>
      <w:r w:rsidRPr="009941A8">
        <w:rPr>
          <w:rFonts w:ascii="Times New Roman" w:hAnsi="Times New Roman" w:cs="Times New Roman"/>
          <w:sz w:val="28"/>
          <w:szCs w:val="28"/>
        </w:rPr>
        <w:t>LiDAR</w:t>
      </w:r>
      <w:proofErr w:type="spellEnd"/>
      <w:r w:rsidRPr="009941A8">
        <w:rPr>
          <w:rFonts w:ascii="Times New Roman" w:hAnsi="Times New Roman" w:cs="Times New Roman"/>
          <w:sz w:val="28"/>
          <w:szCs w:val="28"/>
        </w:rPr>
        <w:t>, а також інтеграції з GPS/GNSS. В результаті отримуються детальні тривимірні моделі з точністю до кількох сантиметрів.</w:t>
      </w:r>
    </w:p>
    <w:p w14:paraId="446AECD3" w14:textId="165FD356" w:rsidR="00D52FBA" w:rsidRPr="009941A8" w:rsidRDefault="00D52FBA" w:rsidP="009058A6">
      <w:pPr>
        <w:pStyle w:val="a7"/>
        <w:tabs>
          <w:tab w:val="left" w:pos="993"/>
        </w:tabs>
        <w:spacing w:after="0" w:line="360" w:lineRule="auto"/>
        <w:ind w:left="0" w:firstLine="851"/>
        <w:jc w:val="both"/>
        <w:rPr>
          <w:rFonts w:ascii="Times New Roman" w:hAnsi="Times New Roman" w:cs="Times New Roman"/>
          <w:sz w:val="28"/>
          <w:szCs w:val="28"/>
          <w:lang w:val="ru-RU"/>
        </w:rPr>
      </w:pP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xml:space="preserve"> суттєво зменшують ризики для працівників, оскільки забезпечують дистанційну роботу. Необхідність відправляти працівників у небезпечні зони, такі як круті схили або території з підвищеним ризиком обвалу, відсутня.</w:t>
      </w:r>
      <w:r w:rsidRPr="009941A8">
        <w:rPr>
          <w:rFonts w:ascii="Times New Roman" w:hAnsi="Times New Roman" w:cs="Times New Roman"/>
          <w:sz w:val="28"/>
          <w:szCs w:val="28"/>
        </w:rPr>
        <w:t xml:space="preserve"> </w:t>
      </w:r>
      <w:r w:rsidRPr="009941A8">
        <w:rPr>
          <w:rFonts w:ascii="Times New Roman" w:hAnsi="Times New Roman" w:cs="Times New Roman"/>
          <w:sz w:val="28"/>
          <w:szCs w:val="28"/>
        </w:rPr>
        <w:t xml:space="preserve">Все, що необхідно, – це активувати </w:t>
      </w:r>
      <w:proofErr w:type="spellStart"/>
      <w:r w:rsidRPr="009941A8">
        <w:rPr>
          <w:rFonts w:ascii="Times New Roman" w:hAnsi="Times New Roman" w:cs="Times New Roman"/>
          <w:sz w:val="28"/>
          <w:szCs w:val="28"/>
        </w:rPr>
        <w:t>дрон</w:t>
      </w:r>
      <w:proofErr w:type="spellEnd"/>
      <w:r w:rsidRPr="009941A8">
        <w:rPr>
          <w:rFonts w:ascii="Times New Roman" w:hAnsi="Times New Roman" w:cs="Times New Roman"/>
          <w:sz w:val="28"/>
          <w:szCs w:val="28"/>
        </w:rPr>
        <w:t>, і ви отримуєте</w:t>
      </w:r>
      <w:r w:rsidRPr="009941A8">
        <w:rPr>
          <w:rFonts w:ascii="Times New Roman" w:hAnsi="Times New Roman" w:cs="Times New Roman"/>
          <w:sz w:val="28"/>
          <w:szCs w:val="28"/>
          <w:lang w:val="ru-RU"/>
        </w:rPr>
        <w:t xml:space="preserve"> де-</w:t>
      </w:r>
    </w:p>
    <w:p w14:paraId="10388694" w14:textId="24D5E92F" w:rsidR="00A12ABD" w:rsidRPr="009941A8" w:rsidRDefault="00A12ABD" w:rsidP="009058A6">
      <w:pPr>
        <w:tabs>
          <w:tab w:val="left" w:pos="993"/>
        </w:tabs>
        <w:spacing w:after="0" w:line="360" w:lineRule="auto"/>
        <w:jc w:val="center"/>
        <w:rPr>
          <w:rFonts w:ascii="Times New Roman" w:hAnsi="Times New Roman" w:cs="Times New Roman"/>
          <w:sz w:val="28"/>
          <w:szCs w:val="28"/>
        </w:rPr>
      </w:pPr>
      <w:r w:rsidRPr="009941A8">
        <w:rPr>
          <w:noProof/>
        </w:rPr>
        <w:lastRenderedPageBreak/>
        <w:drawing>
          <wp:inline distT="0" distB="0" distL="0" distR="0" wp14:anchorId="06BC0A32" wp14:editId="460B208D">
            <wp:extent cx="5937029" cy="4514850"/>
            <wp:effectExtent l="0" t="0" r="6985" b="0"/>
            <wp:docPr id="11297621" name="Рисунок 7" descr="Изображение выглядит как земля, на открытом воздухе, песок, пля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621" name="Рисунок 7" descr="Изображение выглядит как земля, на открытом воздухе, песок, пляж&#10;&#10;Автоматически созданное описание"/>
                    <pic:cNvPicPr>
                      <a:picLocks noChangeAspect="1" noChangeArrowheads="1"/>
                    </pic:cNvPicPr>
                  </pic:nvPicPr>
                  <pic:blipFill rotWithShape="1">
                    <a:blip r:embed="rId14">
                      <a:extLst>
                        <a:ext uri="{28A0092B-C50C-407E-A947-70E740481C1C}">
                          <a14:useLocalDpi xmlns:a14="http://schemas.microsoft.com/office/drawing/2010/main" val="0"/>
                        </a:ext>
                      </a:extLst>
                    </a:blip>
                    <a:srcRect l="14667" t="28148" r="7399" b="12587"/>
                    <a:stretch/>
                  </pic:blipFill>
                  <pic:spPr bwMode="auto">
                    <a:xfrm>
                      <a:off x="0" y="0"/>
                      <a:ext cx="5956238" cy="4529458"/>
                    </a:xfrm>
                    <a:prstGeom prst="rect">
                      <a:avLst/>
                    </a:prstGeom>
                    <a:noFill/>
                    <a:ln>
                      <a:noFill/>
                    </a:ln>
                    <a:extLst>
                      <a:ext uri="{53640926-AAD7-44D8-BBD7-CCE9431645EC}">
                        <a14:shadowObscured xmlns:a14="http://schemas.microsoft.com/office/drawing/2010/main"/>
                      </a:ext>
                    </a:extLst>
                  </pic:spPr>
                </pic:pic>
              </a:graphicData>
            </a:graphic>
          </wp:inline>
        </w:drawing>
      </w:r>
    </w:p>
    <w:p w14:paraId="696C7D3D" w14:textId="58D87F78" w:rsidR="00A12ABD" w:rsidRPr="009941A8" w:rsidRDefault="00A12ABD" w:rsidP="009058A6">
      <w:pPr>
        <w:tabs>
          <w:tab w:val="left" w:pos="993"/>
        </w:tabs>
        <w:spacing w:after="120" w:line="360" w:lineRule="auto"/>
        <w:jc w:val="center"/>
        <w:rPr>
          <w:rFonts w:ascii="Times New Roman" w:hAnsi="Times New Roman" w:cs="Times New Roman"/>
          <w:sz w:val="28"/>
          <w:szCs w:val="28"/>
        </w:rPr>
      </w:pPr>
      <w:r w:rsidRPr="009941A8">
        <w:rPr>
          <w:rFonts w:ascii="Times New Roman" w:hAnsi="Times New Roman" w:cs="Times New Roman"/>
          <w:sz w:val="28"/>
          <w:szCs w:val="28"/>
        </w:rPr>
        <w:t>Рис.</w:t>
      </w:r>
      <w:r w:rsidR="00D52FBA" w:rsidRPr="009941A8">
        <w:rPr>
          <w:rFonts w:ascii="Times New Roman" w:hAnsi="Times New Roman" w:cs="Times New Roman"/>
          <w:sz w:val="28"/>
          <w:szCs w:val="28"/>
          <w:lang w:val="ru-RU"/>
        </w:rPr>
        <w:t xml:space="preserve"> 3</w:t>
      </w:r>
      <w:r w:rsidRPr="009941A8">
        <w:rPr>
          <w:rFonts w:ascii="Times New Roman" w:hAnsi="Times New Roman" w:cs="Times New Roman"/>
          <w:sz w:val="28"/>
          <w:szCs w:val="28"/>
        </w:rPr>
        <w:t>.</w:t>
      </w:r>
      <w:r w:rsidR="00D52FBA" w:rsidRPr="009941A8">
        <w:rPr>
          <w:rFonts w:ascii="Times New Roman" w:hAnsi="Times New Roman" w:cs="Times New Roman"/>
          <w:sz w:val="28"/>
          <w:szCs w:val="28"/>
          <w:lang w:val="ru-RU"/>
        </w:rPr>
        <w:t>3</w:t>
      </w:r>
      <w:r w:rsidRPr="009941A8">
        <w:rPr>
          <w:rFonts w:ascii="Times New Roman" w:hAnsi="Times New Roman" w:cs="Times New Roman"/>
          <w:sz w:val="28"/>
          <w:szCs w:val="28"/>
        </w:rPr>
        <w:t xml:space="preserve"> </w:t>
      </w:r>
      <w:r w:rsidR="00BE0EC3" w:rsidRPr="009941A8">
        <w:rPr>
          <w:rFonts w:ascii="Times New Roman" w:hAnsi="Times New Roman" w:cs="Times New Roman"/>
          <w:sz w:val="28"/>
          <w:szCs w:val="28"/>
        </w:rPr>
        <w:t>БПЛА</w:t>
      </w:r>
    </w:p>
    <w:p w14:paraId="6134F3B2" w14:textId="7B8ADB39" w:rsidR="00CC245B" w:rsidRPr="009941A8" w:rsidRDefault="00CC245B" w:rsidP="00D52FBA">
      <w:pPr>
        <w:pStyle w:val="a7"/>
        <w:tabs>
          <w:tab w:val="left" w:pos="993"/>
        </w:tabs>
        <w:spacing w:after="0" w:line="360" w:lineRule="auto"/>
        <w:ind w:left="0"/>
        <w:jc w:val="both"/>
        <w:rPr>
          <w:rFonts w:ascii="Times New Roman" w:hAnsi="Times New Roman" w:cs="Times New Roman"/>
          <w:sz w:val="28"/>
          <w:szCs w:val="28"/>
        </w:rPr>
      </w:pPr>
      <w:proofErr w:type="spellStart"/>
      <w:r w:rsidRPr="009941A8">
        <w:rPr>
          <w:rFonts w:ascii="Times New Roman" w:hAnsi="Times New Roman" w:cs="Times New Roman"/>
          <w:sz w:val="28"/>
          <w:szCs w:val="28"/>
        </w:rPr>
        <w:t>тальну</w:t>
      </w:r>
      <w:proofErr w:type="spellEnd"/>
      <w:r w:rsidRPr="009941A8">
        <w:rPr>
          <w:rFonts w:ascii="Times New Roman" w:hAnsi="Times New Roman" w:cs="Times New Roman"/>
          <w:sz w:val="28"/>
          <w:szCs w:val="28"/>
        </w:rPr>
        <w:t xml:space="preserve"> інформацію про стан кар'єру, не наражаючи людей на додаткову небезпеку.</w:t>
      </w:r>
    </w:p>
    <w:p w14:paraId="3BB3F6F9"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xml:space="preserve"> забезпечують можливість створення високоточних 3D-моделей кар'єрів, </w:t>
      </w:r>
      <w:proofErr w:type="spellStart"/>
      <w:r w:rsidRPr="009941A8">
        <w:rPr>
          <w:rFonts w:ascii="Times New Roman" w:hAnsi="Times New Roman" w:cs="Times New Roman"/>
          <w:sz w:val="28"/>
          <w:szCs w:val="28"/>
        </w:rPr>
        <w:t>ортофотопланів</w:t>
      </w:r>
      <w:proofErr w:type="spellEnd"/>
      <w:r w:rsidRPr="009941A8">
        <w:rPr>
          <w:rFonts w:ascii="Times New Roman" w:hAnsi="Times New Roman" w:cs="Times New Roman"/>
          <w:sz w:val="28"/>
          <w:szCs w:val="28"/>
        </w:rPr>
        <w:t xml:space="preserve"> та цифрових моделей рельєфу (DEM). Ці дані є вкрай корисними для аналізу актуального стану кар'єру, планування робіт або розрахунку обсягів видобутої породи. Крім того, </w:t>
      </w: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xml:space="preserve"> можуть бути застосовані для оперативного моніторингу в реальному часі. Камери на борту передають зображення на пульт оператора, що дозволяє </w:t>
      </w:r>
      <w:proofErr w:type="spellStart"/>
      <w:r w:rsidRPr="009941A8">
        <w:rPr>
          <w:rFonts w:ascii="Times New Roman" w:hAnsi="Times New Roman" w:cs="Times New Roman"/>
          <w:sz w:val="28"/>
          <w:szCs w:val="28"/>
        </w:rPr>
        <w:t>оперативно</w:t>
      </w:r>
      <w:proofErr w:type="spellEnd"/>
      <w:r w:rsidRPr="009941A8">
        <w:rPr>
          <w:rFonts w:ascii="Times New Roman" w:hAnsi="Times New Roman" w:cs="Times New Roman"/>
          <w:sz w:val="28"/>
          <w:szCs w:val="28"/>
        </w:rPr>
        <w:t xml:space="preserve"> оцінювати ситуацію та ухвалювати обґрунтовані рішення.</w:t>
      </w:r>
    </w:p>
    <w:p w14:paraId="64730E4C"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Ще одна значна перевага </w:t>
      </w:r>
      <w:proofErr w:type="spellStart"/>
      <w:r w:rsidRPr="009941A8">
        <w:rPr>
          <w:rFonts w:ascii="Times New Roman" w:hAnsi="Times New Roman" w:cs="Times New Roman"/>
          <w:sz w:val="28"/>
          <w:szCs w:val="28"/>
        </w:rPr>
        <w:t>дронів</w:t>
      </w:r>
      <w:proofErr w:type="spellEnd"/>
      <w:r w:rsidRPr="009941A8">
        <w:rPr>
          <w:rFonts w:ascii="Times New Roman" w:hAnsi="Times New Roman" w:cs="Times New Roman"/>
          <w:sz w:val="28"/>
          <w:szCs w:val="28"/>
        </w:rPr>
        <w:t xml:space="preserve"> – їхня економічність. У порівнянні з традиційними методами зйомки або використанням вертольотів, </w:t>
      </w: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xml:space="preserve"> є значно </w:t>
      </w:r>
      <w:proofErr w:type="spellStart"/>
      <w:r w:rsidRPr="009941A8">
        <w:rPr>
          <w:rFonts w:ascii="Times New Roman" w:hAnsi="Times New Roman" w:cs="Times New Roman"/>
          <w:sz w:val="28"/>
          <w:szCs w:val="28"/>
        </w:rPr>
        <w:t>економічнішими</w:t>
      </w:r>
      <w:proofErr w:type="spellEnd"/>
      <w:r w:rsidRPr="009941A8">
        <w:rPr>
          <w:rFonts w:ascii="Times New Roman" w:hAnsi="Times New Roman" w:cs="Times New Roman"/>
          <w:sz w:val="28"/>
          <w:szCs w:val="28"/>
        </w:rPr>
        <w:t>. Вони зменшують витрати на трудові ресурси, обладнання та час, раніше витрачений на виконання завдань.</w:t>
      </w:r>
    </w:p>
    <w:p w14:paraId="51784372"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proofErr w:type="spellStart"/>
      <w:r w:rsidRPr="009941A8">
        <w:rPr>
          <w:rFonts w:ascii="Times New Roman" w:hAnsi="Times New Roman" w:cs="Times New Roman"/>
          <w:sz w:val="28"/>
          <w:szCs w:val="28"/>
        </w:rPr>
        <w:lastRenderedPageBreak/>
        <w:t>Дрони</w:t>
      </w:r>
      <w:proofErr w:type="spellEnd"/>
      <w:r w:rsidRPr="009941A8">
        <w:rPr>
          <w:rFonts w:ascii="Times New Roman" w:hAnsi="Times New Roman" w:cs="Times New Roman"/>
          <w:sz w:val="28"/>
          <w:szCs w:val="28"/>
        </w:rPr>
        <w:t xml:space="preserve"> виконують численні завдання у маркшейдерському забезпеченні. Наприклад, вони є незамінними для спостереження за станом кар'єру. Систематичне моніторинг рельєфу сприяє своєчасному виявленню ерозії, </w:t>
      </w:r>
      <w:proofErr w:type="spellStart"/>
      <w:r w:rsidRPr="009941A8">
        <w:rPr>
          <w:rFonts w:ascii="Times New Roman" w:hAnsi="Times New Roman" w:cs="Times New Roman"/>
          <w:sz w:val="28"/>
          <w:szCs w:val="28"/>
        </w:rPr>
        <w:t>тріщин</w:t>
      </w:r>
      <w:proofErr w:type="spellEnd"/>
      <w:r w:rsidRPr="009941A8">
        <w:rPr>
          <w:rFonts w:ascii="Times New Roman" w:hAnsi="Times New Roman" w:cs="Times New Roman"/>
          <w:sz w:val="28"/>
          <w:szCs w:val="28"/>
        </w:rPr>
        <w:t xml:space="preserve"> або інших змін, що можуть вплинути на стабільність бортів. Вони також забезпечують швидку та точну оцінку обсягів видобутої руди, а 3D-моделі сприяють оптимізації планування транспортних маршрутів і розміщення техніки.</w:t>
      </w:r>
    </w:p>
    <w:p w14:paraId="728971AB"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xml:space="preserve"> також сприяють моніторингу складів корисних копалин. Застосування їх дозволяє здійснювати інвентаризацію складів та знижувати втрати ресурсів. У випадку аварій чи обвалів </w:t>
      </w: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xml:space="preserve"> є оптимальним засобом для розслідування, оскільки забезпечують оперативний доступ до інформації, яку важко здобути іншими способами.</w:t>
      </w:r>
    </w:p>
    <w:p w14:paraId="68E1DEC7" w14:textId="56551537" w:rsidR="00CC245B" w:rsidRPr="009941A8" w:rsidRDefault="00DB11BB" w:rsidP="009058A6">
      <w:pPr>
        <w:pStyle w:val="1"/>
        <w:ind w:firstLine="851"/>
        <w:jc w:val="both"/>
        <w:rPr>
          <w:rFonts w:cs="Times New Roman"/>
          <w:szCs w:val="28"/>
        </w:rPr>
      </w:pPr>
      <w:bookmarkStart w:id="21" w:name="_Toc185199360"/>
      <w:r w:rsidRPr="009941A8">
        <w:rPr>
          <w:rFonts w:cs="Times New Roman"/>
          <w:szCs w:val="28"/>
        </w:rPr>
        <w:t>3</w:t>
      </w:r>
      <w:r w:rsidR="00CC245B" w:rsidRPr="009941A8">
        <w:rPr>
          <w:rFonts w:cs="Times New Roman"/>
          <w:szCs w:val="28"/>
        </w:rPr>
        <w:t xml:space="preserve">.3.1 Види </w:t>
      </w:r>
      <w:proofErr w:type="spellStart"/>
      <w:r w:rsidR="00CC245B" w:rsidRPr="009941A8">
        <w:rPr>
          <w:rFonts w:cs="Times New Roman"/>
          <w:szCs w:val="28"/>
        </w:rPr>
        <w:t>дронів</w:t>
      </w:r>
      <w:proofErr w:type="spellEnd"/>
      <w:r w:rsidR="00CC245B" w:rsidRPr="009941A8">
        <w:rPr>
          <w:rFonts w:cs="Times New Roman"/>
          <w:szCs w:val="28"/>
        </w:rPr>
        <w:t xml:space="preserve"> у маркшейдерському забезпеченні</w:t>
      </w:r>
      <w:bookmarkEnd w:id="21"/>
    </w:p>
    <w:p w14:paraId="04265F06"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xml:space="preserve">, або безпілотні літальні апарати (БПЛА), давно вийшли за межі використання виключно для аматорської зйомки. У маркшейдерському забезпеченні гірничих робіт, зокрема при відкритій розробці залізної руди, вони виконують ключову роль завдяки своїй універсальності. Вибір конкретного типу </w:t>
      </w:r>
      <w:proofErr w:type="spellStart"/>
      <w:r w:rsidRPr="009941A8">
        <w:rPr>
          <w:rFonts w:ascii="Times New Roman" w:hAnsi="Times New Roman" w:cs="Times New Roman"/>
          <w:sz w:val="28"/>
          <w:szCs w:val="28"/>
        </w:rPr>
        <w:t>дрона</w:t>
      </w:r>
      <w:proofErr w:type="spellEnd"/>
      <w:r w:rsidRPr="009941A8">
        <w:rPr>
          <w:rFonts w:ascii="Times New Roman" w:hAnsi="Times New Roman" w:cs="Times New Roman"/>
          <w:sz w:val="28"/>
          <w:szCs w:val="28"/>
        </w:rPr>
        <w:t xml:space="preserve"> визначається завданнями, які необхідно виконати: створення точних 3D-моделей, контроль обсягів видобутку, моніторинг стабільності схилів або інвентаризація складів.</w:t>
      </w:r>
    </w:p>
    <w:p w14:paraId="75D78C9C"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Розглянемо три основні типи </w:t>
      </w:r>
      <w:proofErr w:type="spellStart"/>
      <w:r w:rsidRPr="009941A8">
        <w:rPr>
          <w:rFonts w:ascii="Times New Roman" w:hAnsi="Times New Roman" w:cs="Times New Roman"/>
          <w:sz w:val="28"/>
          <w:szCs w:val="28"/>
        </w:rPr>
        <w:t>дронів</w:t>
      </w:r>
      <w:proofErr w:type="spellEnd"/>
      <w:r w:rsidRPr="009941A8">
        <w:rPr>
          <w:rFonts w:ascii="Times New Roman" w:hAnsi="Times New Roman" w:cs="Times New Roman"/>
          <w:sz w:val="28"/>
          <w:szCs w:val="28"/>
        </w:rPr>
        <w:t xml:space="preserve">, що найчастіше застосовуються в маркшейдерії: </w:t>
      </w:r>
      <w:proofErr w:type="spellStart"/>
      <w:r w:rsidRPr="009941A8">
        <w:rPr>
          <w:rFonts w:ascii="Times New Roman" w:hAnsi="Times New Roman" w:cs="Times New Roman"/>
          <w:sz w:val="28"/>
          <w:szCs w:val="28"/>
        </w:rPr>
        <w:t>мультироторні</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фіксованокрилі</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xml:space="preserve"> та гібридні моделі.</w:t>
      </w:r>
    </w:p>
    <w:p w14:paraId="77FF48FC" w14:textId="5729867C" w:rsidR="00CC245B" w:rsidRPr="009941A8" w:rsidRDefault="00DB11BB" w:rsidP="009058A6">
      <w:pPr>
        <w:pStyle w:val="1"/>
        <w:ind w:firstLine="851"/>
        <w:jc w:val="both"/>
        <w:rPr>
          <w:rFonts w:cs="Times New Roman"/>
          <w:szCs w:val="28"/>
        </w:rPr>
      </w:pPr>
      <w:bookmarkStart w:id="22" w:name="_Toc185199361"/>
      <w:r w:rsidRPr="009941A8">
        <w:rPr>
          <w:rFonts w:cs="Times New Roman"/>
          <w:szCs w:val="28"/>
        </w:rPr>
        <w:t>3</w:t>
      </w:r>
      <w:r w:rsidR="00CC245B" w:rsidRPr="009941A8">
        <w:rPr>
          <w:rFonts w:cs="Times New Roman"/>
          <w:szCs w:val="28"/>
        </w:rPr>
        <w:t xml:space="preserve">.3.1.1 </w:t>
      </w:r>
      <w:proofErr w:type="spellStart"/>
      <w:r w:rsidR="00CC245B" w:rsidRPr="009941A8">
        <w:rPr>
          <w:rFonts w:cs="Times New Roman"/>
          <w:szCs w:val="28"/>
        </w:rPr>
        <w:t>Мультироторні</w:t>
      </w:r>
      <w:proofErr w:type="spellEnd"/>
      <w:r w:rsidR="00CC245B" w:rsidRPr="009941A8">
        <w:rPr>
          <w:rFonts w:cs="Times New Roman"/>
          <w:szCs w:val="28"/>
        </w:rPr>
        <w:t xml:space="preserve"> </w:t>
      </w:r>
      <w:proofErr w:type="spellStart"/>
      <w:r w:rsidR="00CC245B" w:rsidRPr="009941A8">
        <w:rPr>
          <w:rFonts w:cs="Times New Roman"/>
          <w:szCs w:val="28"/>
        </w:rPr>
        <w:t>дрони</w:t>
      </w:r>
      <w:bookmarkEnd w:id="22"/>
      <w:proofErr w:type="spellEnd"/>
    </w:p>
    <w:p w14:paraId="20843665" w14:textId="13C1DE58"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proofErr w:type="spellStart"/>
      <w:r w:rsidRPr="009941A8">
        <w:rPr>
          <w:rFonts w:ascii="Times New Roman" w:hAnsi="Times New Roman" w:cs="Times New Roman"/>
          <w:sz w:val="28"/>
          <w:szCs w:val="28"/>
        </w:rPr>
        <w:t>Мультироторні</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xml:space="preserve"> є найбільш поширеним типом безпілотних літальних апаратів, що застосовуються в різних сферах, зокрема в гірничій промисловості. Вони оснащені кількома пропелерами, що забезпечують їм можливість зависати в повітрі, виконувати точні маневри та облітати об'єкти на невеликій висоті. Зазвичай це </w:t>
      </w:r>
      <w:proofErr w:type="spellStart"/>
      <w:r w:rsidRPr="009941A8">
        <w:rPr>
          <w:rFonts w:ascii="Times New Roman" w:hAnsi="Times New Roman" w:cs="Times New Roman"/>
          <w:sz w:val="28"/>
          <w:szCs w:val="28"/>
        </w:rPr>
        <w:t>квадрокоптери</w:t>
      </w:r>
      <w:proofErr w:type="spellEnd"/>
      <w:r w:rsidRPr="009941A8">
        <w:rPr>
          <w:rFonts w:ascii="Times New Roman" w:hAnsi="Times New Roman" w:cs="Times New Roman"/>
          <w:sz w:val="28"/>
          <w:szCs w:val="28"/>
        </w:rPr>
        <w:t xml:space="preserve"> (чотири ротори), хоча існують </w:t>
      </w:r>
      <w:r w:rsidRPr="009941A8">
        <w:rPr>
          <w:rFonts w:ascii="Times New Roman" w:hAnsi="Times New Roman" w:cs="Times New Roman"/>
          <w:sz w:val="28"/>
          <w:szCs w:val="28"/>
        </w:rPr>
        <w:lastRenderedPageBreak/>
        <w:t xml:space="preserve">також більш складні моделі – </w:t>
      </w:r>
      <w:proofErr w:type="spellStart"/>
      <w:r w:rsidRPr="009941A8">
        <w:rPr>
          <w:rFonts w:ascii="Times New Roman" w:hAnsi="Times New Roman" w:cs="Times New Roman"/>
          <w:sz w:val="28"/>
          <w:szCs w:val="28"/>
        </w:rPr>
        <w:t>гексакоптери</w:t>
      </w:r>
      <w:proofErr w:type="spellEnd"/>
      <w:r w:rsidRPr="009941A8">
        <w:rPr>
          <w:rFonts w:ascii="Times New Roman" w:hAnsi="Times New Roman" w:cs="Times New Roman"/>
          <w:sz w:val="28"/>
          <w:szCs w:val="28"/>
        </w:rPr>
        <w:t xml:space="preserve"> (шість роторів) та </w:t>
      </w:r>
      <w:proofErr w:type="spellStart"/>
      <w:r w:rsidRPr="009941A8">
        <w:rPr>
          <w:rFonts w:ascii="Times New Roman" w:hAnsi="Times New Roman" w:cs="Times New Roman"/>
          <w:sz w:val="28"/>
          <w:szCs w:val="28"/>
        </w:rPr>
        <w:t>октокоптери</w:t>
      </w:r>
      <w:proofErr w:type="spellEnd"/>
      <w:r w:rsidRPr="009941A8">
        <w:rPr>
          <w:rFonts w:ascii="Times New Roman" w:hAnsi="Times New Roman" w:cs="Times New Roman"/>
          <w:sz w:val="28"/>
          <w:szCs w:val="28"/>
        </w:rPr>
        <w:t xml:space="preserve"> (вісім роторів)</w:t>
      </w:r>
      <w:r w:rsidR="00BE0EC3" w:rsidRPr="009941A8">
        <w:rPr>
          <w:rFonts w:ascii="Times New Roman" w:hAnsi="Times New Roman" w:cs="Times New Roman"/>
          <w:sz w:val="28"/>
          <w:szCs w:val="28"/>
        </w:rPr>
        <w:t xml:space="preserve"> (рис.</w:t>
      </w:r>
      <w:r w:rsidR="00D52FBA" w:rsidRPr="009941A8">
        <w:rPr>
          <w:rFonts w:ascii="Times New Roman" w:hAnsi="Times New Roman" w:cs="Times New Roman"/>
          <w:sz w:val="28"/>
          <w:szCs w:val="28"/>
        </w:rPr>
        <w:t xml:space="preserve"> 3.4</w:t>
      </w:r>
      <w:r w:rsidR="00BE0EC3" w:rsidRPr="009941A8">
        <w:rPr>
          <w:rFonts w:ascii="Times New Roman" w:hAnsi="Times New Roman" w:cs="Times New Roman"/>
          <w:sz w:val="28"/>
          <w:szCs w:val="28"/>
        </w:rPr>
        <w:t>)</w:t>
      </w:r>
      <w:r w:rsidRPr="009941A8">
        <w:rPr>
          <w:rFonts w:ascii="Times New Roman" w:hAnsi="Times New Roman" w:cs="Times New Roman"/>
          <w:sz w:val="28"/>
          <w:szCs w:val="28"/>
        </w:rPr>
        <w:t>.</w:t>
      </w:r>
    </w:p>
    <w:p w14:paraId="03478DBA" w14:textId="44FCC9EB" w:rsidR="00BE0EC3" w:rsidRPr="009941A8" w:rsidRDefault="00BE0EC3" w:rsidP="009058A6">
      <w:pPr>
        <w:tabs>
          <w:tab w:val="left" w:pos="993"/>
        </w:tabs>
        <w:spacing w:after="0" w:line="360" w:lineRule="auto"/>
        <w:jc w:val="center"/>
        <w:rPr>
          <w:rFonts w:ascii="Times New Roman" w:hAnsi="Times New Roman" w:cs="Times New Roman"/>
          <w:sz w:val="28"/>
          <w:szCs w:val="28"/>
        </w:rPr>
      </w:pPr>
      <w:r w:rsidRPr="009941A8">
        <w:rPr>
          <w:noProof/>
        </w:rPr>
        <w:drawing>
          <wp:inline distT="0" distB="0" distL="0" distR="0" wp14:anchorId="0B5F8D37" wp14:editId="3528918E">
            <wp:extent cx="6026138" cy="4210050"/>
            <wp:effectExtent l="0" t="0" r="0" b="0"/>
            <wp:docPr id="1337648152" name="Рисунок 8" descr="Изображение выглядит как игрушка, дрон, сельскохозяйственная маш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48152" name="Рисунок 8" descr="Изображение выглядит как игрушка, дрон, сельскохозяйственная машина&#10;&#10;Автоматически созданное описа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1436" cy="4220737"/>
                    </a:xfrm>
                    <a:prstGeom prst="rect">
                      <a:avLst/>
                    </a:prstGeom>
                    <a:noFill/>
                    <a:ln>
                      <a:noFill/>
                    </a:ln>
                  </pic:spPr>
                </pic:pic>
              </a:graphicData>
            </a:graphic>
          </wp:inline>
        </w:drawing>
      </w:r>
    </w:p>
    <w:p w14:paraId="66AE1114" w14:textId="728B30A7" w:rsidR="00BE0EC3" w:rsidRPr="009941A8" w:rsidRDefault="00BE0EC3" w:rsidP="009058A6">
      <w:pPr>
        <w:tabs>
          <w:tab w:val="left" w:pos="993"/>
        </w:tabs>
        <w:spacing w:after="0" w:line="360" w:lineRule="auto"/>
        <w:jc w:val="center"/>
        <w:rPr>
          <w:rFonts w:ascii="Times New Roman" w:hAnsi="Times New Roman" w:cs="Times New Roman"/>
          <w:sz w:val="28"/>
          <w:szCs w:val="28"/>
        </w:rPr>
      </w:pPr>
      <w:r w:rsidRPr="009941A8">
        <w:rPr>
          <w:rFonts w:ascii="Times New Roman" w:hAnsi="Times New Roman" w:cs="Times New Roman"/>
          <w:sz w:val="28"/>
          <w:szCs w:val="28"/>
        </w:rPr>
        <w:t>Рис.</w:t>
      </w:r>
      <w:r w:rsidR="009941A8" w:rsidRPr="009941A8">
        <w:rPr>
          <w:rFonts w:ascii="Times New Roman" w:hAnsi="Times New Roman" w:cs="Times New Roman"/>
          <w:sz w:val="28"/>
          <w:szCs w:val="28"/>
          <w:lang w:val="ru-RU"/>
        </w:rPr>
        <w:t xml:space="preserve"> 3.4</w:t>
      </w:r>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Гексакоптер</w:t>
      </w:r>
      <w:proofErr w:type="spellEnd"/>
    </w:p>
    <w:p w14:paraId="052475D6" w14:textId="09FDBFA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Переваги </w:t>
      </w:r>
      <w:proofErr w:type="spellStart"/>
      <w:r w:rsidRPr="009941A8">
        <w:rPr>
          <w:rFonts w:ascii="Times New Roman" w:hAnsi="Times New Roman" w:cs="Times New Roman"/>
          <w:sz w:val="28"/>
          <w:szCs w:val="28"/>
        </w:rPr>
        <w:t>мультироторних</w:t>
      </w:r>
      <w:proofErr w:type="spellEnd"/>
      <w:r w:rsidRPr="009941A8">
        <w:rPr>
          <w:rFonts w:ascii="Times New Roman" w:hAnsi="Times New Roman" w:cs="Times New Roman"/>
          <w:sz w:val="28"/>
          <w:szCs w:val="28"/>
        </w:rPr>
        <w:t xml:space="preserve"> безпілотників:</w:t>
      </w:r>
    </w:p>
    <w:p w14:paraId="3CF9059E" w14:textId="1E71E46A" w:rsidR="00CC245B" w:rsidRPr="009941A8" w:rsidRDefault="002F2E12" w:rsidP="009058A6">
      <w:pPr>
        <w:pStyle w:val="a7"/>
        <w:numPr>
          <w:ilvl w:val="0"/>
          <w:numId w:val="8"/>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м</w:t>
      </w:r>
      <w:r w:rsidR="00CC245B" w:rsidRPr="009941A8">
        <w:rPr>
          <w:rFonts w:ascii="Times New Roman" w:hAnsi="Times New Roman" w:cs="Times New Roman"/>
          <w:sz w:val="28"/>
          <w:szCs w:val="28"/>
        </w:rPr>
        <w:t xml:space="preserve">аневреність – ці </w:t>
      </w:r>
      <w:proofErr w:type="spellStart"/>
      <w:r w:rsidR="00CC245B" w:rsidRPr="009941A8">
        <w:rPr>
          <w:rFonts w:ascii="Times New Roman" w:hAnsi="Times New Roman" w:cs="Times New Roman"/>
          <w:sz w:val="28"/>
          <w:szCs w:val="28"/>
        </w:rPr>
        <w:t>дрони</w:t>
      </w:r>
      <w:proofErr w:type="spellEnd"/>
      <w:r w:rsidR="00CC245B" w:rsidRPr="009941A8">
        <w:rPr>
          <w:rFonts w:ascii="Times New Roman" w:hAnsi="Times New Roman" w:cs="Times New Roman"/>
          <w:sz w:val="28"/>
          <w:szCs w:val="28"/>
        </w:rPr>
        <w:t xml:space="preserve"> здатні зависати над певною точкою, що забезпечує отримання високоточних зображень або проведення сканування локальних об'єктів, таких як уклони схилів чи місця обвалів;</w:t>
      </w:r>
    </w:p>
    <w:p w14:paraId="5758A54C" w14:textId="501BA48C" w:rsidR="00CC245B" w:rsidRPr="009941A8" w:rsidRDefault="002F2E12" w:rsidP="009058A6">
      <w:pPr>
        <w:pStyle w:val="a7"/>
        <w:numPr>
          <w:ilvl w:val="0"/>
          <w:numId w:val="8"/>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к</w:t>
      </w:r>
      <w:r w:rsidR="00CC245B" w:rsidRPr="009941A8">
        <w:rPr>
          <w:rFonts w:ascii="Times New Roman" w:hAnsi="Times New Roman" w:cs="Times New Roman"/>
          <w:sz w:val="28"/>
          <w:szCs w:val="28"/>
        </w:rPr>
        <w:t xml:space="preserve">омпактність і зручність використання – ці </w:t>
      </w:r>
      <w:proofErr w:type="spellStart"/>
      <w:r w:rsidR="00CC245B" w:rsidRPr="009941A8">
        <w:rPr>
          <w:rFonts w:ascii="Times New Roman" w:hAnsi="Times New Roman" w:cs="Times New Roman"/>
          <w:sz w:val="28"/>
          <w:szCs w:val="28"/>
        </w:rPr>
        <w:t>мультироторні</w:t>
      </w:r>
      <w:proofErr w:type="spellEnd"/>
      <w:r w:rsidR="00CC245B" w:rsidRPr="009941A8">
        <w:rPr>
          <w:rFonts w:ascii="Times New Roman" w:hAnsi="Times New Roman" w:cs="Times New Roman"/>
          <w:sz w:val="28"/>
          <w:szCs w:val="28"/>
        </w:rPr>
        <w:t xml:space="preserve"> </w:t>
      </w:r>
      <w:proofErr w:type="spellStart"/>
      <w:r w:rsidR="00CC245B" w:rsidRPr="009941A8">
        <w:rPr>
          <w:rFonts w:ascii="Times New Roman" w:hAnsi="Times New Roman" w:cs="Times New Roman"/>
          <w:sz w:val="28"/>
          <w:szCs w:val="28"/>
        </w:rPr>
        <w:t>дрони</w:t>
      </w:r>
      <w:proofErr w:type="spellEnd"/>
      <w:r w:rsidR="00CC245B" w:rsidRPr="009941A8">
        <w:rPr>
          <w:rFonts w:ascii="Times New Roman" w:hAnsi="Times New Roman" w:cs="Times New Roman"/>
          <w:sz w:val="28"/>
          <w:szCs w:val="28"/>
        </w:rPr>
        <w:t>, завдяки своїм малим розмірам, легко транспортуються, а їх запуск і управління не вимагають складного обладнання;</w:t>
      </w:r>
    </w:p>
    <w:p w14:paraId="275D6A01" w14:textId="280A31AC" w:rsidR="00CC245B" w:rsidRPr="009941A8" w:rsidRDefault="002F2E12" w:rsidP="009058A6">
      <w:pPr>
        <w:pStyle w:val="a7"/>
        <w:numPr>
          <w:ilvl w:val="0"/>
          <w:numId w:val="8"/>
        </w:numPr>
        <w:tabs>
          <w:tab w:val="left" w:pos="993"/>
        </w:tabs>
        <w:spacing w:after="0" w:line="360" w:lineRule="auto"/>
        <w:ind w:left="0" w:firstLine="851"/>
        <w:jc w:val="both"/>
        <w:rPr>
          <w:rFonts w:ascii="Times New Roman" w:hAnsi="Times New Roman" w:cs="Times New Roman"/>
          <w:sz w:val="28"/>
          <w:szCs w:val="28"/>
        </w:rPr>
      </w:pPr>
      <w:proofErr w:type="spellStart"/>
      <w:r w:rsidRPr="009941A8">
        <w:rPr>
          <w:rFonts w:ascii="Times New Roman" w:hAnsi="Times New Roman" w:cs="Times New Roman"/>
          <w:sz w:val="28"/>
          <w:szCs w:val="28"/>
        </w:rPr>
        <w:t>м</w:t>
      </w:r>
      <w:r w:rsidR="00CC245B" w:rsidRPr="009941A8">
        <w:rPr>
          <w:rFonts w:ascii="Times New Roman" w:hAnsi="Times New Roman" w:cs="Times New Roman"/>
          <w:sz w:val="28"/>
          <w:szCs w:val="28"/>
        </w:rPr>
        <w:t>ультироторні</w:t>
      </w:r>
      <w:proofErr w:type="spellEnd"/>
      <w:r w:rsidR="00CC245B" w:rsidRPr="009941A8">
        <w:rPr>
          <w:rFonts w:ascii="Times New Roman" w:hAnsi="Times New Roman" w:cs="Times New Roman"/>
          <w:sz w:val="28"/>
          <w:szCs w:val="28"/>
        </w:rPr>
        <w:t xml:space="preserve"> </w:t>
      </w:r>
      <w:proofErr w:type="spellStart"/>
      <w:r w:rsidR="00CC245B" w:rsidRPr="009941A8">
        <w:rPr>
          <w:rFonts w:ascii="Times New Roman" w:hAnsi="Times New Roman" w:cs="Times New Roman"/>
          <w:sz w:val="28"/>
          <w:szCs w:val="28"/>
        </w:rPr>
        <w:t>дрони</w:t>
      </w:r>
      <w:proofErr w:type="spellEnd"/>
      <w:r w:rsidR="00CC245B" w:rsidRPr="009941A8">
        <w:rPr>
          <w:rFonts w:ascii="Times New Roman" w:hAnsi="Times New Roman" w:cs="Times New Roman"/>
          <w:sz w:val="28"/>
          <w:szCs w:val="28"/>
        </w:rPr>
        <w:t xml:space="preserve">, завдяки своїй стабільності під час польоту, забезпечують створення детальних </w:t>
      </w:r>
      <w:proofErr w:type="spellStart"/>
      <w:r w:rsidR="00CC245B" w:rsidRPr="009941A8">
        <w:rPr>
          <w:rFonts w:ascii="Times New Roman" w:hAnsi="Times New Roman" w:cs="Times New Roman"/>
          <w:sz w:val="28"/>
          <w:szCs w:val="28"/>
        </w:rPr>
        <w:t>ортофотопланів</w:t>
      </w:r>
      <w:proofErr w:type="spellEnd"/>
      <w:r w:rsidR="00CC245B" w:rsidRPr="009941A8">
        <w:rPr>
          <w:rFonts w:ascii="Times New Roman" w:hAnsi="Times New Roman" w:cs="Times New Roman"/>
          <w:sz w:val="28"/>
          <w:szCs w:val="28"/>
        </w:rPr>
        <w:t xml:space="preserve"> і 3D-моделей.</w:t>
      </w:r>
    </w:p>
    <w:p w14:paraId="4FD5942D"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Області використання </w:t>
      </w:r>
      <w:proofErr w:type="spellStart"/>
      <w:r w:rsidRPr="009941A8">
        <w:rPr>
          <w:rFonts w:ascii="Times New Roman" w:hAnsi="Times New Roman" w:cs="Times New Roman"/>
          <w:sz w:val="28"/>
          <w:szCs w:val="28"/>
        </w:rPr>
        <w:t>мультироторів</w:t>
      </w:r>
      <w:proofErr w:type="spellEnd"/>
      <w:r w:rsidRPr="009941A8">
        <w:rPr>
          <w:rFonts w:ascii="Times New Roman" w:hAnsi="Times New Roman" w:cs="Times New Roman"/>
          <w:sz w:val="28"/>
          <w:szCs w:val="28"/>
        </w:rPr>
        <w:t xml:space="preserve"> у маркшейдерії:</w:t>
      </w:r>
    </w:p>
    <w:p w14:paraId="2618A82F" w14:textId="77777777" w:rsidR="00CC245B" w:rsidRPr="009941A8" w:rsidRDefault="00CC245B" w:rsidP="009058A6">
      <w:pPr>
        <w:pStyle w:val="a7"/>
        <w:numPr>
          <w:ilvl w:val="0"/>
          <w:numId w:val="8"/>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моніторинг ухилів і схилів кар’єру;</w:t>
      </w:r>
    </w:p>
    <w:p w14:paraId="58A8D592" w14:textId="77777777" w:rsidR="00CC245B" w:rsidRPr="009941A8" w:rsidRDefault="00CC245B" w:rsidP="009058A6">
      <w:pPr>
        <w:pStyle w:val="a7"/>
        <w:numPr>
          <w:ilvl w:val="0"/>
          <w:numId w:val="8"/>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розробка точних моделей родовищ корисних копалин;</w:t>
      </w:r>
    </w:p>
    <w:p w14:paraId="4B3B3848" w14:textId="77777777" w:rsidR="00CC245B" w:rsidRPr="009941A8" w:rsidRDefault="00CC245B" w:rsidP="009058A6">
      <w:pPr>
        <w:pStyle w:val="a7"/>
        <w:numPr>
          <w:ilvl w:val="0"/>
          <w:numId w:val="8"/>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аналіз локальних змін рельєфу, наприклад, після вибухових робіт.</w:t>
      </w:r>
    </w:p>
    <w:p w14:paraId="0622DF34" w14:textId="07B0B900"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lastRenderedPageBreak/>
        <w:t xml:space="preserve">Проте </w:t>
      </w:r>
      <w:proofErr w:type="spellStart"/>
      <w:r w:rsidRPr="009941A8">
        <w:rPr>
          <w:rFonts w:ascii="Times New Roman" w:hAnsi="Times New Roman" w:cs="Times New Roman"/>
          <w:sz w:val="28"/>
          <w:szCs w:val="28"/>
        </w:rPr>
        <w:t>мультироторні</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xml:space="preserve"> мають обмежений час польоту – зазвичай до 30</w:t>
      </w:r>
      <w:r w:rsidR="00C81FDE" w:rsidRPr="009941A8">
        <w:rPr>
          <w:rFonts w:ascii="Times New Roman" w:hAnsi="Times New Roman" w:cs="Times New Roman"/>
          <w:sz w:val="28"/>
          <w:szCs w:val="28"/>
        </w:rPr>
        <w:t>-</w:t>
      </w:r>
      <w:r w:rsidRPr="009941A8">
        <w:rPr>
          <w:rFonts w:ascii="Times New Roman" w:hAnsi="Times New Roman" w:cs="Times New Roman"/>
          <w:sz w:val="28"/>
          <w:szCs w:val="28"/>
        </w:rPr>
        <w:t>40 хвилин, що може бути недоліком при виконанні завдань на великих територіях.</w:t>
      </w:r>
    </w:p>
    <w:p w14:paraId="6AA14336" w14:textId="35C2F09B" w:rsidR="00CC245B" w:rsidRPr="009941A8" w:rsidRDefault="00DB11BB" w:rsidP="009058A6">
      <w:pPr>
        <w:pStyle w:val="1"/>
        <w:ind w:firstLine="851"/>
        <w:jc w:val="both"/>
        <w:rPr>
          <w:rFonts w:cs="Times New Roman"/>
          <w:szCs w:val="28"/>
        </w:rPr>
      </w:pPr>
      <w:bookmarkStart w:id="23" w:name="_Toc185199362"/>
      <w:r w:rsidRPr="009941A8">
        <w:rPr>
          <w:rFonts w:cs="Times New Roman"/>
          <w:szCs w:val="28"/>
        </w:rPr>
        <w:t>3</w:t>
      </w:r>
      <w:r w:rsidR="00CC245B" w:rsidRPr="009941A8">
        <w:rPr>
          <w:rFonts w:cs="Times New Roman"/>
          <w:szCs w:val="28"/>
        </w:rPr>
        <w:t xml:space="preserve">.3.1.2 </w:t>
      </w:r>
      <w:proofErr w:type="spellStart"/>
      <w:r w:rsidR="00CC245B" w:rsidRPr="009941A8">
        <w:rPr>
          <w:rFonts w:cs="Times New Roman"/>
          <w:szCs w:val="28"/>
        </w:rPr>
        <w:t>Фіксованокрилі</w:t>
      </w:r>
      <w:proofErr w:type="spellEnd"/>
      <w:r w:rsidR="00CC245B" w:rsidRPr="009941A8">
        <w:rPr>
          <w:rFonts w:cs="Times New Roman"/>
          <w:szCs w:val="28"/>
        </w:rPr>
        <w:t xml:space="preserve"> безпілотники</w:t>
      </w:r>
      <w:bookmarkEnd w:id="23"/>
    </w:p>
    <w:p w14:paraId="0F808307" w14:textId="7FD031CB"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proofErr w:type="spellStart"/>
      <w:r w:rsidRPr="009941A8">
        <w:rPr>
          <w:rFonts w:ascii="Times New Roman" w:hAnsi="Times New Roman" w:cs="Times New Roman"/>
          <w:sz w:val="28"/>
          <w:szCs w:val="28"/>
        </w:rPr>
        <w:t>Фіксованокрилі</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xml:space="preserve"> зовні нагадують малі літаки. Вони оснащені стаціонарними крилами, які генерують підйомну силу завдяки аеродинамічним властивостям. Ці </w:t>
      </w:r>
      <w:proofErr w:type="spellStart"/>
      <w:r w:rsidRPr="009941A8">
        <w:rPr>
          <w:rFonts w:ascii="Times New Roman" w:hAnsi="Times New Roman" w:cs="Times New Roman"/>
          <w:sz w:val="28"/>
          <w:szCs w:val="28"/>
        </w:rPr>
        <w:t>фіксованокрилі</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xml:space="preserve"> можуть здійснювати дальні польоти з незначними витратами енергії</w:t>
      </w:r>
      <w:r w:rsidR="00BE0EC3" w:rsidRPr="009941A8">
        <w:rPr>
          <w:rFonts w:ascii="Times New Roman" w:hAnsi="Times New Roman" w:cs="Times New Roman"/>
          <w:sz w:val="28"/>
          <w:szCs w:val="28"/>
        </w:rPr>
        <w:t xml:space="preserve"> (рис.</w:t>
      </w:r>
      <w:r w:rsidR="009941A8" w:rsidRPr="009941A8">
        <w:rPr>
          <w:rFonts w:ascii="Times New Roman" w:hAnsi="Times New Roman" w:cs="Times New Roman"/>
          <w:sz w:val="28"/>
          <w:szCs w:val="28"/>
          <w:lang w:val="ru-RU"/>
        </w:rPr>
        <w:t xml:space="preserve"> 3.5</w:t>
      </w:r>
      <w:r w:rsidR="00BE0EC3" w:rsidRPr="009941A8">
        <w:rPr>
          <w:rFonts w:ascii="Times New Roman" w:hAnsi="Times New Roman" w:cs="Times New Roman"/>
          <w:sz w:val="28"/>
          <w:szCs w:val="28"/>
        </w:rPr>
        <w:t>)</w:t>
      </w:r>
      <w:r w:rsidRPr="009941A8">
        <w:rPr>
          <w:rFonts w:ascii="Times New Roman" w:hAnsi="Times New Roman" w:cs="Times New Roman"/>
          <w:sz w:val="28"/>
          <w:szCs w:val="28"/>
        </w:rPr>
        <w:t>.</w:t>
      </w:r>
    </w:p>
    <w:p w14:paraId="2D9D77C5" w14:textId="77777777" w:rsidR="009941A8" w:rsidRPr="009941A8" w:rsidRDefault="009941A8" w:rsidP="009941A8">
      <w:pPr>
        <w:pStyle w:val="a7"/>
        <w:tabs>
          <w:tab w:val="left" w:pos="993"/>
        </w:tabs>
        <w:spacing w:after="0" w:line="360" w:lineRule="auto"/>
        <w:ind w:left="0"/>
        <w:jc w:val="both"/>
        <w:rPr>
          <w:rFonts w:ascii="Times New Roman" w:hAnsi="Times New Roman" w:cs="Times New Roman"/>
          <w:sz w:val="28"/>
          <w:szCs w:val="28"/>
          <w:lang w:val="ru-RU"/>
        </w:rPr>
      </w:pPr>
      <w:r w:rsidRPr="009941A8">
        <w:rPr>
          <w:noProof/>
        </w:rPr>
        <w:drawing>
          <wp:inline distT="0" distB="0" distL="0" distR="0" wp14:anchorId="33520898" wp14:editId="6D207978">
            <wp:extent cx="5808275" cy="3403600"/>
            <wp:effectExtent l="0" t="0" r="2540" b="6350"/>
            <wp:docPr id="9204126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558" b="26843"/>
                    <a:stretch/>
                  </pic:blipFill>
                  <pic:spPr bwMode="auto">
                    <a:xfrm>
                      <a:off x="0" y="0"/>
                      <a:ext cx="5817988" cy="3409292"/>
                    </a:xfrm>
                    <a:prstGeom prst="rect">
                      <a:avLst/>
                    </a:prstGeom>
                    <a:noFill/>
                    <a:ln>
                      <a:noFill/>
                    </a:ln>
                    <a:extLst>
                      <a:ext uri="{53640926-AAD7-44D8-BBD7-CCE9431645EC}">
                        <a14:shadowObscured xmlns:a14="http://schemas.microsoft.com/office/drawing/2010/main"/>
                      </a:ext>
                    </a:extLst>
                  </pic:spPr>
                </pic:pic>
              </a:graphicData>
            </a:graphic>
          </wp:inline>
        </w:drawing>
      </w:r>
    </w:p>
    <w:p w14:paraId="1D690158" w14:textId="3417C075" w:rsidR="009941A8" w:rsidRPr="009941A8" w:rsidRDefault="009941A8" w:rsidP="009941A8">
      <w:pPr>
        <w:tabs>
          <w:tab w:val="left" w:pos="993"/>
        </w:tabs>
        <w:spacing w:after="120" w:line="360" w:lineRule="auto"/>
        <w:jc w:val="center"/>
        <w:rPr>
          <w:rFonts w:ascii="Times New Roman" w:hAnsi="Times New Roman" w:cs="Times New Roman"/>
          <w:sz w:val="28"/>
          <w:szCs w:val="28"/>
          <w:lang w:val="ru-RU"/>
        </w:rPr>
      </w:pPr>
      <w:r w:rsidRPr="009941A8">
        <w:rPr>
          <w:rFonts w:ascii="Times New Roman" w:hAnsi="Times New Roman" w:cs="Times New Roman"/>
          <w:sz w:val="28"/>
          <w:szCs w:val="28"/>
        </w:rPr>
        <w:t xml:space="preserve">Рис. </w:t>
      </w:r>
      <w:r w:rsidRPr="009941A8">
        <w:rPr>
          <w:rFonts w:ascii="Times New Roman" w:hAnsi="Times New Roman" w:cs="Times New Roman"/>
          <w:sz w:val="28"/>
          <w:szCs w:val="28"/>
          <w:lang w:val="ru-RU"/>
        </w:rPr>
        <w:t>3.5</w:t>
      </w:r>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Фіксованокрилий</w:t>
      </w:r>
      <w:proofErr w:type="spellEnd"/>
      <w:r w:rsidRPr="009941A8">
        <w:rPr>
          <w:rFonts w:ascii="Times New Roman" w:hAnsi="Times New Roman" w:cs="Times New Roman"/>
          <w:sz w:val="28"/>
          <w:szCs w:val="28"/>
        </w:rPr>
        <w:t xml:space="preserve"> БПЛА </w:t>
      </w:r>
      <w:proofErr w:type="spellStart"/>
      <w:r w:rsidRPr="009941A8">
        <w:rPr>
          <w:rFonts w:ascii="Times New Roman" w:hAnsi="Times New Roman" w:cs="Times New Roman"/>
          <w:sz w:val="28"/>
          <w:szCs w:val="28"/>
        </w:rPr>
        <w:t>SenseFly</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eBee</w:t>
      </w:r>
      <w:proofErr w:type="spellEnd"/>
    </w:p>
    <w:p w14:paraId="427AD461" w14:textId="0D0895D7" w:rsidR="00CC245B" w:rsidRPr="009941A8" w:rsidRDefault="00CC245B" w:rsidP="009941A8">
      <w:pPr>
        <w:pStyle w:val="a7"/>
        <w:tabs>
          <w:tab w:val="left" w:pos="993"/>
        </w:tabs>
        <w:spacing w:after="0" w:line="360" w:lineRule="auto"/>
        <w:ind w:left="0"/>
        <w:jc w:val="both"/>
        <w:rPr>
          <w:rFonts w:ascii="Times New Roman" w:hAnsi="Times New Roman" w:cs="Times New Roman"/>
          <w:sz w:val="28"/>
          <w:szCs w:val="28"/>
        </w:rPr>
      </w:pPr>
      <w:r w:rsidRPr="009941A8">
        <w:rPr>
          <w:rFonts w:ascii="Times New Roman" w:hAnsi="Times New Roman" w:cs="Times New Roman"/>
          <w:sz w:val="28"/>
          <w:szCs w:val="28"/>
        </w:rPr>
        <w:t xml:space="preserve">Основні переваги </w:t>
      </w:r>
      <w:proofErr w:type="spellStart"/>
      <w:r w:rsidRPr="009941A8">
        <w:rPr>
          <w:rFonts w:ascii="Times New Roman" w:hAnsi="Times New Roman" w:cs="Times New Roman"/>
          <w:sz w:val="28"/>
          <w:szCs w:val="28"/>
        </w:rPr>
        <w:t>дронів</w:t>
      </w:r>
      <w:proofErr w:type="spellEnd"/>
      <w:r w:rsidRPr="009941A8">
        <w:rPr>
          <w:rFonts w:ascii="Times New Roman" w:hAnsi="Times New Roman" w:cs="Times New Roman"/>
          <w:sz w:val="28"/>
          <w:szCs w:val="28"/>
        </w:rPr>
        <w:t xml:space="preserve"> з фіксованим крилом:</w:t>
      </w:r>
    </w:p>
    <w:p w14:paraId="69CA0B58" w14:textId="0DD52DDA" w:rsidR="00CC245B" w:rsidRPr="009941A8" w:rsidRDefault="00C81FDE" w:rsidP="009058A6">
      <w:pPr>
        <w:pStyle w:val="a7"/>
        <w:numPr>
          <w:ilvl w:val="0"/>
          <w:numId w:val="8"/>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дальність польоту – ці </w:t>
      </w: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xml:space="preserve"> здатні охоплювати великі території за один політ, що є особливо корисним для зйомки обширних кар'єрів або довгих транспортних маршрутів;</w:t>
      </w:r>
    </w:p>
    <w:p w14:paraId="43143834" w14:textId="08E42B03" w:rsidR="00CC245B" w:rsidRPr="009941A8" w:rsidRDefault="00C81FDE" w:rsidP="009058A6">
      <w:pPr>
        <w:pStyle w:val="a7"/>
        <w:numPr>
          <w:ilvl w:val="0"/>
          <w:numId w:val="8"/>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тривалість роботи – час польоту </w:t>
      </w:r>
      <w:proofErr w:type="spellStart"/>
      <w:r w:rsidRPr="009941A8">
        <w:rPr>
          <w:rFonts w:ascii="Times New Roman" w:hAnsi="Times New Roman" w:cs="Times New Roman"/>
          <w:sz w:val="28"/>
          <w:szCs w:val="28"/>
        </w:rPr>
        <w:t>фіксованокрилих</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дронів</w:t>
      </w:r>
      <w:proofErr w:type="spellEnd"/>
      <w:r w:rsidRPr="009941A8">
        <w:rPr>
          <w:rFonts w:ascii="Times New Roman" w:hAnsi="Times New Roman" w:cs="Times New Roman"/>
          <w:sz w:val="28"/>
          <w:szCs w:val="28"/>
        </w:rPr>
        <w:t xml:space="preserve"> часто перевищує одну годину, що сприяє зменшенню кількості запусків;</w:t>
      </w:r>
    </w:p>
    <w:p w14:paraId="4BE45419" w14:textId="67B6EEBB" w:rsidR="00CC245B" w:rsidRPr="009941A8" w:rsidRDefault="00C81FDE" w:rsidP="009058A6">
      <w:pPr>
        <w:pStyle w:val="a7"/>
        <w:numPr>
          <w:ilvl w:val="0"/>
          <w:numId w:val="8"/>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швидкість зйомки – завдяки аеродинамічній конструкції ці </w:t>
      </w: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xml:space="preserve"> здійснюють польоти зі швидкістю до 70-90 км/год, що суттєво оптимізує процес збору даних.</w:t>
      </w:r>
    </w:p>
    <w:p w14:paraId="3C5BEC89" w14:textId="188B65FF"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lastRenderedPageBreak/>
        <w:t xml:space="preserve">Області використання </w:t>
      </w:r>
      <w:proofErr w:type="spellStart"/>
      <w:r w:rsidRPr="009941A8">
        <w:rPr>
          <w:rFonts w:ascii="Times New Roman" w:hAnsi="Times New Roman" w:cs="Times New Roman"/>
          <w:sz w:val="28"/>
          <w:szCs w:val="28"/>
        </w:rPr>
        <w:t>фіксованокрилих</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дронів</w:t>
      </w:r>
      <w:proofErr w:type="spellEnd"/>
      <w:r w:rsidRPr="009941A8">
        <w:rPr>
          <w:rFonts w:ascii="Times New Roman" w:hAnsi="Times New Roman" w:cs="Times New Roman"/>
          <w:sz w:val="28"/>
          <w:szCs w:val="28"/>
        </w:rPr>
        <w:t>:</w:t>
      </w:r>
    </w:p>
    <w:p w14:paraId="3DF93387" w14:textId="77777777" w:rsidR="00CC245B" w:rsidRPr="009941A8" w:rsidRDefault="00CC245B" w:rsidP="009058A6">
      <w:pPr>
        <w:pStyle w:val="a7"/>
        <w:numPr>
          <w:ilvl w:val="0"/>
          <w:numId w:val="8"/>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топографічна інвентаризація значних кар’єрів;</w:t>
      </w:r>
    </w:p>
    <w:p w14:paraId="4946ED0E" w14:textId="77777777" w:rsidR="00CC245B" w:rsidRPr="009941A8" w:rsidRDefault="00CC245B" w:rsidP="009058A6">
      <w:pPr>
        <w:pStyle w:val="a7"/>
        <w:numPr>
          <w:ilvl w:val="0"/>
          <w:numId w:val="8"/>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створення детальних цифрових моделей рельєфу (DEM) для територіального аналізу;</w:t>
      </w:r>
    </w:p>
    <w:p w14:paraId="60A64F98" w14:textId="04A65BBD" w:rsidR="00CC245B" w:rsidRPr="009941A8" w:rsidRDefault="00C81FDE" w:rsidP="009058A6">
      <w:pPr>
        <w:pStyle w:val="a7"/>
        <w:numPr>
          <w:ilvl w:val="0"/>
          <w:numId w:val="8"/>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м</w:t>
      </w:r>
      <w:r w:rsidR="00CC245B" w:rsidRPr="009941A8">
        <w:rPr>
          <w:rFonts w:ascii="Times New Roman" w:hAnsi="Times New Roman" w:cs="Times New Roman"/>
          <w:sz w:val="28"/>
          <w:szCs w:val="28"/>
        </w:rPr>
        <w:t>оніторинг довгих об'єктів, таких як дороги, інфраструктура або межі кар'єру.</w:t>
      </w:r>
    </w:p>
    <w:p w14:paraId="533D0CF2"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Головним недоліком </w:t>
      </w:r>
      <w:proofErr w:type="spellStart"/>
      <w:r w:rsidRPr="009941A8">
        <w:rPr>
          <w:rFonts w:ascii="Times New Roman" w:hAnsi="Times New Roman" w:cs="Times New Roman"/>
          <w:sz w:val="28"/>
          <w:szCs w:val="28"/>
        </w:rPr>
        <w:t>фіксованокрилих</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дронів</w:t>
      </w:r>
      <w:proofErr w:type="spellEnd"/>
      <w:r w:rsidRPr="009941A8">
        <w:rPr>
          <w:rFonts w:ascii="Times New Roman" w:hAnsi="Times New Roman" w:cs="Times New Roman"/>
          <w:sz w:val="28"/>
          <w:szCs w:val="28"/>
        </w:rPr>
        <w:t xml:space="preserve"> є ускладнене маневрування. Вони не можуть залишатися в одній точці, що знижує їхню ефективність для локальних завдань. Для запуску також необхідний спеціалізований майданчик або катапульта.</w:t>
      </w:r>
    </w:p>
    <w:p w14:paraId="27FCC892" w14:textId="02840191" w:rsidR="00CC245B" w:rsidRPr="009941A8" w:rsidRDefault="00DB11BB" w:rsidP="009058A6">
      <w:pPr>
        <w:pStyle w:val="1"/>
        <w:ind w:firstLine="851"/>
        <w:jc w:val="both"/>
        <w:rPr>
          <w:rFonts w:cs="Times New Roman"/>
          <w:szCs w:val="28"/>
        </w:rPr>
      </w:pPr>
      <w:bookmarkStart w:id="24" w:name="_Toc185199363"/>
      <w:r w:rsidRPr="009941A8">
        <w:rPr>
          <w:rFonts w:cs="Times New Roman"/>
          <w:szCs w:val="28"/>
        </w:rPr>
        <w:t>3</w:t>
      </w:r>
      <w:r w:rsidR="00CC245B" w:rsidRPr="009941A8">
        <w:rPr>
          <w:rFonts w:cs="Times New Roman"/>
          <w:szCs w:val="28"/>
        </w:rPr>
        <w:t xml:space="preserve">.3.1.3 Гібридні </w:t>
      </w:r>
      <w:proofErr w:type="spellStart"/>
      <w:r w:rsidR="00CC245B" w:rsidRPr="009941A8">
        <w:rPr>
          <w:rFonts w:cs="Times New Roman"/>
          <w:szCs w:val="28"/>
        </w:rPr>
        <w:t>дрони</w:t>
      </w:r>
      <w:bookmarkEnd w:id="24"/>
      <w:proofErr w:type="spellEnd"/>
    </w:p>
    <w:p w14:paraId="5EFCD26A"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Гібридні </w:t>
      </w: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xml:space="preserve"> інтегрують оптимальні характеристики </w:t>
      </w:r>
      <w:proofErr w:type="spellStart"/>
      <w:r w:rsidRPr="009941A8">
        <w:rPr>
          <w:rFonts w:ascii="Times New Roman" w:hAnsi="Times New Roman" w:cs="Times New Roman"/>
          <w:sz w:val="28"/>
          <w:szCs w:val="28"/>
        </w:rPr>
        <w:t>мультироторних</w:t>
      </w:r>
      <w:proofErr w:type="spellEnd"/>
      <w:r w:rsidRPr="009941A8">
        <w:rPr>
          <w:rFonts w:ascii="Times New Roman" w:hAnsi="Times New Roman" w:cs="Times New Roman"/>
          <w:sz w:val="28"/>
          <w:szCs w:val="28"/>
        </w:rPr>
        <w:t xml:space="preserve"> і </w:t>
      </w:r>
      <w:proofErr w:type="spellStart"/>
      <w:r w:rsidRPr="009941A8">
        <w:rPr>
          <w:rFonts w:ascii="Times New Roman" w:hAnsi="Times New Roman" w:cs="Times New Roman"/>
          <w:sz w:val="28"/>
          <w:szCs w:val="28"/>
        </w:rPr>
        <w:t>фіксованокрилих</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дронів</w:t>
      </w:r>
      <w:proofErr w:type="spellEnd"/>
      <w:r w:rsidRPr="009941A8">
        <w:rPr>
          <w:rFonts w:ascii="Times New Roman" w:hAnsi="Times New Roman" w:cs="Times New Roman"/>
          <w:sz w:val="28"/>
          <w:szCs w:val="28"/>
        </w:rPr>
        <w:t xml:space="preserve">. Вони мають конструкцію, що дозволяє виконувати вертикальний зліт і посадку (як у </w:t>
      </w:r>
      <w:proofErr w:type="spellStart"/>
      <w:r w:rsidRPr="009941A8">
        <w:rPr>
          <w:rFonts w:ascii="Times New Roman" w:hAnsi="Times New Roman" w:cs="Times New Roman"/>
          <w:sz w:val="28"/>
          <w:szCs w:val="28"/>
        </w:rPr>
        <w:t>мультироторів</w:t>
      </w:r>
      <w:proofErr w:type="spellEnd"/>
      <w:r w:rsidRPr="009941A8">
        <w:rPr>
          <w:rFonts w:ascii="Times New Roman" w:hAnsi="Times New Roman" w:cs="Times New Roman"/>
          <w:sz w:val="28"/>
          <w:szCs w:val="28"/>
        </w:rPr>
        <w:t xml:space="preserve">), а під час польоту використовувати крила для забезпечення аеродинамічної підйомної сили (як у </w:t>
      </w:r>
      <w:proofErr w:type="spellStart"/>
      <w:r w:rsidRPr="009941A8">
        <w:rPr>
          <w:rFonts w:ascii="Times New Roman" w:hAnsi="Times New Roman" w:cs="Times New Roman"/>
          <w:sz w:val="28"/>
          <w:szCs w:val="28"/>
        </w:rPr>
        <w:t>фіксованокрилих</w:t>
      </w:r>
      <w:proofErr w:type="spellEnd"/>
      <w:r w:rsidRPr="009941A8">
        <w:rPr>
          <w:rFonts w:ascii="Times New Roman" w:hAnsi="Times New Roman" w:cs="Times New Roman"/>
          <w:sz w:val="28"/>
          <w:szCs w:val="28"/>
        </w:rPr>
        <w:t xml:space="preserve"> моделей).</w:t>
      </w:r>
    </w:p>
    <w:p w14:paraId="232E084C"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Основні переваги гібридних безпілотників:</w:t>
      </w:r>
    </w:p>
    <w:p w14:paraId="77117978" w14:textId="205B3277" w:rsidR="00CC245B" w:rsidRPr="009941A8" w:rsidRDefault="00C81FDE" w:rsidP="009058A6">
      <w:pPr>
        <w:pStyle w:val="a7"/>
        <w:numPr>
          <w:ilvl w:val="0"/>
          <w:numId w:val="8"/>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універсальність – ці </w:t>
      </w: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xml:space="preserve"> здатні виконувати завдання на великих територіях, а також забезпечувати точну зйомку в локальних зонах;</w:t>
      </w:r>
    </w:p>
    <w:p w14:paraId="0398C3A2" w14:textId="09DC19EF" w:rsidR="00CC245B" w:rsidRPr="009941A8" w:rsidRDefault="00C81FDE" w:rsidP="009058A6">
      <w:pPr>
        <w:pStyle w:val="a7"/>
        <w:numPr>
          <w:ilvl w:val="0"/>
          <w:numId w:val="8"/>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енергетична ефективність – завдяки застосуванню крил у горизонтальному польоті, гібридні </w:t>
      </w: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xml:space="preserve"> споживають менше енергії, ніж </w:t>
      </w:r>
      <w:proofErr w:type="spellStart"/>
      <w:r w:rsidRPr="009941A8">
        <w:rPr>
          <w:rFonts w:ascii="Times New Roman" w:hAnsi="Times New Roman" w:cs="Times New Roman"/>
          <w:sz w:val="28"/>
          <w:szCs w:val="28"/>
        </w:rPr>
        <w:t>мультироторні</w:t>
      </w:r>
      <w:proofErr w:type="spellEnd"/>
      <w:r w:rsidRPr="009941A8">
        <w:rPr>
          <w:rFonts w:ascii="Times New Roman" w:hAnsi="Times New Roman" w:cs="Times New Roman"/>
          <w:sz w:val="28"/>
          <w:szCs w:val="28"/>
        </w:rPr>
        <w:t xml:space="preserve"> моделі;</w:t>
      </w:r>
    </w:p>
    <w:p w14:paraId="0EDF5A6C" w14:textId="138945A8" w:rsidR="00CC245B" w:rsidRPr="009941A8" w:rsidRDefault="00C81FDE" w:rsidP="009058A6">
      <w:pPr>
        <w:pStyle w:val="a7"/>
        <w:numPr>
          <w:ilvl w:val="0"/>
          <w:numId w:val="8"/>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вертикальний зліт і посадка є особливо корисними для діяльності в умовах обмеженого простору, де відсутня можливість використання злітної смуги.</w:t>
      </w:r>
    </w:p>
    <w:p w14:paraId="7594CC36"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Область використання гібридних </w:t>
      </w:r>
      <w:proofErr w:type="spellStart"/>
      <w:r w:rsidRPr="009941A8">
        <w:rPr>
          <w:rFonts w:ascii="Times New Roman" w:hAnsi="Times New Roman" w:cs="Times New Roman"/>
          <w:sz w:val="28"/>
          <w:szCs w:val="28"/>
        </w:rPr>
        <w:t>дронів</w:t>
      </w:r>
      <w:proofErr w:type="spellEnd"/>
      <w:r w:rsidRPr="009941A8">
        <w:rPr>
          <w:rFonts w:ascii="Times New Roman" w:hAnsi="Times New Roman" w:cs="Times New Roman"/>
          <w:sz w:val="28"/>
          <w:szCs w:val="28"/>
        </w:rPr>
        <w:t>:</w:t>
      </w:r>
    </w:p>
    <w:p w14:paraId="7190898D" w14:textId="77777777" w:rsidR="00CC245B" w:rsidRPr="009941A8" w:rsidRDefault="00CC245B" w:rsidP="009058A6">
      <w:pPr>
        <w:pStyle w:val="a7"/>
        <w:numPr>
          <w:ilvl w:val="0"/>
          <w:numId w:val="10"/>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для топографічної зйомки кар'єру та моніторингу рельєфу;</w:t>
      </w:r>
    </w:p>
    <w:p w14:paraId="36D27A8D" w14:textId="77777777" w:rsidR="00CC245B" w:rsidRPr="009941A8" w:rsidRDefault="00CC245B" w:rsidP="009058A6">
      <w:pPr>
        <w:pStyle w:val="a7"/>
        <w:numPr>
          <w:ilvl w:val="0"/>
          <w:numId w:val="10"/>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при розробці детальних карт і моделей складних об'єктів;</w:t>
      </w:r>
    </w:p>
    <w:p w14:paraId="759300C7" w14:textId="77777777" w:rsidR="00CC245B" w:rsidRPr="009941A8" w:rsidRDefault="00CC245B" w:rsidP="009058A6">
      <w:pPr>
        <w:pStyle w:val="a7"/>
        <w:numPr>
          <w:ilvl w:val="0"/>
          <w:numId w:val="10"/>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для завдань, що вимагають дальності польоту з елементами точного позиціонування.</w:t>
      </w:r>
    </w:p>
    <w:p w14:paraId="58618823"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lastRenderedPageBreak/>
        <w:t xml:space="preserve">Гібридні моделі залишаються відносно новими на ринку, тому їхня вартість може перевищувати ціну традиційних типів </w:t>
      </w:r>
      <w:proofErr w:type="spellStart"/>
      <w:r w:rsidRPr="009941A8">
        <w:rPr>
          <w:rFonts w:ascii="Times New Roman" w:hAnsi="Times New Roman" w:cs="Times New Roman"/>
          <w:sz w:val="28"/>
          <w:szCs w:val="28"/>
        </w:rPr>
        <w:t>дронів</w:t>
      </w:r>
      <w:proofErr w:type="spellEnd"/>
      <w:r w:rsidRPr="009941A8">
        <w:rPr>
          <w:rFonts w:ascii="Times New Roman" w:hAnsi="Times New Roman" w:cs="Times New Roman"/>
          <w:sz w:val="28"/>
          <w:szCs w:val="28"/>
        </w:rPr>
        <w:t>. Проте вони поступово займають свою позицію в гірничодобувній індустрії завдяки своїй універсальності.</w:t>
      </w:r>
    </w:p>
    <w:p w14:paraId="7F714B8C" w14:textId="4266D087" w:rsidR="00CC245B" w:rsidRPr="009941A8" w:rsidRDefault="00DB11BB" w:rsidP="009058A6">
      <w:pPr>
        <w:pStyle w:val="1"/>
        <w:ind w:firstLine="851"/>
        <w:jc w:val="both"/>
        <w:rPr>
          <w:rFonts w:cs="Times New Roman"/>
          <w:szCs w:val="28"/>
        </w:rPr>
      </w:pPr>
      <w:bookmarkStart w:id="25" w:name="_Toc185199364"/>
      <w:r w:rsidRPr="009941A8">
        <w:rPr>
          <w:rFonts w:cs="Times New Roman"/>
          <w:szCs w:val="28"/>
        </w:rPr>
        <w:t>3</w:t>
      </w:r>
      <w:r w:rsidR="00CC245B" w:rsidRPr="009941A8">
        <w:rPr>
          <w:rFonts w:cs="Times New Roman"/>
          <w:szCs w:val="28"/>
        </w:rPr>
        <w:t xml:space="preserve">.3.1.4 Підбір </w:t>
      </w:r>
      <w:proofErr w:type="spellStart"/>
      <w:r w:rsidR="00CC245B" w:rsidRPr="009941A8">
        <w:rPr>
          <w:rFonts w:cs="Times New Roman"/>
          <w:szCs w:val="28"/>
        </w:rPr>
        <w:t>дрона</w:t>
      </w:r>
      <w:proofErr w:type="spellEnd"/>
      <w:r w:rsidR="00CC245B" w:rsidRPr="009941A8">
        <w:rPr>
          <w:rFonts w:cs="Times New Roman"/>
          <w:szCs w:val="28"/>
        </w:rPr>
        <w:t xml:space="preserve"> для геодезичних робіт</w:t>
      </w:r>
      <w:bookmarkEnd w:id="25"/>
    </w:p>
    <w:p w14:paraId="664D5E70"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Кожен тип </w:t>
      </w:r>
      <w:proofErr w:type="spellStart"/>
      <w:r w:rsidRPr="009941A8">
        <w:rPr>
          <w:rFonts w:ascii="Times New Roman" w:hAnsi="Times New Roman" w:cs="Times New Roman"/>
          <w:sz w:val="28"/>
          <w:szCs w:val="28"/>
        </w:rPr>
        <w:t>дронів</w:t>
      </w:r>
      <w:proofErr w:type="spellEnd"/>
      <w:r w:rsidRPr="009941A8">
        <w:rPr>
          <w:rFonts w:ascii="Times New Roman" w:hAnsi="Times New Roman" w:cs="Times New Roman"/>
          <w:sz w:val="28"/>
          <w:szCs w:val="28"/>
        </w:rPr>
        <w:t xml:space="preserve"> має свої переваги, і вибір визначається конкретними завданнями. Для детального дослідження локальної зони, такої як склади породи чи місця обвалів, оптимально використовувати </w:t>
      </w:r>
      <w:proofErr w:type="spellStart"/>
      <w:r w:rsidRPr="009941A8">
        <w:rPr>
          <w:rFonts w:ascii="Times New Roman" w:hAnsi="Times New Roman" w:cs="Times New Roman"/>
          <w:sz w:val="28"/>
          <w:szCs w:val="28"/>
        </w:rPr>
        <w:t>мультироторні</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xml:space="preserve">. Для великих територій, де необхідні швидкість і тривалість польоту, найкращим вибором є </w:t>
      </w:r>
      <w:proofErr w:type="spellStart"/>
      <w:r w:rsidRPr="009941A8">
        <w:rPr>
          <w:rFonts w:ascii="Times New Roman" w:hAnsi="Times New Roman" w:cs="Times New Roman"/>
          <w:sz w:val="28"/>
          <w:szCs w:val="28"/>
        </w:rPr>
        <w:t>фіксованокрилі</w:t>
      </w:r>
      <w:proofErr w:type="spellEnd"/>
      <w:r w:rsidRPr="009941A8">
        <w:rPr>
          <w:rFonts w:ascii="Times New Roman" w:hAnsi="Times New Roman" w:cs="Times New Roman"/>
          <w:sz w:val="28"/>
          <w:szCs w:val="28"/>
        </w:rPr>
        <w:t xml:space="preserve"> моделі. Гібридні </w:t>
      </w: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xml:space="preserve"> стануть універсальним рішенням, коли роботи вимагають поєднання маневреності та значної дальності.</w:t>
      </w:r>
    </w:p>
    <w:p w14:paraId="3BBED735"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Підбір також залежить від бюджету, наявності обладнання, рівня кваліфікації персоналу. Попри різноманіття моделей, усі ці </w:t>
      </w: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xml:space="preserve"> підвищують ефективність маркшейдерських робіт і відкривають нові можливості для гірничої індустрії.</w:t>
      </w:r>
    </w:p>
    <w:p w14:paraId="3BB71665" w14:textId="1BB609C8" w:rsidR="00CC245B" w:rsidRPr="009941A8" w:rsidRDefault="00DB11BB" w:rsidP="009058A6">
      <w:pPr>
        <w:pStyle w:val="1"/>
        <w:ind w:firstLine="851"/>
        <w:jc w:val="both"/>
        <w:rPr>
          <w:rFonts w:cs="Times New Roman"/>
          <w:szCs w:val="28"/>
        </w:rPr>
      </w:pPr>
      <w:bookmarkStart w:id="26" w:name="_Toc185199365"/>
      <w:r w:rsidRPr="009941A8">
        <w:rPr>
          <w:rFonts w:cs="Times New Roman"/>
          <w:szCs w:val="28"/>
        </w:rPr>
        <w:t>3</w:t>
      </w:r>
      <w:r w:rsidR="00CC245B" w:rsidRPr="009941A8">
        <w:rPr>
          <w:rFonts w:cs="Times New Roman"/>
          <w:szCs w:val="28"/>
        </w:rPr>
        <w:t xml:space="preserve">.3.2 Програмне забезпечення для управління </w:t>
      </w:r>
      <w:proofErr w:type="spellStart"/>
      <w:r w:rsidR="00CC245B" w:rsidRPr="009941A8">
        <w:rPr>
          <w:rFonts w:cs="Times New Roman"/>
          <w:szCs w:val="28"/>
        </w:rPr>
        <w:t>дронами</w:t>
      </w:r>
      <w:proofErr w:type="spellEnd"/>
      <w:r w:rsidR="00CC245B" w:rsidRPr="009941A8">
        <w:rPr>
          <w:rFonts w:cs="Times New Roman"/>
          <w:szCs w:val="28"/>
        </w:rPr>
        <w:t xml:space="preserve"> в маркшейдерських роботах</w:t>
      </w:r>
      <w:bookmarkEnd w:id="26"/>
    </w:p>
    <w:p w14:paraId="51B7F6EE"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Використання </w:t>
      </w:r>
      <w:proofErr w:type="spellStart"/>
      <w:r w:rsidRPr="009941A8">
        <w:rPr>
          <w:rFonts w:ascii="Times New Roman" w:hAnsi="Times New Roman" w:cs="Times New Roman"/>
          <w:sz w:val="28"/>
          <w:szCs w:val="28"/>
        </w:rPr>
        <w:t>дронів</w:t>
      </w:r>
      <w:proofErr w:type="spellEnd"/>
      <w:r w:rsidRPr="009941A8">
        <w:rPr>
          <w:rFonts w:ascii="Times New Roman" w:hAnsi="Times New Roman" w:cs="Times New Roman"/>
          <w:sz w:val="28"/>
          <w:szCs w:val="28"/>
        </w:rPr>
        <w:t xml:space="preserve"> у гірничодобувній промисловості досягає оптимальної ефективності лише тоді, коли зібрані дані точно обробляються та </w:t>
      </w:r>
      <w:proofErr w:type="spellStart"/>
      <w:r w:rsidRPr="009941A8">
        <w:rPr>
          <w:rFonts w:ascii="Times New Roman" w:hAnsi="Times New Roman" w:cs="Times New Roman"/>
          <w:sz w:val="28"/>
          <w:szCs w:val="28"/>
        </w:rPr>
        <w:t>візуалізуються</w:t>
      </w:r>
      <w:proofErr w:type="spellEnd"/>
      <w:r w:rsidRPr="009941A8">
        <w:rPr>
          <w:rFonts w:ascii="Times New Roman" w:hAnsi="Times New Roman" w:cs="Times New Roman"/>
          <w:sz w:val="28"/>
          <w:szCs w:val="28"/>
        </w:rPr>
        <w:t xml:space="preserve">. Для цього потрібне спеціалізоване програмне забезпечення, яке автоматизує процеси обробки фотограмметрії, створення 3D-моделей, </w:t>
      </w:r>
      <w:proofErr w:type="spellStart"/>
      <w:r w:rsidRPr="009941A8">
        <w:rPr>
          <w:rFonts w:ascii="Times New Roman" w:hAnsi="Times New Roman" w:cs="Times New Roman"/>
          <w:sz w:val="28"/>
          <w:szCs w:val="28"/>
        </w:rPr>
        <w:t>ортофотопланів</w:t>
      </w:r>
      <w:proofErr w:type="spellEnd"/>
      <w:r w:rsidRPr="009941A8">
        <w:rPr>
          <w:rFonts w:ascii="Times New Roman" w:hAnsi="Times New Roman" w:cs="Times New Roman"/>
          <w:sz w:val="28"/>
          <w:szCs w:val="28"/>
        </w:rPr>
        <w:t xml:space="preserve"> та аналізу даних для планування гірничих робіт. У сучасній маркшейдерії найбільш популярними є програми Pix4D, </w:t>
      </w:r>
      <w:proofErr w:type="spellStart"/>
      <w:r w:rsidRPr="009941A8">
        <w:rPr>
          <w:rFonts w:ascii="Times New Roman" w:hAnsi="Times New Roman" w:cs="Times New Roman"/>
          <w:sz w:val="28"/>
          <w:szCs w:val="28"/>
        </w:rPr>
        <w:t>DroneDeploy</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Agisoft</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Metashape</w:t>
      </w:r>
      <w:proofErr w:type="spellEnd"/>
      <w:r w:rsidRPr="009941A8">
        <w:rPr>
          <w:rFonts w:ascii="Times New Roman" w:hAnsi="Times New Roman" w:cs="Times New Roman"/>
          <w:sz w:val="28"/>
          <w:szCs w:val="28"/>
        </w:rPr>
        <w:t xml:space="preserve"> та </w:t>
      </w:r>
      <w:proofErr w:type="spellStart"/>
      <w:r w:rsidRPr="009941A8">
        <w:rPr>
          <w:rFonts w:ascii="Times New Roman" w:hAnsi="Times New Roman" w:cs="Times New Roman"/>
          <w:sz w:val="28"/>
          <w:szCs w:val="28"/>
        </w:rPr>
        <w:t>Trimble</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Stratus</w:t>
      </w:r>
      <w:proofErr w:type="spellEnd"/>
      <w:r w:rsidRPr="009941A8">
        <w:rPr>
          <w:rFonts w:ascii="Times New Roman" w:hAnsi="Times New Roman" w:cs="Times New Roman"/>
          <w:sz w:val="28"/>
          <w:szCs w:val="28"/>
        </w:rPr>
        <w:t>. Кожен з них має свої переваги та особливості, які роблять їх незамінними у роботі з безпілотниками.</w:t>
      </w:r>
    </w:p>
    <w:p w14:paraId="6979786B" w14:textId="625EA260"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lang w:val="ru-RU"/>
        </w:rPr>
      </w:pPr>
      <w:r w:rsidRPr="009941A8">
        <w:rPr>
          <w:rFonts w:ascii="Times New Roman" w:hAnsi="Times New Roman" w:cs="Times New Roman"/>
          <w:sz w:val="28"/>
          <w:szCs w:val="28"/>
        </w:rPr>
        <w:t xml:space="preserve">Pix4D – одна з найпотужніших і найпопулярніших платформ для обробки даних, зібраних за допомогою </w:t>
      </w:r>
      <w:proofErr w:type="spellStart"/>
      <w:r w:rsidRPr="009941A8">
        <w:rPr>
          <w:rFonts w:ascii="Times New Roman" w:hAnsi="Times New Roman" w:cs="Times New Roman"/>
          <w:sz w:val="28"/>
          <w:szCs w:val="28"/>
        </w:rPr>
        <w:t>дронів</w:t>
      </w:r>
      <w:proofErr w:type="spellEnd"/>
      <w:r w:rsidRPr="009941A8">
        <w:rPr>
          <w:rFonts w:ascii="Times New Roman" w:hAnsi="Times New Roman" w:cs="Times New Roman"/>
          <w:sz w:val="28"/>
          <w:szCs w:val="28"/>
        </w:rPr>
        <w:t xml:space="preserve">. Вона спеціалізується на фотограмметрії та створенні цифрових моделей поверхні. Ця програма </w:t>
      </w:r>
      <w:r w:rsidRPr="009941A8">
        <w:rPr>
          <w:rFonts w:ascii="Times New Roman" w:hAnsi="Times New Roman" w:cs="Times New Roman"/>
          <w:sz w:val="28"/>
          <w:szCs w:val="28"/>
        </w:rPr>
        <w:lastRenderedPageBreak/>
        <w:t xml:space="preserve">забезпечує </w:t>
      </w:r>
      <w:proofErr w:type="spellStart"/>
      <w:r w:rsidRPr="009941A8">
        <w:rPr>
          <w:rFonts w:ascii="Times New Roman" w:hAnsi="Times New Roman" w:cs="Times New Roman"/>
          <w:sz w:val="28"/>
          <w:szCs w:val="28"/>
        </w:rPr>
        <w:t>геоприв'язку</w:t>
      </w:r>
      <w:proofErr w:type="spellEnd"/>
      <w:r w:rsidRPr="009941A8">
        <w:rPr>
          <w:rFonts w:ascii="Times New Roman" w:hAnsi="Times New Roman" w:cs="Times New Roman"/>
          <w:sz w:val="28"/>
          <w:szCs w:val="28"/>
        </w:rPr>
        <w:t>, що дозволяє інтегрувати отримані результати з іншими геоінформаційними системами</w:t>
      </w:r>
      <w:r w:rsidR="00BE0EC3" w:rsidRPr="009941A8">
        <w:rPr>
          <w:rFonts w:ascii="Times New Roman" w:hAnsi="Times New Roman" w:cs="Times New Roman"/>
          <w:sz w:val="28"/>
          <w:szCs w:val="28"/>
        </w:rPr>
        <w:t xml:space="preserve"> (рис.</w:t>
      </w:r>
      <w:r w:rsidR="009941A8" w:rsidRPr="009941A8">
        <w:rPr>
          <w:rFonts w:ascii="Times New Roman" w:hAnsi="Times New Roman" w:cs="Times New Roman"/>
          <w:sz w:val="28"/>
          <w:szCs w:val="28"/>
          <w:lang w:val="ru-RU"/>
        </w:rPr>
        <w:t xml:space="preserve"> 3.6</w:t>
      </w:r>
      <w:r w:rsidR="00BE0EC3" w:rsidRPr="009941A8">
        <w:rPr>
          <w:rFonts w:ascii="Times New Roman" w:hAnsi="Times New Roman" w:cs="Times New Roman"/>
          <w:sz w:val="28"/>
          <w:szCs w:val="28"/>
        </w:rPr>
        <w:t>)</w:t>
      </w:r>
      <w:r w:rsidRPr="009941A8">
        <w:rPr>
          <w:rFonts w:ascii="Times New Roman" w:hAnsi="Times New Roman" w:cs="Times New Roman"/>
          <w:sz w:val="28"/>
          <w:szCs w:val="28"/>
        </w:rPr>
        <w:t>.</w:t>
      </w:r>
    </w:p>
    <w:p w14:paraId="496BAD0C" w14:textId="07634C23" w:rsidR="009941A8" w:rsidRPr="009941A8" w:rsidRDefault="009941A8" w:rsidP="009941A8">
      <w:pPr>
        <w:tabs>
          <w:tab w:val="left" w:pos="993"/>
        </w:tabs>
        <w:spacing w:after="0" w:line="360" w:lineRule="auto"/>
        <w:jc w:val="both"/>
        <w:rPr>
          <w:rFonts w:ascii="Times New Roman" w:hAnsi="Times New Roman" w:cs="Times New Roman"/>
          <w:sz w:val="28"/>
          <w:szCs w:val="28"/>
          <w:lang w:val="ru-RU"/>
        </w:rPr>
      </w:pPr>
      <w:r w:rsidRPr="009941A8">
        <w:rPr>
          <w:noProof/>
        </w:rPr>
        <w:drawing>
          <wp:inline distT="0" distB="0" distL="0" distR="0" wp14:anchorId="076C820E" wp14:editId="3ADF3D86">
            <wp:extent cx="5939790" cy="4895850"/>
            <wp:effectExtent l="0" t="0" r="3810" b="0"/>
            <wp:docPr id="1763981061" name="Рисунок 10" descr="Изображение выглядит как текст, снимок экрана, карта, Графическо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81061" name="Рисунок 10" descr="Изображение выглядит как текст, снимок экрана, карта, Графическое программное обеспечение&#10;&#10;Автоматически созданное описа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4895850"/>
                    </a:xfrm>
                    <a:prstGeom prst="rect">
                      <a:avLst/>
                    </a:prstGeom>
                    <a:noFill/>
                    <a:ln>
                      <a:noFill/>
                    </a:ln>
                  </pic:spPr>
                </pic:pic>
              </a:graphicData>
            </a:graphic>
          </wp:inline>
        </w:drawing>
      </w:r>
    </w:p>
    <w:p w14:paraId="7C2A7EAE" w14:textId="688FFEE1" w:rsidR="009941A8" w:rsidRPr="009941A8" w:rsidRDefault="009941A8" w:rsidP="009941A8">
      <w:pPr>
        <w:pStyle w:val="a7"/>
        <w:tabs>
          <w:tab w:val="left" w:pos="993"/>
        </w:tabs>
        <w:spacing w:after="120" w:line="360" w:lineRule="auto"/>
        <w:ind w:left="0"/>
        <w:jc w:val="center"/>
        <w:rPr>
          <w:rFonts w:ascii="Times New Roman" w:hAnsi="Times New Roman" w:cs="Times New Roman"/>
          <w:sz w:val="28"/>
          <w:szCs w:val="28"/>
        </w:rPr>
      </w:pPr>
      <w:r w:rsidRPr="009941A8">
        <w:rPr>
          <w:rFonts w:ascii="Times New Roman" w:hAnsi="Times New Roman" w:cs="Times New Roman"/>
          <w:sz w:val="28"/>
          <w:szCs w:val="28"/>
        </w:rPr>
        <w:t xml:space="preserve">Рис. </w:t>
      </w:r>
      <w:r w:rsidRPr="009941A8">
        <w:rPr>
          <w:rFonts w:ascii="Times New Roman" w:hAnsi="Times New Roman" w:cs="Times New Roman"/>
          <w:sz w:val="28"/>
          <w:szCs w:val="28"/>
          <w:lang w:val="ru-RU"/>
        </w:rPr>
        <w:t>3</w:t>
      </w:r>
      <w:r w:rsidRPr="009941A8">
        <w:rPr>
          <w:rFonts w:ascii="Times New Roman" w:hAnsi="Times New Roman" w:cs="Times New Roman"/>
          <w:sz w:val="28"/>
          <w:szCs w:val="28"/>
        </w:rPr>
        <w:t>.</w:t>
      </w:r>
      <w:r w:rsidRPr="009941A8">
        <w:rPr>
          <w:rFonts w:ascii="Times New Roman" w:hAnsi="Times New Roman" w:cs="Times New Roman"/>
          <w:sz w:val="28"/>
          <w:szCs w:val="28"/>
          <w:lang w:val="ru-RU"/>
        </w:rPr>
        <w:t>6</w:t>
      </w:r>
      <w:r w:rsidRPr="009941A8">
        <w:rPr>
          <w:rFonts w:ascii="Times New Roman" w:hAnsi="Times New Roman" w:cs="Times New Roman"/>
          <w:sz w:val="28"/>
          <w:szCs w:val="28"/>
        </w:rPr>
        <w:t xml:space="preserve"> Цифрова модель створена в програмному середовищі Pix4D</w:t>
      </w:r>
    </w:p>
    <w:p w14:paraId="49C3C941" w14:textId="21482203"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Характеристики Pix4D:</w:t>
      </w:r>
    </w:p>
    <w:p w14:paraId="673EEE4D" w14:textId="1FF290F2" w:rsidR="00CC245B" w:rsidRPr="009941A8" w:rsidRDefault="00087619" w:rsidP="009058A6">
      <w:pPr>
        <w:pStyle w:val="a7"/>
        <w:numPr>
          <w:ilvl w:val="0"/>
          <w:numId w:val="10"/>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ф</w:t>
      </w:r>
      <w:r w:rsidR="00CC245B" w:rsidRPr="009941A8">
        <w:rPr>
          <w:rFonts w:ascii="Times New Roman" w:hAnsi="Times New Roman" w:cs="Times New Roman"/>
          <w:sz w:val="28"/>
          <w:szCs w:val="28"/>
        </w:rPr>
        <w:t xml:space="preserve">отограмметрія (програма автоматично обробляє знімки, отримані з </w:t>
      </w:r>
      <w:proofErr w:type="spellStart"/>
      <w:r w:rsidR="00CC245B" w:rsidRPr="009941A8">
        <w:rPr>
          <w:rFonts w:ascii="Times New Roman" w:hAnsi="Times New Roman" w:cs="Times New Roman"/>
          <w:sz w:val="28"/>
          <w:szCs w:val="28"/>
        </w:rPr>
        <w:t>дронів</w:t>
      </w:r>
      <w:proofErr w:type="spellEnd"/>
      <w:r w:rsidR="00CC245B" w:rsidRPr="009941A8">
        <w:rPr>
          <w:rFonts w:ascii="Times New Roman" w:hAnsi="Times New Roman" w:cs="Times New Roman"/>
          <w:sz w:val="28"/>
          <w:szCs w:val="28"/>
        </w:rPr>
        <w:t>, перетворюючи їх у детальні 2D-карти та 3D-моделі).</w:t>
      </w:r>
    </w:p>
    <w:p w14:paraId="20DDBBF3" w14:textId="5CC81CAD" w:rsidR="00CC245B" w:rsidRPr="009941A8" w:rsidRDefault="00087619" w:rsidP="009058A6">
      <w:pPr>
        <w:pStyle w:val="a7"/>
        <w:numPr>
          <w:ilvl w:val="0"/>
          <w:numId w:val="10"/>
        </w:numPr>
        <w:tabs>
          <w:tab w:val="left" w:pos="993"/>
        </w:tabs>
        <w:spacing w:after="0" w:line="360" w:lineRule="auto"/>
        <w:ind w:left="0" w:firstLine="851"/>
        <w:jc w:val="both"/>
        <w:rPr>
          <w:rFonts w:ascii="Times New Roman" w:hAnsi="Times New Roman" w:cs="Times New Roman"/>
          <w:sz w:val="28"/>
          <w:szCs w:val="28"/>
        </w:rPr>
      </w:pPr>
      <w:proofErr w:type="spellStart"/>
      <w:r w:rsidRPr="009941A8">
        <w:rPr>
          <w:rFonts w:ascii="Times New Roman" w:hAnsi="Times New Roman" w:cs="Times New Roman"/>
          <w:sz w:val="28"/>
          <w:szCs w:val="28"/>
        </w:rPr>
        <w:t>о</w:t>
      </w:r>
      <w:r w:rsidR="00CC245B" w:rsidRPr="009941A8">
        <w:rPr>
          <w:rFonts w:ascii="Times New Roman" w:hAnsi="Times New Roman" w:cs="Times New Roman"/>
          <w:sz w:val="28"/>
          <w:szCs w:val="28"/>
        </w:rPr>
        <w:t>ртофотоплани</w:t>
      </w:r>
      <w:proofErr w:type="spellEnd"/>
      <w:r w:rsidR="00CC245B" w:rsidRPr="009941A8">
        <w:rPr>
          <w:rFonts w:ascii="Times New Roman" w:hAnsi="Times New Roman" w:cs="Times New Roman"/>
          <w:sz w:val="28"/>
          <w:szCs w:val="28"/>
        </w:rPr>
        <w:t xml:space="preserve"> високої роздільної здатності (Pix4D дозволяє генерувати </w:t>
      </w:r>
      <w:proofErr w:type="spellStart"/>
      <w:r w:rsidR="00CC245B" w:rsidRPr="009941A8">
        <w:rPr>
          <w:rFonts w:ascii="Times New Roman" w:hAnsi="Times New Roman" w:cs="Times New Roman"/>
          <w:sz w:val="28"/>
          <w:szCs w:val="28"/>
        </w:rPr>
        <w:t>ортофотоплани</w:t>
      </w:r>
      <w:proofErr w:type="spellEnd"/>
      <w:r w:rsidR="00CC245B" w:rsidRPr="009941A8">
        <w:rPr>
          <w:rFonts w:ascii="Times New Roman" w:hAnsi="Times New Roman" w:cs="Times New Roman"/>
          <w:sz w:val="28"/>
          <w:szCs w:val="28"/>
        </w:rPr>
        <w:t xml:space="preserve"> з </w:t>
      </w:r>
      <w:proofErr w:type="spellStart"/>
      <w:r w:rsidR="00CC245B" w:rsidRPr="009941A8">
        <w:rPr>
          <w:rFonts w:ascii="Times New Roman" w:hAnsi="Times New Roman" w:cs="Times New Roman"/>
          <w:sz w:val="28"/>
          <w:szCs w:val="28"/>
        </w:rPr>
        <w:t>геоприв’язкою</w:t>
      </w:r>
      <w:proofErr w:type="spellEnd"/>
      <w:r w:rsidR="00CC245B" w:rsidRPr="009941A8">
        <w:rPr>
          <w:rFonts w:ascii="Times New Roman" w:hAnsi="Times New Roman" w:cs="Times New Roman"/>
          <w:sz w:val="28"/>
          <w:szCs w:val="28"/>
        </w:rPr>
        <w:t>, що ідеально підходять для вимірювання відстаней і площ);</w:t>
      </w:r>
    </w:p>
    <w:p w14:paraId="4CA6F796" w14:textId="36145CF6" w:rsidR="00CC245B" w:rsidRPr="009941A8" w:rsidRDefault="00087619" w:rsidP="009058A6">
      <w:pPr>
        <w:pStyle w:val="a7"/>
        <w:numPr>
          <w:ilvl w:val="0"/>
          <w:numId w:val="10"/>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ц</w:t>
      </w:r>
      <w:r w:rsidR="00CC245B" w:rsidRPr="009941A8">
        <w:rPr>
          <w:rFonts w:ascii="Times New Roman" w:hAnsi="Times New Roman" w:cs="Times New Roman"/>
          <w:sz w:val="28"/>
          <w:szCs w:val="28"/>
        </w:rPr>
        <w:t>ифрові моделі рельєфу (DEM) (програма створює цифрові моделі поверхні та висотні карти, що є надзвичайно корисними для аналізу рельєфу кар'єру);</w:t>
      </w:r>
    </w:p>
    <w:p w14:paraId="0295166F" w14:textId="7C81B917" w:rsidR="00CC245B" w:rsidRPr="009941A8" w:rsidRDefault="00087619" w:rsidP="009058A6">
      <w:pPr>
        <w:pStyle w:val="a7"/>
        <w:numPr>
          <w:ilvl w:val="0"/>
          <w:numId w:val="10"/>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lastRenderedPageBreak/>
        <w:t>г</w:t>
      </w:r>
      <w:r w:rsidR="00CC245B" w:rsidRPr="009941A8">
        <w:rPr>
          <w:rFonts w:ascii="Times New Roman" w:hAnsi="Times New Roman" w:cs="Times New Roman"/>
          <w:sz w:val="28"/>
          <w:szCs w:val="28"/>
        </w:rPr>
        <w:t>нучкість обробки (Pix4D надає можливість як локальної обробки даних на вашому комп'ютері, так і роботи в хмарному середовищі, що забезпечує обробку великих обсягів даних навіть за обмежених ресурсів).</w:t>
      </w:r>
    </w:p>
    <w:p w14:paraId="7D9807BA" w14:textId="7256849D" w:rsidR="00CC245B" w:rsidRPr="009941A8" w:rsidRDefault="00CC245B" w:rsidP="009941A8">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Pix4D є найкращим вибором для генерації тривимірних моделей кар’єрів, моніторингу змін рельєфу та розрахунку обсягів видобутої породи. Завдяки своїй точності, програма забезпечує результати, які безперешкодно інтегруються з CAD-системами для подальшого аналізу.</w:t>
      </w:r>
    </w:p>
    <w:p w14:paraId="138ED8EE"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proofErr w:type="spellStart"/>
      <w:r w:rsidRPr="009941A8">
        <w:rPr>
          <w:rFonts w:ascii="Times New Roman" w:hAnsi="Times New Roman" w:cs="Times New Roman"/>
          <w:sz w:val="28"/>
          <w:szCs w:val="28"/>
        </w:rPr>
        <w:t>DroneDeploy</w:t>
      </w:r>
      <w:proofErr w:type="spellEnd"/>
      <w:r w:rsidRPr="009941A8">
        <w:rPr>
          <w:rFonts w:ascii="Times New Roman" w:hAnsi="Times New Roman" w:cs="Times New Roman"/>
          <w:sz w:val="28"/>
          <w:szCs w:val="28"/>
        </w:rPr>
        <w:t xml:space="preserve"> – це комплексна платформа для управління польотами </w:t>
      </w:r>
      <w:proofErr w:type="spellStart"/>
      <w:r w:rsidRPr="009941A8">
        <w:rPr>
          <w:rFonts w:ascii="Times New Roman" w:hAnsi="Times New Roman" w:cs="Times New Roman"/>
          <w:sz w:val="28"/>
          <w:szCs w:val="28"/>
        </w:rPr>
        <w:t>дронів</w:t>
      </w:r>
      <w:proofErr w:type="spellEnd"/>
      <w:r w:rsidRPr="009941A8">
        <w:rPr>
          <w:rFonts w:ascii="Times New Roman" w:hAnsi="Times New Roman" w:cs="Times New Roman"/>
          <w:sz w:val="28"/>
          <w:szCs w:val="28"/>
        </w:rPr>
        <w:t xml:space="preserve"> та обробки даних. Головною її перевагою є легкість у використанні та можливість автоматизації численних процесів, що робить її ідеальною для користувачів з різним рівнем підготовки.</w:t>
      </w:r>
    </w:p>
    <w:p w14:paraId="2183B19F"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Характеристики </w:t>
      </w:r>
      <w:proofErr w:type="spellStart"/>
      <w:r w:rsidRPr="009941A8">
        <w:rPr>
          <w:rFonts w:ascii="Times New Roman" w:hAnsi="Times New Roman" w:cs="Times New Roman"/>
          <w:sz w:val="28"/>
          <w:szCs w:val="28"/>
        </w:rPr>
        <w:t>DroneDeploy</w:t>
      </w:r>
      <w:proofErr w:type="spellEnd"/>
      <w:r w:rsidRPr="009941A8">
        <w:rPr>
          <w:rFonts w:ascii="Times New Roman" w:hAnsi="Times New Roman" w:cs="Times New Roman"/>
          <w:sz w:val="28"/>
          <w:szCs w:val="28"/>
        </w:rPr>
        <w:t>:</w:t>
      </w:r>
    </w:p>
    <w:p w14:paraId="42C80D7F" w14:textId="7C2E633B" w:rsidR="00CC245B" w:rsidRPr="009941A8" w:rsidRDefault="00087619" w:rsidP="009058A6">
      <w:pPr>
        <w:pStyle w:val="a7"/>
        <w:numPr>
          <w:ilvl w:val="0"/>
          <w:numId w:val="11"/>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п</w:t>
      </w:r>
      <w:r w:rsidR="00CC245B" w:rsidRPr="009941A8">
        <w:rPr>
          <w:rFonts w:ascii="Times New Roman" w:hAnsi="Times New Roman" w:cs="Times New Roman"/>
          <w:sz w:val="28"/>
          <w:szCs w:val="28"/>
        </w:rPr>
        <w:t xml:space="preserve">ланування польотів (програма дозволяє формувати плани польотів </w:t>
      </w:r>
      <w:proofErr w:type="spellStart"/>
      <w:r w:rsidR="00CC245B" w:rsidRPr="009941A8">
        <w:rPr>
          <w:rFonts w:ascii="Times New Roman" w:hAnsi="Times New Roman" w:cs="Times New Roman"/>
          <w:sz w:val="28"/>
          <w:szCs w:val="28"/>
        </w:rPr>
        <w:t>дронів</w:t>
      </w:r>
      <w:proofErr w:type="spellEnd"/>
      <w:r w:rsidR="00CC245B" w:rsidRPr="009941A8">
        <w:rPr>
          <w:rFonts w:ascii="Times New Roman" w:hAnsi="Times New Roman" w:cs="Times New Roman"/>
          <w:sz w:val="28"/>
          <w:szCs w:val="28"/>
        </w:rPr>
        <w:t>, враховуючи висоту, радіус обльоту та зони інтересу);</w:t>
      </w:r>
    </w:p>
    <w:p w14:paraId="0414C34A" w14:textId="77777777" w:rsidR="00CC245B" w:rsidRPr="009941A8" w:rsidRDefault="00CC245B" w:rsidP="009058A6">
      <w:pPr>
        <w:pStyle w:val="a7"/>
        <w:numPr>
          <w:ilvl w:val="0"/>
          <w:numId w:val="11"/>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швидка обробка (зібрані дані обробляються </w:t>
      </w:r>
      <w:proofErr w:type="spellStart"/>
      <w:r w:rsidRPr="009941A8">
        <w:rPr>
          <w:rFonts w:ascii="Times New Roman" w:hAnsi="Times New Roman" w:cs="Times New Roman"/>
          <w:sz w:val="28"/>
          <w:szCs w:val="28"/>
        </w:rPr>
        <w:t>оперативно</w:t>
      </w:r>
      <w:proofErr w:type="spellEnd"/>
      <w:r w:rsidRPr="009941A8">
        <w:rPr>
          <w:rFonts w:ascii="Times New Roman" w:hAnsi="Times New Roman" w:cs="Times New Roman"/>
          <w:sz w:val="28"/>
          <w:szCs w:val="28"/>
        </w:rPr>
        <w:t xml:space="preserve"> та автоматизовано, що забезпечує отримання готових карт і моделей без значних часових витрат);</w:t>
      </w:r>
    </w:p>
    <w:p w14:paraId="158E35B6" w14:textId="4BB4FE12" w:rsidR="00CC245B" w:rsidRPr="009941A8" w:rsidRDefault="00087619" w:rsidP="009058A6">
      <w:pPr>
        <w:pStyle w:val="a7"/>
        <w:numPr>
          <w:ilvl w:val="0"/>
          <w:numId w:val="11"/>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х</w:t>
      </w:r>
      <w:r w:rsidR="00CC245B" w:rsidRPr="009941A8">
        <w:rPr>
          <w:rFonts w:ascii="Times New Roman" w:hAnsi="Times New Roman" w:cs="Times New Roman"/>
          <w:sz w:val="28"/>
          <w:szCs w:val="28"/>
        </w:rPr>
        <w:t>марна платформа (усі дані зберігаються в хмарному середовищі, що забезпечує доступ до них з будь-якого пристрою);</w:t>
      </w:r>
    </w:p>
    <w:p w14:paraId="5D565728" w14:textId="4EF45E63" w:rsidR="00CC245B" w:rsidRPr="009941A8" w:rsidRDefault="00087619" w:rsidP="009058A6">
      <w:pPr>
        <w:pStyle w:val="a7"/>
        <w:numPr>
          <w:ilvl w:val="0"/>
          <w:numId w:val="11"/>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і</w:t>
      </w:r>
      <w:r w:rsidR="00CC245B" w:rsidRPr="009941A8">
        <w:rPr>
          <w:rFonts w:ascii="Times New Roman" w:hAnsi="Times New Roman" w:cs="Times New Roman"/>
          <w:sz w:val="28"/>
          <w:szCs w:val="28"/>
        </w:rPr>
        <w:t>нтеграція з іншими програмами (</w:t>
      </w:r>
      <w:proofErr w:type="spellStart"/>
      <w:r w:rsidR="00CC245B" w:rsidRPr="009941A8">
        <w:rPr>
          <w:rFonts w:ascii="Times New Roman" w:hAnsi="Times New Roman" w:cs="Times New Roman"/>
          <w:sz w:val="28"/>
          <w:szCs w:val="28"/>
        </w:rPr>
        <w:t>DroneDeploy</w:t>
      </w:r>
      <w:proofErr w:type="spellEnd"/>
      <w:r w:rsidR="00CC245B" w:rsidRPr="009941A8">
        <w:rPr>
          <w:rFonts w:ascii="Times New Roman" w:hAnsi="Times New Roman" w:cs="Times New Roman"/>
          <w:sz w:val="28"/>
          <w:szCs w:val="28"/>
        </w:rPr>
        <w:t xml:space="preserve"> підтримує інтеграцію з ГІС та CAD-системами, такими як </w:t>
      </w:r>
      <w:proofErr w:type="spellStart"/>
      <w:r w:rsidR="00CC245B" w:rsidRPr="009941A8">
        <w:rPr>
          <w:rFonts w:ascii="Times New Roman" w:hAnsi="Times New Roman" w:cs="Times New Roman"/>
          <w:sz w:val="28"/>
          <w:szCs w:val="28"/>
        </w:rPr>
        <w:t>AutoCAD</w:t>
      </w:r>
      <w:proofErr w:type="spellEnd"/>
      <w:r w:rsidR="00CC245B" w:rsidRPr="009941A8">
        <w:rPr>
          <w:rFonts w:ascii="Times New Roman" w:hAnsi="Times New Roman" w:cs="Times New Roman"/>
          <w:sz w:val="28"/>
          <w:szCs w:val="28"/>
        </w:rPr>
        <w:t>, що розширює можливості аналізу).</w:t>
      </w:r>
    </w:p>
    <w:p w14:paraId="24A04EAB"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proofErr w:type="spellStart"/>
      <w:r w:rsidRPr="009941A8">
        <w:rPr>
          <w:rFonts w:ascii="Times New Roman" w:hAnsi="Times New Roman" w:cs="Times New Roman"/>
          <w:sz w:val="28"/>
          <w:szCs w:val="28"/>
        </w:rPr>
        <w:t>DroneDeploy</w:t>
      </w:r>
      <w:proofErr w:type="spellEnd"/>
      <w:r w:rsidRPr="009941A8">
        <w:rPr>
          <w:rFonts w:ascii="Times New Roman" w:hAnsi="Times New Roman" w:cs="Times New Roman"/>
          <w:sz w:val="28"/>
          <w:szCs w:val="28"/>
        </w:rPr>
        <w:t xml:space="preserve"> є оптимальним рішенням для моніторингу стану кар'єру, оцінки обсягів видобутої руди та картографування великих територій. Її інтуїтивно зрозумілий інтерфейс забезпечує швидке виконання завдань, навіть без значних технічних знань.</w:t>
      </w:r>
    </w:p>
    <w:p w14:paraId="0686177E" w14:textId="77777777" w:rsidR="003C5758"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lang w:val="ru-RU"/>
        </w:rPr>
      </w:pPr>
      <w:proofErr w:type="spellStart"/>
      <w:r w:rsidRPr="009941A8">
        <w:rPr>
          <w:rFonts w:ascii="Times New Roman" w:hAnsi="Times New Roman" w:cs="Times New Roman"/>
          <w:sz w:val="28"/>
          <w:szCs w:val="28"/>
        </w:rPr>
        <w:t>Agisoft</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Metashape</w:t>
      </w:r>
      <w:proofErr w:type="spellEnd"/>
      <w:r w:rsidRPr="009941A8">
        <w:rPr>
          <w:rFonts w:ascii="Times New Roman" w:hAnsi="Times New Roman" w:cs="Times New Roman"/>
          <w:sz w:val="28"/>
          <w:szCs w:val="28"/>
        </w:rPr>
        <w:t xml:space="preserve"> – спеціалізоване програмне забезпечення для обробки фотограмметричних зображень та створення тривимірних моделей. Вона славиться своєю високою точністю та адаптивністю в налаштуваннях обробки</w:t>
      </w:r>
      <w:r w:rsidR="003C5758" w:rsidRPr="009941A8">
        <w:rPr>
          <w:rFonts w:ascii="Times New Roman" w:hAnsi="Times New Roman" w:cs="Times New Roman"/>
          <w:sz w:val="28"/>
          <w:szCs w:val="28"/>
          <w:lang w:val="ru-RU"/>
        </w:rPr>
        <w:t>.</w:t>
      </w:r>
    </w:p>
    <w:p w14:paraId="13B0D01B" w14:textId="646EB79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lastRenderedPageBreak/>
        <w:t xml:space="preserve">Характеристики </w:t>
      </w:r>
      <w:proofErr w:type="spellStart"/>
      <w:r w:rsidRPr="009941A8">
        <w:rPr>
          <w:rFonts w:ascii="Times New Roman" w:hAnsi="Times New Roman" w:cs="Times New Roman"/>
          <w:sz w:val="28"/>
          <w:szCs w:val="28"/>
        </w:rPr>
        <w:t>Agisoft</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Metashape</w:t>
      </w:r>
      <w:proofErr w:type="spellEnd"/>
      <w:r w:rsidRPr="009941A8">
        <w:rPr>
          <w:rFonts w:ascii="Times New Roman" w:hAnsi="Times New Roman" w:cs="Times New Roman"/>
          <w:sz w:val="28"/>
          <w:szCs w:val="28"/>
        </w:rPr>
        <w:t>:</w:t>
      </w:r>
    </w:p>
    <w:p w14:paraId="550E975F" w14:textId="77777777" w:rsidR="00CC245B" w:rsidRPr="009941A8" w:rsidRDefault="00CC245B" w:rsidP="009058A6">
      <w:pPr>
        <w:pStyle w:val="a7"/>
        <w:numPr>
          <w:ilvl w:val="0"/>
          <w:numId w:val="11"/>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підтримка різних типів зображень (програма обробляє дані як з RGB-камер, так і з </w:t>
      </w:r>
      <w:proofErr w:type="spellStart"/>
      <w:r w:rsidRPr="009941A8">
        <w:rPr>
          <w:rFonts w:ascii="Times New Roman" w:hAnsi="Times New Roman" w:cs="Times New Roman"/>
          <w:sz w:val="28"/>
          <w:szCs w:val="28"/>
        </w:rPr>
        <w:t>мультиспектральних</w:t>
      </w:r>
      <w:proofErr w:type="spellEnd"/>
      <w:r w:rsidRPr="009941A8">
        <w:rPr>
          <w:rFonts w:ascii="Times New Roman" w:hAnsi="Times New Roman" w:cs="Times New Roman"/>
          <w:sz w:val="28"/>
          <w:szCs w:val="28"/>
        </w:rPr>
        <w:t xml:space="preserve"> та термографічних сенсорів);</w:t>
      </w:r>
    </w:p>
    <w:p w14:paraId="315F9D3F" w14:textId="17DA1990" w:rsidR="00CC245B" w:rsidRPr="009941A8" w:rsidRDefault="00087619" w:rsidP="009058A6">
      <w:pPr>
        <w:pStyle w:val="a7"/>
        <w:numPr>
          <w:ilvl w:val="0"/>
          <w:numId w:val="11"/>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т</w:t>
      </w:r>
      <w:r w:rsidR="00CC245B" w:rsidRPr="009941A8">
        <w:rPr>
          <w:rFonts w:ascii="Times New Roman" w:hAnsi="Times New Roman" w:cs="Times New Roman"/>
          <w:sz w:val="28"/>
          <w:szCs w:val="28"/>
        </w:rPr>
        <w:t xml:space="preserve">очна </w:t>
      </w:r>
      <w:proofErr w:type="spellStart"/>
      <w:r w:rsidR="00CC245B" w:rsidRPr="009941A8">
        <w:rPr>
          <w:rFonts w:ascii="Times New Roman" w:hAnsi="Times New Roman" w:cs="Times New Roman"/>
          <w:sz w:val="28"/>
          <w:szCs w:val="28"/>
        </w:rPr>
        <w:t>геоприв'язка</w:t>
      </w:r>
      <w:proofErr w:type="spellEnd"/>
      <w:r w:rsidR="00CC245B" w:rsidRPr="009941A8">
        <w:rPr>
          <w:rFonts w:ascii="Times New Roman" w:hAnsi="Times New Roman" w:cs="Times New Roman"/>
          <w:sz w:val="28"/>
          <w:szCs w:val="28"/>
        </w:rPr>
        <w:t xml:space="preserve"> (</w:t>
      </w:r>
      <w:proofErr w:type="spellStart"/>
      <w:r w:rsidR="00CC245B" w:rsidRPr="009941A8">
        <w:rPr>
          <w:rFonts w:ascii="Times New Roman" w:hAnsi="Times New Roman" w:cs="Times New Roman"/>
          <w:sz w:val="28"/>
          <w:szCs w:val="28"/>
        </w:rPr>
        <w:t>Agisoft</w:t>
      </w:r>
      <w:proofErr w:type="spellEnd"/>
      <w:r w:rsidR="00CC245B" w:rsidRPr="009941A8">
        <w:rPr>
          <w:rFonts w:ascii="Times New Roman" w:hAnsi="Times New Roman" w:cs="Times New Roman"/>
          <w:sz w:val="28"/>
          <w:szCs w:val="28"/>
        </w:rPr>
        <w:t xml:space="preserve"> забезпечує інтеграцію з GNSS-даними, що дозволяє формувати тривимірні моделі з точними координатами);</w:t>
      </w:r>
    </w:p>
    <w:p w14:paraId="3E87D62E" w14:textId="77777777" w:rsidR="00CC245B" w:rsidRPr="009941A8" w:rsidRDefault="00CC245B" w:rsidP="009058A6">
      <w:pPr>
        <w:pStyle w:val="a7"/>
        <w:numPr>
          <w:ilvl w:val="0"/>
          <w:numId w:val="11"/>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інструменти аналізу (програма дозволяє генерувати DEM, розраховувати обсяги та порівнювати різні часові зрізи для оцінки змін рельєфу);</w:t>
      </w:r>
    </w:p>
    <w:p w14:paraId="6CC20C66" w14:textId="720F77BC" w:rsidR="00CC245B" w:rsidRPr="009941A8" w:rsidRDefault="00087619" w:rsidP="009058A6">
      <w:pPr>
        <w:pStyle w:val="a7"/>
        <w:numPr>
          <w:ilvl w:val="0"/>
          <w:numId w:val="11"/>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с</w:t>
      </w:r>
      <w:r w:rsidR="00CC245B" w:rsidRPr="009941A8">
        <w:rPr>
          <w:rFonts w:ascii="Times New Roman" w:hAnsi="Times New Roman" w:cs="Times New Roman"/>
          <w:sz w:val="28"/>
          <w:szCs w:val="28"/>
        </w:rPr>
        <w:t xml:space="preserve">умісність з іншими системами (дані, отримані за допомогою </w:t>
      </w:r>
      <w:proofErr w:type="spellStart"/>
      <w:r w:rsidR="00CC245B" w:rsidRPr="009941A8">
        <w:rPr>
          <w:rFonts w:ascii="Times New Roman" w:hAnsi="Times New Roman" w:cs="Times New Roman"/>
          <w:sz w:val="28"/>
          <w:szCs w:val="28"/>
        </w:rPr>
        <w:t>Metashape</w:t>
      </w:r>
      <w:proofErr w:type="spellEnd"/>
      <w:r w:rsidR="00CC245B" w:rsidRPr="009941A8">
        <w:rPr>
          <w:rFonts w:ascii="Times New Roman" w:hAnsi="Times New Roman" w:cs="Times New Roman"/>
          <w:sz w:val="28"/>
          <w:szCs w:val="28"/>
        </w:rPr>
        <w:t xml:space="preserve">, легко експортуються до інших програм, таких як </w:t>
      </w:r>
      <w:proofErr w:type="spellStart"/>
      <w:r w:rsidR="00CC245B" w:rsidRPr="009941A8">
        <w:rPr>
          <w:rFonts w:ascii="Times New Roman" w:hAnsi="Times New Roman" w:cs="Times New Roman"/>
          <w:sz w:val="28"/>
          <w:szCs w:val="28"/>
        </w:rPr>
        <w:t>AutoCAD</w:t>
      </w:r>
      <w:proofErr w:type="spellEnd"/>
      <w:r w:rsidR="00CC245B" w:rsidRPr="009941A8">
        <w:rPr>
          <w:rFonts w:ascii="Times New Roman" w:hAnsi="Times New Roman" w:cs="Times New Roman"/>
          <w:sz w:val="28"/>
          <w:szCs w:val="28"/>
        </w:rPr>
        <w:t xml:space="preserve"> або </w:t>
      </w:r>
      <w:proofErr w:type="spellStart"/>
      <w:r w:rsidR="00CC245B" w:rsidRPr="009941A8">
        <w:rPr>
          <w:rFonts w:ascii="Times New Roman" w:hAnsi="Times New Roman" w:cs="Times New Roman"/>
          <w:sz w:val="28"/>
          <w:szCs w:val="28"/>
        </w:rPr>
        <w:t>ArcGIS</w:t>
      </w:r>
      <w:proofErr w:type="spellEnd"/>
      <w:r w:rsidR="00CC245B" w:rsidRPr="009941A8">
        <w:rPr>
          <w:rFonts w:ascii="Times New Roman" w:hAnsi="Times New Roman" w:cs="Times New Roman"/>
          <w:sz w:val="28"/>
          <w:szCs w:val="28"/>
        </w:rPr>
        <w:t>).</w:t>
      </w:r>
    </w:p>
    <w:p w14:paraId="1A370D93" w14:textId="1B6D408A" w:rsidR="00A12ABD"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proofErr w:type="spellStart"/>
      <w:r w:rsidRPr="009941A8">
        <w:rPr>
          <w:rFonts w:ascii="Times New Roman" w:hAnsi="Times New Roman" w:cs="Times New Roman"/>
          <w:sz w:val="28"/>
          <w:szCs w:val="28"/>
        </w:rPr>
        <w:t>Agisoft</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Metashape</w:t>
      </w:r>
      <w:proofErr w:type="spellEnd"/>
      <w:r w:rsidRPr="009941A8">
        <w:rPr>
          <w:rFonts w:ascii="Times New Roman" w:hAnsi="Times New Roman" w:cs="Times New Roman"/>
          <w:sz w:val="28"/>
          <w:szCs w:val="28"/>
        </w:rPr>
        <w:t xml:space="preserve"> – оптимальний інструмент для завдань, що вимагають високого рівня деталізації. Наприклад, вона застосовується для аналізу ухилів схилів, оцінки обсягів запасів корисних копалин або створення цифрових моделей кар'єрів</w:t>
      </w:r>
      <w:r w:rsidR="00A12ABD" w:rsidRPr="009941A8">
        <w:rPr>
          <w:rFonts w:ascii="Times New Roman" w:hAnsi="Times New Roman" w:cs="Times New Roman"/>
          <w:sz w:val="28"/>
          <w:szCs w:val="28"/>
          <w:lang w:val="ru-RU"/>
        </w:rPr>
        <w:t>.</w:t>
      </w:r>
    </w:p>
    <w:p w14:paraId="1BEEEA75" w14:textId="615BCF92"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proofErr w:type="spellStart"/>
      <w:r w:rsidRPr="009941A8">
        <w:rPr>
          <w:rFonts w:ascii="Times New Roman" w:hAnsi="Times New Roman" w:cs="Times New Roman"/>
          <w:sz w:val="28"/>
          <w:szCs w:val="28"/>
        </w:rPr>
        <w:t>Trimble</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Stratus</w:t>
      </w:r>
      <w:proofErr w:type="spellEnd"/>
      <w:r w:rsidRPr="009941A8">
        <w:rPr>
          <w:rFonts w:ascii="Times New Roman" w:hAnsi="Times New Roman" w:cs="Times New Roman"/>
          <w:sz w:val="28"/>
          <w:szCs w:val="28"/>
        </w:rPr>
        <w:t xml:space="preserve"> – це спеціалізоване програмне забезпечення, розроблене для гірничодобувної промисловості. Це дозволяє не лише обробляти дані, а й застосовувати їх для стратегічного планування та управління кар'єрою.</w:t>
      </w:r>
    </w:p>
    <w:p w14:paraId="5AE5853B"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Характеристики </w:t>
      </w:r>
      <w:proofErr w:type="spellStart"/>
      <w:r w:rsidRPr="009941A8">
        <w:rPr>
          <w:rFonts w:ascii="Times New Roman" w:hAnsi="Times New Roman" w:cs="Times New Roman"/>
          <w:sz w:val="28"/>
          <w:szCs w:val="28"/>
        </w:rPr>
        <w:t>Trimble</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Stratus</w:t>
      </w:r>
      <w:proofErr w:type="spellEnd"/>
      <w:r w:rsidRPr="009941A8">
        <w:rPr>
          <w:rFonts w:ascii="Times New Roman" w:hAnsi="Times New Roman" w:cs="Times New Roman"/>
          <w:sz w:val="28"/>
          <w:szCs w:val="28"/>
        </w:rPr>
        <w:t>:</w:t>
      </w:r>
    </w:p>
    <w:p w14:paraId="39A1A6B4" w14:textId="77777777" w:rsidR="00CC245B" w:rsidRPr="009941A8" w:rsidRDefault="00CC245B" w:rsidP="009058A6">
      <w:pPr>
        <w:pStyle w:val="a7"/>
        <w:numPr>
          <w:ilvl w:val="0"/>
          <w:numId w:val="11"/>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інтерактивний аналіз (дозволяє візуалізувати зміни рельєфу в реальному часі);</w:t>
      </w:r>
    </w:p>
    <w:p w14:paraId="50651C00" w14:textId="57981B67" w:rsidR="00CC245B" w:rsidRPr="009941A8" w:rsidRDefault="00087619" w:rsidP="009058A6">
      <w:pPr>
        <w:pStyle w:val="a7"/>
        <w:numPr>
          <w:ilvl w:val="0"/>
          <w:numId w:val="11"/>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в</w:t>
      </w:r>
      <w:r w:rsidR="00CC245B" w:rsidRPr="009941A8">
        <w:rPr>
          <w:rFonts w:ascii="Times New Roman" w:hAnsi="Times New Roman" w:cs="Times New Roman"/>
          <w:sz w:val="28"/>
          <w:szCs w:val="28"/>
        </w:rPr>
        <w:t>изначення об'ємів породи (точні алгоритми розрахунку сприяють оцінці обсягів розкривних робіт або видобутої руди);</w:t>
      </w:r>
    </w:p>
    <w:p w14:paraId="7EC6CA2A" w14:textId="5FF0FDBD" w:rsidR="00CC245B" w:rsidRPr="009941A8" w:rsidRDefault="00087619" w:rsidP="009058A6">
      <w:pPr>
        <w:pStyle w:val="a7"/>
        <w:numPr>
          <w:ilvl w:val="0"/>
          <w:numId w:val="11"/>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х</w:t>
      </w:r>
      <w:r w:rsidR="00CC245B" w:rsidRPr="009941A8">
        <w:rPr>
          <w:rFonts w:ascii="Times New Roman" w:hAnsi="Times New Roman" w:cs="Times New Roman"/>
          <w:sz w:val="28"/>
          <w:szCs w:val="28"/>
        </w:rPr>
        <w:t>марна платформа забезпечує доступ до даних з будь-якого пристрою, що сприяє спільній роботі.</w:t>
      </w:r>
    </w:p>
    <w:p w14:paraId="5144370E"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proofErr w:type="spellStart"/>
      <w:r w:rsidRPr="009941A8">
        <w:rPr>
          <w:rFonts w:ascii="Times New Roman" w:hAnsi="Times New Roman" w:cs="Times New Roman"/>
          <w:sz w:val="28"/>
          <w:szCs w:val="28"/>
        </w:rPr>
        <w:t>Trimble</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Stratus</w:t>
      </w:r>
      <w:proofErr w:type="spellEnd"/>
      <w:r w:rsidRPr="009941A8">
        <w:rPr>
          <w:rFonts w:ascii="Times New Roman" w:hAnsi="Times New Roman" w:cs="Times New Roman"/>
          <w:sz w:val="28"/>
          <w:szCs w:val="28"/>
        </w:rPr>
        <w:t xml:space="preserve"> – це комплексне рішення для аналізу та управління процесами робочих процесів у кар'єрах. Придатний для генерації звітів, що поєднують візуалізацію та точні обчислення.</w:t>
      </w:r>
    </w:p>
    <w:p w14:paraId="5DA89844" w14:textId="2EF6DCA4" w:rsidR="00CC245B" w:rsidRPr="009941A8" w:rsidRDefault="00DB11BB" w:rsidP="009058A6">
      <w:pPr>
        <w:pStyle w:val="1"/>
        <w:ind w:firstLine="851"/>
        <w:jc w:val="both"/>
        <w:rPr>
          <w:rFonts w:cs="Times New Roman"/>
          <w:szCs w:val="28"/>
        </w:rPr>
      </w:pPr>
      <w:bookmarkStart w:id="27" w:name="_Toc185199366"/>
      <w:r w:rsidRPr="009941A8">
        <w:rPr>
          <w:rFonts w:cs="Times New Roman"/>
          <w:szCs w:val="28"/>
        </w:rPr>
        <w:lastRenderedPageBreak/>
        <w:t>3</w:t>
      </w:r>
      <w:r w:rsidR="00CC245B" w:rsidRPr="009941A8">
        <w:rPr>
          <w:rFonts w:cs="Times New Roman"/>
          <w:szCs w:val="28"/>
        </w:rPr>
        <w:t xml:space="preserve">.3.3 Вибір програмного забезпечення </w:t>
      </w:r>
      <w:proofErr w:type="spellStart"/>
      <w:r w:rsidR="00CC245B" w:rsidRPr="009941A8">
        <w:rPr>
          <w:rFonts w:cs="Times New Roman"/>
          <w:szCs w:val="28"/>
        </w:rPr>
        <w:t>дрона</w:t>
      </w:r>
      <w:bookmarkEnd w:id="27"/>
      <w:proofErr w:type="spellEnd"/>
    </w:p>
    <w:p w14:paraId="7F434A63"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Кожна програма має свої переваги, і вибір конкретного інструменту визначається специфікою діяльності. Pix4D підходить для складних завдань фотограмметрії, </w:t>
      </w:r>
      <w:proofErr w:type="spellStart"/>
      <w:r w:rsidRPr="009941A8">
        <w:rPr>
          <w:rFonts w:ascii="Times New Roman" w:hAnsi="Times New Roman" w:cs="Times New Roman"/>
          <w:sz w:val="28"/>
          <w:szCs w:val="28"/>
        </w:rPr>
        <w:t>DroneDeploy</w:t>
      </w:r>
      <w:proofErr w:type="spellEnd"/>
      <w:r w:rsidRPr="009941A8">
        <w:rPr>
          <w:rFonts w:ascii="Times New Roman" w:hAnsi="Times New Roman" w:cs="Times New Roman"/>
          <w:sz w:val="28"/>
          <w:szCs w:val="28"/>
        </w:rPr>
        <w:t xml:space="preserve"> призначений для швидкої обробки та планування польотів, </w:t>
      </w:r>
      <w:proofErr w:type="spellStart"/>
      <w:r w:rsidRPr="009941A8">
        <w:rPr>
          <w:rFonts w:ascii="Times New Roman" w:hAnsi="Times New Roman" w:cs="Times New Roman"/>
          <w:sz w:val="28"/>
          <w:szCs w:val="28"/>
        </w:rPr>
        <w:t>Agisoft</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Metashape</w:t>
      </w:r>
      <w:proofErr w:type="spellEnd"/>
      <w:r w:rsidRPr="009941A8">
        <w:rPr>
          <w:rFonts w:ascii="Times New Roman" w:hAnsi="Times New Roman" w:cs="Times New Roman"/>
          <w:sz w:val="28"/>
          <w:szCs w:val="28"/>
        </w:rPr>
        <w:t xml:space="preserve"> ідеально підходить для завдань з високою деталізацією, а </w:t>
      </w:r>
      <w:proofErr w:type="spellStart"/>
      <w:r w:rsidRPr="009941A8">
        <w:rPr>
          <w:rFonts w:ascii="Times New Roman" w:hAnsi="Times New Roman" w:cs="Times New Roman"/>
          <w:sz w:val="28"/>
          <w:szCs w:val="28"/>
        </w:rPr>
        <w:t>Trimble</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Stratus</w:t>
      </w:r>
      <w:proofErr w:type="spellEnd"/>
      <w:r w:rsidRPr="009941A8">
        <w:rPr>
          <w:rFonts w:ascii="Times New Roman" w:hAnsi="Times New Roman" w:cs="Times New Roman"/>
          <w:sz w:val="28"/>
          <w:szCs w:val="28"/>
        </w:rPr>
        <w:t xml:space="preserve"> призначений для інтерактивного аналізу та довгострокового планування.</w:t>
      </w:r>
    </w:p>
    <w:p w14:paraId="68975D77" w14:textId="1B554959"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lang w:val="ru-RU"/>
        </w:rPr>
      </w:pPr>
      <w:r w:rsidRPr="009941A8">
        <w:rPr>
          <w:rFonts w:ascii="Times New Roman" w:hAnsi="Times New Roman" w:cs="Times New Roman"/>
          <w:sz w:val="28"/>
          <w:szCs w:val="28"/>
        </w:rPr>
        <w:t xml:space="preserve">Інтеграція цих програм з іншими системами, такими як </w:t>
      </w:r>
      <w:proofErr w:type="spellStart"/>
      <w:r w:rsidRPr="009941A8">
        <w:rPr>
          <w:rFonts w:ascii="Times New Roman" w:hAnsi="Times New Roman" w:cs="Times New Roman"/>
          <w:sz w:val="28"/>
          <w:szCs w:val="28"/>
        </w:rPr>
        <w:t>AutoCAD</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ArcGIS</w:t>
      </w:r>
      <w:proofErr w:type="spellEnd"/>
      <w:r w:rsidRPr="009941A8">
        <w:rPr>
          <w:rFonts w:ascii="Times New Roman" w:hAnsi="Times New Roman" w:cs="Times New Roman"/>
          <w:sz w:val="28"/>
          <w:szCs w:val="28"/>
        </w:rPr>
        <w:t xml:space="preserve"> або </w:t>
      </w:r>
      <w:proofErr w:type="spellStart"/>
      <w:r w:rsidRPr="009941A8">
        <w:rPr>
          <w:rFonts w:ascii="Times New Roman" w:hAnsi="Times New Roman" w:cs="Times New Roman"/>
          <w:sz w:val="28"/>
          <w:szCs w:val="28"/>
        </w:rPr>
        <w:t>MineSight</w:t>
      </w:r>
      <w:proofErr w:type="spellEnd"/>
      <w:r w:rsidR="00716EA3" w:rsidRPr="009941A8">
        <w:rPr>
          <w:rFonts w:ascii="Times New Roman" w:hAnsi="Times New Roman" w:cs="Times New Roman"/>
          <w:sz w:val="28"/>
          <w:szCs w:val="28"/>
        </w:rPr>
        <w:t xml:space="preserve"> (рис.</w:t>
      </w:r>
      <w:r w:rsidR="009941A8" w:rsidRPr="009941A8">
        <w:rPr>
          <w:rFonts w:ascii="Times New Roman" w:hAnsi="Times New Roman" w:cs="Times New Roman"/>
          <w:sz w:val="28"/>
          <w:szCs w:val="28"/>
        </w:rPr>
        <w:t xml:space="preserve"> 3.7</w:t>
      </w:r>
      <w:r w:rsidR="00716EA3" w:rsidRPr="009941A8">
        <w:rPr>
          <w:rFonts w:ascii="Times New Roman" w:hAnsi="Times New Roman" w:cs="Times New Roman"/>
          <w:sz w:val="28"/>
          <w:szCs w:val="28"/>
        </w:rPr>
        <w:t>)</w:t>
      </w:r>
      <w:r w:rsidRPr="009941A8">
        <w:rPr>
          <w:rFonts w:ascii="Times New Roman" w:hAnsi="Times New Roman" w:cs="Times New Roman"/>
          <w:sz w:val="28"/>
          <w:szCs w:val="28"/>
        </w:rPr>
        <w:t>, робить їх універсальними рішеннями для гірничодобувної промисловості. Завдяки їхній підтримці маркшейдери здатні більш ефективно виконувати свої обов'язки, підвищуючи точність і продуктивність діяльності.</w:t>
      </w:r>
    </w:p>
    <w:p w14:paraId="0C6A7EFE" w14:textId="034CCFE9" w:rsidR="009941A8" w:rsidRPr="009941A8" w:rsidRDefault="009941A8" w:rsidP="009941A8">
      <w:pPr>
        <w:tabs>
          <w:tab w:val="left" w:pos="993"/>
        </w:tabs>
        <w:spacing w:after="0" w:line="360" w:lineRule="auto"/>
        <w:jc w:val="both"/>
        <w:rPr>
          <w:rFonts w:ascii="Times New Roman" w:hAnsi="Times New Roman" w:cs="Times New Roman"/>
          <w:sz w:val="28"/>
          <w:szCs w:val="28"/>
          <w:lang w:val="ru-RU"/>
        </w:rPr>
      </w:pPr>
      <w:r w:rsidRPr="009941A8">
        <w:rPr>
          <w:noProof/>
        </w:rPr>
        <w:drawing>
          <wp:inline distT="0" distB="0" distL="0" distR="0" wp14:anchorId="34D0D29F" wp14:editId="3AD3BB15">
            <wp:extent cx="5939790" cy="3341370"/>
            <wp:effectExtent l="0" t="0" r="3810" b="0"/>
            <wp:docPr id="482537149" name="Рисунок 13" descr="Изображение выглядит как снимок экрана, Мультимедийное программное обеспечение, текст,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37149" name="Рисунок 13" descr="Изображение выглядит как снимок экрана, Мультимедийное программное обеспечение, текст, программное обеспечение&#10;&#10;Автоматически созданное описани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3341370"/>
                    </a:xfrm>
                    <a:prstGeom prst="rect">
                      <a:avLst/>
                    </a:prstGeom>
                    <a:noFill/>
                    <a:ln>
                      <a:noFill/>
                    </a:ln>
                  </pic:spPr>
                </pic:pic>
              </a:graphicData>
            </a:graphic>
          </wp:inline>
        </w:drawing>
      </w:r>
    </w:p>
    <w:p w14:paraId="579C059B" w14:textId="645A5718" w:rsidR="009941A8" w:rsidRPr="009941A8" w:rsidRDefault="009941A8" w:rsidP="009941A8">
      <w:pPr>
        <w:tabs>
          <w:tab w:val="left" w:pos="993"/>
        </w:tabs>
        <w:spacing w:after="120" w:line="360" w:lineRule="auto"/>
        <w:jc w:val="center"/>
        <w:rPr>
          <w:rFonts w:ascii="Times New Roman" w:hAnsi="Times New Roman" w:cs="Times New Roman"/>
          <w:sz w:val="28"/>
          <w:szCs w:val="28"/>
        </w:rPr>
      </w:pPr>
      <w:r w:rsidRPr="009941A8">
        <w:rPr>
          <w:rFonts w:ascii="Times New Roman" w:hAnsi="Times New Roman" w:cs="Times New Roman"/>
          <w:sz w:val="28"/>
          <w:szCs w:val="28"/>
        </w:rPr>
        <w:t xml:space="preserve">Рис. </w:t>
      </w:r>
      <w:r w:rsidRPr="009941A8">
        <w:rPr>
          <w:rFonts w:ascii="Times New Roman" w:hAnsi="Times New Roman" w:cs="Times New Roman"/>
          <w:sz w:val="28"/>
          <w:szCs w:val="28"/>
          <w:lang w:val="ru-RU"/>
        </w:rPr>
        <w:t>3</w:t>
      </w:r>
      <w:r w:rsidRPr="009941A8">
        <w:rPr>
          <w:rFonts w:ascii="Times New Roman" w:hAnsi="Times New Roman" w:cs="Times New Roman"/>
          <w:sz w:val="28"/>
          <w:szCs w:val="28"/>
        </w:rPr>
        <w:t>.</w:t>
      </w:r>
      <w:r w:rsidRPr="009941A8">
        <w:rPr>
          <w:rFonts w:ascii="Times New Roman" w:hAnsi="Times New Roman" w:cs="Times New Roman"/>
          <w:sz w:val="28"/>
          <w:szCs w:val="28"/>
          <w:lang w:val="ru-RU"/>
        </w:rPr>
        <w:t>7</w:t>
      </w:r>
      <w:r w:rsidRPr="009941A8">
        <w:rPr>
          <w:rFonts w:ascii="Times New Roman" w:hAnsi="Times New Roman" w:cs="Times New Roman"/>
          <w:sz w:val="28"/>
          <w:szCs w:val="28"/>
        </w:rPr>
        <w:t xml:space="preserve"> Приклад інтеграції </w:t>
      </w:r>
      <w:proofErr w:type="spellStart"/>
      <w:r w:rsidRPr="009941A8">
        <w:rPr>
          <w:rFonts w:ascii="Times New Roman" w:hAnsi="Times New Roman" w:cs="Times New Roman"/>
          <w:sz w:val="28"/>
          <w:szCs w:val="28"/>
        </w:rPr>
        <w:t>AutoCAD</w:t>
      </w:r>
      <w:proofErr w:type="spellEnd"/>
      <w:r w:rsidRPr="009941A8">
        <w:rPr>
          <w:rFonts w:ascii="Times New Roman" w:hAnsi="Times New Roman" w:cs="Times New Roman"/>
          <w:sz w:val="28"/>
          <w:szCs w:val="28"/>
        </w:rPr>
        <w:t xml:space="preserve"> та </w:t>
      </w:r>
      <w:proofErr w:type="spellStart"/>
      <w:r w:rsidRPr="009941A8">
        <w:rPr>
          <w:rFonts w:ascii="Times New Roman" w:hAnsi="Times New Roman" w:cs="Times New Roman"/>
          <w:sz w:val="28"/>
          <w:szCs w:val="28"/>
        </w:rPr>
        <w:t>DroneDeploy</w:t>
      </w:r>
      <w:proofErr w:type="spellEnd"/>
    </w:p>
    <w:p w14:paraId="62C9C2CF"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Незважаючи на численні переваги </w:t>
      </w:r>
      <w:proofErr w:type="spellStart"/>
      <w:r w:rsidRPr="009941A8">
        <w:rPr>
          <w:rFonts w:ascii="Times New Roman" w:hAnsi="Times New Roman" w:cs="Times New Roman"/>
          <w:sz w:val="28"/>
          <w:szCs w:val="28"/>
        </w:rPr>
        <w:t>дронів</w:t>
      </w:r>
      <w:proofErr w:type="spellEnd"/>
      <w:r w:rsidRPr="009941A8">
        <w:rPr>
          <w:rFonts w:ascii="Times New Roman" w:hAnsi="Times New Roman" w:cs="Times New Roman"/>
          <w:sz w:val="28"/>
          <w:szCs w:val="28"/>
        </w:rPr>
        <w:t xml:space="preserve">, їхнє застосування супроводжується певними труднощами. Однією з ключових проблем є регулювання авіаційних польотів – у певних регіонах вимагається отримання дозволів на експлуатацію </w:t>
      </w:r>
      <w:proofErr w:type="spellStart"/>
      <w:r w:rsidRPr="009941A8">
        <w:rPr>
          <w:rFonts w:ascii="Times New Roman" w:hAnsi="Times New Roman" w:cs="Times New Roman"/>
          <w:sz w:val="28"/>
          <w:szCs w:val="28"/>
        </w:rPr>
        <w:t>дронів</w:t>
      </w:r>
      <w:proofErr w:type="spellEnd"/>
      <w:r w:rsidRPr="009941A8">
        <w:rPr>
          <w:rFonts w:ascii="Times New Roman" w:hAnsi="Times New Roman" w:cs="Times New Roman"/>
          <w:sz w:val="28"/>
          <w:szCs w:val="28"/>
        </w:rPr>
        <w:t xml:space="preserve">. Крім того, </w:t>
      </w: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xml:space="preserve"> чутливі до метеорологічних умов: сильний вітер, дощ або сніг можуть значно ускладнити польоти. Фактор вартості є також суттєвим: якісні </w:t>
      </w: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xml:space="preserve"> з лазерними сенсорами або камерами </w:t>
      </w:r>
      <w:r w:rsidRPr="009941A8">
        <w:rPr>
          <w:rFonts w:ascii="Times New Roman" w:hAnsi="Times New Roman" w:cs="Times New Roman"/>
          <w:sz w:val="28"/>
          <w:szCs w:val="28"/>
        </w:rPr>
        <w:lastRenderedPageBreak/>
        <w:t xml:space="preserve">високої роздільної здатності є дорогими, і для їх експлуатації необхідні кваліфіковані оператори. </w:t>
      </w:r>
    </w:p>
    <w:p w14:paraId="61A911E2" w14:textId="4A8F6AA1" w:rsidR="00CC245B" w:rsidRPr="009941A8" w:rsidRDefault="00DB11BB" w:rsidP="009058A6">
      <w:pPr>
        <w:pStyle w:val="1"/>
        <w:ind w:firstLine="851"/>
        <w:jc w:val="both"/>
        <w:rPr>
          <w:rFonts w:cs="Times New Roman"/>
          <w:szCs w:val="28"/>
        </w:rPr>
      </w:pPr>
      <w:bookmarkStart w:id="28" w:name="_Toc185199367"/>
      <w:r w:rsidRPr="009941A8">
        <w:rPr>
          <w:rFonts w:cs="Times New Roman"/>
          <w:szCs w:val="28"/>
        </w:rPr>
        <w:t>3</w:t>
      </w:r>
      <w:r w:rsidR="00CC245B" w:rsidRPr="009941A8">
        <w:rPr>
          <w:rFonts w:cs="Times New Roman"/>
          <w:szCs w:val="28"/>
        </w:rPr>
        <w:t>.4 Супутникові системи (GPS/GNSS)</w:t>
      </w:r>
      <w:bookmarkEnd w:id="28"/>
    </w:p>
    <w:p w14:paraId="30D840D8"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Супутникові системи, такі як GPS і GNSS, давно інтегровані в наше життя, і їхнє використання перевищує навігацію автомобілями чи пошук адрес. У гірничій справі ці технології відкривають нові можливості, дозволяючи маркшейдерам виконувати свою роботу швидше, точніше та безпечніше. У відкритій розробці залізної руди, де кожен метр має значення для планування, обліку та моніторингу, GPS/GNSS стали істотним досягненням.</w:t>
      </w:r>
    </w:p>
    <w:p w14:paraId="69186129"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Принцип функціонування супутникових систем є досить простим: існують супутники, що обертаються навколо Землі, та наземний приймач, який «перехоплює» їхній сигнал. Вимірюючи інтервал часу, за який сигнал досягає приймача з супутника, система здатна з високою точністю визначити координати місця. Це виглядає як магія, але базується на надзвичайно точних обчисленнях. У гірничій справі, завдяки цьому підходу, ми досягаємо сантиметрової точності на площах, що можуть охоплювати сотні гектарів.</w:t>
      </w:r>
    </w:p>
    <w:p w14:paraId="07B9E2AE"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Яке це має значення для маркшейдерів? По-перше, значне спрощення польових робіт. Раніше для проведення зйомки в кар’єрі необхідно було створювати геодезичні мережі, використовувати складне обладнання та витрачати значну кількість часу. Тепер достатньо розмістити GNSS-приймач у визначеній точці, і координатні дані будуть отримані за кілька секунд. Це особливо зручно в відкритих кар'єрах, де щодня змінюється рельєф, і необхідна оперативна інформація про ці зміни.</w:t>
      </w:r>
    </w:p>
    <w:p w14:paraId="5701FF6E"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Крім швидкості, GPS/GNSS дозволяє працювати в важкодоступних або небезпечних місцях. Наприклад, маркшейдеру більше не потрібно ставити під загрозу своє життя, входячи на нестабільні схили або борти кар'єру. Розмістивши приймач на віддаленій безпечній локації, можна без зусиль отримати всі необхідні дані. Це суттєво зменшує ризики, пов'язані з діяльністю в зонах обвалів або зсувів.</w:t>
      </w:r>
    </w:p>
    <w:p w14:paraId="08D5C65E"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lastRenderedPageBreak/>
        <w:t>Ще однією значною перевагою є контроль над технікою. Сучасні екскаватори, самоскиди та бурові установки оснащуються GPS-приймачами, що забезпечують моніторинг їхнього місцезнаходження в режимі реального часу. Наприклад, ви спостерігаєте за рухом самоскидів, оцінюєте їхню ефективність у транспортуванні породи та виявляєте наявність простоїв. Це не лише сприяє підвищенню ефективності, а й зберігає ресурси, такі як паливо.</w:t>
      </w:r>
    </w:p>
    <w:p w14:paraId="5BAF86DC"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Ключовим аспектом кар'єрної діяльності є контроль обсягів видобутої руди. Супутникові системи автоматизують цей процес: порівнюючи моделі рельєфу до і після видобутку, можна з високою точністю визначити обсяг переміщеної або видобутої породи. Така точність знижує ризик помилок і впорядковує облік мінеральних ресурсів.</w:t>
      </w:r>
    </w:p>
    <w:p w14:paraId="0F4919E4"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GPS/GNSS є незамінними для моніторингу стану кар'єру. Наприклад, завдяки систематичному збору координат у критичних точках можливо відстежувати навіть незначні зміщення ґрунту. Це сприяє своєчасному виявленню небезпечних зон та запобіганню аваріям.</w:t>
      </w:r>
    </w:p>
    <w:p w14:paraId="0C7FDD1A"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Ще одна перевага – інтеграція супутникових даних із сучасним програмним забезпеченням. В даний час GPS/GNSS інтегруються з геоінформаційними системами (ГІС), безпілотними літальними апаратами та лазерним скануванням. Усе це сприяє інтеграції інформації з різних джерел у єдину цифрову модель кар'єри. Уявіть: у вас є 3D-карта, що відображає актуальний стан кар'єру, переміщення техніки, обсяги видобутку та потенційні зони ризику.</w:t>
      </w:r>
    </w:p>
    <w:p w14:paraId="50024E2C"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Незважаючи на всі переваги, слід також зазначити виклики. Наприклад, якість сигналу може становити проблему. У глибоких кар'єрах або за несприятливих погодних умов сигнал від супутників може ослаблюватися, що негативно позначається на точності вимірювань. Супутникове обладнання є дорогим, і для його ефективного використання необхідні кваліфіковані фахівці.</w:t>
      </w:r>
    </w:p>
    <w:p w14:paraId="27CE73EE"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Однак навіть з урахуванням цих нюансів супутникові системи трансформували правила гри в гірничій індустрії. Вони перетворилися не </w:t>
      </w:r>
      <w:r w:rsidRPr="009941A8">
        <w:rPr>
          <w:rFonts w:ascii="Times New Roman" w:hAnsi="Times New Roman" w:cs="Times New Roman"/>
          <w:sz w:val="28"/>
          <w:szCs w:val="28"/>
        </w:rPr>
        <w:lastRenderedPageBreak/>
        <w:t>лише на зручний інструмент, а на справжній необхідний елемент для маркшейдерів. GPS/GNSS сприяють економії часу, підвищують точність, зменшують ризики та відкривають нові можливості для управління кар'єрою. У майбутньому, з розвитком технологій, їхнє використання лише розшириться, підвищуючи ефективність та безпеку гірничих робіт.</w:t>
      </w:r>
    </w:p>
    <w:p w14:paraId="64735938"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Автоматизація маркшейдерського забезпечення за допомогою GPS/GNSS знижує вплив людського </w:t>
      </w:r>
      <w:proofErr w:type="spellStart"/>
      <w:r w:rsidRPr="009941A8">
        <w:rPr>
          <w:rFonts w:ascii="Times New Roman" w:hAnsi="Times New Roman" w:cs="Times New Roman"/>
          <w:sz w:val="28"/>
          <w:szCs w:val="28"/>
        </w:rPr>
        <w:t>фактора</w:t>
      </w:r>
      <w:proofErr w:type="spellEnd"/>
      <w:r w:rsidRPr="009941A8">
        <w:rPr>
          <w:rFonts w:ascii="Times New Roman" w:hAnsi="Times New Roman" w:cs="Times New Roman"/>
          <w:sz w:val="28"/>
          <w:szCs w:val="28"/>
        </w:rPr>
        <w:t xml:space="preserve">, підвищує точність вимірювань та суттєво прискорює їх виконання. Ці системи фактично замінюють традиційні методи, що вимагали створення наземних геодезичних мереж та виконання складних обчислень. </w:t>
      </w:r>
    </w:p>
    <w:p w14:paraId="3AFB2F1D"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Сучасні GNSS-приймачі, у поєднанні з програмним забезпеченням, можуть в режимі реального часу забезпечувати дані про місцезнаходження об'єктів з точністю до кількох сантиметрів. Ця функція є критично важливою для маркшейдерів, які здійснюють діяльність у великих кар’єрах, де геометрія постійно змінюється внаслідок видобутку руди. </w:t>
      </w:r>
    </w:p>
    <w:p w14:paraId="4F18EC67" w14:textId="75F67A64" w:rsidR="00CC245B" w:rsidRPr="009941A8" w:rsidRDefault="00DB11BB" w:rsidP="009058A6">
      <w:pPr>
        <w:pStyle w:val="1"/>
        <w:ind w:firstLine="851"/>
        <w:jc w:val="both"/>
        <w:rPr>
          <w:rFonts w:cs="Times New Roman"/>
          <w:szCs w:val="28"/>
        </w:rPr>
      </w:pPr>
      <w:bookmarkStart w:id="29" w:name="_Toc185199368"/>
      <w:r w:rsidRPr="009941A8">
        <w:rPr>
          <w:rFonts w:cs="Times New Roman"/>
          <w:szCs w:val="28"/>
        </w:rPr>
        <w:t>3</w:t>
      </w:r>
      <w:r w:rsidR="00CC245B" w:rsidRPr="009941A8">
        <w:rPr>
          <w:rFonts w:cs="Times New Roman"/>
          <w:szCs w:val="28"/>
        </w:rPr>
        <w:t>.4.1 Програмне забезпечення для взаємодії з GPS/GNSS</w:t>
      </w:r>
      <w:bookmarkEnd w:id="29"/>
      <w:r w:rsidR="00CC245B" w:rsidRPr="009941A8">
        <w:rPr>
          <w:rFonts w:cs="Times New Roman"/>
          <w:szCs w:val="28"/>
        </w:rPr>
        <w:t xml:space="preserve"> </w:t>
      </w:r>
    </w:p>
    <w:p w14:paraId="4464FB84"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Для оптимального використання можливостей супутникових систем необхідне сучасне програмне забезпечення, яке забезпечує обробку зібраних даних, їх аналіз та створення 3D-моделей кар’єрів. Ось кілька найпоширеніших програм, що застосовуються в гірничій індустрії: </w:t>
      </w:r>
    </w:p>
    <w:p w14:paraId="4546B15B" w14:textId="618FADDD" w:rsidR="00CC245B" w:rsidRPr="009941A8" w:rsidRDefault="007F612C" w:rsidP="009058A6">
      <w:pPr>
        <w:pStyle w:val="a7"/>
        <w:tabs>
          <w:tab w:val="left" w:pos="993"/>
        </w:tabs>
        <w:spacing w:after="0" w:line="360" w:lineRule="auto"/>
        <w:ind w:left="0" w:firstLine="851"/>
        <w:jc w:val="both"/>
        <w:rPr>
          <w:rFonts w:ascii="Times New Roman" w:hAnsi="Times New Roman" w:cs="Times New Roman"/>
          <w:sz w:val="28"/>
          <w:szCs w:val="28"/>
        </w:rPr>
      </w:pPr>
      <w:proofErr w:type="spellStart"/>
      <w:r w:rsidRPr="009941A8">
        <w:rPr>
          <w:rFonts w:ascii="Times New Roman" w:hAnsi="Times New Roman" w:cs="Times New Roman"/>
          <w:sz w:val="28"/>
          <w:szCs w:val="28"/>
        </w:rPr>
        <w:t>Trimble</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Business</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Center</w:t>
      </w:r>
      <w:proofErr w:type="spellEnd"/>
      <w:r w:rsidRPr="009941A8">
        <w:rPr>
          <w:rFonts w:ascii="Times New Roman" w:hAnsi="Times New Roman" w:cs="Times New Roman"/>
          <w:sz w:val="28"/>
          <w:szCs w:val="28"/>
        </w:rPr>
        <w:t xml:space="preserve"> </w:t>
      </w:r>
      <w:r w:rsidR="00CC245B" w:rsidRPr="009941A8">
        <w:rPr>
          <w:rFonts w:ascii="Times New Roman" w:hAnsi="Times New Roman" w:cs="Times New Roman"/>
          <w:sz w:val="28"/>
          <w:szCs w:val="28"/>
        </w:rPr>
        <w:t xml:space="preserve">є провідною програмою на ринку інструментів для аналізу даних GNSS. Вона надає можливість маркшейдерам і геодезистам </w:t>
      </w:r>
      <w:proofErr w:type="spellStart"/>
      <w:r w:rsidR="00CC245B" w:rsidRPr="009941A8">
        <w:rPr>
          <w:rFonts w:ascii="Times New Roman" w:hAnsi="Times New Roman" w:cs="Times New Roman"/>
          <w:sz w:val="28"/>
          <w:szCs w:val="28"/>
        </w:rPr>
        <w:t>оперативно</w:t>
      </w:r>
      <w:proofErr w:type="spellEnd"/>
      <w:r w:rsidR="00CC245B" w:rsidRPr="009941A8">
        <w:rPr>
          <w:rFonts w:ascii="Times New Roman" w:hAnsi="Times New Roman" w:cs="Times New Roman"/>
          <w:sz w:val="28"/>
          <w:szCs w:val="28"/>
        </w:rPr>
        <w:t xml:space="preserve"> обробляти дані, генерувати 3D-моделі та здійснювати розрахунки об'ємів породи</w:t>
      </w:r>
      <w:r w:rsidR="00AF71A0" w:rsidRPr="009941A8">
        <w:rPr>
          <w:rFonts w:ascii="Times New Roman" w:hAnsi="Times New Roman" w:cs="Times New Roman"/>
          <w:sz w:val="28"/>
          <w:szCs w:val="28"/>
        </w:rPr>
        <w:t xml:space="preserve"> (рис</w:t>
      </w:r>
      <w:r w:rsidR="00A47DD9" w:rsidRPr="009941A8">
        <w:rPr>
          <w:rFonts w:ascii="Times New Roman" w:hAnsi="Times New Roman" w:cs="Times New Roman"/>
          <w:sz w:val="28"/>
          <w:szCs w:val="28"/>
        </w:rPr>
        <w:t>. 3.</w:t>
      </w:r>
      <w:r w:rsidR="009941A8" w:rsidRPr="009941A8">
        <w:rPr>
          <w:rFonts w:ascii="Times New Roman" w:hAnsi="Times New Roman" w:cs="Times New Roman"/>
          <w:sz w:val="28"/>
          <w:szCs w:val="28"/>
          <w:lang w:val="ru-RU"/>
        </w:rPr>
        <w:t>8</w:t>
      </w:r>
      <w:r w:rsidR="00AF71A0" w:rsidRPr="009941A8">
        <w:rPr>
          <w:rFonts w:ascii="Times New Roman" w:hAnsi="Times New Roman" w:cs="Times New Roman"/>
          <w:sz w:val="28"/>
          <w:szCs w:val="28"/>
        </w:rPr>
        <w:t>)</w:t>
      </w:r>
      <w:r w:rsidR="00CC245B" w:rsidRPr="009941A8">
        <w:rPr>
          <w:rFonts w:ascii="Times New Roman" w:hAnsi="Times New Roman" w:cs="Times New Roman"/>
          <w:sz w:val="28"/>
          <w:szCs w:val="28"/>
        </w:rPr>
        <w:t xml:space="preserve">. </w:t>
      </w:r>
    </w:p>
    <w:p w14:paraId="07AEDF5C" w14:textId="7A012B59"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Характеристики: </w:t>
      </w:r>
    </w:p>
    <w:p w14:paraId="4DF3976C" w14:textId="77777777" w:rsidR="009941A8" w:rsidRPr="009941A8" w:rsidRDefault="007F612C" w:rsidP="009058A6">
      <w:pPr>
        <w:pStyle w:val="a7"/>
        <w:numPr>
          <w:ilvl w:val="0"/>
          <w:numId w:val="11"/>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т</w:t>
      </w:r>
      <w:r w:rsidR="00CC245B" w:rsidRPr="009941A8">
        <w:rPr>
          <w:rFonts w:ascii="Times New Roman" w:hAnsi="Times New Roman" w:cs="Times New Roman"/>
          <w:sz w:val="28"/>
          <w:szCs w:val="28"/>
        </w:rPr>
        <w:t>очна обробка GNSS-вимірювань у режимах RTK та PPK;</w:t>
      </w:r>
      <w:r w:rsidR="009941A8" w:rsidRPr="009941A8">
        <w:rPr>
          <w:rFonts w:ascii="Times New Roman" w:hAnsi="Times New Roman" w:cs="Times New Roman"/>
          <w:noProof/>
          <w:sz w:val="28"/>
          <w:szCs w:val="28"/>
        </w:rPr>
        <w:t xml:space="preserve"> </w:t>
      </w:r>
    </w:p>
    <w:p w14:paraId="6195D52C" w14:textId="77777777" w:rsidR="00CC245B" w:rsidRPr="009941A8" w:rsidRDefault="00CC245B" w:rsidP="009058A6">
      <w:pPr>
        <w:pStyle w:val="a7"/>
        <w:numPr>
          <w:ilvl w:val="0"/>
          <w:numId w:val="11"/>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розробка детальних цифрових моделей поверхні;</w:t>
      </w:r>
    </w:p>
    <w:p w14:paraId="326308D3" w14:textId="194CD656" w:rsidR="00CC245B" w:rsidRPr="009941A8" w:rsidRDefault="007F612C" w:rsidP="009058A6">
      <w:pPr>
        <w:pStyle w:val="a7"/>
        <w:numPr>
          <w:ilvl w:val="0"/>
          <w:numId w:val="11"/>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і</w:t>
      </w:r>
      <w:r w:rsidR="00CC245B" w:rsidRPr="009941A8">
        <w:rPr>
          <w:rFonts w:ascii="Times New Roman" w:hAnsi="Times New Roman" w:cs="Times New Roman"/>
          <w:sz w:val="28"/>
          <w:szCs w:val="28"/>
        </w:rPr>
        <w:t xml:space="preserve">нтеграція з CAD-системами для генерації планів і звітів. </w:t>
      </w:r>
    </w:p>
    <w:p w14:paraId="33B0EB6B" w14:textId="77777777" w:rsidR="009941A8" w:rsidRPr="009941A8" w:rsidRDefault="009941A8" w:rsidP="009941A8">
      <w:pPr>
        <w:pStyle w:val="a7"/>
        <w:tabs>
          <w:tab w:val="left" w:pos="993"/>
        </w:tabs>
        <w:spacing w:after="0" w:line="360" w:lineRule="auto"/>
        <w:ind w:left="0"/>
        <w:jc w:val="both"/>
        <w:rPr>
          <w:rFonts w:ascii="Times New Roman" w:hAnsi="Times New Roman" w:cs="Times New Roman"/>
          <w:sz w:val="28"/>
          <w:szCs w:val="28"/>
          <w:lang w:val="ru-RU"/>
        </w:rPr>
      </w:pPr>
      <w:r w:rsidRPr="009941A8">
        <w:rPr>
          <w:noProof/>
        </w:rPr>
        <w:lastRenderedPageBreak/>
        <w:drawing>
          <wp:inline distT="0" distB="0" distL="0" distR="0" wp14:anchorId="535ACA2D" wp14:editId="5D0AF41E">
            <wp:extent cx="5793105" cy="3886200"/>
            <wp:effectExtent l="0" t="0" r="0" b="0"/>
            <wp:docPr id="1567585583" name="Рисунок 7" descr="Изображение выглядит как текст, снимок экрана,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85583" name="Рисунок 7" descr="Изображение выглядит как текст, снимок экрана, диаграмма, линия&#10;&#10;Автоматически созданное описани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0140" cy="3890919"/>
                    </a:xfrm>
                    <a:prstGeom prst="rect">
                      <a:avLst/>
                    </a:prstGeom>
                    <a:noFill/>
                    <a:ln>
                      <a:noFill/>
                    </a:ln>
                  </pic:spPr>
                </pic:pic>
              </a:graphicData>
            </a:graphic>
          </wp:inline>
        </w:drawing>
      </w:r>
    </w:p>
    <w:p w14:paraId="6485A805" w14:textId="159FE2DF" w:rsidR="009941A8" w:rsidRPr="009941A8" w:rsidRDefault="009941A8" w:rsidP="009941A8">
      <w:pPr>
        <w:tabs>
          <w:tab w:val="left" w:pos="993"/>
        </w:tabs>
        <w:spacing w:after="120" w:line="360" w:lineRule="auto"/>
        <w:jc w:val="center"/>
        <w:rPr>
          <w:rFonts w:ascii="Times New Roman" w:hAnsi="Times New Roman" w:cs="Times New Roman"/>
          <w:sz w:val="28"/>
          <w:szCs w:val="28"/>
        </w:rPr>
      </w:pPr>
      <w:r w:rsidRPr="009941A8">
        <w:rPr>
          <w:rFonts w:ascii="Times New Roman" w:hAnsi="Times New Roman" w:cs="Times New Roman"/>
          <w:sz w:val="28"/>
          <w:szCs w:val="28"/>
        </w:rPr>
        <w:t>Рис. 3.</w:t>
      </w:r>
      <w:r w:rsidRPr="009941A8">
        <w:rPr>
          <w:rFonts w:ascii="Times New Roman" w:hAnsi="Times New Roman" w:cs="Times New Roman"/>
          <w:sz w:val="28"/>
          <w:szCs w:val="28"/>
          <w:lang w:val="ru-RU"/>
        </w:rPr>
        <w:t>8</w:t>
      </w:r>
      <w:r w:rsidRPr="009941A8">
        <w:rPr>
          <w:rFonts w:ascii="Times New Roman" w:hAnsi="Times New Roman" w:cs="Times New Roman"/>
          <w:sz w:val="28"/>
          <w:szCs w:val="28"/>
        </w:rPr>
        <w:t xml:space="preserve"> Програма </w:t>
      </w:r>
      <w:proofErr w:type="spellStart"/>
      <w:r w:rsidRPr="009941A8">
        <w:rPr>
          <w:rFonts w:ascii="Times New Roman" w:hAnsi="Times New Roman" w:cs="Times New Roman"/>
          <w:sz w:val="28"/>
          <w:szCs w:val="28"/>
        </w:rPr>
        <w:t>Trimble</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Business</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Center</w:t>
      </w:r>
      <w:proofErr w:type="spellEnd"/>
    </w:p>
    <w:p w14:paraId="36FA7362" w14:textId="25443E1E" w:rsidR="00CC245B" w:rsidRPr="009941A8" w:rsidRDefault="00CC245B" w:rsidP="009941A8">
      <w:pPr>
        <w:pStyle w:val="a7"/>
        <w:tabs>
          <w:tab w:val="left" w:pos="993"/>
        </w:tabs>
        <w:spacing w:after="0" w:line="360" w:lineRule="auto"/>
        <w:ind w:left="0" w:firstLine="709"/>
        <w:jc w:val="both"/>
        <w:rPr>
          <w:rFonts w:ascii="Times New Roman" w:hAnsi="Times New Roman" w:cs="Times New Roman"/>
          <w:sz w:val="28"/>
          <w:szCs w:val="28"/>
        </w:rPr>
      </w:pPr>
      <w:proofErr w:type="spellStart"/>
      <w:r w:rsidRPr="009941A8">
        <w:rPr>
          <w:rFonts w:ascii="Times New Roman" w:hAnsi="Times New Roman" w:cs="Times New Roman"/>
          <w:sz w:val="28"/>
          <w:szCs w:val="28"/>
        </w:rPr>
        <w:t>Leica</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Infinity</w:t>
      </w:r>
      <w:proofErr w:type="spellEnd"/>
      <w:r w:rsidRPr="009941A8">
        <w:rPr>
          <w:rFonts w:ascii="Times New Roman" w:hAnsi="Times New Roman" w:cs="Times New Roman"/>
          <w:sz w:val="28"/>
          <w:szCs w:val="28"/>
        </w:rPr>
        <w:t xml:space="preserve"> – розроблена компанією </w:t>
      </w:r>
      <w:proofErr w:type="spellStart"/>
      <w:r w:rsidRPr="009941A8">
        <w:rPr>
          <w:rFonts w:ascii="Times New Roman" w:hAnsi="Times New Roman" w:cs="Times New Roman"/>
          <w:sz w:val="28"/>
          <w:szCs w:val="28"/>
        </w:rPr>
        <w:t>Leica</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Geosystems</w:t>
      </w:r>
      <w:proofErr w:type="spellEnd"/>
      <w:r w:rsidRPr="009941A8">
        <w:rPr>
          <w:rFonts w:ascii="Times New Roman" w:hAnsi="Times New Roman" w:cs="Times New Roman"/>
          <w:sz w:val="28"/>
          <w:szCs w:val="28"/>
        </w:rPr>
        <w:t xml:space="preserve">, ця програма забезпечує обробку даних GNSS, тахеометрів та лазерних сканерів. </w:t>
      </w:r>
    </w:p>
    <w:p w14:paraId="65388C47"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Переваги: </w:t>
      </w:r>
    </w:p>
    <w:p w14:paraId="1D4ADE86" w14:textId="77777777" w:rsidR="00CC245B" w:rsidRPr="009941A8" w:rsidRDefault="00CC245B" w:rsidP="009058A6">
      <w:pPr>
        <w:pStyle w:val="a7"/>
        <w:numPr>
          <w:ilvl w:val="0"/>
          <w:numId w:val="12"/>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висока точність обробки даних з </w:t>
      </w:r>
      <w:proofErr w:type="spellStart"/>
      <w:r w:rsidRPr="009941A8">
        <w:rPr>
          <w:rFonts w:ascii="Times New Roman" w:hAnsi="Times New Roman" w:cs="Times New Roman"/>
          <w:sz w:val="28"/>
          <w:szCs w:val="28"/>
        </w:rPr>
        <w:t>геоприв'язкою</w:t>
      </w:r>
      <w:proofErr w:type="spellEnd"/>
      <w:r w:rsidRPr="009941A8">
        <w:rPr>
          <w:rFonts w:ascii="Times New Roman" w:hAnsi="Times New Roman" w:cs="Times New Roman"/>
          <w:sz w:val="28"/>
          <w:szCs w:val="28"/>
        </w:rPr>
        <w:t>;</w:t>
      </w:r>
    </w:p>
    <w:p w14:paraId="4C5940C2" w14:textId="77777777" w:rsidR="00CC245B" w:rsidRPr="009941A8" w:rsidRDefault="00CC245B" w:rsidP="009058A6">
      <w:pPr>
        <w:pStyle w:val="a7"/>
        <w:numPr>
          <w:ilvl w:val="0"/>
          <w:numId w:val="12"/>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підтримка багатозонального аналізу кар'єри;</w:t>
      </w:r>
    </w:p>
    <w:p w14:paraId="4A9A7AFC" w14:textId="77777777" w:rsidR="00CC245B" w:rsidRPr="009941A8" w:rsidRDefault="00CC245B" w:rsidP="009058A6">
      <w:pPr>
        <w:pStyle w:val="a7"/>
        <w:numPr>
          <w:ilvl w:val="0"/>
          <w:numId w:val="12"/>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інтуїтивно зрозумілий інтерфейс. </w:t>
      </w:r>
    </w:p>
    <w:p w14:paraId="22F7F3DB"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proofErr w:type="spellStart"/>
      <w:r w:rsidRPr="009941A8">
        <w:rPr>
          <w:rFonts w:ascii="Times New Roman" w:hAnsi="Times New Roman" w:cs="Times New Roman"/>
          <w:sz w:val="28"/>
          <w:szCs w:val="28"/>
        </w:rPr>
        <w:t>ArcGIS</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Pro</w:t>
      </w:r>
      <w:proofErr w:type="spellEnd"/>
      <w:r w:rsidRPr="009941A8">
        <w:rPr>
          <w:rFonts w:ascii="Times New Roman" w:hAnsi="Times New Roman" w:cs="Times New Roman"/>
          <w:sz w:val="28"/>
          <w:szCs w:val="28"/>
        </w:rPr>
        <w:t xml:space="preserve"> – це геоінформаційна система, що сприяє обробці великих обсягів </w:t>
      </w:r>
      <w:proofErr w:type="spellStart"/>
      <w:r w:rsidRPr="009941A8">
        <w:rPr>
          <w:rFonts w:ascii="Times New Roman" w:hAnsi="Times New Roman" w:cs="Times New Roman"/>
          <w:sz w:val="28"/>
          <w:szCs w:val="28"/>
        </w:rPr>
        <w:t>геопросторових</w:t>
      </w:r>
      <w:proofErr w:type="spellEnd"/>
      <w:r w:rsidRPr="009941A8">
        <w:rPr>
          <w:rFonts w:ascii="Times New Roman" w:hAnsi="Times New Roman" w:cs="Times New Roman"/>
          <w:sz w:val="28"/>
          <w:szCs w:val="28"/>
        </w:rPr>
        <w:t xml:space="preserve"> даних. </w:t>
      </w:r>
      <w:proofErr w:type="spellStart"/>
      <w:r w:rsidRPr="009941A8">
        <w:rPr>
          <w:rFonts w:ascii="Times New Roman" w:hAnsi="Times New Roman" w:cs="Times New Roman"/>
          <w:sz w:val="28"/>
          <w:szCs w:val="28"/>
        </w:rPr>
        <w:t>ArcGIS</w:t>
      </w:r>
      <w:proofErr w:type="spellEnd"/>
      <w:r w:rsidRPr="009941A8">
        <w:rPr>
          <w:rFonts w:ascii="Times New Roman" w:hAnsi="Times New Roman" w:cs="Times New Roman"/>
          <w:sz w:val="28"/>
          <w:szCs w:val="28"/>
        </w:rPr>
        <w:t xml:space="preserve"> є універсальним інструментом для картографії, моделювання та просторового аналізу. </w:t>
      </w:r>
    </w:p>
    <w:p w14:paraId="11CB28FF"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Переваги: </w:t>
      </w:r>
    </w:p>
    <w:p w14:paraId="25977ACC" w14:textId="77777777" w:rsidR="00CC245B" w:rsidRPr="009941A8" w:rsidRDefault="00CC245B" w:rsidP="009058A6">
      <w:pPr>
        <w:pStyle w:val="a7"/>
        <w:numPr>
          <w:ilvl w:val="0"/>
          <w:numId w:val="12"/>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підтримка інтеграції з GNSS-ресиверами;</w:t>
      </w:r>
    </w:p>
    <w:p w14:paraId="4730CF1C" w14:textId="77777777" w:rsidR="00CC245B" w:rsidRPr="009941A8" w:rsidRDefault="00CC245B" w:rsidP="009058A6">
      <w:pPr>
        <w:pStyle w:val="a7"/>
        <w:numPr>
          <w:ilvl w:val="0"/>
          <w:numId w:val="12"/>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розробка карт і тривимірних візуалізацій кар'єрів;</w:t>
      </w:r>
    </w:p>
    <w:p w14:paraId="5737A73E" w14:textId="77777777" w:rsidR="00CC245B" w:rsidRPr="009941A8" w:rsidRDefault="00CC245B" w:rsidP="009058A6">
      <w:pPr>
        <w:pStyle w:val="a7"/>
        <w:numPr>
          <w:ilvl w:val="0"/>
          <w:numId w:val="12"/>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розширені можливості аналізу </w:t>
      </w:r>
      <w:proofErr w:type="spellStart"/>
      <w:r w:rsidRPr="009941A8">
        <w:rPr>
          <w:rFonts w:ascii="Times New Roman" w:hAnsi="Times New Roman" w:cs="Times New Roman"/>
          <w:sz w:val="28"/>
          <w:szCs w:val="28"/>
        </w:rPr>
        <w:t>геопросторових</w:t>
      </w:r>
      <w:proofErr w:type="spellEnd"/>
      <w:r w:rsidRPr="009941A8">
        <w:rPr>
          <w:rFonts w:ascii="Times New Roman" w:hAnsi="Times New Roman" w:cs="Times New Roman"/>
          <w:sz w:val="28"/>
          <w:szCs w:val="28"/>
        </w:rPr>
        <w:t xml:space="preserve"> трансформацій. </w:t>
      </w:r>
    </w:p>
    <w:p w14:paraId="68B10F78" w14:textId="172D9C5A"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proofErr w:type="spellStart"/>
      <w:r w:rsidRPr="009941A8">
        <w:rPr>
          <w:rFonts w:ascii="Times New Roman" w:hAnsi="Times New Roman" w:cs="Times New Roman"/>
          <w:sz w:val="28"/>
          <w:szCs w:val="28"/>
        </w:rPr>
        <w:t>Surfer</w:t>
      </w:r>
      <w:proofErr w:type="spellEnd"/>
      <w:r w:rsidRPr="009941A8">
        <w:rPr>
          <w:rFonts w:ascii="Times New Roman" w:hAnsi="Times New Roman" w:cs="Times New Roman"/>
          <w:sz w:val="28"/>
          <w:szCs w:val="28"/>
        </w:rPr>
        <w:t xml:space="preserve"> – це програмне забезпечення, яке спеціалізується на створенні цифрових моделей рельєфу (DEM) та аналізі змін рельєфу</w:t>
      </w:r>
      <w:r w:rsidR="005C11B6" w:rsidRPr="009941A8">
        <w:rPr>
          <w:rFonts w:ascii="Times New Roman" w:hAnsi="Times New Roman" w:cs="Times New Roman"/>
          <w:sz w:val="28"/>
          <w:szCs w:val="28"/>
        </w:rPr>
        <w:t xml:space="preserve"> (рис.</w:t>
      </w:r>
      <w:r w:rsidR="009941A8" w:rsidRPr="009941A8">
        <w:rPr>
          <w:rFonts w:ascii="Times New Roman" w:hAnsi="Times New Roman" w:cs="Times New Roman"/>
          <w:sz w:val="28"/>
          <w:szCs w:val="28"/>
          <w:lang w:val="ru-RU"/>
        </w:rPr>
        <w:t xml:space="preserve"> 3.9</w:t>
      </w:r>
      <w:r w:rsidR="005C11B6" w:rsidRPr="009941A8">
        <w:rPr>
          <w:rFonts w:ascii="Times New Roman" w:hAnsi="Times New Roman" w:cs="Times New Roman"/>
          <w:sz w:val="28"/>
          <w:szCs w:val="28"/>
        </w:rPr>
        <w:t>)</w:t>
      </w:r>
    </w:p>
    <w:p w14:paraId="7C152717" w14:textId="03747B3B" w:rsidR="005C11B6" w:rsidRPr="009941A8" w:rsidRDefault="005C11B6" w:rsidP="009058A6">
      <w:pPr>
        <w:tabs>
          <w:tab w:val="left" w:pos="993"/>
        </w:tabs>
        <w:spacing w:after="0" w:line="360" w:lineRule="auto"/>
        <w:jc w:val="both"/>
        <w:rPr>
          <w:rFonts w:ascii="Times New Roman" w:hAnsi="Times New Roman" w:cs="Times New Roman"/>
          <w:sz w:val="28"/>
          <w:szCs w:val="28"/>
        </w:rPr>
      </w:pPr>
      <w:r w:rsidRPr="009941A8">
        <w:rPr>
          <w:rFonts w:ascii="Times New Roman" w:hAnsi="Times New Roman" w:cs="Times New Roman"/>
          <w:noProof/>
          <w:sz w:val="28"/>
          <w:szCs w:val="28"/>
        </w:rPr>
        <w:lastRenderedPageBreak/>
        <w:drawing>
          <wp:inline distT="0" distB="0" distL="0" distR="0" wp14:anchorId="26A833EB" wp14:editId="1709C533">
            <wp:extent cx="5939790" cy="4791710"/>
            <wp:effectExtent l="0" t="0" r="3810" b="8890"/>
            <wp:docPr id="1681949104" name="Рисунок 1" descr="Изображение выглядит как текст, снимок экрана, программное обеспечение, Графическо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49104" name="Рисунок 1" descr="Изображение выглядит как текст, снимок экрана, программное обеспечение, Графическое программное обеспечение&#10;&#10;Автоматически созданное описание"/>
                    <pic:cNvPicPr/>
                  </pic:nvPicPr>
                  <pic:blipFill>
                    <a:blip r:embed="rId20">
                      <a:extLst>
                        <a:ext uri="{28A0092B-C50C-407E-A947-70E740481C1C}">
                          <a14:useLocalDpi xmlns:a14="http://schemas.microsoft.com/office/drawing/2010/main" val="0"/>
                        </a:ext>
                      </a:extLst>
                    </a:blip>
                    <a:stretch>
                      <a:fillRect/>
                    </a:stretch>
                  </pic:blipFill>
                  <pic:spPr>
                    <a:xfrm>
                      <a:off x="0" y="0"/>
                      <a:ext cx="5939790" cy="4791710"/>
                    </a:xfrm>
                    <a:prstGeom prst="rect">
                      <a:avLst/>
                    </a:prstGeom>
                  </pic:spPr>
                </pic:pic>
              </a:graphicData>
            </a:graphic>
          </wp:inline>
        </w:drawing>
      </w:r>
    </w:p>
    <w:p w14:paraId="77898B3C" w14:textId="35A0E513" w:rsidR="005C11B6" w:rsidRPr="009941A8" w:rsidRDefault="005C11B6" w:rsidP="009058A6">
      <w:pPr>
        <w:tabs>
          <w:tab w:val="left" w:pos="993"/>
        </w:tabs>
        <w:spacing w:after="120" w:line="360" w:lineRule="auto"/>
        <w:jc w:val="center"/>
        <w:rPr>
          <w:rFonts w:ascii="Times New Roman" w:hAnsi="Times New Roman" w:cs="Times New Roman"/>
          <w:sz w:val="28"/>
          <w:szCs w:val="28"/>
        </w:rPr>
      </w:pPr>
      <w:r w:rsidRPr="009941A8">
        <w:rPr>
          <w:rFonts w:ascii="Times New Roman" w:hAnsi="Times New Roman" w:cs="Times New Roman"/>
          <w:sz w:val="28"/>
          <w:szCs w:val="28"/>
        </w:rPr>
        <w:t>Рис.</w:t>
      </w:r>
      <w:r w:rsidR="009941A8" w:rsidRPr="009941A8">
        <w:rPr>
          <w:rFonts w:ascii="Times New Roman" w:hAnsi="Times New Roman" w:cs="Times New Roman"/>
          <w:sz w:val="28"/>
          <w:szCs w:val="28"/>
          <w:lang w:val="ru-RU"/>
        </w:rPr>
        <w:t xml:space="preserve"> 3</w:t>
      </w:r>
      <w:r w:rsidRPr="009941A8">
        <w:rPr>
          <w:rFonts w:ascii="Times New Roman" w:hAnsi="Times New Roman" w:cs="Times New Roman"/>
          <w:sz w:val="28"/>
          <w:szCs w:val="28"/>
        </w:rPr>
        <w:t>.</w:t>
      </w:r>
      <w:r w:rsidR="009941A8" w:rsidRPr="009941A8">
        <w:rPr>
          <w:rFonts w:ascii="Times New Roman" w:hAnsi="Times New Roman" w:cs="Times New Roman"/>
          <w:sz w:val="28"/>
          <w:szCs w:val="28"/>
          <w:lang w:val="ru-RU"/>
        </w:rPr>
        <w:t>9</w:t>
      </w:r>
      <w:r w:rsidRPr="009941A8">
        <w:rPr>
          <w:rFonts w:ascii="Times New Roman" w:hAnsi="Times New Roman" w:cs="Times New Roman"/>
          <w:sz w:val="28"/>
          <w:szCs w:val="28"/>
        </w:rPr>
        <w:t xml:space="preserve"> Приклад роботи в програмному середовищі </w:t>
      </w:r>
      <w:proofErr w:type="spellStart"/>
      <w:r w:rsidRPr="009941A8">
        <w:rPr>
          <w:rFonts w:ascii="Times New Roman" w:hAnsi="Times New Roman" w:cs="Times New Roman"/>
          <w:sz w:val="28"/>
          <w:szCs w:val="28"/>
        </w:rPr>
        <w:t>Surfer</w:t>
      </w:r>
      <w:proofErr w:type="spellEnd"/>
    </w:p>
    <w:p w14:paraId="1F03A04F" w14:textId="7DE5E4DA"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Переваги: </w:t>
      </w:r>
    </w:p>
    <w:p w14:paraId="00AE584A" w14:textId="77777777" w:rsidR="00CC245B" w:rsidRPr="009941A8" w:rsidRDefault="00CC245B" w:rsidP="009058A6">
      <w:pPr>
        <w:pStyle w:val="a7"/>
        <w:numPr>
          <w:ilvl w:val="0"/>
          <w:numId w:val="12"/>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точний аналіз змін у рельєфі після вибухових робіт або видобутку; </w:t>
      </w:r>
    </w:p>
    <w:p w14:paraId="605A0ED4" w14:textId="77777777" w:rsidR="00CC245B" w:rsidRPr="009941A8" w:rsidRDefault="00CC245B" w:rsidP="009058A6">
      <w:pPr>
        <w:pStyle w:val="a7"/>
        <w:numPr>
          <w:ilvl w:val="0"/>
          <w:numId w:val="12"/>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вимірювання об'ємів породи;</w:t>
      </w:r>
    </w:p>
    <w:p w14:paraId="32B35B43" w14:textId="77777777" w:rsidR="00CC245B" w:rsidRPr="009941A8" w:rsidRDefault="00CC245B" w:rsidP="009058A6">
      <w:pPr>
        <w:pStyle w:val="a7"/>
        <w:numPr>
          <w:ilvl w:val="0"/>
          <w:numId w:val="12"/>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інтуїтивно зрозумілий інтерфейс. </w:t>
      </w:r>
    </w:p>
    <w:p w14:paraId="7330208E" w14:textId="3925FF53" w:rsidR="00CC245B" w:rsidRPr="009941A8" w:rsidRDefault="00DB11BB" w:rsidP="009058A6">
      <w:pPr>
        <w:pStyle w:val="1"/>
        <w:ind w:firstLine="851"/>
        <w:jc w:val="both"/>
        <w:rPr>
          <w:rFonts w:cs="Times New Roman"/>
          <w:szCs w:val="28"/>
        </w:rPr>
      </w:pPr>
      <w:bookmarkStart w:id="30" w:name="_Toc185199369"/>
      <w:r w:rsidRPr="009941A8">
        <w:rPr>
          <w:rFonts w:cs="Times New Roman"/>
          <w:szCs w:val="28"/>
        </w:rPr>
        <w:t>3</w:t>
      </w:r>
      <w:r w:rsidR="00CC245B" w:rsidRPr="009941A8">
        <w:rPr>
          <w:rFonts w:cs="Times New Roman"/>
          <w:szCs w:val="28"/>
        </w:rPr>
        <w:t>.4.2 Інтеграція GNSS з автоматизованими системами</w:t>
      </w:r>
      <w:bookmarkEnd w:id="30"/>
      <w:r w:rsidR="00CC245B" w:rsidRPr="009941A8">
        <w:rPr>
          <w:rFonts w:cs="Times New Roman"/>
          <w:szCs w:val="28"/>
        </w:rPr>
        <w:t xml:space="preserve"> </w:t>
      </w:r>
    </w:p>
    <w:p w14:paraId="569064C1" w14:textId="20FDFF2E"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Технології GPS/GNSS добре функціонують при інтеграції з іншими засобами автоматизації. </w:t>
      </w:r>
      <w:r w:rsidR="007F612C" w:rsidRPr="009941A8">
        <w:rPr>
          <w:rFonts w:ascii="Times New Roman" w:hAnsi="Times New Roman" w:cs="Times New Roman"/>
          <w:sz w:val="28"/>
          <w:szCs w:val="28"/>
        </w:rPr>
        <w:t>Наприклад</w:t>
      </w:r>
      <w:r w:rsidRPr="009941A8">
        <w:rPr>
          <w:rFonts w:ascii="Times New Roman" w:hAnsi="Times New Roman" w:cs="Times New Roman"/>
          <w:sz w:val="28"/>
          <w:szCs w:val="28"/>
        </w:rPr>
        <w:t xml:space="preserve">: </w:t>
      </w:r>
    </w:p>
    <w:p w14:paraId="5D664DED" w14:textId="0794F090" w:rsidR="00CC245B" w:rsidRPr="009941A8" w:rsidRDefault="007F612C" w:rsidP="009058A6">
      <w:pPr>
        <w:pStyle w:val="a7"/>
        <w:numPr>
          <w:ilvl w:val="0"/>
          <w:numId w:val="12"/>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с</w:t>
      </w:r>
      <w:r w:rsidR="00CC245B" w:rsidRPr="009941A8">
        <w:rPr>
          <w:rFonts w:ascii="Times New Roman" w:hAnsi="Times New Roman" w:cs="Times New Roman"/>
          <w:sz w:val="28"/>
          <w:szCs w:val="28"/>
        </w:rPr>
        <w:t xml:space="preserve">упутникові системи дозволяють прив'язувати зображення та дані, отримані з </w:t>
      </w:r>
      <w:proofErr w:type="spellStart"/>
      <w:r w:rsidR="00CC245B" w:rsidRPr="009941A8">
        <w:rPr>
          <w:rFonts w:ascii="Times New Roman" w:hAnsi="Times New Roman" w:cs="Times New Roman"/>
          <w:sz w:val="28"/>
          <w:szCs w:val="28"/>
        </w:rPr>
        <w:t>дронів</w:t>
      </w:r>
      <w:proofErr w:type="spellEnd"/>
      <w:r w:rsidR="00CC245B" w:rsidRPr="009941A8">
        <w:rPr>
          <w:rFonts w:ascii="Times New Roman" w:hAnsi="Times New Roman" w:cs="Times New Roman"/>
          <w:sz w:val="28"/>
          <w:szCs w:val="28"/>
        </w:rPr>
        <w:t xml:space="preserve">, до реальних координат, забезпечуючи точність тривимірних моделей. </w:t>
      </w:r>
    </w:p>
    <w:p w14:paraId="7F4AB4C2" w14:textId="048EA5FA" w:rsidR="00CC245B" w:rsidRPr="009941A8" w:rsidRDefault="007F612C" w:rsidP="009058A6">
      <w:pPr>
        <w:pStyle w:val="a7"/>
        <w:numPr>
          <w:ilvl w:val="0"/>
          <w:numId w:val="12"/>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з</w:t>
      </w:r>
      <w:r w:rsidR="00CC245B" w:rsidRPr="009941A8">
        <w:rPr>
          <w:rFonts w:ascii="Times New Roman" w:hAnsi="Times New Roman" w:cs="Times New Roman"/>
          <w:sz w:val="28"/>
          <w:szCs w:val="28"/>
        </w:rPr>
        <w:t xml:space="preserve"> лазерними сканерами: GNSS сприяють інтеграції даних лазерного сканування для створення моделей рельєфу або родовищ корисних копалин. </w:t>
      </w:r>
    </w:p>
    <w:p w14:paraId="1B6A9130" w14:textId="6AAC2351" w:rsidR="00CC245B" w:rsidRPr="009941A8" w:rsidRDefault="007F612C" w:rsidP="009058A6">
      <w:pPr>
        <w:pStyle w:val="a7"/>
        <w:numPr>
          <w:ilvl w:val="0"/>
          <w:numId w:val="12"/>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lastRenderedPageBreak/>
        <w:t>у</w:t>
      </w:r>
      <w:r w:rsidR="00CC245B" w:rsidRPr="009941A8">
        <w:rPr>
          <w:rFonts w:ascii="Times New Roman" w:hAnsi="Times New Roman" w:cs="Times New Roman"/>
          <w:sz w:val="28"/>
          <w:szCs w:val="28"/>
        </w:rPr>
        <w:t xml:space="preserve"> транспортних системах: GPS-приймачі на гірничій техніці сприяють моніторингу переміщення транспорту, забезпечуючи безперервність робочого процесу. </w:t>
      </w:r>
    </w:p>
    <w:p w14:paraId="47E95075" w14:textId="61593D8E" w:rsidR="00CC245B" w:rsidRPr="009941A8" w:rsidRDefault="00DB11BB" w:rsidP="009058A6">
      <w:pPr>
        <w:pStyle w:val="1"/>
        <w:ind w:firstLine="851"/>
        <w:jc w:val="both"/>
        <w:rPr>
          <w:rFonts w:cs="Times New Roman"/>
          <w:szCs w:val="28"/>
        </w:rPr>
      </w:pPr>
      <w:bookmarkStart w:id="31" w:name="_Toc185199370"/>
      <w:r w:rsidRPr="009941A8">
        <w:rPr>
          <w:rFonts w:cs="Times New Roman"/>
          <w:szCs w:val="28"/>
        </w:rPr>
        <w:t>3</w:t>
      </w:r>
      <w:r w:rsidR="00CC245B" w:rsidRPr="009941A8">
        <w:rPr>
          <w:rFonts w:cs="Times New Roman"/>
          <w:szCs w:val="28"/>
        </w:rPr>
        <w:t>.4.3 Практичні приклади застосування GPS/GNSS</w:t>
      </w:r>
      <w:bookmarkEnd w:id="31"/>
      <w:r w:rsidR="00CC245B" w:rsidRPr="009941A8">
        <w:rPr>
          <w:rFonts w:cs="Times New Roman"/>
          <w:szCs w:val="28"/>
        </w:rPr>
        <w:t xml:space="preserve"> </w:t>
      </w:r>
    </w:p>
    <w:p w14:paraId="2054E72C" w14:textId="6F4A49BC"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Моніторинг стабільності схилів</w:t>
      </w:r>
      <w:r w:rsidR="007F612C" w:rsidRPr="009941A8">
        <w:rPr>
          <w:rFonts w:ascii="Times New Roman" w:hAnsi="Times New Roman" w:cs="Times New Roman"/>
          <w:sz w:val="28"/>
          <w:szCs w:val="28"/>
        </w:rPr>
        <w:t xml:space="preserve">. </w:t>
      </w:r>
      <w:r w:rsidRPr="009941A8">
        <w:rPr>
          <w:rFonts w:ascii="Times New Roman" w:hAnsi="Times New Roman" w:cs="Times New Roman"/>
          <w:sz w:val="28"/>
          <w:szCs w:val="28"/>
        </w:rPr>
        <w:t xml:space="preserve">Супутникові системи забезпечують регулярний моніторинг змін у рельєфі схилів кар'єру, виявляючи навіть незначні зсуви, що можуть спричинити обвал. </w:t>
      </w:r>
    </w:p>
    <w:p w14:paraId="0D85EB92" w14:textId="61956F39"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Оцінка обсягів видобутку</w:t>
      </w:r>
      <w:r w:rsidR="007F612C" w:rsidRPr="009941A8">
        <w:rPr>
          <w:rFonts w:ascii="Times New Roman" w:hAnsi="Times New Roman" w:cs="Times New Roman"/>
          <w:sz w:val="28"/>
          <w:szCs w:val="28"/>
        </w:rPr>
        <w:t xml:space="preserve">. </w:t>
      </w:r>
      <w:r w:rsidRPr="009941A8">
        <w:rPr>
          <w:rFonts w:ascii="Times New Roman" w:hAnsi="Times New Roman" w:cs="Times New Roman"/>
          <w:sz w:val="28"/>
          <w:szCs w:val="28"/>
        </w:rPr>
        <w:t xml:space="preserve">Порівнюючи цифрові моделі рельєфу до і після видобутку, технології GNSS забезпечують точний розрахунок обсягів видобутої руди. </w:t>
      </w:r>
    </w:p>
    <w:p w14:paraId="643E422E" w14:textId="2002DCF0"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Планування діяльності в кар'єрі</w:t>
      </w:r>
      <w:r w:rsidR="007F612C" w:rsidRPr="009941A8">
        <w:rPr>
          <w:rFonts w:ascii="Times New Roman" w:hAnsi="Times New Roman" w:cs="Times New Roman"/>
          <w:sz w:val="28"/>
          <w:szCs w:val="28"/>
        </w:rPr>
        <w:t xml:space="preserve">. </w:t>
      </w:r>
      <w:r w:rsidRPr="009941A8">
        <w:rPr>
          <w:rFonts w:ascii="Times New Roman" w:hAnsi="Times New Roman" w:cs="Times New Roman"/>
          <w:sz w:val="28"/>
          <w:szCs w:val="28"/>
        </w:rPr>
        <w:t xml:space="preserve">Інтеграція GPS-даних з програмами моделювання сприяє формуванню оптимальних планів транспортування породи, розміщення техніки та маршрутизації. </w:t>
      </w:r>
    </w:p>
    <w:p w14:paraId="1FB4D5EA" w14:textId="5CB70001"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Моніторинг безпеки виконання робіт</w:t>
      </w:r>
      <w:r w:rsidR="007F612C" w:rsidRPr="009941A8">
        <w:rPr>
          <w:rFonts w:ascii="Times New Roman" w:hAnsi="Times New Roman" w:cs="Times New Roman"/>
          <w:sz w:val="28"/>
          <w:szCs w:val="28"/>
        </w:rPr>
        <w:t xml:space="preserve">. </w:t>
      </w:r>
      <w:r w:rsidRPr="009941A8">
        <w:rPr>
          <w:rFonts w:ascii="Times New Roman" w:hAnsi="Times New Roman" w:cs="Times New Roman"/>
          <w:sz w:val="28"/>
          <w:szCs w:val="28"/>
        </w:rPr>
        <w:t xml:space="preserve">Систематичний моніторинг рельєфу кар'єру за допомогою GNSS-приймачів сприяє своєчасному виявленню небезпечних зон. </w:t>
      </w:r>
    </w:p>
    <w:p w14:paraId="617AE8E7"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Супутникові системи GPS/GNSS створили нові можливості для маркшейдерського забезпечення в гірничій промисловості. Їх використання у відкритому видобутку залізної руди сприяє високій точності вимірювань, швидкому збору та аналізу даних, а також автоматизації рутинних процесів. У інтеграції з сучасним програмним забезпеченням та іншими автоматизованими системами GNSS слугують основою ефективного управління кар’єрами, забезпечуючи їх стабільну та безпечну експлуатацію.</w:t>
      </w:r>
    </w:p>
    <w:p w14:paraId="662503C9" w14:textId="5F57542C" w:rsidR="00CC245B" w:rsidRPr="009941A8" w:rsidRDefault="00DB11BB" w:rsidP="009058A6">
      <w:pPr>
        <w:pStyle w:val="1"/>
        <w:ind w:firstLine="851"/>
        <w:jc w:val="both"/>
        <w:rPr>
          <w:rFonts w:cs="Times New Roman"/>
          <w:szCs w:val="28"/>
        </w:rPr>
      </w:pPr>
      <w:bookmarkStart w:id="32" w:name="_Toc185199371"/>
      <w:r w:rsidRPr="009941A8">
        <w:rPr>
          <w:rFonts w:cs="Times New Roman"/>
          <w:szCs w:val="28"/>
        </w:rPr>
        <w:t>3</w:t>
      </w:r>
      <w:r w:rsidR="00CC245B" w:rsidRPr="009941A8">
        <w:rPr>
          <w:rFonts w:cs="Times New Roman"/>
          <w:szCs w:val="28"/>
        </w:rPr>
        <w:t>.5 Інтеграція робототехніки та автоматизованих тахеометрів</w:t>
      </w:r>
      <w:bookmarkEnd w:id="32"/>
    </w:p>
    <w:p w14:paraId="2155E635"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З розвитком технологій маркшейдерське забезпечення в гірничій промисловості досягає нового рівня. Все частіше компанії відмовляються від ручних методів збору даних на користь автоматизації. Робототехніка та автоматизовані тахеометри стали революційними технологіями, що трансформують традиційний підхід до маркшейдерських робіт. Їхній тандем </w:t>
      </w:r>
      <w:r w:rsidRPr="009941A8">
        <w:rPr>
          <w:rFonts w:ascii="Times New Roman" w:hAnsi="Times New Roman" w:cs="Times New Roman"/>
          <w:sz w:val="28"/>
          <w:szCs w:val="28"/>
        </w:rPr>
        <w:lastRenderedPageBreak/>
        <w:t xml:space="preserve">не лише автоматизує складні процеси, а й суттєво підвищує продуктивність, зменшує витрати часу та забезпечує оптимальний рівень безпеки для працівників. Це особливо критично в контексті відкритої розробки залізної руди, де обсяги робіт і потенційні ризики вимагають впровадження інноваційних рішень. </w:t>
      </w:r>
    </w:p>
    <w:p w14:paraId="5630EAD6"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Автоматизовані тахеометри давно трансформувалися з удосконалених версій традиційних геодезичних інструментів. Вони перетворилися на інтелектуальні інструменти, які можуть суттєво спростити щоденні завдання маркшейдерів. Це справжній «інтелектуальний асистент», який здійснює найточніші вимірювання практично без людської участі, знімаючи значну частину рутинних завдань з плечей фахівців.</w:t>
      </w:r>
    </w:p>
    <w:p w14:paraId="6DD9B4E3" w14:textId="5549A94E" w:rsidR="00CC245B" w:rsidRPr="009941A8" w:rsidRDefault="00DB11BB" w:rsidP="009058A6">
      <w:pPr>
        <w:pStyle w:val="1"/>
        <w:ind w:firstLine="851"/>
        <w:jc w:val="both"/>
        <w:rPr>
          <w:rFonts w:cs="Times New Roman"/>
          <w:szCs w:val="28"/>
        </w:rPr>
      </w:pPr>
      <w:bookmarkStart w:id="33" w:name="_Toc185199372"/>
      <w:r w:rsidRPr="009941A8">
        <w:rPr>
          <w:rFonts w:cs="Times New Roman"/>
          <w:szCs w:val="28"/>
        </w:rPr>
        <w:t>3</w:t>
      </w:r>
      <w:r w:rsidR="00CC245B" w:rsidRPr="009941A8">
        <w:rPr>
          <w:rFonts w:cs="Times New Roman"/>
          <w:szCs w:val="28"/>
        </w:rPr>
        <w:t>.5.1 Переваги автоматизованих тахеометрів у гірничій інженерії</w:t>
      </w:r>
      <w:bookmarkEnd w:id="33"/>
    </w:p>
    <w:p w14:paraId="238BF675" w14:textId="1934B3BC"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Абсолютна точність та мінімальні похибки</w:t>
      </w:r>
      <w:r w:rsidR="007F612C" w:rsidRPr="009941A8">
        <w:rPr>
          <w:rFonts w:ascii="Times New Roman" w:hAnsi="Times New Roman" w:cs="Times New Roman"/>
          <w:sz w:val="28"/>
          <w:szCs w:val="28"/>
        </w:rPr>
        <w:t xml:space="preserve">. </w:t>
      </w:r>
      <w:r w:rsidRPr="009941A8">
        <w:rPr>
          <w:rFonts w:ascii="Times New Roman" w:hAnsi="Times New Roman" w:cs="Times New Roman"/>
          <w:sz w:val="28"/>
          <w:szCs w:val="28"/>
        </w:rPr>
        <w:t xml:space="preserve">Тахеометри функціонують з точністю, що часто перевищує людські здібності. Наприклад, прилади преміум-класу можуть вимірювати відстані з точністю до міліметра на відстанях, що перевищують один кілометр. Це критично важливо при зйомці великих кар'єрів, оскільки будь-яка похибка може призвести до неточного обліку обсягів породи або зміщення меж розробки. </w:t>
      </w:r>
    </w:p>
    <w:p w14:paraId="1AF936B6" w14:textId="42125720"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Швидкість, що економить час і ресурси</w:t>
      </w:r>
      <w:r w:rsidR="007F612C" w:rsidRPr="009941A8">
        <w:rPr>
          <w:rFonts w:ascii="Times New Roman" w:hAnsi="Times New Roman" w:cs="Times New Roman"/>
          <w:sz w:val="28"/>
          <w:szCs w:val="28"/>
        </w:rPr>
        <w:t xml:space="preserve">. </w:t>
      </w:r>
      <w:r w:rsidRPr="009941A8">
        <w:rPr>
          <w:rFonts w:ascii="Times New Roman" w:hAnsi="Times New Roman" w:cs="Times New Roman"/>
          <w:sz w:val="28"/>
          <w:szCs w:val="28"/>
        </w:rPr>
        <w:t xml:space="preserve">Час є найціннішим ресурсом у гірничодобувній індустрії. Автоматизовані тахеометри значно зменшують тривалість вимірювальних процесів. Те, що раніше вимагало годин або навіть днів, тепер здійснюється за кілька хвилин. </w:t>
      </w:r>
    </w:p>
    <w:p w14:paraId="57D3DC90" w14:textId="2F8F6FA2"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Діяльність у важкодоступних локаціях</w:t>
      </w:r>
      <w:r w:rsidR="007F612C" w:rsidRPr="009941A8">
        <w:rPr>
          <w:rFonts w:ascii="Times New Roman" w:hAnsi="Times New Roman" w:cs="Times New Roman"/>
          <w:sz w:val="28"/>
          <w:szCs w:val="28"/>
        </w:rPr>
        <w:t xml:space="preserve">. </w:t>
      </w:r>
      <w:r w:rsidRPr="009941A8">
        <w:rPr>
          <w:rFonts w:ascii="Times New Roman" w:hAnsi="Times New Roman" w:cs="Times New Roman"/>
          <w:sz w:val="28"/>
          <w:szCs w:val="28"/>
        </w:rPr>
        <w:t xml:space="preserve">Гірничі кар'єри завжди пов'язані з ризиками: круті схили, обвали, зсуви ґрунту. Автоматизовані тахеометри здатні функціонувати дистанційно, що дає змогу здійснювати вимірювання в умовах, де фізична присутність особи є небезпечною. </w:t>
      </w:r>
    </w:p>
    <w:p w14:paraId="46E5DB4A" w14:textId="2B6AC3F1"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Тривалий нагляд</w:t>
      </w:r>
      <w:r w:rsidR="007F612C" w:rsidRPr="009941A8">
        <w:rPr>
          <w:rFonts w:ascii="Times New Roman" w:hAnsi="Times New Roman" w:cs="Times New Roman"/>
          <w:sz w:val="28"/>
          <w:szCs w:val="28"/>
        </w:rPr>
        <w:t xml:space="preserve">. </w:t>
      </w:r>
      <w:r w:rsidRPr="009941A8">
        <w:rPr>
          <w:rFonts w:ascii="Times New Roman" w:hAnsi="Times New Roman" w:cs="Times New Roman"/>
          <w:sz w:val="28"/>
          <w:szCs w:val="28"/>
        </w:rPr>
        <w:t xml:space="preserve">Автоматизовані тахеометри можуть бути встановлені стаціонарно для тривалого моніторингу вибраних ділянок. Це вкрай корисно для моніторингу стану схилів або прогнозування потенційних зсувів. </w:t>
      </w:r>
    </w:p>
    <w:p w14:paraId="1F434A52" w14:textId="73FBF894"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lastRenderedPageBreak/>
        <w:t>Інтеграція з альтернативними системами</w:t>
      </w:r>
      <w:r w:rsidR="007F612C" w:rsidRPr="009941A8">
        <w:rPr>
          <w:rFonts w:ascii="Times New Roman" w:hAnsi="Times New Roman" w:cs="Times New Roman"/>
          <w:sz w:val="28"/>
          <w:szCs w:val="28"/>
        </w:rPr>
        <w:t xml:space="preserve">. </w:t>
      </w:r>
      <w:r w:rsidRPr="009941A8">
        <w:rPr>
          <w:rFonts w:ascii="Times New Roman" w:hAnsi="Times New Roman" w:cs="Times New Roman"/>
          <w:sz w:val="28"/>
          <w:szCs w:val="28"/>
        </w:rPr>
        <w:t>Сучасні тахеометри без зусиль інтегруються з геоінформаційними системами (ГІС), програмами для створення тривимірних моделей та системами управління транспортом у кар'єрі</w:t>
      </w:r>
      <w:r w:rsidR="00A12ABD" w:rsidRPr="009941A8">
        <w:rPr>
          <w:rFonts w:ascii="Times New Roman" w:hAnsi="Times New Roman" w:cs="Times New Roman"/>
          <w:sz w:val="28"/>
          <w:szCs w:val="28"/>
        </w:rPr>
        <w:t xml:space="preserve"> (рис.</w:t>
      </w:r>
      <w:r w:rsidR="009941A8" w:rsidRPr="009941A8">
        <w:rPr>
          <w:rFonts w:ascii="Times New Roman" w:hAnsi="Times New Roman" w:cs="Times New Roman"/>
          <w:sz w:val="28"/>
          <w:szCs w:val="28"/>
          <w:lang w:val="ru-RU"/>
        </w:rPr>
        <w:t xml:space="preserve"> 3.10</w:t>
      </w:r>
      <w:r w:rsidR="00A12ABD" w:rsidRPr="009941A8">
        <w:rPr>
          <w:rFonts w:ascii="Times New Roman" w:hAnsi="Times New Roman" w:cs="Times New Roman"/>
          <w:sz w:val="28"/>
          <w:szCs w:val="28"/>
        </w:rPr>
        <w:t>)</w:t>
      </w:r>
      <w:r w:rsidRPr="009941A8">
        <w:rPr>
          <w:rFonts w:ascii="Times New Roman" w:hAnsi="Times New Roman" w:cs="Times New Roman"/>
          <w:sz w:val="28"/>
          <w:szCs w:val="28"/>
        </w:rPr>
        <w:t xml:space="preserve">. </w:t>
      </w:r>
    </w:p>
    <w:p w14:paraId="07666317" w14:textId="70E3890E" w:rsidR="00A12ABD" w:rsidRPr="009941A8" w:rsidRDefault="00A12ABD" w:rsidP="009058A6">
      <w:pPr>
        <w:tabs>
          <w:tab w:val="left" w:pos="993"/>
        </w:tabs>
        <w:spacing w:after="0" w:line="360" w:lineRule="auto"/>
        <w:jc w:val="both"/>
        <w:rPr>
          <w:rFonts w:ascii="Times New Roman" w:hAnsi="Times New Roman" w:cs="Times New Roman"/>
          <w:sz w:val="28"/>
          <w:szCs w:val="28"/>
          <w:lang w:val="ru-UA"/>
        </w:rPr>
      </w:pPr>
      <w:r w:rsidRPr="009941A8">
        <w:rPr>
          <w:rFonts w:ascii="Times New Roman" w:hAnsi="Times New Roman" w:cs="Times New Roman"/>
          <w:noProof/>
          <w:sz w:val="28"/>
          <w:szCs w:val="28"/>
          <w:lang w:val="ru-UA"/>
        </w:rPr>
        <w:drawing>
          <wp:inline distT="0" distB="0" distL="0" distR="0" wp14:anchorId="6FE03537" wp14:editId="7732BF58">
            <wp:extent cx="5722620" cy="3848100"/>
            <wp:effectExtent l="0" t="0" r="0" b="0"/>
            <wp:docPr id="129648550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2620" cy="3848100"/>
                    </a:xfrm>
                    <a:prstGeom prst="rect">
                      <a:avLst/>
                    </a:prstGeom>
                    <a:noFill/>
                    <a:ln>
                      <a:noFill/>
                    </a:ln>
                  </pic:spPr>
                </pic:pic>
              </a:graphicData>
            </a:graphic>
          </wp:inline>
        </w:drawing>
      </w:r>
    </w:p>
    <w:p w14:paraId="149C3605" w14:textId="7EF81134" w:rsidR="00A12ABD" w:rsidRPr="009941A8" w:rsidRDefault="00A12ABD" w:rsidP="009058A6">
      <w:pPr>
        <w:tabs>
          <w:tab w:val="left" w:pos="993"/>
        </w:tabs>
        <w:spacing w:after="120" w:line="360" w:lineRule="auto"/>
        <w:jc w:val="center"/>
        <w:rPr>
          <w:rFonts w:ascii="Times New Roman" w:hAnsi="Times New Roman" w:cs="Times New Roman"/>
          <w:sz w:val="28"/>
          <w:szCs w:val="28"/>
        </w:rPr>
      </w:pPr>
      <w:r w:rsidRPr="009941A8">
        <w:rPr>
          <w:rFonts w:ascii="Times New Roman" w:hAnsi="Times New Roman" w:cs="Times New Roman"/>
          <w:sz w:val="28"/>
          <w:szCs w:val="28"/>
        </w:rPr>
        <w:t>Рис.</w:t>
      </w:r>
      <w:r w:rsidR="009941A8" w:rsidRPr="009941A8">
        <w:rPr>
          <w:rFonts w:ascii="Times New Roman" w:hAnsi="Times New Roman" w:cs="Times New Roman"/>
          <w:sz w:val="28"/>
          <w:szCs w:val="28"/>
          <w:lang w:val="ru-RU"/>
        </w:rPr>
        <w:t xml:space="preserve"> 3.1</w:t>
      </w:r>
      <w:r w:rsidRPr="009941A8">
        <w:rPr>
          <w:rFonts w:ascii="Times New Roman" w:hAnsi="Times New Roman" w:cs="Times New Roman"/>
          <w:sz w:val="28"/>
          <w:szCs w:val="28"/>
        </w:rPr>
        <w:t>0 Принцип передачі даних до автоматизованих систем обробки</w:t>
      </w:r>
    </w:p>
    <w:p w14:paraId="632333A6" w14:textId="7253D195"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Роботи стали реальністю в гірничодобувній галузі, а не лише фантастикою. Здатність </w:t>
      </w:r>
      <w:proofErr w:type="spellStart"/>
      <w:r w:rsidRPr="009941A8">
        <w:rPr>
          <w:rFonts w:ascii="Times New Roman" w:hAnsi="Times New Roman" w:cs="Times New Roman"/>
          <w:sz w:val="28"/>
          <w:szCs w:val="28"/>
        </w:rPr>
        <w:t>автономно</w:t>
      </w:r>
      <w:proofErr w:type="spellEnd"/>
      <w:r w:rsidRPr="009941A8">
        <w:rPr>
          <w:rFonts w:ascii="Times New Roman" w:hAnsi="Times New Roman" w:cs="Times New Roman"/>
          <w:sz w:val="28"/>
          <w:szCs w:val="28"/>
        </w:rPr>
        <w:t xml:space="preserve"> виконувати складні завдання робить робототехніку незамінною в умовах, де ризики для життя та здоров'я працівників надзвичайно високі. </w:t>
      </w:r>
    </w:p>
    <w:p w14:paraId="0DB3C634"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Наземні </w:t>
      </w:r>
      <w:proofErr w:type="spellStart"/>
      <w:r w:rsidRPr="009941A8">
        <w:rPr>
          <w:rFonts w:ascii="Times New Roman" w:hAnsi="Times New Roman" w:cs="Times New Roman"/>
          <w:sz w:val="28"/>
          <w:szCs w:val="28"/>
        </w:rPr>
        <w:t>роботизовані</w:t>
      </w:r>
      <w:proofErr w:type="spellEnd"/>
      <w:r w:rsidRPr="009941A8">
        <w:rPr>
          <w:rFonts w:ascii="Times New Roman" w:hAnsi="Times New Roman" w:cs="Times New Roman"/>
          <w:sz w:val="28"/>
          <w:szCs w:val="28"/>
        </w:rPr>
        <w:t xml:space="preserve"> системи – це автономні платформи, що переміщуються кар’єром для проведення вимірювань, збору даних та моніторингу стану поверхні. Вони оснащені лазерними сканерами, тахеометрами та GPS/GNSS-приймачами, що забезпечує їхню функціональність у найскладніших умовах. Вони здатні:</w:t>
      </w:r>
    </w:p>
    <w:p w14:paraId="308CAFB8" w14:textId="77777777" w:rsidR="00CC245B" w:rsidRPr="009941A8" w:rsidRDefault="00CC245B" w:rsidP="009058A6">
      <w:pPr>
        <w:pStyle w:val="a7"/>
        <w:numPr>
          <w:ilvl w:val="0"/>
          <w:numId w:val="12"/>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збирати геометричні дані для створення цифрових моделей кар'єру;</w:t>
      </w:r>
    </w:p>
    <w:p w14:paraId="2CB0337E" w14:textId="77777777" w:rsidR="00CC245B" w:rsidRPr="009941A8" w:rsidRDefault="00CC245B" w:rsidP="009058A6">
      <w:pPr>
        <w:pStyle w:val="a7"/>
        <w:numPr>
          <w:ilvl w:val="0"/>
          <w:numId w:val="12"/>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проводити моніторинг змін у рельєфі після вибухових робіт;</w:t>
      </w:r>
    </w:p>
    <w:p w14:paraId="64B9EF37" w14:textId="77777777" w:rsidR="00CC245B" w:rsidRPr="009941A8" w:rsidRDefault="00CC245B" w:rsidP="009058A6">
      <w:pPr>
        <w:pStyle w:val="a7"/>
        <w:numPr>
          <w:ilvl w:val="0"/>
          <w:numId w:val="12"/>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виявляти тріщини або інші потенційно небезпечні ділянки. </w:t>
      </w:r>
    </w:p>
    <w:p w14:paraId="40338603"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lastRenderedPageBreak/>
        <w:t xml:space="preserve">Основною перевагою інтеграції автоматизованих тахеометрів і робототехніки є формування єдиної цифрової платформи управління: </w:t>
      </w:r>
    </w:p>
    <w:p w14:paraId="54F44B07" w14:textId="29BBCF69" w:rsidR="00CC245B" w:rsidRPr="009941A8" w:rsidRDefault="00CC245B" w:rsidP="009058A6">
      <w:pPr>
        <w:pStyle w:val="a7"/>
        <w:numPr>
          <w:ilvl w:val="0"/>
          <w:numId w:val="13"/>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Автоматизований збір інформації </w:t>
      </w:r>
    </w:p>
    <w:p w14:paraId="6E131DDB"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Техніка та тахеометри функціонують спільно, акумулюючи дані про рельєф, обсяги видобутку та стан схилів. Дані надходять в режимі реального часу, що сприяє швидкому прийняттю рішень. </w:t>
      </w:r>
    </w:p>
    <w:p w14:paraId="72CCED58" w14:textId="2510A7DE" w:rsidR="00CC245B" w:rsidRPr="009941A8" w:rsidRDefault="00CC245B" w:rsidP="009058A6">
      <w:pPr>
        <w:pStyle w:val="a7"/>
        <w:numPr>
          <w:ilvl w:val="0"/>
          <w:numId w:val="13"/>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Інтегрована аналітика </w:t>
      </w:r>
    </w:p>
    <w:p w14:paraId="66D54076"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Зібрані дані автоматично аналізуються за допомогою спеціалізованого програмного забезпечення, такого як </w:t>
      </w:r>
      <w:proofErr w:type="spellStart"/>
      <w:r w:rsidRPr="009941A8">
        <w:rPr>
          <w:rFonts w:ascii="Times New Roman" w:hAnsi="Times New Roman" w:cs="Times New Roman"/>
          <w:sz w:val="28"/>
          <w:szCs w:val="28"/>
        </w:rPr>
        <w:t>Trimble</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Business</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Center</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Leica</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Captivate</w:t>
      </w:r>
      <w:proofErr w:type="spellEnd"/>
      <w:r w:rsidRPr="009941A8">
        <w:rPr>
          <w:rFonts w:ascii="Times New Roman" w:hAnsi="Times New Roman" w:cs="Times New Roman"/>
          <w:sz w:val="28"/>
          <w:szCs w:val="28"/>
        </w:rPr>
        <w:t xml:space="preserve"> або </w:t>
      </w:r>
      <w:proofErr w:type="spellStart"/>
      <w:r w:rsidRPr="009941A8">
        <w:rPr>
          <w:rFonts w:ascii="Times New Roman" w:hAnsi="Times New Roman" w:cs="Times New Roman"/>
          <w:sz w:val="28"/>
          <w:szCs w:val="28"/>
        </w:rPr>
        <w:t>ArcGIS</w:t>
      </w:r>
      <w:proofErr w:type="spellEnd"/>
      <w:r w:rsidRPr="009941A8">
        <w:rPr>
          <w:rFonts w:ascii="Times New Roman" w:hAnsi="Times New Roman" w:cs="Times New Roman"/>
          <w:sz w:val="28"/>
          <w:szCs w:val="28"/>
        </w:rPr>
        <w:t xml:space="preserve">. Це забезпечує отримання звітів та моделей без необхідності додаткової ручної обробки. </w:t>
      </w:r>
    </w:p>
    <w:p w14:paraId="6ED32EBF" w14:textId="0B04B662" w:rsidR="00CC245B" w:rsidRPr="009941A8" w:rsidRDefault="00CC245B" w:rsidP="009058A6">
      <w:pPr>
        <w:pStyle w:val="a7"/>
        <w:numPr>
          <w:ilvl w:val="0"/>
          <w:numId w:val="13"/>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Віддалене спостереження та управління </w:t>
      </w:r>
    </w:p>
    <w:p w14:paraId="50277D1B"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Усі системи можуть бути інтегровані в єдиний центр управління, що забезпечує дистанційний контроль за роботою роботів і тахеометрів, отримання даних та корекцію процесів. </w:t>
      </w:r>
    </w:p>
    <w:p w14:paraId="4D34B518" w14:textId="08F74D4C" w:rsidR="00CC245B" w:rsidRPr="009941A8" w:rsidRDefault="00DB11BB" w:rsidP="009058A6">
      <w:pPr>
        <w:pStyle w:val="1"/>
        <w:ind w:firstLine="851"/>
        <w:jc w:val="both"/>
        <w:rPr>
          <w:rFonts w:cs="Times New Roman"/>
          <w:szCs w:val="28"/>
        </w:rPr>
      </w:pPr>
      <w:bookmarkStart w:id="34" w:name="_Toc185199373"/>
      <w:r w:rsidRPr="009941A8">
        <w:rPr>
          <w:rFonts w:cs="Times New Roman"/>
          <w:szCs w:val="28"/>
        </w:rPr>
        <w:t>3</w:t>
      </w:r>
      <w:r w:rsidR="00CC245B" w:rsidRPr="009941A8">
        <w:rPr>
          <w:rFonts w:cs="Times New Roman"/>
          <w:szCs w:val="28"/>
        </w:rPr>
        <w:t>.5.2 Інтеграційне програмне забезпечення</w:t>
      </w:r>
      <w:bookmarkEnd w:id="34"/>
      <w:r w:rsidR="00CC245B" w:rsidRPr="009941A8">
        <w:rPr>
          <w:rFonts w:cs="Times New Roman"/>
          <w:szCs w:val="28"/>
        </w:rPr>
        <w:t xml:space="preserve"> </w:t>
      </w:r>
    </w:p>
    <w:p w14:paraId="0F5B223F" w14:textId="00A14706"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Для забезпечення злагодженої роботи всіх компонентів системи необхідне спеціалізоване програмне забезпечення</w:t>
      </w:r>
      <w:r w:rsidR="00F8524B" w:rsidRPr="009941A8">
        <w:rPr>
          <w:rFonts w:ascii="Times New Roman" w:hAnsi="Times New Roman" w:cs="Times New Roman"/>
          <w:sz w:val="28"/>
          <w:szCs w:val="28"/>
        </w:rPr>
        <w:t>:</w:t>
      </w:r>
    </w:p>
    <w:p w14:paraId="7383E0A8" w14:textId="77777777" w:rsidR="00CC245B" w:rsidRPr="009941A8" w:rsidRDefault="00CC245B" w:rsidP="009058A6">
      <w:pPr>
        <w:pStyle w:val="a7"/>
        <w:numPr>
          <w:ilvl w:val="0"/>
          <w:numId w:val="14"/>
        </w:numPr>
        <w:tabs>
          <w:tab w:val="left" w:pos="993"/>
        </w:tabs>
        <w:spacing w:after="0" w:line="360" w:lineRule="auto"/>
        <w:ind w:left="0" w:firstLine="851"/>
        <w:jc w:val="both"/>
        <w:rPr>
          <w:rFonts w:ascii="Times New Roman" w:hAnsi="Times New Roman" w:cs="Times New Roman"/>
          <w:sz w:val="28"/>
          <w:szCs w:val="28"/>
        </w:rPr>
      </w:pPr>
      <w:proofErr w:type="spellStart"/>
      <w:r w:rsidRPr="009941A8">
        <w:rPr>
          <w:rFonts w:ascii="Times New Roman" w:hAnsi="Times New Roman" w:cs="Times New Roman"/>
          <w:sz w:val="28"/>
          <w:szCs w:val="28"/>
        </w:rPr>
        <w:t>Trimble</w:t>
      </w:r>
      <w:proofErr w:type="spellEnd"/>
      <w:r w:rsidRPr="009941A8">
        <w:rPr>
          <w:rFonts w:ascii="Times New Roman" w:hAnsi="Times New Roman" w:cs="Times New Roman"/>
          <w:sz w:val="28"/>
          <w:szCs w:val="28"/>
        </w:rPr>
        <w:t xml:space="preserve"> 4D </w:t>
      </w:r>
      <w:proofErr w:type="spellStart"/>
      <w:r w:rsidRPr="009941A8">
        <w:rPr>
          <w:rFonts w:ascii="Times New Roman" w:hAnsi="Times New Roman" w:cs="Times New Roman"/>
          <w:sz w:val="28"/>
          <w:szCs w:val="28"/>
        </w:rPr>
        <w:t>Control</w:t>
      </w:r>
      <w:proofErr w:type="spellEnd"/>
      <w:r w:rsidRPr="009941A8">
        <w:rPr>
          <w:rFonts w:ascii="Times New Roman" w:hAnsi="Times New Roman" w:cs="Times New Roman"/>
          <w:sz w:val="28"/>
          <w:szCs w:val="28"/>
        </w:rPr>
        <w:t>: забезпечує моніторинг змін рельєфу та контроль за роботою роботів і тахеометрів в режимі реального часу;</w:t>
      </w:r>
    </w:p>
    <w:p w14:paraId="502E5852" w14:textId="77777777" w:rsidR="00CC245B" w:rsidRPr="009941A8" w:rsidRDefault="00CC245B" w:rsidP="009058A6">
      <w:pPr>
        <w:pStyle w:val="a7"/>
        <w:numPr>
          <w:ilvl w:val="0"/>
          <w:numId w:val="14"/>
        </w:numPr>
        <w:tabs>
          <w:tab w:val="left" w:pos="993"/>
        </w:tabs>
        <w:spacing w:after="0" w:line="360" w:lineRule="auto"/>
        <w:ind w:left="0" w:firstLine="851"/>
        <w:jc w:val="both"/>
        <w:rPr>
          <w:rFonts w:ascii="Times New Roman" w:hAnsi="Times New Roman" w:cs="Times New Roman"/>
          <w:sz w:val="28"/>
          <w:szCs w:val="28"/>
        </w:rPr>
      </w:pPr>
      <w:proofErr w:type="spellStart"/>
      <w:r w:rsidRPr="009941A8">
        <w:rPr>
          <w:rFonts w:ascii="Times New Roman" w:hAnsi="Times New Roman" w:cs="Times New Roman"/>
          <w:sz w:val="28"/>
          <w:szCs w:val="28"/>
        </w:rPr>
        <w:t>Leica</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GeoMoS</w:t>
      </w:r>
      <w:proofErr w:type="spellEnd"/>
      <w:r w:rsidRPr="009941A8">
        <w:rPr>
          <w:rFonts w:ascii="Times New Roman" w:hAnsi="Times New Roman" w:cs="Times New Roman"/>
          <w:sz w:val="28"/>
          <w:szCs w:val="28"/>
        </w:rPr>
        <w:t>: забезпечує тривалий моніторинг та аналіз змін у критичних точках кар'єру;</w:t>
      </w:r>
    </w:p>
    <w:p w14:paraId="706E6DDD" w14:textId="77777777" w:rsidR="00CC245B" w:rsidRPr="009941A8" w:rsidRDefault="00CC245B" w:rsidP="009058A6">
      <w:pPr>
        <w:pStyle w:val="a7"/>
        <w:numPr>
          <w:ilvl w:val="0"/>
          <w:numId w:val="14"/>
        </w:numPr>
        <w:tabs>
          <w:tab w:val="left" w:pos="993"/>
        </w:tabs>
        <w:spacing w:after="0" w:line="360" w:lineRule="auto"/>
        <w:ind w:left="0" w:firstLine="851"/>
        <w:jc w:val="both"/>
        <w:rPr>
          <w:rFonts w:ascii="Times New Roman" w:hAnsi="Times New Roman" w:cs="Times New Roman"/>
          <w:sz w:val="28"/>
          <w:szCs w:val="28"/>
        </w:rPr>
      </w:pPr>
      <w:proofErr w:type="spellStart"/>
      <w:r w:rsidRPr="009941A8">
        <w:rPr>
          <w:rFonts w:ascii="Times New Roman" w:hAnsi="Times New Roman" w:cs="Times New Roman"/>
          <w:sz w:val="28"/>
          <w:szCs w:val="28"/>
        </w:rPr>
        <w:t>Autodesk</w:t>
      </w:r>
      <w:proofErr w:type="spellEnd"/>
      <w:r w:rsidRPr="009941A8">
        <w:rPr>
          <w:rFonts w:ascii="Times New Roman" w:hAnsi="Times New Roman" w:cs="Times New Roman"/>
          <w:sz w:val="28"/>
          <w:szCs w:val="28"/>
        </w:rPr>
        <w:t xml:space="preserve"> </w:t>
      </w:r>
      <w:proofErr w:type="spellStart"/>
      <w:r w:rsidRPr="009941A8">
        <w:rPr>
          <w:rFonts w:ascii="Times New Roman" w:hAnsi="Times New Roman" w:cs="Times New Roman"/>
          <w:sz w:val="28"/>
          <w:szCs w:val="28"/>
        </w:rPr>
        <w:t>Civil</w:t>
      </w:r>
      <w:proofErr w:type="spellEnd"/>
      <w:r w:rsidRPr="009941A8">
        <w:rPr>
          <w:rFonts w:ascii="Times New Roman" w:hAnsi="Times New Roman" w:cs="Times New Roman"/>
          <w:sz w:val="28"/>
          <w:szCs w:val="28"/>
        </w:rPr>
        <w:t xml:space="preserve"> 3D: використовується для створення цифрових моделей місцевості та інтеграції геодезичних даних при проектуванні кар'єрів. </w:t>
      </w:r>
    </w:p>
    <w:p w14:paraId="16967EBD" w14:textId="77777777" w:rsidR="00CC245B"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Інтеграція робототехніки та автоматизованих тахеометрів стосується не лише ефективності. Це стосується безпеки, точності та адаптивності в умовах швидких змін у гірничих роботах:</w:t>
      </w:r>
    </w:p>
    <w:p w14:paraId="68D2AEF9" w14:textId="6FD1E994" w:rsidR="00CC245B" w:rsidRPr="009941A8" w:rsidRDefault="00F8524B" w:rsidP="009058A6">
      <w:pPr>
        <w:pStyle w:val="a7"/>
        <w:numPr>
          <w:ilvl w:val="0"/>
          <w:numId w:val="15"/>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т</w:t>
      </w:r>
      <w:r w:rsidR="00CC245B" w:rsidRPr="009941A8">
        <w:rPr>
          <w:rFonts w:ascii="Times New Roman" w:hAnsi="Times New Roman" w:cs="Times New Roman"/>
          <w:sz w:val="28"/>
          <w:szCs w:val="28"/>
        </w:rPr>
        <w:t>очність – завдяки роботам та автоматизованим пристроям можна отримувати дані, яким завжди можна довіряти</w:t>
      </w:r>
      <w:r w:rsidRPr="009941A8">
        <w:rPr>
          <w:rFonts w:ascii="Times New Roman" w:hAnsi="Times New Roman" w:cs="Times New Roman"/>
          <w:sz w:val="28"/>
          <w:szCs w:val="28"/>
        </w:rPr>
        <w:t>;</w:t>
      </w:r>
    </w:p>
    <w:p w14:paraId="19374C3B" w14:textId="4C485CBC" w:rsidR="00CC245B" w:rsidRPr="009941A8" w:rsidRDefault="00F8524B" w:rsidP="009058A6">
      <w:pPr>
        <w:pStyle w:val="a7"/>
        <w:numPr>
          <w:ilvl w:val="0"/>
          <w:numId w:val="15"/>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lastRenderedPageBreak/>
        <w:t>б</w:t>
      </w:r>
      <w:r w:rsidR="00CC245B" w:rsidRPr="009941A8">
        <w:rPr>
          <w:rFonts w:ascii="Times New Roman" w:hAnsi="Times New Roman" w:cs="Times New Roman"/>
          <w:sz w:val="28"/>
          <w:szCs w:val="28"/>
        </w:rPr>
        <w:t>езпека працівників – роботи виконують завдання в найнебезпечніших зонах, зменшуючи ризик для персоналу</w:t>
      </w:r>
      <w:r w:rsidRPr="009941A8">
        <w:rPr>
          <w:rFonts w:ascii="Times New Roman" w:hAnsi="Times New Roman" w:cs="Times New Roman"/>
          <w:sz w:val="28"/>
          <w:szCs w:val="28"/>
        </w:rPr>
        <w:t>;</w:t>
      </w:r>
    </w:p>
    <w:p w14:paraId="699B64B9" w14:textId="03042CA0" w:rsidR="00CC245B" w:rsidRPr="009941A8" w:rsidRDefault="00F8524B" w:rsidP="009058A6">
      <w:pPr>
        <w:pStyle w:val="a7"/>
        <w:numPr>
          <w:ilvl w:val="0"/>
          <w:numId w:val="15"/>
        </w:numPr>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е</w:t>
      </w:r>
      <w:r w:rsidR="00CC245B" w:rsidRPr="009941A8">
        <w:rPr>
          <w:rFonts w:ascii="Times New Roman" w:hAnsi="Times New Roman" w:cs="Times New Roman"/>
          <w:sz w:val="28"/>
          <w:szCs w:val="28"/>
        </w:rPr>
        <w:t>кономія часу та ресурсів – автоматизація сприяє оптимізації процесів, зменшуючи час та витрати на виконання завдань</w:t>
      </w:r>
      <w:r w:rsidRPr="009941A8">
        <w:rPr>
          <w:rFonts w:ascii="Times New Roman" w:hAnsi="Times New Roman" w:cs="Times New Roman"/>
          <w:sz w:val="28"/>
          <w:szCs w:val="28"/>
        </w:rPr>
        <w:t>;</w:t>
      </w:r>
    </w:p>
    <w:p w14:paraId="5E92F1E5" w14:textId="53F601EE" w:rsidR="00AF71A0" w:rsidRPr="009941A8" w:rsidRDefault="00CC245B" w:rsidP="009058A6">
      <w:pPr>
        <w:pStyle w:val="a7"/>
        <w:tabs>
          <w:tab w:val="left" w:pos="993"/>
        </w:tabs>
        <w:spacing w:after="0" w:line="360" w:lineRule="auto"/>
        <w:ind w:left="0" w:firstLine="851"/>
        <w:jc w:val="both"/>
        <w:rPr>
          <w:rFonts w:ascii="Times New Roman" w:hAnsi="Times New Roman" w:cs="Times New Roman"/>
          <w:sz w:val="28"/>
          <w:szCs w:val="28"/>
        </w:rPr>
      </w:pPr>
      <w:r w:rsidRPr="009941A8">
        <w:rPr>
          <w:rFonts w:ascii="Times New Roman" w:hAnsi="Times New Roman" w:cs="Times New Roman"/>
          <w:sz w:val="28"/>
          <w:szCs w:val="28"/>
        </w:rPr>
        <w:t>Інтеграція робототехніки та автоматизованих тахеометрів становить новий стандарт у маркшейдерії при відкритій розробці залізної руди. Ці технології забезпечують підприємствам можливість функціонувати з більшою точністю, швидкістю та безпекою, сприяючи сталому розвитку гірничої індустрії.</w:t>
      </w:r>
    </w:p>
    <w:p w14:paraId="1FB4E3DA" w14:textId="77777777" w:rsidR="00AF71A0" w:rsidRPr="009941A8" w:rsidRDefault="00AF71A0" w:rsidP="009058A6">
      <w:pPr>
        <w:spacing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br w:type="page"/>
      </w:r>
    </w:p>
    <w:p w14:paraId="7139DD91" w14:textId="4299456D" w:rsidR="00F8524B" w:rsidRPr="009941A8" w:rsidRDefault="0008316E" w:rsidP="009058A6">
      <w:pPr>
        <w:pStyle w:val="1"/>
        <w:ind w:firstLine="142"/>
        <w:jc w:val="center"/>
        <w:rPr>
          <w:rFonts w:cs="Times New Roman"/>
          <w:szCs w:val="28"/>
        </w:rPr>
      </w:pPr>
      <w:bookmarkStart w:id="35" w:name="_Toc185199374"/>
      <w:r w:rsidRPr="009941A8">
        <w:rPr>
          <w:rFonts w:cs="Times New Roman"/>
          <w:szCs w:val="28"/>
        </w:rPr>
        <w:lastRenderedPageBreak/>
        <w:t>ВИСНОВКИ</w:t>
      </w:r>
      <w:bookmarkEnd w:id="35"/>
    </w:p>
    <w:p w14:paraId="5F19C109" w14:textId="77777777" w:rsidR="0008316E" w:rsidRPr="009941A8" w:rsidRDefault="0008316E" w:rsidP="009058A6">
      <w:pPr>
        <w:tabs>
          <w:tab w:val="left" w:pos="993"/>
        </w:tabs>
        <w:spacing w:after="0" w:line="360" w:lineRule="auto"/>
        <w:ind w:firstLine="851"/>
        <w:jc w:val="both"/>
        <w:rPr>
          <w:rFonts w:ascii="Times New Roman" w:hAnsi="Times New Roman" w:cs="Times New Roman"/>
          <w:sz w:val="28"/>
          <w:szCs w:val="28"/>
        </w:rPr>
      </w:pPr>
    </w:p>
    <w:p w14:paraId="4C76FCCB" w14:textId="7B6EA76B" w:rsidR="0008316E" w:rsidRPr="009941A8" w:rsidRDefault="0008316E" w:rsidP="009058A6">
      <w:pPr>
        <w:tabs>
          <w:tab w:val="left" w:pos="993"/>
        </w:tabs>
        <w:spacing w:after="0"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t>Зведений аналіз отриманих результатів виявляє, що впровадження автоматизації у маркшейдерське забезпечення відкритої розробки залізної руди не є звичайним технологічним вдосконаленням або поступовим покращенням наявних методів. Ідеться про якісно новий спосіб взаємодії з гірничим простором, орієнтований на системний підхід до збору та опрацювання даних, оперативне оновлення інформації й створення інтегрованого цифрового середовища.</w:t>
      </w:r>
    </w:p>
    <w:p w14:paraId="4D2686EE" w14:textId="77777777" w:rsidR="0008316E" w:rsidRPr="009941A8" w:rsidRDefault="0008316E" w:rsidP="009058A6">
      <w:pPr>
        <w:tabs>
          <w:tab w:val="left" w:pos="993"/>
        </w:tabs>
        <w:spacing w:after="0"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t>Якщо раніше геодезичні вимірювання базувалися на обмеженій кількості точок, вибірковій фіксації рельєфу та тривалому процесі подальших обчислень, то нині автоматизовані технології перетворили цей трудомісткий ланцюг на ефективну й динамічну систему. Завдяки лазерному скануванню стало можливим за лічені хвилини отримати детальні тривимірні моделі кар’єру з мільйонами точок, які фіксують найтонші особливості рельєфу. Безпілотні літальні апарати спроможні швидко охопити значні площі, що раніше вимагало би кількох днів напруженої праці, підвищуючи деталізацію та оперативність даних. Супутникові системи (GPS/GNSS) забезпечують точне позиціонування й синхронізацію інформації, усуваючи залежність від складних мереж наземних опорних пунктів. Усі ці інструменти органічно поєднуються з геоінформаційними системами та спеціальним програмним забезпеченням, утворюючи єдине цифрове середовище, здатне інтегрувати геологічну, геофізичну, технічну, логістичну та екологічну інформацію в єдину базу знань.</w:t>
      </w:r>
    </w:p>
    <w:p w14:paraId="2C94B01F" w14:textId="77777777" w:rsidR="0008316E" w:rsidRPr="009941A8" w:rsidRDefault="0008316E" w:rsidP="009058A6">
      <w:pPr>
        <w:tabs>
          <w:tab w:val="left" w:pos="993"/>
        </w:tabs>
        <w:spacing w:after="0"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Підприємства, які впроваджують такий підхід, отримують змогу своєчасно та обґрунтовано реагувати на зміни у кар’єрі, приймаючи рішення на основі актуальних тривимірних моделей, а не застарілих чи фрагментарних даних. Це знижує ризик прорахунків у плануванні, забезпечує кращу стабільність бортів, дає змогу оптимізувати вибухові роботи та раціональніше використовувати техніку. В умовах постійних коливань на сировинних ринках </w:t>
      </w:r>
      <w:r w:rsidRPr="009941A8">
        <w:rPr>
          <w:rFonts w:ascii="Times New Roman" w:hAnsi="Times New Roman" w:cs="Times New Roman"/>
          <w:sz w:val="28"/>
          <w:szCs w:val="28"/>
        </w:rPr>
        <w:lastRenderedPageBreak/>
        <w:t>і необхідності відповідати зростаючим вимогам щодо ефективності та безпечності виробництва, такий ступінь контролю та гнучкості стає конкурентною перевагою.</w:t>
      </w:r>
    </w:p>
    <w:p w14:paraId="1E2AFEAF" w14:textId="77777777" w:rsidR="0008316E" w:rsidRPr="009941A8" w:rsidRDefault="0008316E" w:rsidP="009058A6">
      <w:pPr>
        <w:tabs>
          <w:tab w:val="left" w:pos="993"/>
        </w:tabs>
        <w:spacing w:after="0"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Крім економічного виміру, автоматизація маркшейдерського забезпечення має істотне значення для безпеки й комфорту праці. Працівникам більше не потрібно наближатися до небезпечних зон, ризикуючи здоров’ям і життям. Натомість </w:t>
      </w:r>
      <w:proofErr w:type="spellStart"/>
      <w:r w:rsidRPr="009941A8">
        <w:rPr>
          <w:rFonts w:ascii="Times New Roman" w:hAnsi="Times New Roman" w:cs="Times New Roman"/>
          <w:sz w:val="28"/>
          <w:szCs w:val="28"/>
        </w:rPr>
        <w:t>роботизовані</w:t>
      </w:r>
      <w:proofErr w:type="spellEnd"/>
      <w:r w:rsidRPr="009941A8">
        <w:rPr>
          <w:rFonts w:ascii="Times New Roman" w:hAnsi="Times New Roman" w:cs="Times New Roman"/>
          <w:sz w:val="28"/>
          <w:szCs w:val="28"/>
        </w:rPr>
        <w:t xml:space="preserve"> платформи та </w:t>
      </w:r>
      <w:proofErr w:type="spellStart"/>
      <w:r w:rsidRPr="009941A8">
        <w:rPr>
          <w:rFonts w:ascii="Times New Roman" w:hAnsi="Times New Roman" w:cs="Times New Roman"/>
          <w:sz w:val="28"/>
          <w:szCs w:val="28"/>
        </w:rPr>
        <w:t>дрони</w:t>
      </w:r>
      <w:proofErr w:type="spellEnd"/>
      <w:r w:rsidRPr="009941A8">
        <w:rPr>
          <w:rFonts w:ascii="Times New Roman" w:hAnsi="Times New Roman" w:cs="Times New Roman"/>
          <w:sz w:val="28"/>
          <w:szCs w:val="28"/>
        </w:rPr>
        <w:t xml:space="preserve"> можуть обстежувати проблемні ділянки, передаючи точні дані в режимі, наближеному до реального часу. Це дає змогу інженерно-технічному персоналу концентруватися на аналітичних та управлінських завданнях, приділяючи більше уваги довгостроковим стратегіям, ніж рутинним операціям. У результаті покращується якість управлінських рішень, знижується ймовірність аварій, мінімізуються витрати на компенсацію помилок і простої обладнання.</w:t>
      </w:r>
    </w:p>
    <w:p w14:paraId="2F0CE6DF" w14:textId="77777777" w:rsidR="0008316E" w:rsidRPr="009941A8" w:rsidRDefault="0008316E" w:rsidP="009058A6">
      <w:pPr>
        <w:tabs>
          <w:tab w:val="left" w:pos="993"/>
        </w:tabs>
        <w:spacing w:after="0"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З екологічного погляду точні цифрові моделі кар’єру дозволяють прогнозувати розвиток гірничих робіт з урахуванням </w:t>
      </w:r>
      <w:proofErr w:type="spellStart"/>
      <w:r w:rsidRPr="009941A8">
        <w:rPr>
          <w:rFonts w:ascii="Times New Roman" w:hAnsi="Times New Roman" w:cs="Times New Roman"/>
          <w:sz w:val="28"/>
          <w:szCs w:val="28"/>
        </w:rPr>
        <w:t>екосистемних</w:t>
      </w:r>
      <w:proofErr w:type="spellEnd"/>
      <w:r w:rsidRPr="009941A8">
        <w:rPr>
          <w:rFonts w:ascii="Times New Roman" w:hAnsi="Times New Roman" w:cs="Times New Roman"/>
          <w:sz w:val="28"/>
          <w:szCs w:val="28"/>
        </w:rPr>
        <w:t xml:space="preserve"> обмежень. Це може допомогти зменшити негативний вплив на довкілля, підвищити рівень екологічної культури підприємства, уникати необґрунтованих витрат ресурсів та планувати майбутні кроки з урахуванням довгострокових наслідків.</w:t>
      </w:r>
    </w:p>
    <w:p w14:paraId="659639D2" w14:textId="4F4901DC" w:rsidR="0008316E" w:rsidRPr="009941A8" w:rsidRDefault="0008316E" w:rsidP="009058A6">
      <w:pPr>
        <w:tabs>
          <w:tab w:val="left" w:pos="993"/>
        </w:tabs>
        <w:spacing w:after="0"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Наукова і технічна база, що виникає довкола автоматизації маркшейдерського забезпечення, стимулює міждисциплінарні дослідження. Геодезисти, геологи, інженери, </w:t>
      </w:r>
      <w:proofErr w:type="spellStart"/>
      <w:r w:rsidRPr="009941A8">
        <w:rPr>
          <w:rFonts w:ascii="Times New Roman" w:hAnsi="Times New Roman" w:cs="Times New Roman"/>
          <w:sz w:val="28"/>
          <w:szCs w:val="28"/>
        </w:rPr>
        <w:t>айті</w:t>
      </w:r>
      <w:proofErr w:type="spellEnd"/>
      <w:r w:rsidRPr="009941A8">
        <w:rPr>
          <w:rFonts w:ascii="Times New Roman" w:hAnsi="Times New Roman" w:cs="Times New Roman"/>
          <w:sz w:val="28"/>
          <w:szCs w:val="28"/>
        </w:rPr>
        <w:t>-фахівці та економісти спільно шукають оптимальні рішення, розробляють нові алгоритми, вдосконалюють програмні платформи, розглядають можливості машинного навчання та штучного інтелекту. Це формує підґрунтя для подальших інновацій, появи нових спеціалізацій і зміцнення галузі.</w:t>
      </w:r>
    </w:p>
    <w:p w14:paraId="22BBF66D" w14:textId="6449D113" w:rsidR="009347EA" w:rsidRPr="009941A8" w:rsidRDefault="0008316E" w:rsidP="009058A6">
      <w:pPr>
        <w:tabs>
          <w:tab w:val="left" w:pos="993"/>
        </w:tabs>
        <w:spacing w:after="0" w:line="360" w:lineRule="auto"/>
        <w:ind w:firstLine="851"/>
        <w:jc w:val="both"/>
        <w:rPr>
          <w:rFonts w:ascii="Times New Roman" w:hAnsi="Times New Roman" w:cs="Times New Roman"/>
          <w:sz w:val="28"/>
          <w:szCs w:val="28"/>
        </w:rPr>
      </w:pPr>
      <w:r w:rsidRPr="009941A8">
        <w:rPr>
          <w:rFonts w:ascii="Times New Roman" w:hAnsi="Times New Roman" w:cs="Times New Roman"/>
          <w:sz w:val="28"/>
          <w:szCs w:val="28"/>
        </w:rPr>
        <w:t xml:space="preserve">Отже, автоматизація маркшейдерського забезпечення відкритої розробки залізної руди – це не просто логічний етап технічного прогресу, а докорінна перебудова усталених методів. Вона допомагає гірничим підприємствам переходити від клопітких, небезпечних і приблизних процедур </w:t>
      </w:r>
      <w:r w:rsidRPr="009941A8">
        <w:rPr>
          <w:rFonts w:ascii="Times New Roman" w:hAnsi="Times New Roman" w:cs="Times New Roman"/>
          <w:sz w:val="28"/>
          <w:szCs w:val="28"/>
        </w:rPr>
        <w:lastRenderedPageBreak/>
        <w:t>до керованих, точних, безпечних та аналітично насичених процесів. У підсумку такий перехід сприяє підвищенню економічної доцільності, безпеки персоналу та екологічної відповідальності, робить підприємства більш гнучкими, інноваційними та здатними гідно відповідати на сучасні виклики. Це принципово нова логіка ведення гірничих робіт, що поєднує практичний досвід, інженерну думку, інформаційні технології та науково обґрунтований підхід, відкриваючи шлях до сталого розвитку гірничодобувної індустрії у глобальному масштабі.</w:t>
      </w:r>
    </w:p>
    <w:p w14:paraId="7EE6C1FB" w14:textId="77777777" w:rsidR="009347EA" w:rsidRPr="009941A8" w:rsidRDefault="009347EA" w:rsidP="009058A6">
      <w:pPr>
        <w:rPr>
          <w:rFonts w:ascii="Times New Roman" w:hAnsi="Times New Roman" w:cs="Times New Roman"/>
          <w:sz w:val="28"/>
          <w:szCs w:val="28"/>
        </w:rPr>
      </w:pPr>
      <w:r w:rsidRPr="009941A8">
        <w:rPr>
          <w:rFonts w:ascii="Times New Roman" w:hAnsi="Times New Roman" w:cs="Times New Roman"/>
          <w:sz w:val="28"/>
          <w:szCs w:val="28"/>
        </w:rPr>
        <w:br w:type="page"/>
      </w:r>
    </w:p>
    <w:p w14:paraId="373E18CA" w14:textId="7710D1CF" w:rsidR="0008316E" w:rsidRPr="009941A8" w:rsidRDefault="009347EA" w:rsidP="009058A6">
      <w:pPr>
        <w:pStyle w:val="1"/>
        <w:jc w:val="center"/>
        <w:rPr>
          <w:lang w:val="en-US"/>
        </w:rPr>
      </w:pPr>
      <w:bookmarkStart w:id="36" w:name="_Toc185199375"/>
      <w:r w:rsidRPr="009941A8">
        <w:lastRenderedPageBreak/>
        <w:t>СПИСОК ВИКОРИСТАНИХ ЛІТЕРАТУРНИХ ДЖЕРЕЛ</w:t>
      </w:r>
      <w:bookmarkEnd w:id="36"/>
    </w:p>
    <w:p w14:paraId="7565456A" w14:textId="77777777" w:rsidR="005C11B6" w:rsidRPr="009941A8" w:rsidRDefault="005C11B6" w:rsidP="009941A8">
      <w:pPr>
        <w:spacing w:line="276" w:lineRule="auto"/>
        <w:rPr>
          <w:rFonts w:ascii="Times New Roman" w:hAnsi="Times New Roman" w:cs="Times New Roman"/>
        </w:rPr>
      </w:pPr>
    </w:p>
    <w:p w14:paraId="4219126D" w14:textId="4AD90E70"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ru-RU"/>
        </w:rPr>
        <w:t xml:space="preserve">Вовк А., Глотов В., Гуніна А. Аналіз результатів для створення ортофотопланів та цифрових моделей рельєфу із застосуванням БПЛА </w:t>
      </w:r>
      <w:r w:rsidRPr="009941A8">
        <w:rPr>
          <w:rFonts w:ascii="Times New Roman" w:hAnsi="Times New Roman" w:cs="Times New Roman"/>
          <w:noProof/>
          <w:sz w:val="28"/>
          <w:szCs w:val="28"/>
          <w:lang w:val="en-US"/>
        </w:rPr>
        <w:t>Trimble</w:t>
      </w:r>
      <w:r w:rsidRPr="009941A8">
        <w:rPr>
          <w:rFonts w:ascii="Times New Roman" w:hAnsi="Times New Roman" w:cs="Times New Roman"/>
          <w:noProof/>
          <w:sz w:val="28"/>
          <w:szCs w:val="28"/>
          <w:lang w:val="ru-RU"/>
        </w:rPr>
        <w:t xml:space="preserve"> </w:t>
      </w:r>
      <w:r w:rsidRPr="009941A8">
        <w:rPr>
          <w:rFonts w:ascii="Times New Roman" w:hAnsi="Times New Roman" w:cs="Times New Roman"/>
          <w:noProof/>
          <w:sz w:val="28"/>
          <w:szCs w:val="28"/>
          <w:lang w:val="en-US"/>
        </w:rPr>
        <w:t>UX</w:t>
      </w:r>
      <w:r w:rsidRPr="009941A8">
        <w:rPr>
          <w:rFonts w:ascii="Times New Roman" w:hAnsi="Times New Roman" w:cs="Times New Roman"/>
          <w:noProof/>
          <w:sz w:val="28"/>
          <w:szCs w:val="28"/>
          <w:lang w:val="ru-RU"/>
        </w:rPr>
        <w:t xml:space="preserve">-5. </w:t>
      </w:r>
      <w:r w:rsidRPr="009941A8">
        <w:rPr>
          <w:rFonts w:ascii="Times New Roman" w:hAnsi="Times New Roman" w:cs="Times New Roman"/>
          <w:noProof/>
          <w:sz w:val="28"/>
          <w:szCs w:val="28"/>
          <w:lang w:val="en-US"/>
        </w:rPr>
        <w:t>Геодезія, картографія і аерофотознімання. 2015. №81. С. 90–103.</w:t>
      </w:r>
    </w:p>
    <w:p w14:paraId="1F6012B9" w14:textId="0030BBCC"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Nguyen Q.L., Le Thi T.H., Tong S.S., Kim T.T.H. UAV photogrammetry-based for open pit coal mine large scale mapping, case studies in Cam Pha City, Vietnam. Sustain. Dev. Mt. Territ. 2020. Vol. 12. P. 501–509.</w:t>
      </w:r>
    </w:p>
    <w:p w14:paraId="7B143583" w14:textId="63CF4D02"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 xml:space="preserve">Барладін О.В., Ярошук П.Д. Використання космічних знімків високої просторової розрізненості для створення фотоатласу міста (на прикладі Києва). </w:t>
      </w:r>
      <w:r w:rsidRPr="009941A8">
        <w:rPr>
          <w:rFonts w:ascii="Times New Roman" w:hAnsi="Times New Roman" w:cs="Times New Roman"/>
          <w:noProof/>
          <w:sz w:val="28"/>
          <w:szCs w:val="28"/>
          <w:lang w:val="ru-RU"/>
        </w:rPr>
        <w:t xml:space="preserve">Вчені записки Таврійського національного університету ім. В. І. Вернадського. Серія: Географія. </w:t>
      </w:r>
      <w:r w:rsidRPr="009941A8">
        <w:rPr>
          <w:rFonts w:ascii="Times New Roman" w:hAnsi="Times New Roman" w:cs="Times New Roman"/>
          <w:noProof/>
          <w:sz w:val="28"/>
          <w:szCs w:val="28"/>
          <w:lang w:val="en-US"/>
        </w:rPr>
        <w:t>2006. Т. 19 (58), №2. С. 78–82.</w:t>
      </w:r>
    </w:p>
    <w:p w14:paraId="67071633" w14:textId="03E3A428"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Rinaudo F., Chiabrando F., Lingua A., Spanò A. Archaeological site monitoring: UAV photogrammetry can be an answer. Int. Arch. Photogrammetry, Remote Sensing and Spatial Inf. Sci. 2012. Vol. XXXIX-B5. P. 583–588.</w:t>
      </w:r>
    </w:p>
    <w:p w14:paraId="069BCD7D" w14:textId="5B908C09"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ru-RU"/>
        </w:rPr>
        <w:t xml:space="preserve">Глотов В., Церклевич А., Збруцький О. Аналіз і перспективи аерознімання з безпілотного літального апарата. </w:t>
      </w:r>
      <w:r w:rsidRPr="009941A8">
        <w:rPr>
          <w:rFonts w:ascii="Times New Roman" w:hAnsi="Times New Roman" w:cs="Times New Roman"/>
          <w:noProof/>
          <w:sz w:val="28"/>
          <w:szCs w:val="28"/>
          <w:lang w:val="en-US"/>
        </w:rPr>
        <w:t>Сучасні досягнення геодезичної науки та виробництва. 2014. №1 (27). С. 131–136.</w:t>
      </w:r>
    </w:p>
    <w:p w14:paraId="4805735F" w14:textId="078EB77B"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Falkingham P.L. Acquisition of high resolution three-dimensional models using free, open-source, photogrammetric software. Palaeontologia Electronica. 2011. Vol. 15. P. 1–15.</w:t>
      </w:r>
    </w:p>
    <w:p w14:paraId="5929EE71" w14:textId="78AAC9FF"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Шульц Р.В., Войтенко С.П., Крельштейн П.Д., Маліна І.А. До питання розрахунку точності визначення координат точок під час знімання з безпілотних літальних апаратів. Інженерна геодезія. 2015. №62. С. 124–135.</w:t>
      </w:r>
    </w:p>
    <w:p w14:paraId="6CA27C59" w14:textId="196DD236"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Zongjian L. UAV for mapping–low altitude photogrammetric survey. Int. Arch. Photogrammetry, Remote Sensing and Spatial Inf. Sci. 2008. Vol. 37. P. 1183–1186.</w:t>
      </w:r>
    </w:p>
    <w:p w14:paraId="1D8E01DF" w14:textId="4FEE3926"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 xml:space="preserve">Бурштинська Х.В., Станкевич С.А. Аерокосмічні знімальні системи: навч. посіб. Львів: Вид-во </w:t>
      </w:r>
      <w:r w:rsidR="00A14B69" w:rsidRPr="009941A8">
        <w:rPr>
          <w:rFonts w:ascii="Times New Roman" w:hAnsi="Times New Roman" w:cs="Times New Roman"/>
          <w:noProof/>
          <w:sz w:val="28"/>
          <w:szCs w:val="28"/>
          <w:lang w:val="en-US"/>
        </w:rPr>
        <w:t>НУ «Львівська політехніка»</w:t>
      </w:r>
      <w:r w:rsidRPr="009941A8">
        <w:rPr>
          <w:rFonts w:ascii="Times New Roman" w:hAnsi="Times New Roman" w:cs="Times New Roman"/>
          <w:noProof/>
          <w:sz w:val="28"/>
          <w:szCs w:val="28"/>
          <w:lang w:val="en-US"/>
        </w:rPr>
        <w:t>, 2010. 292 с.</w:t>
      </w:r>
    </w:p>
    <w:p w14:paraId="20BDB77C" w14:textId="545DE3AF"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Nguyen L.Q. Accuracy assessment of open-pit mine’s digital surface models generated using photos captured by Unmanned Aerial Vehicles in the post-processing kinematic mode. J. Min. Earth Sci. 2021. Vol. 62. P. 38–47.</w:t>
      </w:r>
    </w:p>
    <w:p w14:paraId="6BA1D64B" w14:textId="01430A74"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ru-RU"/>
        </w:rPr>
        <w:t xml:space="preserve">Дорожинський О.Л. Аналітична та цифрова фотограмметрія. Львів: Вид-во НУ «Львівська політехніка», 2002. </w:t>
      </w:r>
      <w:r w:rsidRPr="009941A8">
        <w:rPr>
          <w:rFonts w:ascii="Times New Roman" w:hAnsi="Times New Roman" w:cs="Times New Roman"/>
          <w:noProof/>
          <w:sz w:val="28"/>
          <w:szCs w:val="28"/>
          <w:lang w:val="en-US"/>
        </w:rPr>
        <w:t>163 с.</w:t>
      </w:r>
    </w:p>
    <w:p w14:paraId="306E5A87" w14:textId="193AC09A"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Beretta F., Shibata H., Cordova R., Peroni R.d.L., Azambuja J., Costa J.F.C.L. Topographic modelling using UAVs compared with traditional survey methods in mining. REM-Int. Eng. J. 2018. Vol. 71. P. 463–470.</w:t>
      </w:r>
    </w:p>
    <w:p w14:paraId="04C8B7B3" w14:textId="7F57038D"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lastRenderedPageBreak/>
        <w:t>Барладін О.В. Методичні аспекти інтегрування космознімків в ГІС – Києва. IX Міжнар. наук.-техн. симпозіум: Геоінформаційний моніторинг навколишнього середовища GPS і GIS</w:t>
      </w:r>
      <w:r w:rsidR="00A14B69" w:rsidRPr="009941A8">
        <w:rPr>
          <w:rFonts w:ascii="Times New Roman" w:hAnsi="Times New Roman" w:cs="Times New Roman"/>
          <w:noProof/>
          <w:sz w:val="28"/>
          <w:szCs w:val="28"/>
        </w:rPr>
        <w:t>-</w:t>
      </w:r>
      <w:r w:rsidRPr="009941A8">
        <w:rPr>
          <w:rFonts w:ascii="Times New Roman" w:hAnsi="Times New Roman" w:cs="Times New Roman"/>
          <w:noProof/>
          <w:sz w:val="28"/>
          <w:szCs w:val="28"/>
          <w:lang w:val="en-US"/>
        </w:rPr>
        <w:t>технологій. 2004. С. 72–74.</w:t>
      </w:r>
    </w:p>
    <w:p w14:paraId="4FB9678B" w14:textId="12021F55"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Bui X.N., Lee C., Nguyen Q.L., Adeel A., Cao X.C., Nguyen V.N., Le V.C., Nguyen H., Le Q.T., Duong T.H. Use of unmanned aerial vehicles for 3D topographic mapping and monitoring the air quality of open-pit mines. Inzynieria Mineralna. 2019. Vol. 21.</w:t>
      </w:r>
    </w:p>
    <w:p w14:paraId="4A9B54D5" w14:textId="3E5291AB"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ru-RU"/>
        </w:rPr>
        <w:t xml:space="preserve">Дорожинський О.Л. Основи фотограмметрії. Львів: Вид-во НУ «Львівська політехніка», 2003. </w:t>
      </w:r>
      <w:r w:rsidRPr="009941A8">
        <w:rPr>
          <w:rFonts w:ascii="Times New Roman" w:hAnsi="Times New Roman" w:cs="Times New Roman"/>
          <w:noProof/>
          <w:sz w:val="28"/>
          <w:szCs w:val="28"/>
          <w:lang w:val="en-US"/>
        </w:rPr>
        <w:t>212 с.</w:t>
      </w:r>
    </w:p>
    <w:p w14:paraId="0F4FFB56" w14:textId="300B43EF"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Nguyen Q.L., Goyal R., Le V.C., Cao X.C., Pham V.C., Bui N.Q., Bui X.N., Bui K.L. Influence of flight height on the accuracy of UAV derived digital elevation model at complex terrain. Inzynieria Mineralna. 2020.</w:t>
      </w:r>
    </w:p>
    <w:p w14:paraId="14ED2B60" w14:textId="0C037AE7"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ru-RU"/>
        </w:rPr>
        <w:t xml:space="preserve">Гарасимчук І.М. Автоматизовані системи для маркшейдерських робіт: навч. посіб. </w:t>
      </w:r>
      <w:r w:rsidRPr="009941A8">
        <w:rPr>
          <w:rFonts w:ascii="Times New Roman" w:hAnsi="Times New Roman" w:cs="Times New Roman"/>
          <w:noProof/>
          <w:sz w:val="28"/>
          <w:szCs w:val="28"/>
          <w:lang w:val="en-US"/>
        </w:rPr>
        <w:t>Львів: Вид-во Львів. політехніки, 2016. 210 с.</w:t>
      </w:r>
    </w:p>
    <w:p w14:paraId="15FCE5EE" w14:textId="708DD05D"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Gonzalez-Aguilera D. 3D modelling and accuracy assessment of granite quarry using unmanned aerial vehicle. 2012. Р. 55-78.</w:t>
      </w:r>
    </w:p>
    <w:p w14:paraId="7E08F528" w14:textId="654F2B73"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ru-RU"/>
        </w:rPr>
        <w:t xml:space="preserve">Ткаченко Р.П. Оптимізація фотограмметричних методів вимірювань у маркшейдерії: монографія. </w:t>
      </w:r>
      <w:r w:rsidRPr="009941A8">
        <w:rPr>
          <w:rFonts w:ascii="Times New Roman" w:hAnsi="Times New Roman" w:cs="Times New Roman"/>
          <w:noProof/>
          <w:sz w:val="28"/>
          <w:szCs w:val="28"/>
          <w:lang w:val="en-US"/>
        </w:rPr>
        <w:t>Львів: Вид-во НУ «Львівська політехніка», 2018. 130 с.</w:t>
      </w:r>
    </w:p>
    <w:p w14:paraId="1F48057F" w14:textId="5C5EDA1D"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Battulwar R., Winkelmaier G., Valencia J., Naghadehi M.Z., Peik B., Abbasi B., Parvin B., Sattarvand J. A practical methodology for generating high-resolution 3D models of open-pit slopes using UAVs: flight path planning and optimization. Remote Sens. 2020. Vol. 12. P. 22</w:t>
      </w:r>
      <w:r w:rsidR="00A14B69" w:rsidRPr="009941A8">
        <w:rPr>
          <w:rFonts w:ascii="Times New Roman" w:hAnsi="Times New Roman" w:cs="Times New Roman"/>
          <w:noProof/>
          <w:sz w:val="28"/>
          <w:szCs w:val="28"/>
        </w:rPr>
        <w:t>–</w:t>
      </w:r>
      <w:r w:rsidRPr="009941A8">
        <w:rPr>
          <w:rFonts w:ascii="Times New Roman" w:hAnsi="Times New Roman" w:cs="Times New Roman"/>
          <w:noProof/>
          <w:sz w:val="28"/>
          <w:szCs w:val="28"/>
          <w:lang w:val="en-US"/>
        </w:rPr>
        <w:t>83.</w:t>
      </w:r>
    </w:p>
    <w:p w14:paraId="25F7232D" w14:textId="3327765D"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ru-RU"/>
        </w:rPr>
        <w:t xml:space="preserve">Петренко Г.М. Застосування аерофототопографічних методів у маркшейдерії відкритих розробок: монографія. </w:t>
      </w:r>
      <w:r w:rsidRPr="009941A8">
        <w:rPr>
          <w:rFonts w:ascii="Times New Roman" w:hAnsi="Times New Roman" w:cs="Times New Roman"/>
          <w:noProof/>
          <w:sz w:val="28"/>
          <w:szCs w:val="28"/>
          <w:lang w:val="en-US"/>
        </w:rPr>
        <w:t>Київ: Вид-во КНУБА, 2020. 175 с.</w:t>
      </w:r>
    </w:p>
    <w:p w14:paraId="39C0A054" w14:textId="1DCA6048"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Tong X., Liu X., Chen P., Liu S., Luan K., Li L., Liu S., Liu X., Xie H., Jin Y. Integration of UAV-based photogrammetry and terrestrial laser scanning for the three-dimensional mapping and monitoring of open-pit mine areas. Remote Sens. 2015. Vol. 7. P. 6635–6662.</w:t>
      </w:r>
    </w:p>
    <w:p w14:paraId="25508785" w14:textId="6FEC2F80"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Савчук М.С., Остапчук В.Г. Порівняльний аналіз традиційних та безпілотних методів маркшейдерських зйомок: монографія. Дніпро: НГУ, 2022. 160 с.</w:t>
      </w:r>
    </w:p>
    <w:p w14:paraId="4BE6DED5" w14:textId="64F65470"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Wang Q., Wu L., Chen S., Shu D., Xu Z., Li F., Wang R. Accuracy evaluation of 3D geometry from low-attitude UAV images: a case study at Zijin Mine. Int. Arch. Photogrammetry, Remote Sens. Spat. Inf. Sci. 2014. Vol. 4. Р.40-46.</w:t>
      </w:r>
    </w:p>
    <w:p w14:paraId="655B1E7E" w14:textId="72FF77BA"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ru-RU"/>
        </w:rPr>
        <w:lastRenderedPageBreak/>
        <w:t xml:space="preserve">Сидоренко В.Д., Машков Б.Г. Цифрова фотограмметрія та її застосування в маркшейдерських роботах: навч. посіб. </w:t>
      </w:r>
      <w:r w:rsidRPr="009941A8">
        <w:rPr>
          <w:rFonts w:ascii="Times New Roman" w:hAnsi="Times New Roman" w:cs="Times New Roman"/>
          <w:noProof/>
          <w:sz w:val="28"/>
          <w:szCs w:val="28"/>
          <w:lang w:val="en-US"/>
        </w:rPr>
        <w:t>Львів: Вид-во Львів. політехніки, 2017. 200 с.</w:t>
      </w:r>
    </w:p>
    <w:p w14:paraId="03418170" w14:textId="5D2AE6F6"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Ulusoy I., Sen E., Tuncer A., Sonmez H., Bayhan H. 3D multi-view stereo modelling of an open mine pit using a lightweight UAV. Turkiye Jeoloji Bulteni. 2017. Vol. 60. P. 223–242.</w:t>
      </w:r>
    </w:p>
    <w:p w14:paraId="232D4035" w14:textId="77777777" w:rsidR="0047211E" w:rsidRPr="009941A8" w:rsidRDefault="0047211E"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Labant S., Stsnkova H., Weiss R. Geodetic determining of stockpile volume of mineral excavated in open pit mine. GeoSci Eng. 2013. Vol. 59. P. 30–40.</w:t>
      </w:r>
    </w:p>
    <w:p w14:paraId="08F3CE17" w14:textId="3799D280"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Forlani G., Dall’Asta E., Diotri F., Cella U.M.D., Roncella R., Santise M. Quality assessment of DSMs produced from UAV flights georeferenced with on-board RTK positioning. Remote Sens. 2018. Vol. 10. P. 311.</w:t>
      </w:r>
    </w:p>
    <w:p w14:paraId="11A26C74" w14:textId="77777777" w:rsidR="0047211E" w:rsidRPr="009941A8" w:rsidRDefault="0047211E"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Schulz T., Ingensand H. Influencing variables, precision and accuracy of terrestrial laser scanners. Ingeo, Bratislava. 2004. P. 13–21.</w:t>
      </w:r>
    </w:p>
    <w:p w14:paraId="6192DFCA" w14:textId="047EDAF4"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Nguyen N.V. Building DEM for deep open-pit coal mines using DJI Inspire 2. J. Min. Earth Sci. 2020. Vol. 61. P. 1–10.</w:t>
      </w:r>
    </w:p>
    <w:p w14:paraId="519A9057" w14:textId="1A5E7334"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Brunetaud X., Luca L.D., Janvier-Badosa S., Beck K., Al-Mukhtar M. Application of digital techniques in monument preservation. Eur. J. Environ. Civil. Eng. 2012. Vol. 16. P. 543–556.</w:t>
      </w:r>
    </w:p>
    <w:p w14:paraId="6A2A4ADA" w14:textId="34A120F9"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ru-RU"/>
        </w:rPr>
        <w:t xml:space="preserve">Гуніна А., Глотов В. Недоліки правового регулювання застосування БПЛА. </w:t>
      </w:r>
      <w:r w:rsidRPr="009941A8">
        <w:rPr>
          <w:rFonts w:ascii="Times New Roman" w:hAnsi="Times New Roman" w:cs="Times New Roman"/>
          <w:noProof/>
          <w:sz w:val="28"/>
          <w:szCs w:val="28"/>
          <w:lang w:val="en-US"/>
        </w:rPr>
        <w:t>GeoTerrace</w:t>
      </w:r>
      <w:r w:rsidRPr="009941A8">
        <w:rPr>
          <w:rFonts w:ascii="Times New Roman" w:hAnsi="Times New Roman" w:cs="Times New Roman"/>
          <w:noProof/>
          <w:sz w:val="28"/>
          <w:szCs w:val="28"/>
          <w:lang w:val="ru-RU"/>
        </w:rPr>
        <w:t xml:space="preserve">-2018: міжнар. наук.-техн. конф. молодих учених, Львів, 13–15 грудня 2018 р. Львів: Вид-во </w:t>
      </w:r>
      <w:r w:rsidR="00A14B69" w:rsidRPr="009941A8">
        <w:rPr>
          <w:rFonts w:ascii="Times New Roman" w:hAnsi="Times New Roman" w:cs="Times New Roman"/>
          <w:noProof/>
          <w:sz w:val="28"/>
          <w:szCs w:val="28"/>
          <w:lang w:val="ru-RU"/>
        </w:rPr>
        <w:t>НУ «Львівська політехніка»</w:t>
      </w:r>
      <w:r w:rsidRPr="009941A8">
        <w:rPr>
          <w:rFonts w:ascii="Times New Roman" w:hAnsi="Times New Roman" w:cs="Times New Roman"/>
          <w:noProof/>
          <w:sz w:val="28"/>
          <w:szCs w:val="28"/>
          <w:lang w:val="ru-RU"/>
        </w:rPr>
        <w:t xml:space="preserve">, 2018. </w:t>
      </w:r>
      <w:r w:rsidRPr="009941A8">
        <w:rPr>
          <w:rFonts w:ascii="Times New Roman" w:hAnsi="Times New Roman" w:cs="Times New Roman"/>
          <w:noProof/>
          <w:sz w:val="28"/>
          <w:szCs w:val="28"/>
          <w:lang w:val="en-US"/>
        </w:rPr>
        <w:t>С. 188–189.</w:t>
      </w:r>
    </w:p>
    <w:p w14:paraId="07E921E6" w14:textId="0EC07638"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Salvini R., Mastrorocco G., Seddaiu M., Rossi D., Vanneschi C. The use of an unmanned aerial vehicle for fracture mapping within a marble quarry (Carrara, Italy): photogrammetry and discrete fracture network modelling. Geomatics, Natural Hazards and Risk. 2017. Vol. 8. P. 34–52.</w:t>
      </w:r>
    </w:p>
    <w:p w14:paraId="6FEEB613" w14:textId="73618391" w:rsidR="00716EA3" w:rsidRPr="009941A8" w:rsidRDefault="0047211E"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Chen C.S., Lin H.C. Estimating pit-excavation volume using cubic spline volume formula. J. Surv. Eng. 1991. Vol. 117. P. 51–66.</w:t>
      </w:r>
    </w:p>
    <w:p w14:paraId="2EC8C71D" w14:textId="1591969A"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Мельник О.А., Головко М.Г. Порівняння наземної лазерної зйомки та фотограмметрії при моделюванні кар’єрних виробок. Інженерна геодезія. 2020. №72. С. 23–31.</w:t>
      </w:r>
    </w:p>
    <w:p w14:paraId="6C6CC805" w14:textId="1CD49B71"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Aguilar M.A., Aguilar F.J., Aguera F., Carvajal F. The evaluation of close-range photogrammetry for the modelling of mouldboard plough surfaces. Biosyst. Eng. 2005. Vol. 90. P. 397–407.</w:t>
      </w:r>
    </w:p>
    <w:p w14:paraId="78AF080E" w14:textId="44CA2BE4" w:rsidR="0053096D" w:rsidRPr="009941A8" w:rsidRDefault="0053096D"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Filipova, S., Filipov, D., Raeva, P. Creating 3D model of an open pit quarry by UAV imaging and analysis in GIS // International Conference on Cartography and GIS.  2016. P. 652-670.</w:t>
      </w:r>
    </w:p>
    <w:p w14:paraId="58765B75" w14:textId="0E01DE04"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Bendea H., Chiabrando F., Tonolo F.G., Marenchino D. Mapping of archaeological areas using a low-cost UAV. XXI Int. CIPA Symposium, Athens, Greece, 1–6 Oct. 2007.</w:t>
      </w:r>
    </w:p>
    <w:p w14:paraId="341C5F83" w14:textId="5FD65413"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lastRenderedPageBreak/>
        <w:t>Іванов П.П., Климчук О.В. Автоматизація маркшейдерських зйомок при розробці кар’єрів. Геодезія, картографія і аерофотознімання. 2019. №90. С. 45–53.</w:t>
      </w:r>
    </w:p>
    <w:p w14:paraId="023FDA0C" w14:textId="5781936E"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Krsak B., Blistan P., Paulikova A., Puskarova P., Kovanic L.M., Palkova J., Zeliznakova V. Use of low-cost UAV photogrammetry to analyze the accuracy of a digital elevation model in a case study. Measurement. 2016. Vol. 91. P. 276–287.</w:t>
      </w:r>
    </w:p>
    <w:p w14:paraId="23C11788" w14:textId="1507C9F6"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ru-RU"/>
        </w:rPr>
        <w:t xml:space="preserve">Левченко С.В. Використання ГІС-технологій в маркшейдерії: монографія. </w:t>
      </w:r>
      <w:r w:rsidRPr="009941A8">
        <w:rPr>
          <w:rFonts w:ascii="Times New Roman" w:hAnsi="Times New Roman" w:cs="Times New Roman"/>
          <w:noProof/>
          <w:sz w:val="28"/>
          <w:szCs w:val="28"/>
          <w:lang w:val="en-US"/>
        </w:rPr>
        <w:t>Київ: Наукова думка, 2015. 176 с.</w:t>
      </w:r>
    </w:p>
    <w:p w14:paraId="2B9B21ED" w14:textId="2D29AC1B"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Chirico P.G., DeWitt J.D. Mapping informal small-scale mining features in a data-sparse tropical environment with a small UAS. J. Unmanned Vehicle Systems. 2017. Vol. 5. P. 69–91.</w:t>
      </w:r>
    </w:p>
    <w:p w14:paraId="381913B4" w14:textId="08975F31" w:rsidR="0053096D" w:rsidRPr="009941A8" w:rsidRDefault="0053096D"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Baltsavias, E.P. A comparison between photogrammetry and laser scanning // ISPRS Journal of Photogrammetry and Remote Sensing, 1999. Vol. 54. P. 83–94.</w:t>
      </w:r>
    </w:p>
    <w:p w14:paraId="2FF6EAD0" w14:textId="5BCA4638" w:rsidR="0053096D" w:rsidRPr="009941A8" w:rsidRDefault="0053096D"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Shahbazi, M., Sohn, G., Theau, J., Menard, P. UAV-based point cloud generation for open-pit mine modelling // International Archives of Photogrammetry, Remote Sensing and Spatial Information Sciences. – 2015. – Vol. 40.</w:t>
      </w:r>
    </w:p>
    <w:p w14:paraId="3B1F5181" w14:textId="77777777" w:rsidR="0053096D" w:rsidRPr="009941A8" w:rsidRDefault="0053096D"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Katuruza, M., Birch, C. The use of unmanned aircraft system technology for highwall mapping at Isibonelo Colliery, South Africa // Journal of the Southern African Institute of Mining and Metallurgy. – 2019. – Vol. 119. – P. 291–295.</w:t>
      </w:r>
    </w:p>
    <w:p w14:paraId="3CD5A54C" w14:textId="79F4B060"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Van Le C., Cuong C.X., Nguyen Q., Anh T.T., Xuan-Nam B. Experimental investigation on the performance of DJI Phantom 4 RTK in the PPK mode for 3D mapping open-pit mines. Inzynieria Mineralna. 2020. Vol. 1. P. 65–74.</w:t>
      </w:r>
    </w:p>
    <w:p w14:paraId="25B7C162" w14:textId="286F1C24"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Esposito G., Mastrorocco G., Salvini R., Oliveti M., Starita P. Application of UAV photogrammetry for the multi-temporal estimation of surface extent and volumetric excavation in the Sa Pigada Bianca open-pit mine, Sardinia, Italy. Environ. Earth Sci. 2017. Vol. 76. P. 103.</w:t>
      </w:r>
    </w:p>
    <w:p w14:paraId="4C0ABED5" w14:textId="7228E1DF"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Rathore I., Kumar N.P. Unlocking the potentiality of UAVs in mining industry and its implications. Int. J. Innov. Res. Sci. Eng. Technol. 2015. Vol. 4. P. 852–855.</w:t>
      </w:r>
    </w:p>
    <w:p w14:paraId="04013862" w14:textId="29F9D584"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Wang Y., Fan Z., You Y. Application research of earth volume calculation based on 3D laser point cloud data. IOP Conf. Series: Materials Sci. Eng. 2020. Vol. 780. P. 32-50.</w:t>
      </w:r>
    </w:p>
    <w:p w14:paraId="56BFCE6C" w14:textId="171D7F87"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Tscharf A., Rumpler M., Fraundorfer F., Mayer G., Bischof H. On the use of UAVs in mining and archaeology-geo-accurate 3D reconstructions using various platforms and terrestrial views. ISPRS Annals of Photogrammetry, Remote Sens. Spat. Inf. Sci. 2015. Vol. 2. P. 15–22.</w:t>
      </w:r>
    </w:p>
    <w:p w14:paraId="2DBD6C48" w14:textId="3115CC42"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lastRenderedPageBreak/>
        <w:t>Barba S., Barbarella M., Di Benedetto A., Fiani M., Limongiello M. Comparison of UAVs performance for a Roman Amphitheatre survey: The case of Avella (Italy). Int. Conf. Geomatics and Restoration (XLII-2/W11), Milan, Italy, 8–10 May 2019. P. 179–186.</w:t>
      </w:r>
    </w:p>
    <w:p w14:paraId="4AF29100" w14:textId="14F96CC2"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ru-RU"/>
        </w:rPr>
        <w:t xml:space="preserve">Шпак О.П. Обробка даних БПЛА-фотограмметрії для маркшейдерського забезпечення кар’єрів. </w:t>
      </w:r>
      <w:r w:rsidRPr="009941A8">
        <w:rPr>
          <w:rFonts w:ascii="Times New Roman" w:hAnsi="Times New Roman" w:cs="Times New Roman"/>
          <w:noProof/>
          <w:sz w:val="28"/>
          <w:szCs w:val="28"/>
          <w:lang w:val="en-US"/>
        </w:rPr>
        <w:t>Геодезія, картографія і аерофотознімання. 2021. №95. С. 55–61.</w:t>
      </w:r>
    </w:p>
    <w:p w14:paraId="71EB0AA8" w14:textId="399C859E" w:rsidR="00716EA3" w:rsidRPr="009941A8" w:rsidRDefault="00716EA3"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s-AR"/>
        </w:rPr>
        <w:t xml:space="preserve">Carbonell M., Karara H.M. (ed.). </w:t>
      </w:r>
      <w:r w:rsidRPr="009941A8">
        <w:rPr>
          <w:rFonts w:ascii="Times New Roman" w:hAnsi="Times New Roman" w:cs="Times New Roman"/>
          <w:noProof/>
          <w:sz w:val="28"/>
          <w:szCs w:val="28"/>
          <w:lang w:val="en-US"/>
        </w:rPr>
        <w:t>Architectural photogrammetry. Nontopographic photogrammetry. Falls Church, Virginia: ASPRS, 1989.</w:t>
      </w:r>
      <w:r w:rsidR="00A14B69" w:rsidRPr="009941A8">
        <w:rPr>
          <w:rFonts w:ascii="Times New Roman" w:hAnsi="Times New Roman" w:cs="Times New Roman"/>
          <w:noProof/>
          <w:sz w:val="28"/>
          <w:szCs w:val="28"/>
        </w:rPr>
        <w:t xml:space="preserve"> Р. 450-480.</w:t>
      </w:r>
    </w:p>
    <w:p w14:paraId="7DF18FE2" w14:textId="10850571" w:rsidR="0053096D" w:rsidRPr="009941A8" w:rsidRDefault="0053096D"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Cho, S.-J., Bang, E.-S., Kang, I.-M. Construction of precise digital terrain model for nonmetal open-pit mine by using unmanned aerial photograph // Econ. Environ. Geol, 2015. Vol. 48. P. 205–212.</w:t>
      </w:r>
    </w:p>
    <w:p w14:paraId="28C45610" w14:textId="668BBBF4" w:rsidR="00716EA3" w:rsidRPr="009941A8" w:rsidRDefault="0053096D" w:rsidP="009941A8">
      <w:pPr>
        <w:pStyle w:val="a7"/>
        <w:numPr>
          <w:ilvl w:val="0"/>
          <w:numId w:val="39"/>
        </w:numPr>
        <w:tabs>
          <w:tab w:val="left" w:pos="1134"/>
        </w:tabs>
        <w:spacing w:line="276" w:lineRule="auto"/>
        <w:ind w:left="0" w:firstLine="709"/>
        <w:jc w:val="both"/>
        <w:rPr>
          <w:rFonts w:ascii="Times New Roman" w:hAnsi="Times New Roman" w:cs="Times New Roman"/>
          <w:noProof/>
          <w:sz w:val="28"/>
          <w:szCs w:val="28"/>
          <w:lang w:val="en-US"/>
        </w:rPr>
      </w:pPr>
      <w:r w:rsidRPr="009941A8">
        <w:rPr>
          <w:rFonts w:ascii="Times New Roman" w:hAnsi="Times New Roman" w:cs="Times New Roman"/>
          <w:noProof/>
          <w:sz w:val="28"/>
          <w:szCs w:val="28"/>
          <w:lang w:val="en-US"/>
        </w:rPr>
        <w:t>Kang, S., Lee, G.-J., Noh, J., Jang, H.D., Kim, S.-M., Ko, C.-S. 3-dimensional modeling and mining analysis for open-pit limestone mine stope using a rotary-wing unmanned aerial vehicle // J. Eng. Geol, 2018. Vol. 28. P. 701–714.</w:t>
      </w:r>
    </w:p>
    <w:sectPr w:rsidR="00716EA3" w:rsidRPr="009941A8" w:rsidSect="00C76571">
      <w:footerReference w:type="default" r:id="rId22"/>
      <w:pgSz w:w="11906" w:h="16838"/>
      <w:pgMar w:top="1134" w:right="851" w:bottom="1134" w:left="1701" w:header="709" w:footer="2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E59DDE" w14:textId="77777777" w:rsidR="00ED0BD4" w:rsidRDefault="00ED0BD4" w:rsidP="0008316E">
      <w:pPr>
        <w:spacing w:after="0" w:line="240" w:lineRule="auto"/>
      </w:pPr>
      <w:r>
        <w:separator/>
      </w:r>
    </w:p>
  </w:endnote>
  <w:endnote w:type="continuationSeparator" w:id="0">
    <w:p w14:paraId="6C8BA355" w14:textId="77777777" w:rsidR="00ED0BD4" w:rsidRDefault="00ED0BD4" w:rsidP="00083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9321425"/>
      <w:docPartObj>
        <w:docPartGallery w:val="Page Numbers (Bottom of Page)"/>
        <w:docPartUnique/>
      </w:docPartObj>
    </w:sdtPr>
    <w:sdtEndPr/>
    <w:sdtContent>
      <w:p w14:paraId="0E665400" w14:textId="6004F0E9" w:rsidR="0008316E" w:rsidRDefault="0008316E">
        <w:pPr>
          <w:pStyle w:val="af1"/>
          <w:jc w:val="right"/>
        </w:pPr>
        <w:r w:rsidRPr="0008316E">
          <w:rPr>
            <w:rFonts w:ascii="Times New Roman" w:hAnsi="Times New Roman" w:cs="Times New Roman"/>
            <w:sz w:val="28"/>
            <w:szCs w:val="28"/>
          </w:rPr>
          <w:fldChar w:fldCharType="begin"/>
        </w:r>
        <w:r w:rsidRPr="0008316E">
          <w:rPr>
            <w:rFonts w:ascii="Times New Roman" w:hAnsi="Times New Roman" w:cs="Times New Roman"/>
            <w:sz w:val="28"/>
            <w:szCs w:val="28"/>
          </w:rPr>
          <w:instrText>PAGE   \* MERGEFORMAT</w:instrText>
        </w:r>
        <w:r w:rsidRPr="0008316E">
          <w:rPr>
            <w:rFonts w:ascii="Times New Roman" w:hAnsi="Times New Roman" w:cs="Times New Roman"/>
            <w:sz w:val="28"/>
            <w:szCs w:val="28"/>
          </w:rPr>
          <w:fldChar w:fldCharType="separate"/>
        </w:r>
        <w:r w:rsidRPr="0008316E">
          <w:rPr>
            <w:rFonts w:ascii="Times New Roman" w:hAnsi="Times New Roman" w:cs="Times New Roman"/>
            <w:sz w:val="28"/>
            <w:szCs w:val="28"/>
            <w:lang w:val="ru-RU"/>
          </w:rPr>
          <w:t>2</w:t>
        </w:r>
        <w:r w:rsidRPr="0008316E">
          <w:rPr>
            <w:rFonts w:ascii="Times New Roman" w:hAnsi="Times New Roman" w:cs="Times New Roman"/>
            <w:sz w:val="28"/>
            <w:szCs w:val="28"/>
          </w:rPr>
          <w:fldChar w:fldCharType="end"/>
        </w:r>
      </w:p>
    </w:sdtContent>
  </w:sdt>
  <w:p w14:paraId="01D435CC" w14:textId="77777777" w:rsidR="0008316E" w:rsidRDefault="0008316E">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8F64C6" w14:textId="77777777" w:rsidR="00ED0BD4" w:rsidRDefault="00ED0BD4" w:rsidP="0008316E">
      <w:pPr>
        <w:spacing w:after="0" w:line="240" w:lineRule="auto"/>
      </w:pPr>
      <w:r>
        <w:separator/>
      </w:r>
    </w:p>
  </w:footnote>
  <w:footnote w:type="continuationSeparator" w:id="0">
    <w:p w14:paraId="1AF8C377" w14:textId="77777777" w:rsidR="00ED0BD4" w:rsidRDefault="00ED0BD4" w:rsidP="000831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C6A6A"/>
    <w:multiLevelType w:val="hybridMultilevel"/>
    <w:tmpl w:val="12A24BA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 w15:restartNumberingAfterBreak="0">
    <w:nsid w:val="0FAA16B0"/>
    <w:multiLevelType w:val="hybridMultilevel"/>
    <w:tmpl w:val="97483D2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 w15:restartNumberingAfterBreak="0">
    <w:nsid w:val="10AE1D6E"/>
    <w:multiLevelType w:val="hybridMultilevel"/>
    <w:tmpl w:val="50B0E052"/>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 w15:restartNumberingAfterBreak="0">
    <w:nsid w:val="12F27FC0"/>
    <w:multiLevelType w:val="hybridMultilevel"/>
    <w:tmpl w:val="35B0EB62"/>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 w15:restartNumberingAfterBreak="0">
    <w:nsid w:val="178D2AC6"/>
    <w:multiLevelType w:val="hybridMultilevel"/>
    <w:tmpl w:val="296697CA"/>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 w15:restartNumberingAfterBreak="0">
    <w:nsid w:val="17DD23A3"/>
    <w:multiLevelType w:val="hybridMultilevel"/>
    <w:tmpl w:val="C0EA5E9A"/>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 w15:restartNumberingAfterBreak="0">
    <w:nsid w:val="1AEF0C39"/>
    <w:multiLevelType w:val="hybridMultilevel"/>
    <w:tmpl w:val="538A2840"/>
    <w:lvl w:ilvl="0" w:tplc="E918E5F6">
      <w:start w:val="29"/>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C952663"/>
    <w:multiLevelType w:val="hybridMultilevel"/>
    <w:tmpl w:val="8F36ABDC"/>
    <w:lvl w:ilvl="0" w:tplc="E918E5F6">
      <w:start w:val="29"/>
      <w:numFmt w:val="bullet"/>
      <w:lvlText w:val="-"/>
      <w:lvlJc w:val="left"/>
      <w:pPr>
        <w:ind w:left="1429" w:hanging="360"/>
      </w:pPr>
      <w:rPr>
        <w:rFonts w:ascii="Times New Roman" w:eastAsiaTheme="minorHAns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8" w15:restartNumberingAfterBreak="0">
    <w:nsid w:val="202E3773"/>
    <w:multiLevelType w:val="hybridMultilevel"/>
    <w:tmpl w:val="1850083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 w15:restartNumberingAfterBreak="0">
    <w:nsid w:val="22ED242A"/>
    <w:multiLevelType w:val="hybridMultilevel"/>
    <w:tmpl w:val="AA1A308C"/>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0" w15:restartNumberingAfterBreak="0">
    <w:nsid w:val="231C1305"/>
    <w:multiLevelType w:val="hybridMultilevel"/>
    <w:tmpl w:val="915028E4"/>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 w15:restartNumberingAfterBreak="0">
    <w:nsid w:val="24F20767"/>
    <w:multiLevelType w:val="hybridMultilevel"/>
    <w:tmpl w:val="E182F1B8"/>
    <w:lvl w:ilvl="0" w:tplc="E918E5F6">
      <w:start w:val="29"/>
      <w:numFmt w:val="bullet"/>
      <w:lvlText w:val="-"/>
      <w:lvlJc w:val="left"/>
      <w:pPr>
        <w:ind w:left="1429" w:hanging="360"/>
      </w:pPr>
      <w:rPr>
        <w:rFonts w:ascii="Times New Roman" w:eastAsiaTheme="minorHAnsi" w:hAnsi="Times New Roman" w:cs="Times New Roman"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 w15:restartNumberingAfterBreak="0">
    <w:nsid w:val="2729184B"/>
    <w:multiLevelType w:val="hybridMultilevel"/>
    <w:tmpl w:val="14FA32AE"/>
    <w:lvl w:ilvl="0" w:tplc="E918E5F6">
      <w:start w:val="29"/>
      <w:numFmt w:val="bullet"/>
      <w:lvlText w:val="-"/>
      <w:lvlJc w:val="left"/>
      <w:pPr>
        <w:ind w:left="1429" w:hanging="360"/>
      </w:pPr>
      <w:rPr>
        <w:rFonts w:ascii="Times New Roman" w:eastAsiaTheme="minorHAns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3" w15:restartNumberingAfterBreak="0">
    <w:nsid w:val="2FF466B9"/>
    <w:multiLevelType w:val="hybridMultilevel"/>
    <w:tmpl w:val="7F2A0F44"/>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 w15:restartNumberingAfterBreak="0">
    <w:nsid w:val="329F3C87"/>
    <w:multiLevelType w:val="hybridMultilevel"/>
    <w:tmpl w:val="85187FE8"/>
    <w:lvl w:ilvl="0" w:tplc="E918E5F6">
      <w:start w:val="29"/>
      <w:numFmt w:val="bullet"/>
      <w:lvlText w:val="-"/>
      <w:lvlJc w:val="left"/>
      <w:pPr>
        <w:ind w:left="1429" w:hanging="360"/>
      </w:pPr>
      <w:rPr>
        <w:rFonts w:ascii="Times New Roman" w:eastAsiaTheme="minorHAns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5" w15:restartNumberingAfterBreak="0">
    <w:nsid w:val="344A3F9A"/>
    <w:multiLevelType w:val="hybridMultilevel"/>
    <w:tmpl w:val="ED08F610"/>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 w15:restartNumberingAfterBreak="0">
    <w:nsid w:val="3D7A2214"/>
    <w:multiLevelType w:val="hybridMultilevel"/>
    <w:tmpl w:val="063C8D76"/>
    <w:lvl w:ilvl="0" w:tplc="E918E5F6">
      <w:start w:val="29"/>
      <w:numFmt w:val="bullet"/>
      <w:lvlText w:val="-"/>
      <w:lvlJc w:val="left"/>
      <w:pPr>
        <w:ind w:left="1429" w:hanging="360"/>
      </w:pPr>
      <w:rPr>
        <w:rFonts w:ascii="Times New Roman" w:eastAsiaTheme="minorHAns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7" w15:restartNumberingAfterBreak="0">
    <w:nsid w:val="3DD1330A"/>
    <w:multiLevelType w:val="multilevel"/>
    <w:tmpl w:val="7FF41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E11295"/>
    <w:multiLevelType w:val="multilevel"/>
    <w:tmpl w:val="1CBE2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5F382D"/>
    <w:multiLevelType w:val="hybridMultilevel"/>
    <w:tmpl w:val="58588ED4"/>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0" w15:restartNumberingAfterBreak="0">
    <w:nsid w:val="44FD73C7"/>
    <w:multiLevelType w:val="hybridMultilevel"/>
    <w:tmpl w:val="E300FCC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1" w15:restartNumberingAfterBreak="0">
    <w:nsid w:val="4EC1082D"/>
    <w:multiLevelType w:val="hybridMultilevel"/>
    <w:tmpl w:val="97483D26"/>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2" w15:restartNumberingAfterBreak="0">
    <w:nsid w:val="4F327C50"/>
    <w:multiLevelType w:val="hybridMultilevel"/>
    <w:tmpl w:val="E5242050"/>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3" w15:restartNumberingAfterBreak="0">
    <w:nsid w:val="4FD450C6"/>
    <w:multiLevelType w:val="hybridMultilevel"/>
    <w:tmpl w:val="42F4E434"/>
    <w:lvl w:ilvl="0" w:tplc="124060E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4" w15:restartNumberingAfterBreak="0">
    <w:nsid w:val="5294387B"/>
    <w:multiLevelType w:val="hybridMultilevel"/>
    <w:tmpl w:val="42DA0DE2"/>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5" w15:restartNumberingAfterBreak="0">
    <w:nsid w:val="53EA0595"/>
    <w:multiLevelType w:val="hybridMultilevel"/>
    <w:tmpl w:val="B2C26BD6"/>
    <w:lvl w:ilvl="0" w:tplc="E918E5F6">
      <w:start w:val="29"/>
      <w:numFmt w:val="bullet"/>
      <w:lvlText w:val="-"/>
      <w:lvlJc w:val="left"/>
      <w:pPr>
        <w:ind w:left="1429" w:hanging="360"/>
      </w:pPr>
      <w:rPr>
        <w:rFonts w:ascii="Times New Roman" w:eastAsiaTheme="minorHAns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6" w15:restartNumberingAfterBreak="0">
    <w:nsid w:val="56176F87"/>
    <w:multiLevelType w:val="hybridMultilevel"/>
    <w:tmpl w:val="D33E9566"/>
    <w:lvl w:ilvl="0" w:tplc="4C54BC1C">
      <w:start w:val="32"/>
      <w:numFmt w:val="decimal"/>
      <w:lvlText w:val="%1."/>
      <w:lvlJc w:val="left"/>
      <w:pPr>
        <w:ind w:left="927"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5DB702FC"/>
    <w:multiLevelType w:val="multilevel"/>
    <w:tmpl w:val="39C23DFE"/>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0C00335"/>
    <w:multiLevelType w:val="hybridMultilevel"/>
    <w:tmpl w:val="4BF09A64"/>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9" w15:restartNumberingAfterBreak="0">
    <w:nsid w:val="671F68F5"/>
    <w:multiLevelType w:val="hybridMultilevel"/>
    <w:tmpl w:val="ACFA85E2"/>
    <w:lvl w:ilvl="0" w:tplc="E918E5F6">
      <w:start w:val="29"/>
      <w:numFmt w:val="bullet"/>
      <w:lvlText w:val="-"/>
      <w:lvlJc w:val="left"/>
      <w:pPr>
        <w:ind w:left="1429" w:hanging="360"/>
      </w:pPr>
      <w:rPr>
        <w:rFonts w:ascii="Times New Roman" w:eastAsiaTheme="minorHAns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0" w15:restartNumberingAfterBreak="0">
    <w:nsid w:val="6A1F769C"/>
    <w:multiLevelType w:val="hybridMultilevel"/>
    <w:tmpl w:val="C0EA5E9A"/>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1" w15:restartNumberingAfterBreak="0">
    <w:nsid w:val="6A9E0C4D"/>
    <w:multiLevelType w:val="hybridMultilevel"/>
    <w:tmpl w:val="88803E08"/>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2" w15:restartNumberingAfterBreak="0">
    <w:nsid w:val="6C444707"/>
    <w:multiLevelType w:val="hybridMultilevel"/>
    <w:tmpl w:val="52A4DEC2"/>
    <w:lvl w:ilvl="0" w:tplc="E918E5F6">
      <w:start w:val="29"/>
      <w:numFmt w:val="bullet"/>
      <w:lvlText w:val="-"/>
      <w:lvlJc w:val="left"/>
      <w:pPr>
        <w:ind w:left="1429" w:hanging="360"/>
      </w:pPr>
      <w:rPr>
        <w:rFonts w:ascii="Times New Roman" w:eastAsiaTheme="minorHAns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3" w15:restartNumberingAfterBreak="0">
    <w:nsid w:val="6EA175BE"/>
    <w:multiLevelType w:val="hybridMultilevel"/>
    <w:tmpl w:val="0EE81518"/>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4" w15:restartNumberingAfterBreak="0">
    <w:nsid w:val="71604828"/>
    <w:multiLevelType w:val="hybridMultilevel"/>
    <w:tmpl w:val="F230AFC8"/>
    <w:lvl w:ilvl="0" w:tplc="20000011">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5" w15:restartNumberingAfterBreak="0">
    <w:nsid w:val="7572768F"/>
    <w:multiLevelType w:val="hybridMultilevel"/>
    <w:tmpl w:val="C7823D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6" w15:restartNumberingAfterBreak="0">
    <w:nsid w:val="78A0644F"/>
    <w:multiLevelType w:val="hybridMultilevel"/>
    <w:tmpl w:val="E392F484"/>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7" w15:restartNumberingAfterBreak="0">
    <w:nsid w:val="78BE6CA8"/>
    <w:multiLevelType w:val="hybridMultilevel"/>
    <w:tmpl w:val="E22C5594"/>
    <w:lvl w:ilvl="0" w:tplc="E918E5F6">
      <w:start w:val="29"/>
      <w:numFmt w:val="bullet"/>
      <w:lvlText w:val="-"/>
      <w:lvlJc w:val="left"/>
      <w:pPr>
        <w:ind w:left="1429" w:hanging="360"/>
      </w:pPr>
      <w:rPr>
        <w:rFonts w:ascii="Times New Roman" w:eastAsiaTheme="minorHAnsi" w:hAnsi="Times New Roman" w:cs="Times New Roman"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8" w15:restartNumberingAfterBreak="0">
    <w:nsid w:val="7F830C57"/>
    <w:multiLevelType w:val="hybridMultilevel"/>
    <w:tmpl w:val="3E969060"/>
    <w:lvl w:ilvl="0" w:tplc="E918E5F6">
      <w:start w:val="29"/>
      <w:numFmt w:val="bullet"/>
      <w:lvlText w:val="-"/>
      <w:lvlJc w:val="left"/>
      <w:pPr>
        <w:ind w:left="1429" w:hanging="360"/>
      </w:pPr>
      <w:rPr>
        <w:rFonts w:ascii="Times New Roman" w:eastAsiaTheme="minorHAns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num w:numId="1" w16cid:durableId="907879316">
    <w:abstractNumId w:val="6"/>
  </w:num>
  <w:num w:numId="2" w16cid:durableId="373359218">
    <w:abstractNumId w:val="34"/>
  </w:num>
  <w:num w:numId="3" w16cid:durableId="214512671">
    <w:abstractNumId w:val="21"/>
  </w:num>
  <w:num w:numId="4" w16cid:durableId="799610012">
    <w:abstractNumId w:val="29"/>
  </w:num>
  <w:num w:numId="5" w16cid:durableId="813453618">
    <w:abstractNumId w:val="2"/>
  </w:num>
  <w:num w:numId="6" w16cid:durableId="1334530486">
    <w:abstractNumId w:val="33"/>
  </w:num>
  <w:num w:numId="7" w16cid:durableId="326592685">
    <w:abstractNumId w:val="24"/>
  </w:num>
  <w:num w:numId="8" w16cid:durableId="512845988">
    <w:abstractNumId w:val="11"/>
  </w:num>
  <w:num w:numId="9" w16cid:durableId="1032924456">
    <w:abstractNumId w:val="15"/>
  </w:num>
  <w:num w:numId="10" w16cid:durableId="1066336602">
    <w:abstractNumId w:val="37"/>
  </w:num>
  <w:num w:numId="11" w16cid:durableId="2094468930">
    <w:abstractNumId w:val="7"/>
  </w:num>
  <w:num w:numId="12" w16cid:durableId="1170481785">
    <w:abstractNumId w:val="16"/>
  </w:num>
  <w:num w:numId="13" w16cid:durableId="577324378">
    <w:abstractNumId w:val="0"/>
  </w:num>
  <w:num w:numId="14" w16cid:durableId="826482390">
    <w:abstractNumId w:val="14"/>
  </w:num>
  <w:num w:numId="15" w16cid:durableId="156071454">
    <w:abstractNumId w:val="12"/>
  </w:num>
  <w:num w:numId="16" w16cid:durableId="1457021354">
    <w:abstractNumId w:val="10"/>
  </w:num>
  <w:num w:numId="17" w16cid:durableId="653030560">
    <w:abstractNumId w:val="9"/>
  </w:num>
  <w:num w:numId="18" w16cid:durableId="1042512320">
    <w:abstractNumId w:val="38"/>
  </w:num>
  <w:num w:numId="19" w16cid:durableId="1877499986">
    <w:abstractNumId w:val="8"/>
  </w:num>
  <w:num w:numId="20" w16cid:durableId="1744526318">
    <w:abstractNumId w:val="20"/>
  </w:num>
  <w:num w:numId="21" w16cid:durableId="93940132">
    <w:abstractNumId w:val="36"/>
  </w:num>
  <w:num w:numId="22" w16cid:durableId="685715307">
    <w:abstractNumId w:val="35"/>
  </w:num>
  <w:num w:numId="23" w16cid:durableId="1782071565">
    <w:abstractNumId w:val="25"/>
  </w:num>
  <w:num w:numId="24" w16cid:durableId="667755649">
    <w:abstractNumId w:val="28"/>
  </w:num>
  <w:num w:numId="25" w16cid:durableId="324943094">
    <w:abstractNumId w:val="31"/>
  </w:num>
  <w:num w:numId="26" w16cid:durableId="107244350">
    <w:abstractNumId w:val="13"/>
  </w:num>
  <w:num w:numId="27" w16cid:durableId="940069907">
    <w:abstractNumId w:val="4"/>
  </w:num>
  <w:num w:numId="28" w16cid:durableId="1235431027">
    <w:abstractNumId w:val="3"/>
  </w:num>
  <w:num w:numId="29" w16cid:durableId="1789079190">
    <w:abstractNumId w:val="22"/>
  </w:num>
  <w:num w:numId="30" w16cid:durableId="1050618037">
    <w:abstractNumId w:val="32"/>
  </w:num>
  <w:num w:numId="31" w16cid:durableId="1517115795">
    <w:abstractNumId w:val="19"/>
  </w:num>
  <w:num w:numId="32" w16cid:durableId="1397629403">
    <w:abstractNumId w:val="5"/>
  </w:num>
  <w:num w:numId="33" w16cid:durableId="407659423">
    <w:abstractNumId w:val="30"/>
  </w:num>
  <w:num w:numId="34" w16cid:durableId="628126055">
    <w:abstractNumId w:val="26"/>
  </w:num>
  <w:num w:numId="35" w16cid:durableId="1354115468">
    <w:abstractNumId w:val="23"/>
  </w:num>
  <w:num w:numId="36" w16cid:durableId="1961379963">
    <w:abstractNumId w:val="17"/>
  </w:num>
  <w:num w:numId="37" w16cid:durableId="1560362226">
    <w:abstractNumId w:val="27"/>
  </w:num>
  <w:num w:numId="38" w16cid:durableId="584385574">
    <w:abstractNumId w:val="18"/>
  </w:num>
  <w:num w:numId="39" w16cid:durableId="586499407">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66F"/>
    <w:rsid w:val="00026491"/>
    <w:rsid w:val="00040242"/>
    <w:rsid w:val="000448BD"/>
    <w:rsid w:val="00053E75"/>
    <w:rsid w:val="00077D43"/>
    <w:rsid w:val="0008316E"/>
    <w:rsid w:val="00087619"/>
    <w:rsid w:val="00097D74"/>
    <w:rsid w:val="000D4866"/>
    <w:rsid w:val="000D56D5"/>
    <w:rsid w:val="000D700D"/>
    <w:rsid w:val="000E28A2"/>
    <w:rsid w:val="000E788C"/>
    <w:rsid w:val="00121C36"/>
    <w:rsid w:val="00146521"/>
    <w:rsid w:val="00180BAC"/>
    <w:rsid w:val="00187EC2"/>
    <w:rsid w:val="00193004"/>
    <w:rsid w:val="00197E83"/>
    <w:rsid w:val="001B6DF3"/>
    <w:rsid w:val="001B7F8F"/>
    <w:rsid w:val="001C2914"/>
    <w:rsid w:val="001C3A14"/>
    <w:rsid w:val="001D50E6"/>
    <w:rsid w:val="002053A1"/>
    <w:rsid w:val="00210896"/>
    <w:rsid w:val="002129E9"/>
    <w:rsid w:val="0023707F"/>
    <w:rsid w:val="00237E2B"/>
    <w:rsid w:val="00255A26"/>
    <w:rsid w:val="00275A31"/>
    <w:rsid w:val="002A397E"/>
    <w:rsid w:val="002B0769"/>
    <w:rsid w:val="002C26FE"/>
    <w:rsid w:val="002E43A1"/>
    <w:rsid w:val="002E5F40"/>
    <w:rsid w:val="002E766F"/>
    <w:rsid w:val="002F2E12"/>
    <w:rsid w:val="003317D6"/>
    <w:rsid w:val="00386D4B"/>
    <w:rsid w:val="003A3061"/>
    <w:rsid w:val="003C5758"/>
    <w:rsid w:val="003E1EB2"/>
    <w:rsid w:val="00412B4C"/>
    <w:rsid w:val="00415F77"/>
    <w:rsid w:val="004214FE"/>
    <w:rsid w:val="004305C4"/>
    <w:rsid w:val="004468F4"/>
    <w:rsid w:val="00462410"/>
    <w:rsid w:val="004666F8"/>
    <w:rsid w:val="00467271"/>
    <w:rsid w:val="0047211E"/>
    <w:rsid w:val="004A36D7"/>
    <w:rsid w:val="004B5D5C"/>
    <w:rsid w:val="004D674F"/>
    <w:rsid w:val="0053096D"/>
    <w:rsid w:val="00535E58"/>
    <w:rsid w:val="00550DEB"/>
    <w:rsid w:val="005540C3"/>
    <w:rsid w:val="00566A39"/>
    <w:rsid w:val="0057292F"/>
    <w:rsid w:val="005775CA"/>
    <w:rsid w:val="005910E7"/>
    <w:rsid w:val="005A7DF4"/>
    <w:rsid w:val="005B3EB9"/>
    <w:rsid w:val="005B570F"/>
    <w:rsid w:val="005C11B6"/>
    <w:rsid w:val="005C26CD"/>
    <w:rsid w:val="005F23D2"/>
    <w:rsid w:val="005F5DBA"/>
    <w:rsid w:val="006159E2"/>
    <w:rsid w:val="006342E8"/>
    <w:rsid w:val="00654A95"/>
    <w:rsid w:val="00656274"/>
    <w:rsid w:val="006930E8"/>
    <w:rsid w:val="006A3880"/>
    <w:rsid w:val="006B05C7"/>
    <w:rsid w:val="006B1AA7"/>
    <w:rsid w:val="006D20FA"/>
    <w:rsid w:val="006D2D87"/>
    <w:rsid w:val="00711D2E"/>
    <w:rsid w:val="00716EA3"/>
    <w:rsid w:val="00731FF5"/>
    <w:rsid w:val="00743967"/>
    <w:rsid w:val="00755F82"/>
    <w:rsid w:val="00764FDE"/>
    <w:rsid w:val="00791A68"/>
    <w:rsid w:val="007C4FD4"/>
    <w:rsid w:val="007F5542"/>
    <w:rsid w:val="007F612C"/>
    <w:rsid w:val="008059C3"/>
    <w:rsid w:val="00827D34"/>
    <w:rsid w:val="00850999"/>
    <w:rsid w:val="00885A2C"/>
    <w:rsid w:val="0089556D"/>
    <w:rsid w:val="008A50C4"/>
    <w:rsid w:val="008B094D"/>
    <w:rsid w:val="008B329F"/>
    <w:rsid w:val="009058A6"/>
    <w:rsid w:val="00906B3B"/>
    <w:rsid w:val="00914E7F"/>
    <w:rsid w:val="00926141"/>
    <w:rsid w:val="009347EA"/>
    <w:rsid w:val="00943F79"/>
    <w:rsid w:val="00960E57"/>
    <w:rsid w:val="009941A8"/>
    <w:rsid w:val="00997904"/>
    <w:rsid w:val="009B347A"/>
    <w:rsid w:val="009E0691"/>
    <w:rsid w:val="009E43BD"/>
    <w:rsid w:val="00A05D4A"/>
    <w:rsid w:val="00A12ABD"/>
    <w:rsid w:val="00A14B69"/>
    <w:rsid w:val="00A47DD9"/>
    <w:rsid w:val="00A72078"/>
    <w:rsid w:val="00A80D12"/>
    <w:rsid w:val="00AC3767"/>
    <w:rsid w:val="00AD5477"/>
    <w:rsid w:val="00AF71A0"/>
    <w:rsid w:val="00B07D1C"/>
    <w:rsid w:val="00B542E2"/>
    <w:rsid w:val="00B65FEC"/>
    <w:rsid w:val="00BA17B0"/>
    <w:rsid w:val="00BC726A"/>
    <w:rsid w:val="00BD1F94"/>
    <w:rsid w:val="00BE0EC3"/>
    <w:rsid w:val="00BF1A44"/>
    <w:rsid w:val="00C01C75"/>
    <w:rsid w:val="00C05BC1"/>
    <w:rsid w:val="00C1442D"/>
    <w:rsid w:val="00C27DF5"/>
    <w:rsid w:val="00C74A84"/>
    <w:rsid w:val="00C76571"/>
    <w:rsid w:val="00C81C44"/>
    <w:rsid w:val="00C81FDE"/>
    <w:rsid w:val="00C95323"/>
    <w:rsid w:val="00CA17CA"/>
    <w:rsid w:val="00CC245B"/>
    <w:rsid w:val="00CC3326"/>
    <w:rsid w:val="00CE3CEE"/>
    <w:rsid w:val="00D179FA"/>
    <w:rsid w:val="00D21ABC"/>
    <w:rsid w:val="00D225FB"/>
    <w:rsid w:val="00D36ED8"/>
    <w:rsid w:val="00D41934"/>
    <w:rsid w:val="00D52FBA"/>
    <w:rsid w:val="00D52FBB"/>
    <w:rsid w:val="00DA238E"/>
    <w:rsid w:val="00DB11BB"/>
    <w:rsid w:val="00DD7BDD"/>
    <w:rsid w:val="00E14D6E"/>
    <w:rsid w:val="00E70868"/>
    <w:rsid w:val="00E87325"/>
    <w:rsid w:val="00EC7175"/>
    <w:rsid w:val="00ED0BD4"/>
    <w:rsid w:val="00EE2E84"/>
    <w:rsid w:val="00EF20BE"/>
    <w:rsid w:val="00F02E8A"/>
    <w:rsid w:val="00F22913"/>
    <w:rsid w:val="00F263BA"/>
    <w:rsid w:val="00F37CBB"/>
    <w:rsid w:val="00F501F0"/>
    <w:rsid w:val="00F50A7F"/>
    <w:rsid w:val="00F6265B"/>
    <w:rsid w:val="00F667D6"/>
    <w:rsid w:val="00F8524B"/>
    <w:rsid w:val="00FA48E4"/>
    <w:rsid w:val="00FB7356"/>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A6AD9"/>
  <w15:chartTrackingRefBased/>
  <w15:docId w15:val="{E34CA665-DB61-4031-B743-B6A76841A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ru-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paragraph" w:styleId="1">
    <w:name w:val="heading 1"/>
    <w:basedOn w:val="a"/>
    <w:next w:val="a"/>
    <w:link w:val="10"/>
    <w:uiPriority w:val="9"/>
    <w:qFormat/>
    <w:rsid w:val="00F263BA"/>
    <w:pPr>
      <w:keepNext/>
      <w:keepLines/>
      <w:spacing w:before="240" w:after="0" w:line="360" w:lineRule="auto"/>
      <w:outlineLvl w:val="0"/>
    </w:pPr>
    <w:rPr>
      <w:rFonts w:ascii="Times New Roman" w:eastAsiaTheme="majorEastAsia" w:hAnsi="Times New Roman" w:cstheme="majorBidi"/>
      <w:b/>
      <w:color w:val="000000" w:themeColor="text1"/>
      <w:sz w:val="28"/>
      <w:szCs w:val="40"/>
    </w:rPr>
  </w:style>
  <w:style w:type="paragraph" w:styleId="2">
    <w:name w:val="heading 2"/>
    <w:basedOn w:val="a"/>
    <w:next w:val="a"/>
    <w:link w:val="20"/>
    <w:uiPriority w:val="9"/>
    <w:semiHidden/>
    <w:unhideWhenUsed/>
    <w:qFormat/>
    <w:rsid w:val="002E76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2E766F"/>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2E766F"/>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2E766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2E766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2E766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2E766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2E766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63BA"/>
    <w:rPr>
      <w:rFonts w:ascii="Times New Roman" w:eastAsiaTheme="majorEastAsia" w:hAnsi="Times New Roman" w:cstheme="majorBidi"/>
      <w:b/>
      <w:color w:val="000000" w:themeColor="text1"/>
      <w:sz w:val="28"/>
      <w:szCs w:val="40"/>
      <w:lang w:val="uk-UA"/>
    </w:rPr>
  </w:style>
  <w:style w:type="character" w:customStyle="1" w:styleId="20">
    <w:name w:val="Заголовок 2 Знак"/>
    <w:basedOn w:val="a0"/>
    <w:link w:val="2"/>
    <w:uiPriority w:val="9"/>
    <w:semiHidden/>
    <w:rsid w:val="002E766F"/>
    <w:rPr>
      <w:rFonts w:asciiTheme="majorHAnsi" w:eastAsiaTheme="majorEastAsia" w:hAnsiTheme="majorHAnsi" w:cstheme="majorBidi"/>
      <w:color w:val="0F4761" w:themeColor="accent1" w:themeShade="BF"/>
      <w:sz w:val="32"/>
      <w:szCs w:val="32"/>
      <w:lang w:val="uk-UA"/>
    </w:rPr>
  </w:style>
  <w:style w:type="character" w:customStyle="1" w:styleId="30">
    <w:name w:val="Заголовок 3 Знак"/>
    <w:basedOn w:val="a0"/>
    <w:link w:val="3"/>
    <w:uiPriority w:val="9"/>
    <w:semiHidden/>
    <w:rsid w:val="002E766F"/>
    <w:rPr>
      <w:rFonts w:eastAsiaTheme="majorEastAsia" w:cstheme="majorBidi"/>
      <w:color w:val="0F4761" w:themeColor="accent1" w:themeShade="BF"/>
      <w:sz w:val="28"/>
      <w:szCs w:val="28"/>
      <w:lang w:val="uk-UA"/>
    </w:rPr>
  </w:style>
  <w:style w:type="character" w:customStyle="1" w:styleId="40">
    <w:name w:val="Заголовок 4 Знак"/>
    <w:basedOn w:val="a0"/>
    <w:link w:val="4"/>
    <w:uiPriority w:val="9"/>
    <w:semiHidden/>
    <w:rsid w:val="002E766F"/>
    <w:rPr>
      <w:rFonts w:eastAsiaTheme="majorEastAsia" w:cstheme="majorBidi"/>
      <w:i/>
      <w:iCs/>
      <w:color w:val="0F4761" w:themeColor="accent1" w:themeShade="BF"/>
      <w:lang w:val="uk-UA"/>
    </w:rPr>
  </w:style>
  <w:style w:type="character" w:customStyle="1" w:styleId="50">
    <w:name w:val="Заголовок 5 Знак"/>
    <w:basedOn w:val="a0"/>
    <w:link w:val="5"/>
    <w:uiPriority w:val="9"/>
    <w:semiHidden/>
    <w:rsid w:val="002E766F"/>
    <w:rPr>
      <w:rFonts w:eastAsiaTheme="majorEastAsia" w:cstheme="majorBidi"/>
      <w:color w:val="0F4761" w:themeColor="accent1" w:themeShade="BF"/>
      <w:lang w:val="uk-UA"/>
    </w:rPr>
  </w:style>
  <w:style w:type="character" w:customStyle="1" w:styleId="60">
    <w:name w:val="Заголовок 6 Знак"/>
    <w:basedOn w:val="a0"/>
    <w:link w:val="6"/>
    <w:uiPriority w:val="9"/>
    <w:semiHidden/>
    <w:rsid w:val="002E766F"/>
    <w:rPr>
      <w:rFonts w:eastAsiaTheme="majorEastAsia" w:cstheme="majorBidi"/>
      <w:i/>
      <w:iCs/>
      <w:color w:val="595959" w:themeColor="text1" w:themeTint="A6"/>
      <w:lang w:val="uk-UA"/>
    </w:rPr>
  </w:style>
  <w:style w:type="character" w:customStyle="1" w:styleId="70">
    <w:name w:val="Заголовок 7 Знак"/>
    <w:basedOn w:val="a0"/>
    <w:link w:val="7"/>
    <w:uiPriority w:val="9"/>
    <w:semiHidden/>
    <w:rsid w:val="002E766F"/>
    <w:rPr>
      <w:rFonts w:eastAsiaTheme="majorEastAsia" w:cstheme="majorBidi"/>
      <w:color w:val="595959" w:themeColor="text1" w:themeTint="A6"/>
      <w:lang w:val="uk-UA"/>
    </w:rPr>
  </w:style>
  <w:style w:type="character" w:customStyle="1" w:styleId="80">
    <w:name w:val="Заголовок 8 Знак"/>
    <w:basedOn w:val="a0"/>
    <w:link w:val="8"/>
    <w:uiPriority w:val="9"/>
    <w:semiHidden/>
    <w:rsid w:val="002E766F"/>
    <w:rPr>
      <w:rFonts w:eastAsiaTheme="majorEastAsia" w:cstheme="majorBidi"/>
      <w:i/>
      <w:iCs/>
      <w:color w:val="272727" w:themeColor="text1" w:themeTint="D8"/>
      <w:lang w:val="uk-UA"/>
    </w:rPr>
  </w:style>
  <w:style w:type="character" w:customStyle="1" w:styleId="90">
    <w:name w:val="Заголовок 9 Знак"/>
    <w:basedOn w:val="a0"/>
    <w:link w:val="9"/>
    <w:uiPriority w:val="9"/>
    <w:semiHidden/>
    <w:rsid w:val="002E766F"/>
    <w:rPr>
      <w:rFonts w:eastAsiaTheme="majorEastAsia" w:cstheme="majorBidi"/>
      <w:color w:val="272727" w:themeColor="text1" w:themeTint="D8"/>
      <w:lang w:val="uk-UA"/>
    </w:rPr>
  </w:style>
  <w:style w:type="paragraph" w:styleId="a3">
    <w:name w:val="Title"/>
    <w:basedOn w:val="a"/>
    <w:next w:val="a"/>
    <w:link w:val="a4"/>
    <w:uiPriority w:val="10"/>
    <w:qFormat/>
    <w:rsid w:val="002E76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2E766F"/>
    <w:rPr>
      <w:rFonts w:asciiTheme="majorHAnsi" w:eastAsiaTheme="majorEastAsia" w:hAnsiTheme="majorHAnsi" w:cstheme="majorBidi"/>
      <w:spacing w:val="-10"/>
      <w:kern w:val="28"/>
      <w:sz w:val="56"/>
      <w:szCs w:val="56"/>
      <w:lang w:val="uk-UA"/>
    </w:rPr>
  </w:style>
  <w:style w:type="paragraph" w:styleId="a5">
    <w:name w:val="Subtitle"/>
    <w:basedOn w:val="a"/>
    <w:next w:val="a"/>
    <w:link w:val="a6"/>
    <w:uiPriority w:val="11"/>
    <w:qFormat/>
    <w:rsid w:val="002E766F"/>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2E766F"/>
    <w:rPr>
      <w:rFonts w:eastAsiaTheme="majorEastAsia" w:cstheme="majorBidi"/>
      <w:color w:val="595959" w:themeColor="text1" w:themeTint="A6"/>
      <w:spacing w:val="15"/>
      <w:sz w:val="28"/>
      <w:szCs w:val="28"/>
      <w:lang w:val="uk-UA"/>
    </w:rPr>
  </w:style>
  <w:style w:type="paragraph" w:styleId="21">
    <w:name w:val="Quote"/>
    <w:basedOn w:val="a"/>
    <w:next w:val="a"/>
    <w:link w:val="22"/>
    <w:uiPriority w:val="29"/>
    <w:qFormat/>
    <w:rsid w:val="002E766F"/>
    <w:pPr>
      <w:spacing w:before="160"/>
      <w:jc w:val="center"/>
    </w:pPr>
    <w:rPr>
      <w:i/>
      <w:iCs/>
      <w:color w:val="404040" w:themeColor="text1" w:themeTint="BF"/>
    </w:rPr>
  </w:style>
  <w:style w:type="character" w:customStyle="1" w:styleId="22">
    <w:name w:val="Цитата 2 Знак"/>
    <w:basedOn w:val="a0"/>
    <w:link w:val="21"/>
    <w:uiPriority w:val="29"/>
    <w:rsid w:val="002E766F"/>
    <w:rPr>
      <w:i/>
      <w:iCs/>
      <w:color w:val="404040" w:themeColor="text1" w:themeTint="BF"/>
      <w:lang w:val="uk-UA"/>
    </w:rPr>
  </w:style>
  <w:style w:type="paragraph" w:styleId="a7">
    <w:name w:val="List Paragraph"/>
    <w:basedOn w:val="a"/>
    <w:uiPriority w:val="34"/>
    <w:qFormat/>
    <w:rsid w:val="002E766F"/>
    <w:pPr>
      <w:ind w:left="720"/>
      <w:contextualSpacing/>
    </w:pPr>
  </w:style>
  <w:style w:type="character" w:styleId="a8">
    <w:name w:val="Intense Emphasis"/>
    <w:basedOn w:val="a0"/>
    <w:uiPriority w:val="21"/>
    <w:qFormat/>
    <w:rsid w:val="002E766F"/>
    <w:rPr>
      <w:i/>
      <w:iCs/>
      <w:color w:val="0F4761" w:themeColor="accent1" w:themeShade="BF"/>
    </w:rPr>
  </w:style>
  <w:style w:type="paragraph" w:styleId="a9">
    <w:name w:val="Intense Quote"/>
    <w:basedOn w:val="a"/>
    <w:next w:val="a"/>
    <w:link w:val="aa"/>
    <w:uiPriority w:val="30"/>
    <w:qFormat/>
    <w:rsid w:val="002E76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2E766F"/>
    <w:rPr>
      <w:i/>
      <w:iCs/>
      <w:color w:val="0F4761" w:themeColor="accent1" w:themeShade="BF"/>
      <w:lang w:val="uk-UA"/>
    </w:rPr>
  </w:style>
  <w:style w:type="character" w:styleId="ab">
    <w:name w:val="Intense Reference"/>
    <w:basedOn w:val="a0"/>
    <w:uiPriority w:val="32"/>
    <w:qFormat/>
    <w:rsid w:val="002E766F"/>
    <w:rPr>
      <w:b/>
      <w:bCs/>
      <w:smallCaps/>
      <w:color w:val="0F4761" w:themeColor="accent1" w:themeShade="BF"/>
      <w:spacing w:val="5"/>
    </w:rPr>
  </w:style>
  <w:style w:type="paragraph" w:styleId="ac">
    <w:name w:val="TOC Heading"/>
    <w:basedOn w:val="1"/>
    <w:next w:val="a"/>
    <w:uiPriority w:val="39"/>
    <w:unhideWhenUsed/>
    <w:qFormat/>
    <w:rsid w:val="00D41934"/>
    <w:pPr>
      <w:spacing w:line="259" w:lineRule="auto"/>
      <w:outlineLvl w:val="9"/>
    </w:pPr>
    <w:rPr>
      <w:rFonts w:asciiTheme="majorHAnsi" w:hAnsiTheme="majorHAnsi"/>
      <w:b w:val="0"/>
      <w:color w:val="0F4761" w:themeColor="accent1" w:themeShade="BF"/>
      <w:kern w:val="0"/>
      <w:sz w:val="32"/>
      <w:szCs w:val="32"/>
      <w:lang w:val="ru-UA" w:eastAsia="ru-UA"/>
      <w14:ligatures w14:val="none"/>
    </w:rPr>
  </w:style>
  <w:style w:type="paragraph" w:styleId="11">
    <w:name w:val="toc 1"/>
    <w:basedOn w:val="a"/>
    <w:next w:val="a"/>
    <w:autoRedefine/>
    <w:uiPriority w:val="39"/>
    <w:unhideWhenUsed/>
    <w:rsid w:val="00D41934"/>
    <w:pPr>
      <w:spacing w:after="100"/>
    </w:pPr>
  </w:style>
  <w:style w:type="character" w:styleId="ad">
    <w:name w:val="Hyperlink"/>
    <w:basedOn w:val="a0"/>
    <w:uiPriority w:val="99"/>
    <w:unhideWhenUsed/>
    <w:rsid w:val="00D41934"/>
    <w:rPr>
      <w:color w:val="467886" w:themeColor="hyperlink"/>
      <w:u w:val="single"/>
    </w:rPr>
  </w:style>
  <w:style w:type="character" w:styleId="ae">
    <w:name w:val="Placeholder Text"/>
    <w:basedOn w:val="a0"/>
    <w:uiPriority w:val="99"/>
    <w:semiHidden/>
    <w:rsid w:val="008B094D"/>
    <w:rPr>
      <w:color w:val="666666"/>
    </w:rPr>
  </w:style>
  <w:style w:type="paragraph" w:styleId="af">
    <w:name w:val="header"/>
    <w:basedOn w:val="a"/>
    <w:link w:val="af0"/>
    <w:uiPriority w:val="99"/>
    <w:unhideWhenUsed/>
    <w:rsid w:val="0008316E"/>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08316E"/>
    <w:rPr>
      <w:lang w:val="uk-UA"/>
    </w:rPr>
  </w:style>
  <w:style w:type="paragraph" w:styleId="af1">
    <w:name w:val="footer"/>
    <w:basedOn w:val="a"/>
    <w:link w:val="af2"/>
    <w:uiPriority w:val="99"/>
    <w:unhideWhenUsed/>
    <w:rsid w:val="0008316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08316E"/>
    <w:rPr>
      <w:lang w:val="uk-UA"/>
    </w:rPr>
  </w:style>
  <w:style w:type="paragraph" w:styleId="af3">
    <w:name w:val="Normal (Web)"/>
    <w:basedOn w:val="a"/>
    <w:uiPriority w:val="99"/>
    <w:semiHidden/>
    <w:unhideWhenUsed/>
    <w:rsid w:val="000E788C"/>
    <w:pPr>
      <w:spacing w:before="100" w:beforeAutospacing="1" w:after="100" w:afterAutospacing="1" w:line="240" w:lineRule="auto"/>
    </w:pPr>
    <w:rPr>
      <w:rFonts w:ascii="Times New Roman" w:eastAsia="Times New Roman" w:hAnsi="Times New Roman" w:cs="Times New Roman"/>
      <w:kern w:val="0"/>
      <w:lang w:val="ru-UA" w:eastAsia="ru-UA"/>
      <w14:ligatures w14:val="none"/>
    </w:rPr>
  </w:style>
  <w:style w:type="character" w:customStyle="1" w:styleId="af4">
    <w:name w:val="Основной текст_"/>
    <w:basedOn w:val="a0"/>
    <w:link w:val="12"/>
    <w:rsid w:val="009058A6"/>
    <w:rPr>
      <w:rFonts w:ascii="Times New Roman" w:eastAsia="Times New Roman" w:hAnsi="Times New Roman" w:cs="Times New Roman"/>
      <w:color w:val="231F20"/>
      <w:sz w:val="18"/>
      <w:szCs w:val="18"/>
    </w:rPr>
  </w:style>
  <w:style w:type="paragraph" w:customStyle="1" w:styleId="12">
    <w:name w:val="Основной текст1"/>
    <w:basedOn w:val="a"/>
    <w:link w:val="af4"/>
    <w:rsid w:val="009058A6"/>
    <w:pPr>
      <w:widowControl w:val="0"/>
      <w:spacing w:after="0" w:line="266" w:lineRule="auto"/>
    </w:pPr>
    <w:rPr>
      <w:rFonts w:ascii="Times New Roman" w:eastAsia="Times New Roman" w:hAnsi="Times New Roman" w:cs="Times New Roman"/>
      <w:color w:val="231F20"/>
      <w:sz w:val="18"/>
      <w:szCs w:val="18"/>
      <w:lang w:val="ru-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393116">
      <w:bodyDiv w:val="1"/>
      <w:marLeft w:val="0"/>
      <w:marRight w:val="0"/>
      <w:marTop w:val="0"/>
      <w:marBottom w:val="0"/>
      <w:divBdr>
        <w:top w:val="none" w:sz="0" w:space="0" w:color="auto"/>
        <w:left w:val="none" w:sz="0" w:space="0" w:color="auto"/>
        <w:bottom w:val="none" w:sz="0" w:space="0" w:color="auto"/>
        <w:right w:val="none" w:sz="0" w:space="0" w:color="auto"/>
      </w:divBdr>
    </w:div>
    <w:div w:id="50934052">
      <w:bodyDiv w:val="1"/>
      <w:marLeft w:val="0"/>
      <w:marRight w:val="0"/>
      <w:marTop w:val="0"/>
      <w:marBottom w:val="0"/>
      <w:divBdr>
        <w:top w:val="none" w:sz="0" w:space="0" w:color="auto"/>
        <w:left w:val="none" w:sz="0" w:space="0" w:color="auto"/>
        <w:bottom w:val="none" w:sz="0" w:space="0" w:color="auto"/>
        <w:right w:val="none" w:sz="0" w:space="0" w:color="auto"/>
      </w:divBdr>
    </w:div>
    <w:div w:id="56362845">
      <w:bodyDiv w:val="1"/>
      <w:marLeft w:val="0"/>
      <w:marRight w:val="0"/>
      <w:marTop w:val="0"/>
      <w:marBottom w:val="0"/>
      <w:divBdr>
        <w:top w:val="none" w:sz="0" w:space="0" w:color="auto"/>
        <w:left w:val="none" w:sz="0" w:space="0" w:color="auto"/>
        <w:bottom w:val="none" w:sz="0" w:space="0" w:color="auto"/>
        <w:right w:val="none" w:sz="0" w:space="0" w:color="auto"/>
      </w:divBdr>
    </w:div>
    <w:div w:id="89275390">
      <w:bodyDiv w:val="1"/>
      <w:marLeft w:val="0"/>
      <w:marRight w:val="0"/>
      <w:marTop w:val="0"/>
      <w:marBottom w:val="0"/>
      <w:divBdr>
        <w:top w:val="none" w:sz="0" w:space="0" w:color="auto"/>
        <w:left w:val="none" w:sz="0" w:space="0" w:color="auto"/>
        <w:bottom w:val="none" w:sz="0" w:space="0" w:color="auto"/>
        <w:right w:val="none" w:sz="0" w:space="0" w:color="auto"/>
      </w:divBdr>
    </w:div>
    <w:div w:id="115411048">
      <w:bodyDiv w:val="1"/>
      <w:marLeft w:val="0"/>
      <w:marRight w:val="0"/>
      <w:marTop w:val="0"/>
      <w:marBottom w:val="0"/>
      <w:divBdr>
        <w:top w:val="none" w:sz="0" w:space="0" w:color="auto"/>
        <w:left w:val="none" w:sz="0" w:space="0" w:color="auto"/>
        <w:bottom w:val="none" w:sz="0" w:space="0" w:color="auto"/>
        <w:right w:val="none" w:sz="0" w:space="0" w:color="auto"/>
      </w:divBdr>
    </w:div>
    <w:div w:id="121315955">
      <w:bodyDiv w:val="1"/>
      <w:marLeft w:val="0"/>
      <w:marRight w:val="0"/>
      <w:marTop w:val="0"/>
      <w:marBottom w:val="0"/>
      <w:divBdr>
        <w:top w:val="none" w:sz="0" w:space="0" w:color="auto"/>
        <w:left w:val="none" w:sz="0" w:space="0" w:color="auto"/>
        <w:bottom w:val="none" w:sz="0" w:space="0" w:color="auto"/>
        <w:right w:val="none" w:sz="0" w:space="0" w:color="auto"/>
      </w:divBdr>
    </w:div>
    <w:div w:id="142429352">
      <w:bodyDiv w:val="1"/>
      <w:marLeft w:val="0"/>
      <w:marRight w:val="0"/>
      <w:marTop w:val="0"/>
      <w:marBottom w:val="0"/>
      <w:divBdr>
        <w:top w:val="none" w:sz="0" w:space="0" w:color="auto"/>
        <w:left w:val="none" w:sz="0" w:space="0" w:color="auto"/>
        <w:bottom w:val="none" w:sz="0" w:space="0" w:color="auto"/>
        <w:right w:val="none" w:sz="0" w:space="0" w:color="auto"/>
      </w:divBdr>
    </w:div>
    <w:div w:id="195579784">
      <w:bodyDiv w:val="1"/>
      <w:marLeft w:val="0"/>
      <w:marRight w:val="0"/>
      <w:marTop w:val="0"/>
      <w:marBottom w:val="0"/>
      <w:divBdr>
        <w:top w:val="none" w:sz="0" w:space="0" w:color="auto"/>
        <w:left w:val="none" w:sz="0" w:space="0" w:color="auto"/>
        <w:bottom w:val="none" w:sz="0" w:space="0" w:color="auto"/>
        <w:right w:val="none" w:sz="0" w:space="0" w:color="auto"/>
      </w:divBdr>
    </w:div>
    <w:div w:id="304897144">
      <w:bodyDiv w:val="1"/>
      <w:marLeft w:val="0"/>
      <w:marRight w:val="0"/>
      <w:marTop w:val="0"/>
      <w:marBottom w:val="0"/>
      <w:divBdr>
        <w:top w:val="none" w:sz="0" w:space="0" w:color="auto"/>
        <w:left w:val="none" w:sz="0" w:space="0" w:color="auto"/>
        <w:bottom w:val="none" w:sz="0" w:space="0" w:color="auto"/>
        <w:right w:val="none" w:sz="0" w:space="0" w:color="auto"/>
      </w:divBdr>
    </w:div>
    <w:div w:id="305858146">
      <w:bodyDiv w:val="1"/>
      <w:marLeft w:val="0"/>
      <w:marRight w:val="0"/>
      <w:marTop w:val="0"/>
      <w:marBottom w:val="0"/>
      <w:divBdr>
        <w:top w:val="none" w:sz="0" w:space="0" w:color="auto"/>
        <w:left w:val="none" w:sz="0" w:space="0" w:color="auto"/>
        <w:bottom w:val="none" w:sz="0" w:space="0" w:color="auto"/>
        <w:right w:val="none" w:sz="0" w:space="0" w:color="auto"/>
      </w:divBdr>
    </w:div>
    <w:div w:id="385837518">
      <w:bodyDiv w:val="1"/>
      <w:marLeft w:val="0"/>
      <w:marRight w:val="0"/>
      <w:marTop w:val="0"/>
      <w:marBottom w:val="0"/>
      <w:divBdr>
        <w:top w:val="none" w:sz="0" w:space="0" w:color="auto"/>
        <w:left w:val="none" w:sz="0" w:space="0" w:color="auto"/>
        <w:bottom w:val="none" w:sz="0" w:space="0" w:color="auto"/>
        <w:right w:val="none" w:sz="0" w:space="0" w:color="auto"/>
      </w:divBdr>
    </w:div>
    <w:div w:id="402876686">
      <w:bodyDiv w:val="1"/>
      <w:marLeft w:val="0"/>
      <w:marRight w:val="0"/>
      <w:marTop w:val="0"/>
      <w:marBottom w:val="0"/>
      <w:divBdr>
        <w:top w:val="none" w:sz="0" w:space="0" w:color="auto"/>
        <w:left w:val="none" w:sz="0" w:space="0" w:color="auto"/>
        <w:bottom w:val="none" w:sz="0" w:space="0" w:color="auto"/>
        <w:right w:val="none" w:sz="0" w:space="0" w:color="auto"/>
      </w:divBdr>
    </w:div>
    <w:div w:id="412238302">
      <w:bodyDiv w:val="1"/>
      <w:marLeft w:val="0"/>
      <w:marRight w:val="0"/>
      <w:marTop w:val="0"/>
      <w:marBottom w:val="0"/>
      <w:divBdr>
        <w:top w:val="none" w:sz="0" w:space="0" w:color="auto"/>
        <w:left w:val="none" w:sz="0" w:space="0" w:color="auto"/>
        <w:bottom w:val="none" w:sz="0" w:space="0" w:color="auto"/>
        <w:right w:val="none" w:sz="0" w:space="0" w:color="auto"/>
      </w:divBdr>
    </w:div>
    <w:div w:id="460537588">
      <w:bodyDiv w:val="1"/>
      <w:marLeft w:val="0"/>
      <w:marRight w:val="0"/>
      <w:marTop w:val="0"/>
      <w:marBottom w:val="0"/>
      <w:divBdr>
        <w:top w:val="none" w:sz="0" w:space="0" w:color="auto"/>
        <w:left w:val="none" w:sz="0" w:space="0" w:color="auto"/>
        <w:bottom w:val="none" w:sz="0" w:space="0" w:color="auto"/>
        <w:right w:val="none" w:sz="0" w:space="0" w:color="auto"/>
      </w:divBdr>
    </w:div>
    <w:div w:id="533661553">
      <w:bodyDiv w:val="1"/>
      <w:marLeft w:val="0"/>
      <w:marRight w:val="0"/>
      <w:marTop w:val="0"/>
      <w:marBottom w:val="0"/>
      <w:divBdr>
        <w:top w:val="none" w:sz="0" w:space="0" w:color="auto"/>
        <w:left w:val="none" w:sz="0" w:space="0" w:color="auto"/>
        <w:bottom w:val="none" w:sz="0" w:space="0" w:color="auto"/>
        <w:right w:val="none" w:sz="0" w:space="0" w:color="auto"/>
      </w:divBdr>
    </w:div>
    <w:div w:id="542400640">
      <w:bodyDiv w:val="1"/>
      <w:marLeft w:val="0"/>
      <w:marRight w:val="0"/>
      <w:marTop w:val="0"/>
      <w:marBottom w:val="0"/>
      <w:divBdr>
        <w:top w:val="none" w:sz="0" w:space="0" w:color="auto"/>
        <w:left w:val="none" w:sz="0" w:space="0" w:color="auto"/>
        <w:bottom w:val="none" w:sz="0" w:space="0" w:color="auto"/>
        <w:right w:val="none" w:sz="0" w:space="0" w:color="auto"/>
      </w:divBdr>
    </w:div>
    <w:div w:id="550506693">
      <w:bodyDiv w:val="1"/>
      <w:marLeft w:val="0"/>
      <w:marRight w:val="0"/>
      <w:marTop w:val="0"/>
      <w:marBottom w:val="0"/>
      <w:divBdr>
        <w:top w:val="none" w:sz="0" w:space="0" w:color="auto"/>
        <w:left w:val="none" w:sz="0" w:space="0" w:color="auto"/>
        <w:bottom w:val="none" w:sz="0" w:space="0" w:color="auto"/>
        <w:right w:val="none" w:sz="0" w:space="0" w:color="auto"/>
      </w:divBdr>
    </w:div>
    <w:div w:id="550507696">
      <w:bodyDiv w:val="1"/>
      <w:marLeft w:val="0"/>
      <w:marRight w:val="0"/>
      <w:marTop w:val="0"/>
      <w:marBottom w:val="0"/>
      <w:divBdr>
        <w:top w:val="none" w:sz="0" w:space="0" w:color="auto"/>
        <w:left w:val="none" w:sz="0" w:space="0" w:color="auto"/>
        <w:bottom w:val="none" w:sz="0" w:space="0" w:color="auto"/>
        <w:right w:val="none" w:sz="0" w:space="0" w:color="auto"/>
      </w:divBdr>
    </w:div>
    <w:div w:id="571157476">
      <w:bodyDiv w:val="1"/>
      <w:marLeft w:val="0"/>
      <w:marRight w:val="0"/>
      <w:marTop w:val="0"/>
      <w:marBottom w:val="0"/>
      <w:divBdr>
        <w:top w:val="none" w:sz="0" w:space="0" w:color="auto"/>
        <w:left w:val="none" w:sz="0" w:space="0" w:color="auto"/>
        <w:bottom w:val="none" w:sz="0" w:space="0" w:color="auto"/>
        <w:right w:val="none" w:sz="0" w:space="0" w:color="auto"/>
      </w:divBdr>
    </w:div>
    <w:div w:id="587885690">
      <w:bodyDiv w:val="1"/>
      <w:marLeft w:val="0"/>
      <w:marRight w:val="0"/>
      <w:marTop w:val="0"/>
      <w:marBottom w:val="0"/>
      <w:divBdr>
        <w:top w:val="none" w:sz="0" w:space="0" w:color="auto"/>
        <w:left w:val="none" w:sz="0" w:space="0" w:color="auto"/>
        <w:bottom w:val="none" w:sz="0" w:space="0" w:color="auto"/>
        <w:right w:val="none" w:sz="0" w:space="0" w:color="auto"/>
      </w:divBdr>
    </w:div>
    <w:div w:id="613097346">
      <w:bodyDiv w:val="1"/>
      <w:marLeft w:val="0"/>
      <w:marRight w:val="0"/>
      <w:marTop w:val="0"/>
      <w:marBottom w:val="0"/>
      <w:divBdr>
        <w:top w:val="none" w:sz="0" w:space="0" w:color="auto"/>
        <w:left w:val="none" w:sz="0" w:space="0" w:color="auto"/>
        <w:bottom w:val="none" w:sz="0" w:space="0" w:color="auto"/>
        <w:right w:val="none" w:sz="0" w:space="0" w:color="auto"/>
      </w:divBdr>
    </w:div>
    <w:div w:id="622155497">
      <w:bodyDiv w:val="1"/>
      <w:marLeft w:val="0"/>
      <w:marRight w:val="0"/>
      <w:marTop w:val="0"/>
      <w:marBottom w:val="0"/>
      <w:divBdr>
        <w:top w:val="none" w:sz="0" w:space="0" w:color="auto"/>
        <w:left w:val="none" w:sz="0" w:space="0" w:color="auto"/>
        <w:bottom w:val="none" w:sz="0" w:space="0" w:color="auto"/>
        <w:right w:val="none" w:sz="0" w:space="0" w:color="auto"/>
      </w:divBdr>
    </w:div>
    <w:div w:id="784693548">
      <w:bodyDiv w:val="1"/>
      <w:marLeft w:val="0"/>
      <w:marRight w:val="0"/>
      <w:marTop w:val="0"/>
      <w:marBottom w:val="0"/>
      <w:divBdr>
        <w:top w:val="none" w:sz="0" w:space="0" w:color="auto"/>
        <w:left w:val="none" w:sz="0" w:space="0" w:color="auto"/>
        <w:bottom w:val="none" w:sz="0" w:space="0" w:color="auto"/>
        <w:right w:val="none" w:sz="0" w:space="0" w:color="auto"/>
      </w:divBdr>
    </w:div>
    <w:div w:id="786778011">
      <w:bodyDiv w:val="1"/>
      <w:marLeft w:val="0"/>
      <w:marRight w:val="0"/>
      <w:marTop w:val="0"/>
      <w:marBottom w:val="0"/>
      <w:divBdr>
        <w:top w:val="none" w:sz="0" w:space="0" w:color="auto"/>
        <w:left w:val="none" w:sz="0" w:space="0" w:color="auto"/>
        <w:bottom w:val="none" w:sz="0" w:space="0" w:color="auto"/>
        <w:right w:val="none" w:sz="0" w:space="0" w:color="auto"/>
      </w:divBdr>
    </w:div>
    <w:div w:id="791439102">
      <w:bodyDiv w:val="1"/>
      <w:marLeft w:val="0"/>
      <w:marRight w:val="0"/>
      <w:marTop w:val="0"/>
      <w:marBottom w:val="0"/>
      <w:divBdr>
        <w:top w:val="none" w:sz="0" w:space="0" w:color="auto"/>
        <w:left w:val="none" w:sz="0" w:space="0" w:color="auto"/>
        <w:bottom w:val="none" w:sz="0" w:space="0" w:color="auto"/>
        <w:right w:val="none" w:sz="0" w:space="0" w:color="auto"/>
      </w:divBdr>
    </w:div>
    <w:div w:id="802500273">
      <w:bodyDiv w:val="1"/>
      <w:marLeft w:val="0"/>
      <w:marRight w:val="0"/>
      <w:marTop w:val="0"/>
      <w:marBottom w:val="0"/>
      <w:divBdr>
        <w:top w:val="none" w:sz="0" w:space="0" w:color="auto"/>
        <w:left w:val="none" w:sz="0" w:space="0" w:color="auto"/>
        <w:bottom w:val="none" w:sz="0" w:space="0" w:color="auto"/>
        <w:right w:val="none" w:sz="0" w:space="0" w:color="auto"/>
      </w:divBdr>
    </w:div>
    <w:div w:id="866479716">
      <w:bodyDiv w:val="1"/>
      <w:marLeft w:val="0"/>
      <w:marRight w:val="0"/>
      <w:marTop w:val="0"/>
      <w:marBottom w:val="0"/>
      <w:divBdr>
        <w:top w:val="none" w:sz="0" w:space="0" w:color="auto"/>
        <w:left w:val="none" w:sz="0" w:space="0" w:color="auto"/>
        <w:bottom w:val="none" w:sz="0" w:space="0" w:color="auto"/>
        <w:right w:val="none" w:sz="0" w:space="0" w:color="auto"/>
      </w:divBdr>
    </w:div>
    <w:div w:id="970552374">
      <w:bodyDiv w:val="1"/>
      <w:marLeft w:val="0"/>
      <w:marRight w:val="0"/>
      <w:marTop w:val="0"/>
      <w:marBottom w:val="0"/>
      <w:divBdr>
        <w:top w:val="none" w:sz="0" w:space="0" w:color="auto"/>
        <w:left w:val="none" w:sz="0" w:space="0" w:color="auto"/>
        <w:bottom w:val="none" w:sz="0" w:space="0" w:color="auto"/>
        <w:right w:val="none" w:sz="0" w:space="0" w:color="auto"/>
      </w:divBdr>
    </w:div>
    <w:div w:id="1000889263">
      <w:bodyDiv w:val="1"/>
      <w:marLeft w:val="0"/>
      <w:marRight w:val="0"/>
      <w:marTop w:val="0"/>
      <w:marBottom w:val="0"/>
      <w:divBdr>
        <w:top w:val="none" w:sz="0" w:space="0" w:color="auto"/>
        <w:left w:val="none" w:sz="0" w:space="0" w:color="auto"/>
        <w:bottom w:val="none" w:sz="0" w:space="0" w:color="auto"/>
        <w:right w:val="none" w:sz="0" w:space="0" w:color="auto"/>
      </w:divBdr>
    </w:div>
    <w:div w:id="1077674414">
      <w:bodyDiv w:val="1"/>
      <w:marLeft w:val="0"/>
      <w:marRight w:val="0"/>
      <w:marTop w:val="0"/>
      <w:marBottom w:val="0"/>
      <w:divBdr>
        <w:top w:val="none" w:sz="0" w:space="0" w:color="auto"/>
        <w:left w:val="none" w:sz="0" w:space="0" w:color="auto"/>
        <w:bottom w:val="none" w:sz="0" w:space="0" w:color="auto"/>
        <w:right w:val="none" w:sz="0" w:space="0" w:color="auto"/>
      </w:divBdr>
    </w:div>
    <w:div w:id="1110586748">
      <w:bodyDiv w:val="1"/>
      <w:marLeft w:val="0"/>
      <w:marRight w:val="0"/>
      <w:marTop w:val="0"/>
      <w:marBottom w:val="0"/>
      <w:divBdr>
        <w:top w:val="none" w:sz="0" w:space="0" w:color="auto"/>
        <w:left w:val="none" w:sz="0" w:space="0" w:color="auto"/>
        <w:bottom w:val="none" w:sz="0" w:space="0" w:color="auto"/>
        <w:right w:val="none" w:sz="0" w:space="0" w:color="auto"/>
      </w:divBdr>
    </w:div>
    <w:div w:id="1111166342">
      <w:bodyDiv w:val="1"/>
      <w:marLeft w:val="0"/>
      <w:marRight w:val="0"/>
      <w:marTop w:val="0"/>
      <w:marBottom w:val="0"/>
      <w:divBdr>
        <w:top w:val="none" w:sz="0" w:space="0" w:color="auto"/>
        <w:left w:val="none" w:sz="0" w:space="0" w:color="auto"/>
        <w:bottom w:val="none" w:sz="0" w:space="0" w:color="auto"/>
        <w:right w:val="none" w:sz="0" w:space="0" w:color="auto"/>
      </w:divBdr>
    </w:div>
    <w:div w:id="1122529181">
      <w:bodyDiv w:val="1"/>
      <w:marLeft w:val="0"/>
      <w:marRight w:val="0"/>
      <w:marTop w:val="0"/>
      <w:marBottom w:val="0"/>
      <w:divBdr>
        <w:top w:val="none" w:sz="0" w:space="0" w:color="auto"/>
        <w:left w:val="none" w:sz="0" w:space="0" w:color="auto"/>
        <w:bottom w:val="none" w:sz="0" w:space="0" w:color="auto"/>
        <w:right w:val="none" w:sz="0" w:space="0" w:color="auto"/>
      </w:divBdr>
    </w:div>
    <w:div w:id="1174101696">
      <w:bodyDiv w:val="1"/>
      <w:marLeft w:val="0"/>
      <w:marRight w:val="0"/>
      <w:marTop w:val="0"/>
      <w:marBottom w:val="0"/>
      <w:divBdr>
        <w:top w:val="none" w:sz="0" w:space="0" w:color="auto"/>
        <w:left w:val="none" w:sz="0" w:space="0" w:color="auto"/>
        <w:bottom w:val="none" w:sz="0" w:space="0" w:color="auto"/>
        <w:right w:val="none" w:sz="0" w:space="0" w:color="auto"/>
      </w:divBdr>
    </w:div>
    <w:div w:id="1223517550">
      <w:bodyDiv w:val="1"/>
      <w:marLeft w:val="0"/>
      <w:marRight w:val="0"/>
      <w:marTop w:val="0"/>
      <w:marBottom w:val="0"/>
      <w:divBdr>
        <w:top w:val="none" w:sz="0" w:space="0" w:color="auto"/>
        <w:left w:val="none" w:sz="0" w:space="0" w:color="auto"/>
        <w:bottom w:val="none" w:sz="0" w:space="0" w:color="auto"/>
        <w:right w:val="none" w:sz="0" w:space="0" w:color="auto"/>
      </w:divBdr>
    </w:div>
    <w:div w:id="1270354341">
      <w:bodyDiv w:val="1"/>
      <w:marLeft w:val="0"/>
      <w:marRight w:val="0"/>
      <w:marTop w:val="0"/>
      <w:marBottom w:val="0"/>
      <w:divBdr>
        <w:top w:val="none" w:sz="0" w:space="0" w:color="auto"/>
        <w:left w:val="none" w:sz="0" w:space="0" w:color="auto"/>
        <w:bottom w:val="none" w:sz="0" w:space="0" w:color="auto"/>
        <w:right w:val="none" w:sz="0" w:space="0" w:color="auto"/>
      </w:divBdr>
    </w:div>
    <w:div w:id="1292906964">
      <w:bodyDiv w:val="1"/>
      <w:marLeft w:val="0"/>
      <w:marRight w:val="0"/>
      <w:marTop w:val="0"/>
      <w:marBottom w:val="0"/>
      <w:divBdr>
        <w:top w:val="none" w:sz="0" w:space="0" w:color="auto"/>
        <w:left w:val="none" w:sz="0" w:space="0" w:color="auto"/>
        <w:bottom w:val="none" w:sz="0" w:space="0" w:color="auto"/>
        <w:right w:val="none" w:sz="0" w:space="0" w:color="auto"/>
      </w:divBdr>
    </w:div>
    <w:div w:id="1326864320">
      <w:bodyDiv w:val="1"/>
      <w:marLeft w:val="0"/>
      <w:marRight w:val="0"/>
      <w:marTop w:val="0"/>
      <w:marBottom w:val="0"/>
      <w:divBdr>
        <w:top w:val="none" w:sz="0" w:space="0" w:color="auto"/>
        <w:left w:val="none" w:sz="0" w:space="0" w:color="auto"/>
        <w:bottom w:val="none" w:sz="0" w:space="0" w:color="auto"/>
        <w:right w:val="none" w:sz="0" w:space="0" w:color="auto"/>
      </w:divBdr>
    </w:div>
    <w:div w:id="1356535099">
      <w:bodyDiv w:val="1"/>
      <w:marLeft w:val="0"/>
      <w:marRight w:val="0"/>
      <w:marTop w:val="0"/>
      <w:marBottom w:val="0"/>
      <w:divBdr>
        <w:top w:val="none" w:sz="0" w:space="0" w:color="auto"/>
        <w:left w:val="none" w:sz="0" w:space="0" w:color="auto"/>
        <w:bottom w:val="none" w:sz="0" w:space="0" w:color="auto"/>
        <w:right w:val="none" w:sz="0" w:space="0" w:color="auto"/>
      </w:divBdr>
    </w:div>
    <w:div w:id="1364210964">
      <w:bodyDiv w:val="1"/>
      <w:marLeft w:val="0"/>
      <w:marRight w:val="0"/>
      <w:marTop w:val="0"/>
      <w:marBottom w:val="0"/>
      <w:divBdr>
        <w:top w:val="none" w:sz="0" w:space="0" w:color="auto"/>
        <w:left w:val="none" w:sz="0" w:space="0" w:color="auto"/>
        <w:bottom w:val="none" w:sz="0" w:space="0" w:color="auto"/>
        <w:right w:val="none" w:sz="0" w:space="0" w:color="auto"/>
      </w:divBdr>
    </w:div>
    <w:div w:id="1371419611">
      <w:bodyDiv w:val="1"/>
      <w:marLeft w:val="0"/>
      <w:marRight w:val="0"/>
      <w:marTop w:val="0"/>
      <w:marBottom w:val="0"/>
      <w:divBdr>
        <w:top w:val="none" w:sz="0" w:space="0" w:color="auto"/>
        <w:left w:val="none" w:sz="0" w:space="0" w:color="auto"/>
        <w:bottom w:val="none" w:sz="0" w:space="0" w:color="auto"/>
        <w:right w:val="none" w:sz="0" w:space="0" w:color="auto"/>
      </w:divBdr>
    </w:div>
    <w:div w:id="1394081944">
      <w:bodyDiv w:val="1"/>
      <w:marLeft w:val="0"/>
      <w:marRight w:val="0"/>
      <w:marTop w:val="0"/>
      <w:marBottom w:val="0"/>
      <w:divBdr>
        <w:top w:val="none" w:sz="0" w:space="0" w:color="auto"/>
        <w:left w:val="none" w:sz="0" w:space="0" w:color="auto"/>
        <w:bottom w:val="none" w:sz="0" w:space="0" w:color="auto"/>
        <w:right w:val="none" w:sz="0" w:space="0" w:color="auto"/>
      </w:divBdr>
    </w:div>
    <w:div w:id="1403016980">
      <w:bodyDiv w:val="1"/>
      <w:marLeft w:val="0"/>
      <w:marRight w:val="0"/>
      <w:marTop w:val="0"/>
      <w:marBottom w:val="0"/>
      <w:divBdr>
        <w:top w:val="none" w:sz="0" w:space="0" w:color="auto"/>
        <w:left w:val="none" w:sz="0" w:space="0" w:color="auto"/>
        <w:bottom w:val="none" w:sz="0" w:space="0" w:color="auto"/>
        <w:right w:val="none" w:sz="0" w:space="0" w:color="auto"/>
      </w:divBdr>
    </w:div>
    <w:div w:id="1409231016">
      <w:bodyDiv w:val="1"/>
      <w:marLeft w:val="0"/>
      <w:marRight w:val="0"/>
      <w:marTop w:val="0"/>
      <w:marBottom w:val="0"/>
      <w:divBdr>
        <w:top w:val="none" w:sz="0" w:space="0" w:color="auto"/>
        <w:left w:val="none" w:sz="0" w:space="0" w:color="auto"/>
        <w:bottom w:val="none" w:sz="0" w:space="0" w:color="auto"/>
        <w:right w:val="none" w:sz="0" w:space="0" w:color="auto"/>
      </w:divBdr>
    </w:div>
    <w:div w:id="1482039701">
      <w:bodyDiv w:val="1"/>
      <w:marLeft w:val="0"/>
      <w:marRight w:val="0"/>
      <w:marTop w:val="0"/>
      <w:marBottom w:val="0"/>
      <w:divBdr>
        <w:top w:val="none" w:sz="0" w:space="0" w:color="auto"/>
        <w:left w:val="none" w:sz="0" w:space="0" w:color="auto"/>
        <w:bottom w:val="none" w:sz="0" w:space="0" w:color="auto"/>
        <w:right w:val="none" w:sz="0" w:space="0" w:color="auto"/>
      </w:divBdr>
    </w:div>
    <w:div w:id="1520850036">
      <w:bodyDiv w:val="1"/>
      <w:marLeft w:val="0"/>
      <w:marRight w:val="0"/>
      <w:marTop w:val="0"/>
      <w:marBottom w:val="0"/>
      <w:divBdr>
        <w:top w:val="none" w:sz="0" w:space="0" w:color="auto"/>
        <w:left w:val="none" w:sz="0" w:space="0" w:color="auto"/>
        <w:bottom w:val="none" w:sz="0" w:space="0" w:color="auto"/>
        <w:right w:val="none" w:sz="0" w:space="0" w:color="auto"/>
      </w:divBdr>
    </w:div>
    <w:div w:id="1538661132">
      <w:bodyDiv w:val="1"/>
      <w:marLeft w:val="0"/>
      <w:marRight w:val="0"/>
      <w:marTop w:val="0"/>
      <w:marBottom w:val="0"/>
      <w:divBdr>
        <w:top w:val="none" w:sz="0" w:space="0" w:color="auto"/>
        <w:left w:val="none" w:sz="0" w:space="0" w:color="auto"/>
        <w:bottom w:val="none" w:sz="0" w:space="0" w:color="auto"/>
        <w:right w:val="none" w:sz="0" w:space="0" w:color="auto"/>
      </w:divBdr>
    </w:div>
    <w:div w:id="1587567913">
      <w:bodyDiv w:val="1"/>
      <w:marLeft w:val="0"/>
      <w:marRight w:val="0"/>
      <w:marTop w:val="0"/>
      <w:marBottom w:val="0"/>
      <w:divBdr>
        <w:top w:val="none" w:sz="0" w:space="0" w:color="auto"/>
        <w:left w:val="none" w:sz="0" w:space="0" w:color="auto"/>
        <w:bottom w:val="none" w:sz="0" w:space="0" w:color="auto"/>
        <w:right w:val="none" w:sz="0" w:space="0" w:color="auto"/>
      </w:divBdr>
    </w:div>
    <w:div w:id="1600214906">
      <w:bodyDiv w:val="1"/>
      <w:marLeft w:val="0"/>
      <w:marRight w:val="0"/>
      <w:marTop w:val="0"/>
      <w:marBottom w:val="0"/>
      <w:divBdr>
        <w:top w:val="none" w:sz="0" w:space="0" w:color="auto"/>
        <w:left w:val="none" w:sz="0" w:space="0" w:color="auto"/>
        <w:bottom w:val="none" w:sz="0" w:space="0" w:color="auto"/>
        <w:right w:val="none" w:sz="0" w:space="0" w:color="auto"/>
      </w:divBdr>
    </w:div>
    <w:div w:id="1622493834">
      <w:bodyDiv w:val="1"/>
      <w:marLeft w:val="0"/>
      <w:marRight w:val="0"/>
      <w:marTop w:val="0"/>
      <w:marBottom w:val="0"/>
      <w:divBdr>
        <w:top w:val="none" w:sz="0" w:space="0" w:color="auto"/>
        <w:left w:val="none" w:sz="0" w:space="0" w:color="auto"/>
        <w:bottom w:val="none" w:sz="0" w:space="0" w:color="auto"/>
        <w:right w:val="none" w:sz="0" w:space="0" w:color="auto"/>
      </w:divBdr>
    </w:div>
    <w:div w:id="1732657005">
      <w:bodyDiv w:val="1"/>
      <w:marLeft w:val="0"/>
      <w:marRight w:val="0"/>
      <w:marTop w:val="0"/>
      <w:marBottom w:val="0"/>
      <w:divBdr>
        <w:top w:val="none" w:sz="0" w:space="0" w:color="auto"/>
        <w:left w:val="none" w:sz="0" w:space="0" w:color="auto"/>
        <w:bottom w:val="none" w:sz="0" w:space="0" w:color="auto"/>
        <w:right w:val="none" w:sz="0" w:space="0" w:color="auto"/>
      </w:divBdr>
    </w:div>
    <w:div w:id="1752660934">
      <w:bodyDiv w:val="1"/>
      <w:marLeft w:val="0"/>
      <w:marRight w:val="0"/>
      <w:marTop w:val="0"/>
      <w:marBottom w:val="0"/>
      <w:divBdr>
        <w:top w:val="none" w:sz="0" w:space="0" w:color="auto"/>
        <w:left w:val="none" w:sz="0" w:space="0" w:color="auto"/>
        <w:bottom w:val="none" w:sz="0" w:space="0" w:color="auto"/>
        <w:right w:val="none" w:sz="0" w:space="0" w:color="auto"/>
      </w:divBdr>
    </w:div>
    <w:div w:id="1764568105">
      <w:bodyDiv w:val="1"/>
      <w:marLeft w:val="0"/>
      <w:marRight w:val="0"/>
      <w:marTop w:val="0"/>
      <w:marBottom w:val="0"/>
      <w:divBdr>
        <w:top w:val="none" w:sz="0" w:space="0" w:color="auto"/>
        <w:left w:val="none" w:sz="0" w:space="0" w:color="auto"/>
        <w:bottom w:val="none" w:sz="0" w:space="0" w:color="auto"/>
        <w:right w:val="none" w:sz="0" w:space="0" w:color="auto"/>
      </w:divBdr>
    </w:div>
    <w:div w:id="1846090502">
      <w:bodyDiv w:val="1"/>
      <w:marLeft w:val="0"/>
      <w:marRight w:val="0"/>
      <w:marTop w:val="0"/>
      <w:marBottom w:val="0"/>
      <w:divBdr>
        <w:top w:val="none" w:sz="0" w:space="0" w:color="auto"/>
        <w:left w:val="none" w:sz="0" w:space="0" w:color="auto"/>
        <w:bottom w:val="none" w:sz="0" w:space="0" w:color="auto"/>
        <w:right w:val="none" w:sz="0" w:space="0" w:color="auto"/>
      </w:divBdr>
    </w:div>
    <w:div w:id="1886867473">
      <w:bodyDiv w:val="1"/>
      <w:marLeft w:val="0"/>
      <w:marRight w:val="0"/>
      <w:marTop w:val="0"/>
      <w:marBottom w:val="0"/>
      <w:divBdr>
        <w:top w:val="none" w:sz="0" w:space="0" w:color="auto"/>
        <w:left w:val="none" w:sz="0" w:space="0" w:color="auto"/>
        <w:bottom w:val="none" w:sz="0" w:space="0" w:color="auto"/>
        <w:right w:val="none" w:sz="0" w:space="0" w:color="auto"/>
      </w:divBdr>
    </w:div>
    <w:div w:id="1916161394">
      <w:bodyDiv w:val="1"/>
      <w:marLeft w:val="0"/>
      <w:marRight w:val="0"/>
      <w:marTop w:val="0"/>
      <w:marBottom w:val="0"/>
      <w:divBdr>
        <w:top w:val="none" w:sz="0" w:space="0" w:color="auto"/>
        <w:left w:val="none" w:sz="0" w:space="0" w:color="auto"/>
        <w:bottom w:val="none" w:sz="0" w:space="0" w:color="auto"/>
        <w:right w:val="none" w:sz="0" w:space="0" w:color="auto"/>
      </w:divBdr>
    </w:div>
    <w:div w:id="1964195279">
      <w:bodyDiv w:val="1"/>
      <w:marLeft w:val="0"/>
      <w:marRight w:val="0"/>
      <w:marTop w:val="0"/>
      <w:marBottom w:val="0"/>
      <w:divBdr>
        <w:top w:val="none" w:sz="0" w:space="0" w:color="auto"/>
        <w:left w:val="none" w:sz="0" w:space="0" w:color="auto"/>
        <w:bottom w:val="none" w:sz="0" w:space="0" w:color="auto"/>
        <w:right w:val="none" w:sz="0" w:space="0" w:color="auto"/>
      </w:divBdr>
    </w:div>
    <w:div w:id="1968075269">
      <w:bodyDiv w:val="1"/>
      <w:marLeft w:val="0"/>
      <w:marRight w:val="0"/>
      <w:marTop w:val="0"/>
      <w:marBottom w:val="0"/>
      <w:divBdr>
        <w:top w:val="none" w:sz="0" w:space="0" w:color="auto"/>
        <w:left w:val="none" w:sz="0" w:space="0" w:color="auto"/>
        <w:bottom w:val="none" w:sz="0" w:space="0" w:color="auto"/>
        <w:right w:val="none" w:sz="0" w:space="0" w:color="auto"/>
      </w:divBdr>
    </w:div>
    <w:div w:id="1988171653">
      <w:bodyDiv w:val="1"/>
      <w:marLeft w:val="0"/>
      <w:marRight w:val="0"/>
      <w:marTop w:val="0"/>
      <w:marBottom w:val="0"/>
      <w:divBdr>
        <w:top w:val="none" w:sz="0" w:space="0" w:color="auto"/>
        <w:left w:val="none" w:sz="0" w:space="0" w:color="auto"/>
        <w:bottom w:val="none" w:sz="0" w:space="0" w:color="auto"/>
        <w:right w:val="none" w:sz="0" w:space="0" w:color="auto"/>
      </w:divBdr>
    </w:div>
    <w:div w:id="2004240187">
      <w:bodyDiv w:val="1"/>
      <w:marLeft w:val="0"/>
      <w:marRight w:val="0"/>
      <w:marTop w:val="0"/>
      <w:marBottom w:val="0"/>
      <w:divBdr>
        <w:top w:val="none" w:sz="0" w:space="0" w:color="auto"/>
        <w:left w:val="none" w:sz="0" w:space="0" w:color="auto"/>
        <w:bottom w:val="none" w:sz="0" w:space="0" w:color="auto"/>
        <w:right w:val="none" w:sz="0" w:space="0" w:color="auto"/>
      </w:divBdr>
    </w:div>
    <w:div w:id="2007708454">
      <w:bodyDiv w:val="1"/>
      <w:marLeft w:val="0"/>
      <w:marRight w:val="0"/>
      <w:marTop w:val="0"/>
      <w:marBottom w:val="0"/>
      <w:divBdr>
        <w:top w:val="none" w:sz="0" w:space="0" w:color="auto"/>
        <w:left w:val="none" w:sz="0" w:space="0" w:color="auto"/>
        <w:bottom w:val="none" w:sz="0" w:space="0" w:color="auto"/>
        <w:right w:val="none" w:sz="0" w:space="0" w:color="auto"/>
      </w:divBdr>
    </w:div>
    <w:div w:id="2008440948">
      <w:bodyDiv w:val="1"/>
      <w:marLeft w:val="0"/>
      <w:marRight w:val="0"/>
      <w:marTop w:val="0"/>
      <w:marBottom w:val="0"/>
      <w:divBdr>
        <w:top w:val="none" w:sz="0" w:space="0" w:color="auto"/>
        <w:left w:val="none" w:sz="0" w:space="0" w:color="auto"/>
        <w:bottom w:val="none" w:sz="0" w:space="0" w:color="auto"/>
        <w:right w:val="none" w:sz="0" w:space="0" w:color="auto"/>
      </w:divBdr>
    </w:div>
    <w:div w:id="2064063328">
      <w:bodyDiv w:val="1"/>
      <w:marLeft w:val="0"/>
      <w:marRight w:val="0"/>
      <w:marTop w:val="0"/>
      <w:marBottom w:val="0"/>
      <w:divBdr>
        <w:top w:val="none" w:sz="0" w:space="0" w:color="auto"/>
        <w:left w:val="none" w:sz="0" w:space="0" w:color="auto"/>
        <w:bottom w:val="none" w:sz="0" w:space="0" w:color="auto"/>
        <w:right w:val="none" w:sz="0" w:space="0" w:color="auto"/>
      </w:divBdr>
    </w:div>
    <w:div w:id="2128575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26"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C91FEA7-9EF4-4845-93F5-3D6ED2EB472A}">
  <we:reference id="wa200000368" version="1.0.0.0" store="en-001"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B8E0A-B46F-4C89-9843-DB6F82B1B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64</Pages>
  <Words>14184</Words>
  <Characters>80855</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Serhii Dikhtiar</dc:creator>
  <cp:keywords/>
  <dc:description/>
  <cp:lastModifiedBy>Serhii Dikhtiar</cp:lastModifiedBy>
  <cp:revision>15</cp:revision>
  <dcterms:created xsi:type="dcterms:W3CDTF">2024-11-25T06:27:00Z</dcterms:created>
  <dcterms:modified xsi:type="dcterms:W3CDTF">2024-12-15T22:00:00Z</dcterms:modified>
</cp:coreProperties>
</file>