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A4FE" w14:textId="6857099C" w:rsidR="00356FAA" w:rsidRPr="00F57285" w:rsidRDefault="00356FAA" w:rsidP="00356FAA">
      <w:pPr>
        <w:jc w:val="center"/>
        <w:rPr>
          <w:rFonts w:ascii="Times New Roman" w:hAnsi="Times New Roman" w:cs="Times New Roman"/>
          <w:b/>
          <w:bCs/>
          <w:i/>
          <w:iCs/>
          <w:color w:val="000000" w:themeColor="text1"/>
          <w:sz w:val="28"/>
          <w:szCs w:val="28"/>
        </w:rPr>
      </w:pPr>
      <w:bookmarkStart w:id="0" w:name="_Toc314418046"/>
      <w:r w:rsidRPr="00F57285">
        <w:rPr>
          <w:rFonts w:ascii="Times New Roman" w:hAnsi="Times New Roman" w:cs="Times New Roman"/>
          <w:color w:val="000000" w:themeColor="text1"/>
          <w:sz w:val="28"/>
          <w:szCs w:val="28"/>
        </w:rPr>
        <w:t xml:space="preserve">на тему </w:t>
      </w:r>
      <w:r w:rsidRPr="00F57285">
        <w:rPr>
          <w:rFonts w:ascii="Times New Roman" w:hAnsi="Times New Roman" w:cs="Times New Roman"/>
          <w:b/>
          <w:bCs/>
          <w:i/>
          <w:iCs/>
          <w:color w:val="000000" w:themeColor="text1"/>
          <w:sz w:val="28"/>
          <w:szCs w:val="28"/>
        </w:rPr>
        <w:t>«</w:t>
      </w:r>
      <w:r w:rsidRPr="00356FAA">
        <w:rPr>
          <w:rFonts w:ascii="Times New Roman" w:hAnsi="Times New Roman" w:cs="Times New Roman"/>
          <w:b/>
          <w:bCs/>
          <w:i/>
          <w:iCs/>
          <w:color w:val="000000" w:themeColor="text1"/>
          <w:sz w:val="28"/>
          <w:szCs w:val="28"/>
        </w:rPr>
        <w:t xml:space="preserve">Удосконалення організації роботи </w:t>
      </w:r>
      <w:proofErr w:type="spellStart"/>
      <w:r w:rsidRPr="00356FAA">
        <w:rPr>
          <w:rFonts w:ascii="Times New Roman" w:hAnsi="Times New Roman" w:cs="Times New Roman"/>
          <w:b/>
          <w:bCs/>
          <w:i/>
          <w:iCs/>
          <w:color w:val="000000" w:themeColor="text1"/>
          <w:sz w:val="28"/>
          <w:szCs w:val="28"/>
        </w:rPr>
        <w:t>екскаваторно</w:t>
      </w:r>
      <w:proofErr w:type="spellEnd"/>
      <w:r w:rsidRPr="00356FAA">
        <w:rPr>
          <w:rFonts w:ascii="Times New Roman" w:hAnsi="Times New Roman" w:cs="Times New Roman"/>
          <w:b/>
          <w:bCs/>
          <w:i/>
          <w:iCs/>
          <w:color w:val="000000" w:themeColor="text1"/>
          <w:sz w:val="28"/>
          <w:szCs w:val="28"/>
        </w:rPr>
        <w:t>-автомобільного комплексу кар’єру</w:t>
      </w:r>
      <w:r w:rsidRPr="00F57285">
        <w:rPr>
          <w:rFonts w:ascii="Times New Roman" w:hAnsi="Times New Roman" w:cs="Times New Roman"/>
          <w:b/>
          <w:bCs/>
          <w:i/>
          <w:iCs/>
          <w:color w:val="000000" w:themeColor="text1"/>
          <w:sz w:val="28"/>
          <w:szCs w:val="28"/>
        </w:rPr>
        <w:t>»</w:t>
      </w:r>
    </w:p>
    <w:p w14:paraId="35E49DE2" w14:textId="77777777" w:rsidR="00356FAA" w:rsidRPr="00F57285" w:rsidRDefault="00356FAA" w:rsidP="00356FAA">
      <w:pPr>
        <w:jc w:val="center"/>
        <w:rPr>
          <w:rFonts w:ascii="Times New Roman" w:hAnsi="Times New Roman" w:cs="Times New Roman"/>
          <w:b/>
          <w:bCs/>
          <w:i/>
          <w:iCs/>
          <w:color w:val="000000" w:themeColor="text1"/>
          <w:sz w:val="28"/>
          <w:szCs w:val="28"/>
        </w:rPr>
      </w:pPr>
    </w:p>
    <w:p w14:paraId="1337A98E" w14:textId="77777777" w:rsidR="00356FAA" w:rsidRPr="00F57285" w:rsidRDefault="00356FAA" w:rsidP="00356FAA">
      <w:pPr>
        <w:jc w:val="center"/>
        <w:rPr>
          <w:rFonts w:ascii="Times New Roman" w:hAnsi="Times New Roman" w:cs="Times New Roman"/>
          <w:color w:val="000000" w:themeColor="text1"/>
          <w:sz w:val="28"/>
          <w:szCs w:val="28"/>
        </w:rPr>
      </w:pPr>
    </w:p>
    <w:p w14:paraId="59706D79" w14:textId="57660C7F" w:rsidR="00356FAA" w:rsidRPr="00F57285" w:rsidRDefault="00356FAA" w:rsidP="00356FAA">
      <w:pPr>
        <w:jc w:val="center"/>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Студент</w:t>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proofErr w:type="spellStart"/>
      <w:r w:rsidRPr="00356FAA">
        <w:rPr>
          <w:rFonts w:ascii="Times New Roman" w:eastAsia="Times New Roman" w:hAnsi="Times New Roman" w:cs="Times New Roman"/>
          <w:color w:val="000000" w:themeColor="text1"/>
          <w:sz w:val="28"/>
          <w:szCs w:val="24"/>
          <w:lang w:eastAsia="uk-UA"/>
        </w:rPr>
        <w:t>Дібрівний</w:t>
      </w:r>
      <w:proofErr w:type="spellEnd"/>
      <w:r w:rsidRPr="00356FAA">
        <w:rPr>
          <w:rFonts w:ascii="Times New Roman" w:eastAsia="Times New Roman" w:hAnsi="Times New Roman" w:cs="Times New Roman"/>
          <w:color w:val="000000" w:themeColor="text1"/>
          <w:sz w:val="28"/>
          <w:szCs w:val="24"/>
          <w:lang w:eastAsia="uk-UA"/>
        </w:rPr>
        <w:t xml:space="preserve"> Владислав Андрійович</w:t>
      </w:r>
    </w:p>
    <w:p w14:paraId="4924A056" w14:textId="77777777" w:rsidR="00356FAA" w:rsidRPr="00F57285" w:rsidRDefault="00356FAA" w:rsidP="00356FAA">
      <w:pPr>
        <w:jc w:val="center"/>
        <w:rPr>
          <w:rFonts w:ascii="Times New Roman" w:hAnsi="Times New Roman" w:cs="Times New Roman"/>
          <w:color w:val="000000" w:themeColor="text1"/>
          <w:sz w:val="28"/>
          <w:szCs w:val="28"/>
        </w:rPr>
      </w:pPr>
    </w:p>
    <w:p w14:paraId="1D27D3DE" w14:textId="77777777" w:rsidR="00356FAA" w:rsidRPr="00F57285" w:rsidRDefault="00356FAA" w:rsidP="00356FAA">
      <w:pPr>
        <w:jc w:val="center"/>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 xml:space="preserve">Керівник </w:t>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proofErr w:type="spellStart"/>
      <w:r w:rsidRPr="00134B3A">
        <w:rPr>
          <w:rFonts w:ascii="Times New Roman" w:hAnsi="Times New Roman" w:cs="Times New Roman"/>
          <w:color w:val="000000" w:themeColor="text1"/>
          <w:sz w:val="28"/>
          <w:szCs w:val="28"/>
        </w:rPr>
        <w:t>Дубінецький</w:t>
      </w:r>
      <w:proofErr w:type="spellEnd"/>
      <w:r w:rsidRPr="00134B3A">
        <w:rPr>
          <w:rFonts w:ascii="Times New Roman" w:hAnsi="Times New Roman" w:cs="Times New Roman"/>
          <w:color w:val="000000" w:themeColor="text1"/>
          <w:sz w:val="28"/>
          <w:szCs w:val="28"/>
        </w:rPr>
        <w:t xml:space="preserve"> Володимир Володимирович</w:t>
      </w:r>
    </w:p>
    <w:p w14:paraId="1BF7B036" w14:textId="77777777" w:rsidR="00356FAA" w:rsidRPr="00F57285" w:rsidRDefault="00356FAA" w:rsidP="00356FAA">
      <w:pPr>
        <w:jc w:val="center"/>
        <w:rPr>
          <w:rFonts w:ascii="Times New Roman" w:hAnsi="Times New Roman" w:cs="Times New Roman"/>
          <w:color w:val="000000" w:themeColor="text1"/>
          <w:sz w:val="28"/>
          <w:szCs w:val="28"/>
        </w:rPr>
      </w:pPr>
    </w:p>
    <w:bookmarkEnd w:id="0"/>
    <w:p w14:paraId="10EBDA60" w14:textId="43254FD8" w:rsidR="00E26286" w:rsidRPr="00643394" w:rsidRDefault="00E26286"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br w:type="page"/>
      </w:r>
    </w:p>
    <w:sdt>
      <w:sdtPr>
        <w:rPr>
          <w:rFonts w:ascii="Microsoft Sans Serif" w:eastAsia="Microsoft Sans Serif" w:hAnsi="Microsoft Sans Serif" w:cs="Microsoft Sans Serif"/>
          <w:color w:val="auto"/>
          <w:sz w:val="22"/>
          <w:szCs w:val="22"/>
          <w:lang w:val="uk-UA" w:eastAsia="en-US"/>
        </w:rPr>
        <w:id w:val="1635062314"/>
        <w:docPartObj>
          <w:docPartGallery w:val="Table of Contents"/>
          <w:docPartUnique/>
        </w:docPartObj>
      </w:sdtPr>
      <w:sdtEndPr>
        <w:rPr>
          <w:rFonts w:ascii="Times New Roman" w:hAnsi="Times New Roman" w:cs="Times New Roman"/>
          <w:b/>
          <w:bCs/>
          <w:sz w:val="28"/>
          <w:szCs w:val="28"/>
        </w:rPr>
      </w:sdtEndPr>
      <w:sdtContent>
        <w:p w14:paraId="5FF410E8" w14:textId="77777777" w:rsidR="006F0707" w:rsidRPr="00B127E8" w:rsidRDefault="006F0707" w:rsidP="00B127E8">
          <w:pPr>
            <w:pStyle w:val="a6"/>
            <w:spacing w:before="0" w:line="360" w:lineRule="auto"/>
            <w:jc w:val="both"/>
            <w:rPr>
              <w:rFonts w:ascii="Times New Roman" w:hAnsi="Times New Roman" w:cs="Times New Roman"/>
              <w:color w:val="000000" w:themeColor="text1"/>
              <w:sz w:val="28"/>
              <w:szCs w:val="28"/>
              <w:lang w:val="uk-UA"/>
            </w:rPr>
          </w:pPr>
          <w:r w:rsidRPr="00B127E8">
            <w:rPr>
              <w:rFonts w:ascii="Times New Roman" w:hAnsi="Times New Roman" w:cs="Times New Roman"/>
              <w:color w:val="000000" w:themeColor="text1"/>
              <w:sz w:val="28"/>
              <w:szCs w:val="28"/>
              <w:lang w:val="uk-UA"/>
            </w:rPr>
            <w:t>Зміст</w:t>
          </w:r>
        </w:p>
        <w:p w14:paraId="02F010DE" w14:textId="447CE4D1" w:rsidR="00B127E8" w:rsidRPr="00B127E8" w:rsidRDefault="006F0707" w:rsidP="00B127E8">
          <w:pPr>
            <w:pStyle w:val="11"/>
            <w:tabs>
              <w:tab w:val="right" w:leader="dot" w:pos="9679"/>
            </w:tabs>
            <w:spacing w:after="0" w:line="360" w:lineRule="auto"/>
            <w:jc w:val="both"/>
            <w:rPr>
              <w:rFonts w:ascii="Times New Roman" w:eastAsiaTheme="minorEastAsia" w:hAnsi="Times New Roman" w:cs="Times New Roman"/>
              <w:noProof/>
              <w:color w:val="000000" w:themeColor="text1"/>
              <w:sz w:val="28"/>
              <w:szCs w:val="28"/>
              <w:lang w:eastAsia="uk-UA"/>
            </w:rPr>
          </w:pPr>
          <w:r w:rsidRPr="00B127E8">
            <w:rPr>
              <w:rFonts w:ascii="Times New Roman" w:hAnsi="Times New Roman" w:cs="Times New Roman"/>
              <w:color w:val="000000" w:themeColor="text1"/>
              <w:sz w:val="28"/>
              <w:szCs w:val="28"/>
            </w:rPr>
            <w:fldChar w:fldCharType="begin"/>
          </w:r>
          <w:r w:rsidRPr="00B127E8">
            <w:rPr>
              <w:rFonts w:ascii="Times New Roman" w:hAnsi="Times New Roman" w:cs="Times New Roman"/>
              <w:color w:val="000000" w:themeColor="text1"/>
              <w:sz w:val="28"/>
              <w:szCs w:val="28"/>
            </w:rPr>
            <w:instrText xml:space="preserve"> TOC \o "1-3" \h \z \u </w:instrText>
          </w:r>
          <w:r w:rsidRPr="00B127E8">
            <w:rPr>
              <w:rFonts w:ascii="Times New Roman" w:hAnsi="Times New Roman" w:cs="Times New Roman"/>
              <w:color w:val="000000" w:themeColor="text1"/>
              <w:sz w:val="28"/>
              <w:szCs w:val="28"/>
            </w:rPr>
            <w:fldChar w:fldCharType="separate"/>
          </w:r>
          <w:hyperlink w:anchor="_Toc226297270" w:history="1">
            <w:r w:rsidR="00B127E8" w:rsidRPr="00B127E8">
              <w:rPr>
                <w:rStyle w:val="a7"/>
                <w:rFonts w:ascii="Times New Roman" w:hAnsi="Times New Roman" w:cs="Times New Roman"/>
                <w:noProof/>
                <w:color w:val="000000" w:themeColor="text1"/>
                <w:sz w:val="28"/>
                <w:szCs w:val="28"/>
              </w:rPr>
              <w:t>АНОТАЦІЯ</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_Toc226297270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4</w:t>
            </w:r>
            <w:r w:rsidR="00B127E8" w:rsidRPr="00B127E8">
              <w:rPr>
                <w:rFonts w:ascii="Times New Roman" w:hAnsi="Times New Roman" w:cs="Times New Roman"/>
                <w:noProof/>
                <w:webHidden/>
                <w:color w:val="000000" w:themeColor="text1"/>
                <w:sz w:val="28"/>
                <w:szCs w:val="28"/>
              </w:rPr>
              <w:fldChar w:fldCharType="end"/>
            </w:r>
          </w:hyperlink>
        </w:p>
        <w:p w14:paraId="4EC3D683" w14:textId="1E205DB5" w:rsidR="00B127E8" w:rsidRPr="00B127E8" w:rsidRDefault="00162F2E" w:rsidP="00B127E8">
          <w:pPr>
            <w:pStyle w:val="11"/>
            <w:tabs>
              <w:tab w:val="left" w:pos="440"/>
              <w:tab w:val="right" w:leader="dot" w:pos="9679"/>
            </w:tabs>
            <w:spacing w:after="0" w:line="360" w:lineRule="auto"/>
            <w:jc w:val="both"/>
            <w:rPr>
              <w:rFonts w:ascii="Times New Roman" w:eastAsiaTheme="minorEastAsia" w:hAnsi="Times New Roman" w:cs="Times New Roman"/>
              <w:noProof/>
              <w:color w:val="000000" w:themeColor="text1"/>
              <w:sz w:val="28"/>
              <w:szCs w:val="28"/>
              <w:lang w:eastAsia="uk-UA"/>
            </w:rPr>
          </w:pPr>
          <w:hyperlink w:anchor="_Toc226297271" w:history="1">
            <w:r w:rsidR="00B127E8" w:rsidRPr="00B127E8">
              <w:rPr>
                <w:rStyle w:val="a7"/>
                <w:rFonts w:ascii="Times New Roman" w:eastAsia="Times New Roman" w:hAnsi="Times New Roman" w:cs="Times New Roman"/>
                <w:b/>
                <w:bCs/>
                <w:noProof/>
                <w:color w:val="000000" w:themeColor="text1"/>
                <w:sz w:val="28"/>
                <w:szCs w:val="28"/>
                <w:lang w:val="en-US"/>
              </w:rPr>
              <w:t>1.</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ВДОСКОНАЛЕННЯ РОБОТИ НАВАНТАЖУВАЛЬНО-ТРАНСПОРТНОГО КОМПЛЕКСУ КАР’ЄРУ</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_Toc226297271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5</w:t>
            </w:r>
            <w:r w:rsidR="00B127E8" w:rsidRPr="00B127E8">
              <w:rPr>
                <w:rFonts w:ascii="Times New Roman" w:hAnsi="Times New Roman" w:cs="Times New Roman"/>
                <w:noProof/>
                <w:webHidden/>
                <w:color w:val="000000" w:themeColor="text1"/>
                <w:sz w:val="28"/>
                <w:szCs w:val="28"/>
              </w:rPr>
              <w:fldChar w:fldCharType="end"/>
            </w:r>
          </w:hyperlink>
        </w:p>
        <w:p w14:paraId="4A092C78" w14:textId="51D18B04"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2" w:history="1">
            <w:r w:rsidR="00B127E8" w:rsidRPr="00B127E8">
              <w:rPr>
                <w:rStyle w:val="a7"/>
                <w:rFonts w:ascii="Times New Roman" w:hAnsi="Times New Roman" w:cs="Times New Roman"/>
                <w:noProof/>
                <w:color w:val="000000" w:themeColor="text1"/>
                <w:sz w:val="28"/>
                <w:szCs w:val="28"/>
              </w:rPr>
              <w:t>1.1.</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Постановка задачі диспетчеризації</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_Toc226297272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5</w:t>
            </w:r>
            <w:r w:rsidR="00B127E8" w:rsidRPr="00B127E8">
              <w:rPr>
                <w:rFonts w:ascii="Times New Roman" w:hAnsi="Times New Roman" w:cs="Times New Roman"/>
                <w:noProof/>
                <w:webHidden/>
                <w:color w:val="000000" w:themeColor="text1"/>
                <w:sz w:val="28"/>
                <w:szCs w:val="28"/>
              </w:rPr>
              <w:fldChar w:fldCharType="end"/>
            </w:r>
          </w:hyperlink>
        </w:p>
        <w:p w14:paraId="5CFBD002" w14:textId="17B2D092"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3" w:history="1">
            <w:r w:rsidR="00B127E8" w:rsidRPr="00B127E8">
              <w:rPr>
                <w:rStyle w:val="a7"/>
                <w:rFonts w:ascii="Times New Roman" w:hAnsi="Times New Roman" w:cs="Times New Roman"/>
                <w:noProof/>
                <w:color w:val="000000" w:themeColor="text1"/>
                <w:sz w:val="28"/>
                <w:szCs w:val="28"/>
              </w:rPr>
              <w:t>1.2.</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Евристичний алгоритм прийняття диспетчерських рішень</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_Toc226297273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7</w:t>
            </w:r>
            <w:r w:rsidR="00B127E8" w:rsidRPr="00B127E8">
              <w:rPr>
                <w:rFonts w:ascii="Times New Roman" w:hAnsi="Times New Roman" w:cs="Times New Roman"/>
                <w:noProof/>
                <w:webHidden/>
                <w:color w:val="000000" w:themeColor="text1"/>
                <w:sz w:val="28"/>
                <w:szCs w:val="28"/>
              </w:rPr>
              <w:fldChar w:fldCharType="end"/>
            </w:r>
          </w:hyperlink>
        </w:p>
        <w:p w14:paraId="4367C374" w14:textId="6A5B0E11"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4" w:history="1">
            <w:r w:rsidR="00B127E8" w:rsidRPr="00B127E8">
              <w:rPr>
                <w:rStyle w:val="a7"/>
                <w:rFonts w:ascii="Times New Roman" w:hAnsi="Times New Roman" w:cs="Times New Roman"/>
                <w:noProof/>
                <w:color w:val="000000" w:themeColor="text1"/>
                <w:sz w:val="28"/>
                <w:szCs w:val="28"/>
              </w:rPr>
              <w:t>1.3.</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Результати дослідження диспетчеризації кар'єрних самоскидів</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_Toc226297274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15</w:t>
            </w:r>
            <w:r w:rsidR="00B127E8" w:rsidRPr="00B127E8">
              <w:rPr>
                <w:rFonts w:ascii="Times New Roman" w:hAnsi="Times New Roman" w:cs="Times New Roman"/>
                <w:noProof/>
                <w:webHidden/>
                <w:color w:val="000000" w:themeColor="text1"/>
                <w:sz w:val="28"/>
                <w:szCs w:val="28"/>
              </w:rPr>
              <w:fldChar w:fldCharType="end"/>
            </w:r>
          </w:hyperlink>
        </w:p>
        <w:p w14:paraId="7EC2141A" w14:textId="6A1583A7" w:rsidR="00B127E8" w:rsidRPr="00B127E8" w:rsidRDefault="00162F2E" w:rsidP="00B127E8">
          <w:pPr>
            <w:pStyle w:val="11"/>
            <w:tabs>
              <w:tab w:val="right" w:leader="dot" w:pos="9679"/>
            </w:tabs>
            <w:spacing w:after="0" w:line="360" w:lineRule="auto"/>
            <w:jc w:val="both"/>
            <w:rPr>
              <w:rFonts w:ascii="Times New Roman" w:eastAsiaTheme="minorEastAsia" w:hAnsi="Times New Roman" w:cs="Times New Roman"/>
              <w:noProof/>
              <w:color w:val="000000" w:themeColor="text1"/>
              <w:sz w:val="28"/>
              <w:szCs w:val="28"/>
              <w:lang w:eastAsia="uk-UA"/>
            </w:rPr>
          </w:pPr>
          <w:hyperlink w:anchor="_Toc226297275" w:history="1">
            <w:r w:rsidR="00B127E8" w:rsidRPr="00B127E8">
              <w:rPr>
                <w:rStyle w:val="a7"/>
                <w:rFonts w:ascii="Times New Roman" w:hAnsi="Times New Roman" w:cs="Times New Roman"/>
                <w:noProof/>
                <w:color w:val="000000" w:themeColor="text1"/>
                <w:sz w:val="28"/>
                <w:szCs w:val="28"/>
              </w:rPr>
              <w:t>2. ВДОСКОНАЛЕННЯ ТЕХНІЧНОГО ОБСЛУГОВУВАННЯ КАР’ЄРНИХ АВТОСАМОСКИДІВ</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_Toc226297275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20</w:t>
            </w:r>
            <w:r w:rsidR="00B127E8" w:rsidRPr="00B127E8">
              <w:rPr>
                <w:rFonts w:ascii="Times New Roman" w:hAnsi="Times New Roman" w:cs="Times New Roman"/>
                <w:noProof/>
                <w:webHidden/>
                <w:color w:val="000000" w:themeColor="text1"/>
                <w:sz w:val="28"/>
                <w:szCs w:val="28"/>
              </w:rPr>
              <w:fldChar w:fldCharType="end"/>
            </w:r>
          </w:hyperlink>
        </w:p>
        <w:p w14:paraId="768A16EA" w14:textId="02167862"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6" w:history="1">
            <w:r w:rsidR="00B127E8" w:rsidRPr="00B127E8">
              <w:rPr>
                <w:rStyle w:val="a7"/>
                <w:rFonts w:ascii="Times New Roman" w:hAnsi="Times New Roman" w:cs="Times New Roman"/>
                <w:noProof/>
                <w:color w:val="000000" w:themeColor="text1"/>
                <w:sz w:val="28"/>
                <w:szCs w:val="28"/>
              </w:rPr>
              <w:t>2.1.</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Постановка проблеми</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_Toc226297276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20</w:t>
            </w:r>
            <w:r w:rsidR="00B127E8" w:rsidRPr="00B127E8">
              <w:rPr>
                <w:rFonts w:ascii="Times New Roman" w:hAnsi="Times New Roman" w:cs="Times New Roman"/>
                <w:noProof/>
                <w:webHidden/>
                <w:color w:val="000000" w:themeColor="text1"/>
                <w:sz w:val="28"/>
                <w:szCs w:val="28"/>
              </w:rPr>
              <w:fldChar w:fldCharType="end"/>
            </w:r>
          </w:hyperlink>
        </w:p>
        <w:p w14:paraId="2A9DF762" w14:textId="4780B979"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7" w:history="1">
            <w:r w:rsidR="00B127E8" w:rsidRPr="00B127E8">
              <w:rPr>
                <w:rStyle w:val="a7"/>
                <w:rFonts w:ascii="Times New Roman" w:hAnsi="Times New Roman" w:cs="Times New Roman"/>
                <w:noProof/>
                <w:color w:val="000000" w:themeColor="text1"/>
                <w:sz w:val="28"/>
                <w:szCs w:val="28"/>
              </w:rPr>
              <w:t>2.2.</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Мета дослідження</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_Toc226297277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24</w:t>
            </w:r>
            <w:r w:rsidR="00B127E8" w:rsidRPr="00B127E8">
              <w:rPr>
                <w:rFonts w:ascii="Times New Roman" w:hAnsi="Times New Roman" w:cs="Times New Roman"/>
                <w:noProof/>
                <w:webHidden/>
                <w:color w:val="000000" w:themeColor="text1"/>
                <w:sz w:val="28"/>
                <w:szCs w:val="28"/>
              </w:rPr>
              <w:fldChar w:fldCharType="end"/>
            </w:r>
          </w:hyperlink>
        </w:p>
        <w:p w14:paraId="0928457E" w14:textId="4393E56D"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8" w:history="1">
            <w:r w:rsidR="00B127E8" w:rsidRPr="00B127E8">
              <w:rPr>
                <w:rStyle w:val="a7"/>
                <w:rFonts w:ascii="Times New Roman" w:hAnsi="Times New Roman" w:cs="Times New Roman"/>
                <w:noProof/>
                <w:color w:val="000000" w:themeColor="text1"/>
                <w:sz w:val="28"/>
                <w:szCs w:val="28"/>
              </w:rPr>
              <w:t>2.3.</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Аналіз стану питання вдосконалення технічного обслуговування кар’єрних автосамоскидів</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_Toc226297278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25</w:t>
            </w:r>
            <w:r w:rsidR="00B127E8" w:rsidRPr="00B127E8">
              <w:rPr>
                <w:rFonts w:ascii="Times New Roman" w:hAnsi="Times New Roman" w:cs="Times New Roman"/>
                <w:noProof/>
                <w:webHidden/>
                <w:color w:val="000000" w:themeColor="text1"/>
                <w:sz w:val="28"/>
                <w:szCs w:val="28"/>
              </w:rPr>
              <w:fldChar w:fldCharType="end"/>
            </w:r>
          </w:hyperlink>
        </w:p>
        <w:p w14:paraId="68FEB2E9" w14:textId="64405617" w:rsidR="00B127E8" w:rsidRPr="00B127E8" w:rsidRDefault="00162F2E" w:rsidP="00B127E8">
          <w:pPr>
            <w:pStyle w:val="21"/>
            <w:tabs>
              <w:tab w:val="left" w:pos="880"/>
              <w:tab w:val="right" w:leader="dot" w:pos="9679"/>
            </w:tabs>
            <w:spacing w:after="0" w:line="360" w:lineRule="auto"/>
            <w:ind w:left="0"/>
            <w:jc w:val="both"/>
            <w:rPr>
              <w:rFonts w:ascii="Times New Roman" w:eastAsiaTheme="minorEastAsia" w:hAnsi="Times New Roman" w:cs="Times New Roman"/>
              <w:noProof/>
              <w:color w:val="000000" w:themeColor="text1"/>
              <w:sz w:val="28"/>
              <w:szCs w:val="28"/>
              <w:lang w:eastAsia="uk-UA"/>
            </w:rPr>
          </w:pPr>
          <w:hyperlink w:anchor="_Toc226297279" w:history="1">
            <w:r w:rsidR="00B127E8" w:rsidRPr="00B127E8">
              <w:rPr>
                <w:rStyle w:val="a7"/>
                <w:rFonts w:ascii="Times New Roman" w:hAnsi="Times New Roman" w:cs="Times New Roman"/>
                <w:noProof/>
                <w:color w:val="000000" w:themeColor="text1"/>
                <w:sz w:val="28"/>
                <w:szCs w:val="28"/>
              </w:rPr>
              <w:t>2.4.</w:t>
            </w:r>
            <w:r w:rsidR="00B127E8" w:rsidRPr="00B127E8">
              <w:rPr>
                <w:rFonts w:ascii="Times New Roman" w:eastAsiaTheme="minorEastAsia" w:hAnsi="Times New Roman" w:cs="Times New Roman"/>
                <w:noProof/>
                <w:color w:val="000000" w:themeColor="text1"/>
                <w:sz w:val="28"/>
                <w:szCs w:val="28"/>
                <w:lang w:eastAsia="uk-UA"/>
              </w:rPr>
              <w:tab/>
            </w:r>
            <w:r w:rsidR="00B127E8" w:rsidRPr="00B127E8">
              <w:rPr>
                <w:rStyle w:val="a7"/>
                <w:rFonts w:ascii="Times New Roman" w:hAnsi="Times New Roman" w:cs="Times New Roman"/>
                <w:noProof/>
                <w:color w:val="000000" w:themeColor="text1"/>
                <w:sz w:val="28"/>
                <w:szCs w:val="28"/>
              </w:rPr>
              <w:t>Розробка моделі для визначення оптимальної конфігурації бригади технічного обслуговування</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_Toc226297279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28</w:t>
            </w:r>
            <w:r w:rsidR="00B127E8" w:rsidRPr="00B127E8">
              <w:rPr>
                <w:rFonts w:ascii="Times New Roman" w:hAnsi="Times New Roman" w:cs="Times New Roman"/>
                <w:noProof/>
                <w:webHidden/>
                <w:color w:val="000000" w:themeColor="text1"/>
                <w:sz w:val="28"/>
                <w:szCs w:val="28"/>
              </w:rPr>
              <w:fldChar w:fldCharType="end"/>
            </w:r>
          </w:hyperlink>
        </w:p>
        <w:p w14:paraId="0E228112" w14:textId="3DD5F47B" w:rsidR="00B127E8" w:rsidRPr="00B127E8" w:rsidRDefault="00162F2E" w:rsidP="00B127E8">
          <w:pPr>
            <w:pStyle w:val="11"/>
            <w:tabs>
              <w:tab w:val="right" w:leader="dot" w:pos="9679"/>
            </w:tabs>
            <w:spacing w:after="0" w:line="360" w:lineRule="auto"/>
            <w:jc w:val="both"/>
            <w:rPr>
              <w:rFonts w:ascii="Times New Roman" w:eastAsiaTheme="minorEastAsia" w:hAnsi="Times New Roman" w:cs="Times New Roman"/>
              <w:noProof/>
              <w:color w:val="000000" w:themeColor="text1"/>
              <w:sz w:val="28"/>
              <w:szCs w:val="28"/>
              <w:lang w:eastAsia="uk-UA"/>
            </w:rPr>
          </w:pPr>
          <w:hyperlink w:anchor="_Toc226297280" w:history="1">
            <w:r w:rsidR="00B127E8" w:rsidRPr="00B127E8">
              <w:rPr>
                <w:rStyle w:val="a7"/>
                <w:rFonts w:ascii="Times New Roman" w:hAnsi="Times New Roman" w:cs="Times New Roman"/>
                <w:noProof/>
                <w:color w:val="000000" w:themeColor="text1"/>
                <w:sz w:val="28"/>
                <w:szCs w:val="28"/>
              </w:rPr>
              <w:t>ВИСНОВКИ</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_Toc226297280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33</w:t>
            </w:r>
            <w:r w:rsidR="00B127E8" w:rsidRPr="00B127E8">
              <w:rPr>
                <w:rFonts w:ascii="Times New Roman" w:hAnsi="Times New Roman" w:cs="Times New Roman"/>
                <w:noProof/>
                <w:webHidden/>
                <w:color w:val="000000" w:themeColor="text1"/>
                <w:sz w:val="28"/>
                <w:szCs w:val="28"/>
              </w:rPr>
              <w:fldChar w:fldCharType="end"/>
            </w:r>
          </w:hyperlink>
        </w:p>
        <w:p w14:paraId="5CBE3CA5" w14:textId="26071C9B" w:rsidR="00B127E8" w:rsidRPr="00B127E8" w:rsidRDefault="00162F2E" w:rsidP="00B127E8">
          <w:pPr>
            <w:pStyle w:val="11"/>
            <w:tabs>
              <w:tab w:val="right" w:leader="dot" w:pos="9679"/>
            </w:tabs>
            <w:spacing w:after="0" w:line="360" w:lineRule="auto"/>
            <w:jc w:val="both"/>
            <w:rPr>
              <w:rFonts w:ascii="Times New Roman" w:eastAsiaTheme="minorEastAsia" w:hAnsi="Times New Roman" w:cs="Times New Roman"/>
              <w:noProof/>
              <w:color w:val="000000" w:themeColor="text1"/>
              <w:sz w:val="28"/>
              <w:szCs w:val="28"/>
              <w:lang w:eastAsia="uk-UA"/>
            </w:rPr>
          </w:pPr>
          <w:hyperlink w:anchor="_Toc226297281" w:history="1">
            <w:r w:rsidR="00B127E8" w:rsidRPr="00B127E8">
              <w:rPr>
                <w:rStyle w:val="a7"/>
                <w:rFonts w:ascii="Times New Roman" w:hAnsi="Times New Roman" w:cs="Times New Roman"/>
                <w:noProof/>
                <w:color w:val="000000" w:themeColor="text1"/>
                <w:sz w:val="28"/>
                <w:szCs w:val="28"/>
              </w:rPr>
              <w:t>СПИСОК ЛІТЕРАТУРИ</w:t>
            </w:r>
            <w:r w:rsidR="00B127E8" w:rsidRPr="00B127E8">
              <w:rPr>
                <w:rFonts w:ascii="Times New Roman" w:hAnsi="Times New Roman" w:cs="Times New Roman"/>
                <w:noProof/>
                <w:webHidden/>
                <w:color w:val="000000" w:themeColor="text1"/>
                <w:sz w:val="28"/>
                <w:szCs w:val="28"/>
              </w:rPr>
              <w:tab/>
            </w:r>
            <w:r w:rsidR="00B127E8" w:rsidRPr="00B127E8">
              <w:rPr>
                <w:rFonts w:ascii="Times New Roman" w:hAnsi="Times New Roman" w:cs="Times New Roman"/>
                <w:noProof/>
                <w:webHidden/>
                <w:color w:val="000000" w:themeColor="text1"/>
                <w:sz w:val="28"/>
                <w:szCs w:val="28"/>
              </w:rPr>
              <w:fldChar w:fldCharType="begin"/>
            </w:r>
            <w:r w:rsidR="00B127E8" w:rsidRPr="00B127E8">
              <w:rPr>
                <w:rFonts w:ascii="Times New Roman" w:hAnsi="Times New Roman" w:cs="Times New Roman"/>
                <w:noProof/>
                <w:webHidden/>
                <w:color w:val="000000" w:themeColor="text1"/>
                <w:sz w:val="28"/>
                <w:szCs w:val="28"/>
              </w:rPr>
              <w:instrText xml:space="preserve"> PAGEREF _Toc226297281 \h </w:instrText>
            </w:r>
            <w:r w:rsidR="00B127E8" w:rsidRPr="00B127E8">
              <w:rPr>
                <w:rFonts w:ascii="Times New Roman" w:hAnsi="Times New Roman" w:cs="Times New Roman"/>
                <w:noProof/>
                <w:webHidden/>
                <w:color w:val="000000" w:themeColor="text1"/>
                <w:sz w:val="28"/>
                <w:szCs w:val="28"/>
              </w:rPr>
            </w:r>
            <w:r w:rsidR="00B127E8" w:rsidRPr="00B127E8">
              <w:rPr>
                <w:rFonts w:ascii="Times New Roman" w:hAnsi="Times New Roman" w:cs="Times New Roman"/>
                <w:noProof/>
                <w:webHidden/>
                <w:color w:val="000000" w:themeColor="text1"/>
                <w:sz w:val="28"/>
                <w:szCs w:val="28"/>
              </w:rPr>
              <w:fldChar w:fldCharType="separate"/>
            </w:r>
            <w:r w:rsidR="00BF433D">
              <w:rPr>
                <w:rFonts w:ascii="Times New Roman" w:hAnsi="Times New Roman" w:cs="Times New Roman"/>
                <w:noProof/>
                <w:webHidden/>
                <w:color w:val="000000" w:themeColor="text1"/>
                <w:sz w:val="28"/>
                <w:szCs w:val="28"/>
              </w:rPr>
              <w:t>34</w:t>
            </w:r>
            <w:r w:rsidR="00B127E8" w:rsidRPr="00B127E8">
              <w:rPr>
                <w:rFonts w:ascii="Times New Roman" w:hAnsi="Times New Roman" w:cs="Times New Roman"/>
                <w:noProof/>
                <w:webHidden/>
                <w:color w:val="000000" w:themeColor="text1"/>
                <w:sz w:val="28"/>
                <w:szCs w:val="28"/>
              </w:rPr>
              <w:fldChar w:fldCharType="end"/>
            </w:r>
          </w:hyperlink>
        </w:p>
        <w:p w14:paraId="717209E0" w14:textId="09296D1F" w:rsidR="006F0707" w:rsidRPr="00B127E8" w:rsidRDefault="006F0707" w:rsidP="00B127E8">
          <w:pPr>
            <w:spacing w:line="360" w:lineRule="auto"/>
            <w:jc w:val="both"/>
            <w:rPr>
              <w:rFonts w:ascii="Times New Roman" w:hAnsi="Times New Roman" w:cs="Times New Roman"/>
              <w:sz w:val="28"/>
              <w:szCs w:val="28"/>
            </w:rPr>
          </w:pPr>
          <w:r w:rsidRPr="00B127E8">
            <w:rPr>
              <w:rFonts w:ascii="Times New Roman" w:hAnsi="Times New Roman" w:cs="Times New Roman"/>
              <w:b/>
              <w:bCs/>
              <w:color w:val="000000" w:themeColor="text1"/>
              <w:sz w:val="28"/>
              <w:szCs w:val="28"/>
            </w:rPr>
            <w:fldChar w:fldCharType="end"/>
          </w:r>
        </w:p>
      </w:sdtContent>
    </w:sdt>
    <w:p w14:paraId="3EF1BEAD" w14:textId="1A75F93B" w:rsidR="006F0707" w:rsidRPr="00643394" w:rsidRDefault="006F0707" w:rsidP="006F0707">
      <w:pPr>
        <w:spacing w:line="360" w:lineRule="auto"/>
        <w:ind w:firstLine="720"/>
        <w:jc w:val="both"/>
        <w:rPr>
          <w:rFonts w:ascii="Times New Roman" w:eastAsia="Arial MT" w:hAnsi="Times New Roman" w:cs="Times New Roman"/>
          <w:sz w:val="28"/>
          <w:szCs w:val="28"/>
        </w:rPr>
      </w:pPr>
    </w:p>
    <w:p w14:paraId="5F64FAD3" w14:textId="3FF7482B" w:rsidR="00E26286" w:rsidRPr="00643394" w:rsidRDefault="00E26286"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br w:type="page"/>
      </w:r>
    </w:p>
    <w:p w14:paraId="6B2F14B3" w14:textId="77777777" w:rsidR="00EC260E" w:rsidRPr="00643394" w:rsidRDefault="00EC260E" w:rsidP="00EC260E">
      <w:pPr>
        <w:pStyle w:val="1"/>
        <w:spacing w:before="0" w:line="360" w:lineRule="auto"/>
        <w:ind w:left="0" w:firstLine="720"/>
        <w:jc w:val="both"/>
        <w:rPr>
          <w:rFonts w:ascii="Times New Roman" w:hAnsi="Times New Roman" w:cs="Times New Roman"/>
          <w:sz w:val="28"/>
          <w:szCs w:val="28"/>
        </w:rPr>
      </w:pPr>
      <w:bookmarkStart w:id="1" w:name="_Toc226297270"/>
      <w:r w:rsidRPr="00643394">
        <w:rPr>
          <w:rFonts w:ascii="Times New Roman" w:hAnsi="Times New Roman" w:cs="Times New Roman"/>
          <w:sz w:val="28"/>
          <w:szCs w:val="28"/>
        </w:rPr>
        <w:lastRenderedPageBreak/>
        <w:t>АНОТАЦІЯ</w:t>
      </w:r>
      <w:bookmarkEnd w:id="1"/>
    </w:p>
    <w:p w14:paraId="3CAAC36D" w14:textId="77777777" w:rsidR="00E26286" w:rsidRPr="00643394" w:rsidRDefault="00E26286" w:rsidP="006032D4">
      <w:pPr>
        <w:pStyle w:val="a3"/>
        <w:spacing w:line="360" w:lineRule="auto"/>
        <w:ind w:firstLine="720"/>
        <w:jc w:val="both"/>
        <w:rPr>
          <w:rFonts w:ascii="Times New Roman" w:hAnsi="Times New Roman"/>
          <w:sz w:val="28"/>
        </w:rPr>
      </w:pPr>
    </w:p>
    <w:p w14:paraId="7940596D"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6CA940D6" w14:textId="3C392367" w:rsidR="00E26286" w:rsidRPr="00643394" w:rsidRDefault="00D04145" w:rsidP="006032D4">
      <w:pPr>
        <w:pStyle w:val="a3"/>
        <w:spacing w:line="360" w:lineRule="auto"/>
        <w:ind w:firstLine="720"/>
        <w:jc w:val="both"/>
        <w:rPr>
          <w:rFonts w:ascii="Times New Roman" w:hAnsi="Times New Roman"/>
          <w:sz w:val="28"/>
        </w:rPr>
      </w:pPr>
      <w:r w:rsidRPr="00643394">
        <w:rPr>
          <w:rFonts w:ascii="Times New Roman" w:hAnsi="Times New Roman"/>
          <w:sz w:val="28"/>
        </w:rPr>
        <w:t>В першому розділі роботи з м</w:t>
      </w:r>
      <w:r w:rsidR="00E26286" w:rsidRPr="00643394">
        <w:rPr>
          <w:rFonts w:ascii="Times New Roman" w:hAnsi="Times New Roman"/>
          <w:sz w:val="28"/>
        </w:rPr>
        <w:t xml:space="preserve">етою скорочення часу простою кар'єрних самоскидів та екскаваторів на </w:t>
      </w:r>
      <w:r w:rsidR="00DA1EDD" w:rsidRPr="00643394">
        <w:rPr>
          <w:rFonts w:ascii="Times New Roman" w:hAnsi="Times New Roman"/>
          <w:sz w:val="28"/>
        </w:rPr>
        <w:t>кар’єрі</w:t>
      </w:r>
      <w:r w:rsidR="00E26286" w:rsidRPr="00643394">
        <w:rPr>
          <w:rFonts w:ascii="Times New Roman" w:hAnsi="Times New Roman"/>
          <w:sz w:val="28"/>
        </w:rPr>
        <w:t xml:space="preserve"> </w:t>
      </w:r>
      <w:r w:rsidRPr="00643394">
        <w:rPr>
          <w:rFonts w:ascii="Times New Roman" w:hAnsi="Times New Roman"/>
          <w:sz w:val="28"/>
        </w:rPr>
        <w:t>р</w:t>
      </w:r>
      <w:r w:rsidR="00E26286" w:rsidRPr="00643394">
        <w:rPr>
          <w:rFonts w:ascii="Times New Roman" w:hAnsi="Times New Roman"/>
          <w:sz w:val="28"/>
        </w:rPr>
        <w:t>озроблено евристичний алгоритм прийняття диспетчерських рішень в умовах динамічного розподілу самоскидів. Введено пріоритетні параметри вибору екскаватора після розвантаження самоскида. Також розроблено алгоритм пошуку оптимальних пріоритетних параметрів для задоволення необхідного критерію ефективності. Цей алгоритм базується на імітаційній моделі системи екскаватор-екскаватор. Запропонований підхід застосовний для групи екскаваторів із спільною точкою скидання на різних вугільних шахтах відкритого типу. Важливість цієї роботи полягає в тому, що запропонована модель враховує випадкові фактори, пов'язані з тривалістю завантаження та розвантаження, переміщення вантажівок, ремонт екскаваторів та самоскидів, а також тривалість періодів між ремонтами.</w:t>
      </w:r>
    </w:p>
    <w:p w14:paraId="77A8A277" w14:textId="6A8BACF7" w:rsidR="00EC260E" w:rsidRPr="00643394" w:rsidRDefault="00D04145" w:rsidP="00EC260E">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Другий розділ роботи</w:t>
      </w:r>
      <w:r w:rsidR="00EC260E" w:rsidRPr="00643394">
        <w:rPr>
          <w:rFonts w:ascii="Times New Roman" w:hAnsi="Times New Roman" w:cs="Times New Roman"/>
          <w:color w:val="000000" w:themeColor="text1"/>
          <w:sz w:val="28"/>
          <w:szCs w:val="28"/>
        </w:rPr>
        <w:t xml:space="preserve"> спрямован</w:t>
      </w:r>
      <w:r w:rsidRPr="00643394">
        <w:rPr>
          <w:rFonts w:ascii="Times New Roman" w:hAnsi="Times New Roman" w:cs="Times New Roman"/>
          <w:color w:val="000000" w:themeColor="text1"/>
          <w:sz w:val="28"/>
          <w:szCs w:val="28"/>
        </w:rPr>
        <w:t>ий</w:t>
      </w:r>
      <w:r w:rsidR="00EC260E" w:rsidRPr="00643394">
        <w:rPr>
          <w:rFonts w:ascii="Times New Roman" w:hAnsi="Times New Roman" w:cs="Times New Roman"/>
          <w:color w:val="000000" w:themeColor="text1"/>
          <w:sz w:val="28"/>
          <w:szCs w:val="28"/>
        </w:rPr>
        <w:t xml:space="preserve"> на створення імітаційної моделі, </w:t>
      </w:r>
      <w:r w:rsidRPr="00643394">
        <w:rPr>
          <w:rFonts w:ascii="Times New Roman" w:hAnsi="Times New Roman" w:cs="Times New Roman"/>
          <w:color w:val="000000" w:themeColor="text1"/>
          <w:sz w:val="28"/>
          <w:szCs w:val="28"/>
        </w:rPr>
        <w:t xml:space="preserve">розподілу необхідного персоналу для різних режимів відмови обладнання для досягнення максимальної ефективності та продуктивності, </w:t>
      </w:r>
      <w:r w:rsidR="00EC260E" w:rsidRPr="00643394">
        <w:rPr>
          <w:rFonts w:ascii="Times New Roman" w:hAnsi="Times New Roman" w:cs="Times New Roman"/>
          <w:color w:val="000000" w:themeColor="text1"/>
          <w:sz w:val="28"/>
          <w:szCs w:val="28"/>
        </w:rPr>
        <w:t>яка враховує різне о</w:t>
      </w:r>
      <w:r w:rsidR="00DA1EDD" w:rsidRPr="00643394">
        <w:rPr>
          <w:rFonts w:ascii="Times New Roman" w:hAnsi="Times New Roman" w:cs="Times New Roman"/>
          <w:color w:val="000000" w:themeColor="text1"/>
          <w:sz w:val="28"/>
          <w:szCs w:val="28"/>
        </w:rPr>
        <w:t>б</w:t>
      </w:r>
      <w:r w:rsidR="00EC260E" w:rsidRPr="00643394">
        <w:rPr>
          <w:rFonts w:ascii="Times New Roman" w:hAnsi="Times New Roman" w:cs="Times New Roman"/>
          <w:color w:val="000000" w:themeColor="text1"/>
          <w:sz w:val="28"/>
          <w:szCs w:val="28"/>
        </w:rPr>
        <w:t>ладнання та поведінку відмов у ро</w:t>
      </w:r>
      <w:r w:rsidR="00DA1EDD" w:rsidRPr="00643394">
        <w:rPr>
          <w:rFonts w:ascii="Times New Roman" w:hAnsi="Times New Roman" w:cs="Times New Roman"/>
          <w:color w:val="000000" w:themeColor="text1"/>
          <w:sz w:val="28"/>
          <w:szCs w:val="28"/>
        </w:rPr>
        <w:t>б</w:t>
      </w:r>
      <w:r w:rsidR="00EC260E" w:rsidRPr="00643394">
        <w:rPr>
          <w:rFonts w:ascii="Times New Roman" w:hAnsi="Times New Roman" w:cs="Times New Roman"/>
          <w:color w:val="000000" w:themeColor="text1"/>
          <w:sz w:val="28"/>
          <w:szCs w:val="28"/>
        </w:rPr>
        <w:t>очій гірничій зоні та намагається відповідно оптимізувати нео</w:t>
      </w:r>
      <w:r w:rsidR="00DA1EDD" w:rsidRPr="00643394">
        <w:rPr>
          <w:rFonts w:ascii="Times New Roman" w:hAnsi="Times New Roman" w:cs="Times New Roman"/>
          <w:color w:val="000000" w:themeColor="text1"/>
          <w:sz w:val="28"/>
          <w:szCs w:val="28"/>
        </w:rPr>
        <w:t>б</w:t>
      </w:r>
      <w:r w:rsidR="00EC260E" w:rsidRPr="00643394">
        <w:rPr>
          <w:rFonts w:ascii="Times New Roman" w:hAnsi="Times New Roman" w:cs="Times New Roman"/>
          <w:color w:val="000000" w:themeColor="text1"/>
          <w:sz w:val="28"/>
          <w:szCs w:val="28"/>
        </w:rPr>
        <w:t>хідну кількість персоналу з технічного о</w:t>
      </w:r>
      <w:r w:rsidR="00DA1EDD" w:rsidRPr="00643394">
        <w:rPr>
          <w:rFonts w:ascii="Times New Roman" w:hAnsi="Times New Roman" w:cs="Times New Roman"/>
          <w:color w:val="000000" w:themeColor="text1"/>
          <w:sz w:val="28"/>
          <w:szCs w:val="28"/>
        </w:rPr>
        <w:t>б</w:t>
      </w:r>
      <w:r w:rsidR="00EC260E" w:rsidRPr="00643394">
        <w:rPr>
          <w:rFonts w:ascii="Times New Roman" w:hAnsi="Times New Roman" w:cs="Times New Roman"/>
          <w:color w:val="000000" w:themeColor="text1"/>
          <w:sz w:val="28"/>
          <w:szCs w:val="28"/>
        </w:rPr>
        <w:t xml:space="preserve">слуговування та ремонту різних спеціальностей. </w:t>
      </w:r>
    </w:p>
    <w:p w14:paraId="57FBDD93" w14:textId="5EDD14B6" w:rsidR="00EC260E" w:rsidRPr="00643394" w:rsidRDefault="00EC260E" w:rsidP="00DA1EDD">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sz w:val="28"/>
        </w:rPr>
        <w:t xml:space="preserve">Ключові слова: </w:t>
      </w:r>
      <w:r w:rsidR="00D04145" w:rsidRPr="00643394">
        <w:rPr>
          <w:rFonts w:ascii="Times New Roman" w:hAnsi="Times New Roman"/>
          <w:sz w:val="28"/>
        </w:rPr>
        <w:t xml:space="preserve">самоскид, </w:t>
      </w:r>
      <w:r w:rsidRPr="00643394">
        <w:rPr>
          <w:rFonts w:ascii="Times New Roman" w:hAnsi="Times New Roman"/>
          <w:sz w:val="28"/>
        </w:rPr>
        <w:t>кар'єр</w:t>
      </w:r>
      <w:r w:rsidR="00DA1EDD" w:rsidRPr="00643394">
        <w:rPr>
          <w:rFonts w:ascii="Times New Roman" w:hAnsi="Times New Roman"/>
          <w:sz w:val="28"/>
        </w:rPr>
        <w:t xml:space="preserve">, </w:t>
      </w:r>
      <w:r w:rsidRPr="00643394">
        <w:rPr>
          <w:rFonts w:ascii="Times New Roman" w:hAnsi="Times New Roman"/>
          <w:sz w:val="28"/>
        </w:rPr>
        <w:t>диспетчеризація; оптимізація</w:t>
      </w:r>
      <w:r w:rsidR="00DA1EDD" w:rsidRPr="00643394">
        <w:rPr>
          <w:rFonts w:ascii="Times New Roman" w:hAnsi="Times New Roman"/>
          <w:sz w:val="28"/>
        </w:rPr>
        <w:t xml:space="preserve">, </w:t>
      </w:r>
      <w:r w:rsidRPr="00643394">
        <w:rPr>
          <w:rFonts w:ascii="Times New Roman" w:hAnsi="Times New Roman" w:cs="Times New Roman"/>
          <w:color w:val="000000" w:themeColor="text1"/>
          <w:sz w:val="28"/>
          <w:szCs w:val="28"/>
        </w:rPr>
        <w:t>моделювання, технічне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w:t>
      </w:r>
    </w:p>
    <w:p w14:paraId="747024EB" w14:textId="77777777" w:rsidR="00EC260E" w:rsidRPr="00643394" w:rsidRDefault="00EC260E" w:rsidP="00EC260E">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br w:type="page"/>
      </w:r>
    </w:p>
    <w:p w14:paraId="3377537A" w14:textId="70B57B30" w:rsidR="00E26286" w:rsidRPr="00643394" w:rsidRDefault="00BF5AE5" w:rsidP="00BF5AE5">
      <w:pPr>
        <w:pStyle w:val="1"/>
        <w:numPr>
          <w:ilvl w:val="0"/>
          <w:numId w:val="3"/>
        </w:numPr>
        <w:tabs>
          <w:tab w:val="left" w:pos="363"/>
        </w:tabs>
        <w:spacing w:before="0" w:line="360" w:lineRule="auto"/>
        <w:ind w:left="0" w:firstLine="720"/>
        <w:jc w:val="center"/>
        <w:rPr>
          <w:rFonts w:ascii="Times New Roman" w:hAnsi="Times New Roman"/>
          <w:sz w:val="28"/>
        </w:rPr>
      </w:pPr>
      <w:bookmarkStart w:id="2" w:name="_Toc226297271"/>
      <w:r w:rsidRPr="00643394">
        <w:rPr>
          <w:rFonts w:ascii="Times New Roman" w:hAnsi="Times New Roman" w:cs="Times New Roman"/>
          <w:color w:val="000000" w:themeColor="text1"/>
          <w:sz w:val="28"/>
          <w:szCs w:val="28"/>
        </w:rPr>
        <w:lastRenderedPageBreak/>
        <w:t xml:space="preserve">ВДОСКОНАЛЕННЯ РОБОТИ </w:t>
      </w:r>
      <w:proofErr w:type="spellStart"/>
      <w:r w:rsidRPr="00643394">
        <w:rPr>
          <w:rFonts w:ascii="Times New Roman" w:hAnsi="Times New Roman" w:cs="Times New Roman"/>
          <w:color w:val="000000" w:themeColor="text1"/>
          <w:sz w:val="28"/>
          <w:szCs w:val="28"/>
        </w:rPr>
        <w:t>НАВАНТАЖУВАЛЬНО</w:t>
      </w:r>
      <w:proofErr w:type="spellEnd"/>
      <w:r w:rsidRPr="00643394">
        <w:rPr>
          <w:rFonts w:ascii="Times New Roman" w:hAnsi="Times New Roman" w:cs="Times New Roman"/>
          <w:color w:val="000000" w:themeColor="text1"/>
          <w:sz w:val="28"/>
          <w:szCs w:val="28"/>
        </w:rPr>
        <w:t>-ТРАНСПОРТНОГО КОМПЛЕКСУ</w:t>
      </w:r>
      <w:r w:rsidR="00850CD5" w:rsidRPr="00643394">
        <w:rPr>
          <w:rFonts w:ascii="Times New Roman" w:hAnsi="Times New Roman" w:cs="Times New Roman"/>
          <w:color w:val="000000" w:themeColor="text1"/>
          <w:sz w:val="28"/>
          <w:szCs w:val="28"/>
        </w:rPr>
        <w:t xml:space="preserve"> КАР’ЄРУ</w:t>
      </w:r>
      <w:bookmarkEnd w:id="2"/>
    </w:p>
    <w:p w14:paraId="03CA4BB6" w14:textId="3203B38D" w:rsidR="00E26286" w:rsidRPr="00643394" w:rsidRDefault="00E26286" w:rsidP="00983A47">
      <w:pPr>
        <w:pStyle w:val="a3"/>
        <w:spacing w:line="360" w:lineRule="auto"/>
        <w:ind w:firstLine="720"/>
        <w:jc w:val="center"/>
        <w:rPr>
          <w:rFonts w:ascii="Times New Roman" w:hAnsi="Times New Roman"/>
          <w:sz w:val="28"/>
        </w:rPr>
      </w:pPr>
    </w:p>
    <w:p w14:paraId="530BE450" w14:textId="77777777" w:rsidR="002C7A69" w:rsidRPr="00643394" w:rsidRDefault="002C7A69" w:rsidP="00983A47">
      <w:pPr>
        <w:pStyle w:val="a3"/>
        <w:spacing w:line="360" w:lineRule="auto"/>
        <w:ind w:firstLine="720"/>
        <w:jc w:val="center"/>
        <w:rPr>
          <w:rFonts w:ascii="Times New Roman" w:hAnsi="Times New Roman"/>
          <w:sz w:val="28"/>
        </w:rPr>
      </w:pPr>
    </w:p>
    <w:p w14:paraId="5EEFDF91" w14:textId="07E7F032" w:rsidR="00BF5AE5" w:rsidRPr="00643394" w:rsidRDefault="002C7A69" w:rsidP="002C7A69">
      <w:pPr>
        <w:pStyle w:val="2"/>
        <w:numPr>
          <w:ilvl w:val="1"/>
          <w:numId w:val="5"/>
        </w:numPr>
        <w:rPr>
          <w:rFonts w:ascii="Times New Roman" w:hAnsi="Times New Roman" w:cs="Times New Roman"/>
          <w:color w:val="000000" w:themeColor="text1"/>
          <w:sz w:val="28"/>
          <w:szCs w:val="28"/>
        </w:rPr>
      </w:pPr>
      <w:bookmarkStart w:id="3" w:name="_Toc226297272"/>
      <w:r w:rsidRPr="00643394">
        <w:rPr>
          <w:rFonts w:ascii="Times New Roman" w:hAnsi="Times New Roman" w:cs="Times New Roman"/>
          <w:color w:val="000000" w:themeColor="text1"/>
          <w:sz w:val="28"/>
          <w:szCs w:val="28"/>
        </w:rPr>
        <w:t xml:space="preserve">Постановка задачі </w:t>
      </w:r>
      <w:r w:rsidR="00F70CCE" w:rsidRPr="00643394">
        <w:rPr>
          <w:rFonts w:ascii="Times New Roman" w:hAnsi="Times New Roman" w:cs="Times New Roman"/>
          <w:color w:val="000000" w:themeColor="text1"/>
          <w:sz w:val="28"/>
          <w:szCs w:val="28"/>
        </w:rPr>
        <w:t>диспетчеризації</w:t>
      </w:r>
      <w:bookmarkEnd w:id="3"/>
    </w:p>
    <w:p w14:paraId="254ECE8F" w14:textId="77777777" w:rsidR="002C7A69" w:rsidRPr="00643394" w:rsidRDefault="002C7A69" w:rsidP="002C7A69">
      <w:pPr>
        <w:pStyle w:val="a3"/>
        <w:spacing w:line="360" w:lineRule="auto"/>
        <w:jc w:val="both"/>
        <w:rPr>
          <w:rFonts w:ascii="Times New Roman" w:hAnsi="Times New Roman"/>
          <w:sz w:val="28"/>
        </w:rPr>
      </w:pPr>
    </w:p>
    <w:p w14:paraId="2F9C5359" w14:textId="02011168"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Більшість твердих корисних копалин у світі видобувається відкритим способом. Частка відкритого видобутку корисних копалин за останні десятиліття досягла високого рівня (в середньому близько 75%) і, за прогнозами, залишатиметься на цьому рівні ще довго. Значна частка відкритого видобутку корисних копалин пояснюється його перевагами перед підземним, такими як вища продуктивність праці (у 10-11 разів на вугільних шахтах), нижчі виробничі витрати (у 3-4 рази) та коротші терміни будівництва шахт (у 2-3 рази) [1]</w:t>
      </w:r>
      <w:r w:rsidR="00850CD5" w:rsidRPr="00643394">
        <w:rPr>
          <w:rFonts w:ascii="Times New Roman" w:hAnsi="Times New Roman"/>
          <w:sz w:val="28"/>
        </w:rPr>
        <w:t xml:space="preserve">, </w:t>
      </w:r>
      <w:r w:rsidRPr="00643394">
        <w:rPr>
          <w:rFonts w:ascii="Times New Roman" w:hAnsi="Times New Roman"/>
          <w:sz w:val="28"/>
        </w:rPr>
        <w:t xml:space="preserve">[2]. </w:t>
      </w:r>
    </w:p>
    <w:p w14:paraId="1B36584D" w14:textId="77D27E3B"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Матеріали у </w:t>
      </w:r>
      <w:r w:rsidR="00850CD5" w:rsidRPr="00643394">
        <w:rPr>
          <w:rFonts w:ascii="Times New Roman" w:hAnsi="Times New Roman"/>
          <w:sz w:val="28"/>
        </w:rPr>
        <w:t xml:space="preserve">кар’єрах </w:t>
      </w:r>
      <w:r w:rsidRPr="00643394">
        <w:rPr>
          <w:rFonts w:ascii="Times New Roman" w:hAnsi="Times New Roman"/>
          <w:sz w:val="28"/>
        </w:rPr>
        <w:t xml:space="preserve"> можуть переміщуватися різними способами, такими як автомобільний транспорт, залізничний транспорт, комбінований транспорт (вантажівками разом з конвеєрами), гідравлічний транспорт, а також як нетранспортне оброблення розкривних порід. Самоскиди є основним транспортним засобом на </w:t>
      </w:r>
      <w:r w:rsidR="0040398F" w:rsidRPr="00643394">
        <w:rPr>
          <w:rFonts w:ascii="Times New Roman" w:hAnsi="Times New Roman"/>
          <w:sz w:val="28"/>
        </w:rPr>
        <w:t xml:space="preserve">кар’єрах </w:t>
      </w:r>
      <w:r w:rsidRPr="00643394">
        <w:rPr>
          <w:rFonts w:ascii="Times New Roman" w:hAnsi="Times New Roman"/>
          <w:sz w:val="28"/>
        </w:rPr>
        <w:t>[3].</w:t>
      </w:r>
    </w:p>
    <w:p w14:paraId="0EE639B9" w14:textId="3D03163A"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З розвитком автоматизованих методів планування гірничих робіт на кар'єрах та диспетчеризації кар'єрних самоскидів виникла потреба у створенні математичних моделей та алгоритмів, за допомогою яких вирішується проблема питання операційного управління буде вирішено. Наразі існує два основні способи організації роботи кар'єрних самоскидів.</w:t>
      </w:r>
    </w:p>
    <w:p w14:paraId="31412714"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Під час роботи за стратегією фіксованого призначення кожен самоскид на початку зміни призначається до певного екскаватора та точки розвантаження, і він працює з цим екскаватором протягом усієї зміни. Перепризначення самоскидів здійснюється лише у разі зміни умов експлуатації (наприклад, поломки екскаватора).</w:t>
      </w:r>
    </w:p>
    <w:p w14:paraId="5DAACA23" w14:textId="13ABC4FB"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lastRenderedPageBreak/>
        <w:t>Ця стратегія є найбільш неефективною через ймовірнісний характер транспортних процесів та простої видобутку корисних копалин</w:t>
      </w:r>
      <w:r w:rsidR="004141D2" w:rsidRPr="00643394">
        <w:rPr>
          <w:rFonts w:ascii="Times New Roman" w:hAnsi="Times New Roman"/>
          <w:sz w:val="28"/>
        </w:rPr>
        <w:t>,</w:t>
      </w:r>
      <w:r w:rsidRPr="00643394">
        <w:rPr>
          <w:rFonts w:ascii="Times New Roman" w:hAnsi="Times New Roman"/>
          <w:sz w:val="28"/>
        </w:rPr>
        <w:t xml:space="preserve"> обладнання</w:t>
      </w:r>
      <w:r w:rsidR="004141D2" w:rsidRPr="00643394">
        <w:rPr>
          <w:rFonts w:ascii="Times New Roman" w:hAnsi="Times New Roman"/>
          <w:sz w:val="28"/>
        </w:rPr>
        <w:t>,</w:t>
      </w:r>
      <w:r w:rsidRPr="00643394">
        <w:rPr>
          <w:rFonts w:ascii="Times New Roman" w:hAnsi="Times New Roman"/>
          <w:sz w:val="28"/>
        </w:rPr>
        <w:t xml:space="preserve"> причина черги</w:t>
      </w:r>
      <w:r w:rsidR="004141D2" w:rsidRPr="00643394">
        <w:rPr>
          <w:rFonts w:ascii="Times New Roman" w:hAnsi="Times New Roman"/>
          <w:sz w:val="28"/>
        </w:rPr>
        <w:t>,</w:t>
      </w:r>
      <w:r w:rsidRPr="00643394">
        <w:rPr>
          <w:rFonts w:ascii="Times New Roman" w:hAnsi="Times New Roman"/>
          <w:sz w:val="28"/>
        </w:rPr>
        <w:t xml:space="preserve"> форма </w:t>
      </w:r>
      <w:proofErr w:type="spellStart"/>
      <w:r w:rsidR="004141D2" w:rsidRPr="00643394">
        <w:rPr>
          <w:rFonts w:ascii="Times New Roman" w:hAnsi="Times New Roman"/>
          <w:sz w:val="28"/>
        </w:rPr>
        <w:t>вибою</w:t>
      </w:r>
      <w:proofErr w:type="spellEnd"/>
      <w:r w:rsidR="004141D2" w:rsidRPr="00643394">
        <w:rPr>
          <w:rFonts w:ascii="Times New Roman" w:hAnsi="Times New Roman"/>
          <w:sz w:val="28"/>
        </w:rPr>
        <w:t xml:space="preserve"> </w:t>
      </w:r>
      <w:r w:rsidRPr="00643394">
        <w:rPr>
          <w:rFonts w:ascii="Times New Roman" w:hAnsi="Times New Roman"/>
          <w:sz w:val="28"/>
        </w:rPr>
        <w:t xml:space="preserve">біля певних </w:t>
      </w:r>
      <w:r w:rsidR="004141D2" w:rsidRPr="00643394">
        <w:rPr>
          <w:rFonts w:ascii="Times New Roman" w:hAnsi="Times New Roman"/>
          <w:sz w:val="28"/>
        </w:rPr>
        <w:t>екскаваторів</w:t>
      </w:r>
      <w:r w:rsidRPr="00643394">
        <w:rPr>
          <w:rFonts w:ascii="Times New Roman" w:hAnsi="Times New Roman"/>
          <w:sz w:val="28"/>
        </w:rPr>
        <w:t xml:space="preserve">, тоді як інші </w:t>
      </w:r>
      <w:r w:rsidR="004141D2" w:rsidRPr="00643394">
        <w:rPr>
          <w:rFonts w:ascii="Times New Roman" w:hAnsi="Times New Roman"/>
          <w:sz w:val="28"/>
        </w:rPr>
        <w:t>екскаватор</w:t>
      </w:r>
      <w:r w:rsidRPr="00643394">
        <w:rPr>
          <w:rFonts w:ascii="Times New Roman" w:hAnsi="Times New Roman"/>
          <w:sz w:val="28"/>
        </w:rPr>
        <w:t>и мож</w:t>
      </w:r>
      <w:r w:rsidR="004141D2" w:rsidRPr="00643394">
        <w:rPr>
          <w:rFonts w:ascii="Times New Roman" w:hAnsi="Times New Roman"/>
          <w:sz w:val="28"/>
        </w:rPr>
        <w:t>уть</w:t>
      </w:r>
      <w:r w:rsidRPr="00643394">
        <w:rPr>
          <w:rFonts w:ascii="Times New Roman" w:hAnsi="Times New Roman"/>
          <w:sz w:val="28"/>
        </w:rPr>
        <w:t xml:space="preserve"> </w:t>
      </w:r>
      <w:r w:rsidR="004141D2" w:rsidRPr="00643394">
        <w:rPr>
          <w:rFonts w:ascii="Times New Roman" w:hAnsi="Times New Roman"/>
          <w:sz w:val="28"/>
        </w:rPr>
        <w:t>простоювати</w:t>
      </w:r>
      <w:r w:rsidRPr="00643394">
        <w:rPr>
          <w:rFonts w:ascii="Times New Roman" w:hAnsi="Times New Roman"/>
          <w:sz w:val="28"/>
        </w:rPr>
        <w:t xml:space="preserve"> через брак вантажівок. Така система досягає найвищої продуктивності, коли всі екскаватори працюють безперервно, а вантажівки прибувають до екскаваторів через рівні проміжки часу. Однак, забезпечити своєчасне прибуття вантажівок до екскаваторів досить складно через вплив неконтрольованих факторів.</w:t>
      </w:r>
    </w:p>
    <w:p w14:paraId="7C197947" w14:textId="2FE2D3D8"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Наразі </w:t>
      </w:r>
      <w:r w:rsidR="004141D2" w:rsidRPr="00643394">
        <w:rPr>
          <w:rFonts w:ascii="Times New Roman" w:hAnsi="Times New Roman"/>
          <w:sz w:val="28"/>
        </w:rPr>
        <w:t xml:space="preserve">більшість кар’єрів </w:t>
      </w:r>
      <w:r w:rsidRPr="00643394">
        <w:rPr>
          <w:rFonts w:ascii="Times New Roman" w:hAnsi="Times New Roman"/>
          <w:sz w:val="28"/>
        </w:rPr>
        <w:t xml:space="preserve"> організовують роботу своїх систем екскаваторів-екскаваторів за стратегією фіксованого призначення, що призводить до значних простоїв самоскидів, а іноді й екскаваторів.</w:t>
      </w:r>
    </w:p>
    <w:p w14:paraId="784E8D74" w14:textId="4436A733" w:rsidR="00E26286" w:rsidRPr="00643394" w:rsidRDefault="00C25CD7" w:rsidP="006032D4">
      <w:pPr>
        <w:pStyle w:val="a3"/>
        <w:spacing w:line="360" w:lineRule="auto"/>
        <w:ind w:firstLine="720"/>
        <w:jc w:val="both"/>
        <w:rPr>
          <w:rFonts w:ascii="Times New Roman" w:hAnsi="Times New Roman"/>
          <w:sz w:val="28"/>
        </w:rPr>
      </w:pPr>
      <w:r w:rsidRPr="00643394">
        <w:rPr>
          <w:rFonts w:ascii="Times New Roman" w:hAnsi="Times New Roman"/>
          <w:sz w:val="28"/>
        </w:rPr>
        <w:t>На основі даних автоматизованої диспетчерської системи, яка наразі працює на кар’єрі виконаний а</w:t>
      </w:r>
      <w:r w:rsidR="004141D2" w:rsidRPr="00643394">
        <w:rPr>
          <w:rFonts w:ascii="Times New Roman" w:hAnsi="Times New Roman"/>
          <w:sz w:val="28"/>
        </w:rPr>
        <w:t>наліз</w:t>
      </w:r>
      <w:r w:rsidR="00E26286" w:rsidRPr="00643394">
        <w:rPr>
          <w:rFonts w:ascii="Times New Roman" w:hAnsi="Times New Roman"/>
          <w:sz w:val="28"/>
        </w:rPr>
        <w:t xml:space="preserve"> розподіл</w:t>
      </w:r>
      <w:r w:rsidR="004141D2" w:rsidRPr="00643394">
        <w:rPr>
          <w:rFonts w:ascii="Times New Roman" w:hAnsi="Times New Roman"/>
          <w:sz w:val="28"/>
        </w:rPr>
        <w:t>у</w:t>
      </w:r>
      <w:r w:rsidR="00E26286" w:rsidRPr="00643394">
        <w:rPr>
          <w:rFonts w:ascii="Times New Roman" w:hAnsi="Times New Roman"/>
          <w:sz w:val="28"/>
        </w:rPr>
        <w:t xml:space="preserve"> простоїв самоскидів </w:t>
      </w:r>
      <w:r w:rsidRPr="00643394">
        <w:rPr>
          <w:rFonts w:ascii="Times New Roman" w:hAnsi="Times New Roman"/>
          <w:sz w:val="28"/>
        </w:rPr>
        <w:t>який показує, що</w:t>
      </w:r>
      <w:r w:rsidR="00E26286" w:rsidRPr="00643394">
        <w:rPr>
          <w:rFonts w:ascii="Times New Roman" w:hAnsi="Times New Roman"/>
          <w:sz w:val="28"/>
        </w:rPr>
        <w:t xml:space="preserve"> найбільшу частку серед можливих простоїв самоскидів займає очікування на завантаження. Ці простої виникають переважно через погану організацію роботи системи екскаватор-самос</w:t>
      </w:r>
      <w:r w:rsidRPr="00643394">
        <w:rPr>
          <w:rFonts w:ascii="Times New Roman" w:hAnsi="Times New Roman"/>
          <w:sz w:val="28"/>
        </w:rPr>
        <w:t>кид</w:t>
      </w:r>
      <w:r w:rsidR="00E26286" w:rsidRPr="00643394">
        <w:rPr>
          <w:rFonts w:ascii="Times New Roman" w:hAnsi="Times New Roman"/>
          <w:sz w:val="28"/>
        </w:rPr>
        <w:t>, і їх можна значно скоротити за рахунок ефективної організації. Це збільшить використання обладнання та, як наслідок, підвищить продуктивність.</w:t>
      </w:r>
    </w:p>
    <w:p w14:paraId="7895944C"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Можна використовувати метод динамічного розподілу, за якого вантажівка після розвантаження призначається вільному (або менш завантаженому) екскаватору, виходячи з обраного критерію диспетчеризації. Це значно скоротить час простою вантажно-розвантажувальної техніки та покращить її продуктивність. Однак є деякі проблеми: по-перше, складність такого управління, а по-друге, можлива невідповідність розмірів вантажівок та екскаваторів, що може призвести до збільшення часу простою вантажівки та зниження продуктивності системи екскаватор-екскаватор.</w:t>
      </w:r>
    </w:p>
    <w:p w14:paraId="1D671CE0"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Тому більш раціональним вважається модифікований метод динамічного розподілу. У цьому методі система диспетчерської роботи (або диспетчер-</w:t>
      </w:r>
      <w:r w:rsidRPr="00643394">
        <w:rPr>
          <w:rFonts w:ascii="Times New Roman" w:hAnsi="Times New Roman"/>
          <w:sz w:val="28"/>
        </w:rPr>
        <w:lastRenderedPageBreak/>
        <w:t>людина) формує так звані «диспетчерські групи», що складаються з конкретних екскаваторів та точок розвантаження, які працюватимуть разом. Кожна з цих груп закріплена за певною кількістю вантажівок, які призначені до точок завантаження відповідно до методу динамічного розподілу.</w:t>
      </w:r>
    </w:p>
    <w:p w14:paraId="17CB7B32" w14:textId="6EDD5EC8"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Динамічний розподіл гірничих самоскидів між екскаваторами (або диспетчеризація) традиційно використовується для покращення використання обладнання для відкритих гірничих робіт. Основний мета існуючого </w:t>
      </w:r>
      <w:r w:rsidR="0025698E" w:rsidRPr="00643394">
        <w:rPr>
          <w:rFonts w:ascii="Times New Roman" w:hAnsi="Times New Roman"/>
          <w:sz w:val="28"/>
        </w:rPr>
        <w:t xml:space="preserve">- </w:t>
      </w:r>
      <w:r w:rsidRPr="00643394">
        <w:rPr>
          <w:rFonts w:ascii="Times New Roman" w:hAnsi="Times New Roman"/>
          <w:sz w:val="28"/>
        </w:rPr>
        <w:t xml:space="preserve">автоматизована диспетчеризація систем </w:t>
      </w:r>
      <w:r w:rsidR="0025698E" w:rsidRPr="00643394">
        <w:rPr>
          <w:rFonts w:ascii="Times New Roman" w:hAnsi="Times New Roman"/>
          <w:sz w:val="28"/>
        </w:rPr>
        <w:t xml:space="preserve">яка </w:t>
      </w:r>
      <w:r w:rsidRPr="00643394">
        <w:rPr>
          <w:rFonts w:ascii="Times New Roman" w:hAnsi="Times New Roman"/>
          <w:sz w:val="28"/>
        </w:rPr>
        <w:t>полягає в зменшенні капітальних та операційних витрат витрати завдяки більш ефективному використанню доступни</w:t>
      </w:r>
      <w:r w:rsidR="003C5CDD" w:rsidRPr="00643394">
        <w:rPr>
          <w:rFonts w:ascii="Times New Roman" w:hAnsi="Times New Roman"/>
          <w:sz w:val="28"/>
        </w:rPr>
        <w:t>х</w:t>
      </w:r>
      <w:r w:rsidRPr="00643394">
        <w:rPr>
          <w:rFonts w:ascii="Times New Roman" w:hAnsi="Times New Roman"/>
          <w:sz w:val="28"/>
        </w:rPr>
        <w:t xml:space="preserve"> вантажів</w:t>
      </w:r>
      <w:r w:rsidR="003C5CDD" w:rsidRPr="00643394">
        <w:rPr>
          <w:rFonts w:ascii="Times New Roman" w:hAnsi="Times New Roman"/>
          <w:sz w:val="28"/>
        </w:rPr>
        <w:t>о</w:t>
      </w:r>
      <w:r w:rsidRPr="00643394">
        <w:rPr>
          <w:rFonts w:ascii="Times New Roman" w:hAnsi="Times New Roman"/>
          <w:sz w:val="28"/>
        </w:rPr>
        <w:t>к та екскаватор</w:t>
      </w:r>
      <w:r w:rsidR="003C5CDD" w:rsidRPr="00643394">
        <w:rPr>
          <w:rFonts w:ascii="Times New Roman" w:hAnsi="Times New Roman"/>
          <w:sz w:val="28"/>
        </w:rPr>
        <w:t>ів</w:t>
      </w:r>
      <w:r w:rsidRPr="00643394">
        <w:rPr>
          <w:rFonts w:ascii="Times New Roman" w:hAnsi="Times New Roman"/>
          <w:sz w:val="28"/>
        </w:rPr>
        <w:t xml:space="preserve"> як частина систем</w:t>
      </w:r>
      <w:r w:rsidR="003C5CDD" w:rsidRPr="00643394">
        <w:rPr>
          <w:rFonts w:ascii="Times New Roman" w:hAnsi="Times New Roman"/>
          <w:sz w:val="28"/>
        </w:rPr>
        <w:t>и</w:t>
      </w:r>
      <w:r w:rsidRPr="00643394">
        <w:rPr>
          <w:rFonts w:ascii="Times New Roman" w:hAnsi="Times New Roman"/>
          <w:sz w:val="28"/>
        </w:rPr>
        <w:t xml:space="preserve"> екскаватор-екскаватор. Диспетчеризація – це динамічний процес, який вимагає постійного моніторингу маршрутів та місця розташування вантажівок і екскаваторів. Застосування диспетчеризації може або підвищити продуктивність системи екскаватора-самонавантажувача з наявним обладнанням, або забезпечити бажану продуктивність з меншою кількістю обладнання.</w:t>
      </w:r>
    </w:p>
    <w:p w14:paraId="72CA1F77"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Цього можна досягти, приймаючи оптимальні диспетчерські рішення, що скорочує час простою та покращує використання гірничодобувного обладнання. Вантажівки продуктивні лише тоді, коли вони </w:t>
      </w:r>
      <w:proofErr w:type="spellStart"/>
      <w:r w:rsidRPr="00643394">
        <w:rPr>
          <w:rFonts w:ascii="Times New Roman" w:hAnsi="Times New Roman"/>
          <w:sz w:val="28"/>
        </w:rPr>
        <w:t>перевозять</w:t>
      </w:r>
      <w:proofErr w:type="spellEnd"/>
      <w:r w:rsidRPr="00643394">
        <w:rPr>
          <w:rFonts w:ascii="Times New Roman" w:hAnsi="Times New Roman"/>
          <w:sz w:val="28"/>
        </w:rPr>
        <w:t xml:space="preserve"> вантаж (корисні копалини або розкривні породи), а вантажники – лише тоді, коли вони завантажують вантаж. Тому час простою свідчить про непродуктивне використання обладнання та має бути мінімізований.</w:t>
      </w:r>
    </w:p>
    <w:p w14:paraId="4F2601CE" w14:textId="2BD65AC1" w:rsidR="00E26286" w:rsidRPr="00643394" w:rsidRDefault="00E26286" w:rsidP="006032D4">
      <w:pPr>
        <w:pStyle w:val="a3"/>
        <w:spacing w:line="360" w:lineRule="auto"/>
        <w:ind w:firstLine="720"/>
        <w:jc w:val="both"/>
        <w:rPr>
          <w:rFonts w:ascii="Times New Roman" w:hAnsi="Times New Roman"/>
          <w:sz w:val="28"/>
        </w:rPr>
      </w:pPr>
    </w:p>
    <w:p w14:paraId="59646478" w14:textId="77777777" w:rsidR="002C7A69" w:rsidRPr="00643394" w:rsidRDefault="002C7A69" w:rsidP="006032D4">
      <w:pPr>
        <w:pStyle w:val="a3"/>
        <w:spacing w:line="360" w:lineRule="auto"/>
        <w:ind w:firstLine="720"/>
        <w:jc w:val="both"/>
        <w:rPr>
          <w:rFonts w:ascii="Times New Roman" w:hAnsi="Times New Roman"/>
          <w:sz w:val="28"/>
        </w:rPr>
      </w:pPr>
    </w:p>
    <w:p w14:paraId="698AA3EA" w14:textId="048B35A4" w:rsidR="00E26286" w:rsidRPr="00643394" w:rsidRDefault="008A45E4" w:rsidP="002C7A69">
      <w:pPr>
        <w:pStyle w:val="2"/>
        <w:numPr>
          <w:ilvl w:val="1"/>
          <w:numId w:val="5"/>
        </w:numPr>
        <w:rPr>
          <w:rFonts w:ascii="Times New Roman" w:hAnsi="Times New Roman" w:cs="Times New Roman"/>
          <w:color w:val="000000" w:themeColor="text1"/>
          <w:sz w:val="28"/>
          <w:szCs w:val="28"/>
        </w:rPr>
      </w:pPr>
      <w:bookmarkStart w:id="4" w:name="_Toc226297273"/>
      <w:r w:rsidRPr="00643394">
        <w:rPr>
          <w:rFonts w:ascii="Times New Roman" w:hAnsi="Times New Roman" w:cs="Times New Roman"/>
          <w:color w:val="000000" w:themeColor="text1"/>
          <w:sz w:val="28"/>
          <w:szCs w:val="28"/>
        </w:rPr>
        <w:t>Евристичний</w:t>
      </w:r>
      <w:r w:rsidRPr="00643394">
        <w:rPr>
          <w:rFonts w:ascii="Times New Roman" w:hAnsi="Times New Roman"/>
          <w:sz w:val="28"/>
        </w:rPr>
        <w:t xml:space="preserve"> </w:t>
      </w:r>
      <w:r w:rsidRPr="00643394">
        <w:rPr>
          <w:rFonts w:ascii="Times New Roman" w:hAnsi="Times New Roman" w:cs="Times New Roman"/>
          <w:color w:val="000000" w:themeColor="text1"/>
          <w:sz w:val="28"/>
          <w:szCs w:val="28"/>
        </w:rPr>
        <w:t>алгоритм прийняття диспетчерських рішень</w:t>
      </w:r>
      <w:bookmarkEnd w:id="4"/>
    </w:p>
    <w:p w14:paraId="06BF3A6E" w14:textId="77777777" w:rsidR="00E26286" w:rsidRPr="00643394" w:rsidRDefault="00E26286" w:rsidP="006032D4">
      <w:pPr>
        <w:pStyle w:val="a3"/>
        <w:spacing w:line="360" w:lineRule="auto"/>
        <w:ind w:firstLine="720"/>
        <w:jc w:val="both"/>
        <w:rPr>
          <w:rFonts w:ascii="Times New Roman" w:hAnsi="Times New Roman"/>
          <w:sz w:val="28"/>
        </w:rPr>
      </w:pPr>
    </w:p>
    <w:p w14:paraId="0829E890" w14:textId="6CA67D6E"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Існує два основних підходи до диспетчеризації кар'єрних самоскидів – </w:t>
      </w:r>
      <w:r w:rsidR="00022AA6" w:rsidRPr="00643394">
        <w:rPr>
          <w:rFonts w:ascii="Times New Roman" w:hAnsi="Times New Roman"/>
          <w:sz w:val="28"/>
        </w:rPr>
        <w:t>одно етапний</w:t>
      </w:r>
      <w:r w:rsidRPr="00643394">
        <w:rPr>
          <w:rFonts w:ascii="Times New Roman" w:hAnsi="Times New Roman"/>
          <w:sz w:val="28"/>
        </w:rPr>
        <w:t xml:space="preserve"> та багатоетапний [4]. При використанні </w:t>
      </w:r>
      <w:r w:rsidR="00022AA6" w:rsidRPr="00643394">
        <w:rPr>
          <w:rFonts w:ascii="Times New Roman" w:hAnsi="Times New Roman"/>
          <w:sz w:val="28"/>
        </w:rPr>
        <w:t>одно етапного</w:t>
      </w:r>
      <w:r w:rsidRPr="00643394">
        <w:rPr>
          <w:rFonts w:ascii="Times New Roman" w:hAnsi="Times New Roman"/>
          <w:sz w:val="28"/>
        </w:rPr>
        <w:t xml:space="preserve"> підходу самоскиди розподіляються між екскаваторами, керуючись лише наявним </w:t>
      </w:r>
      <w:r w:rsidRPr="00643394">
        <w:rPr>
          <w:rFonts w:ascii="Times New Roman" w:hAnsi="Times New Roman"/>
          <w:sz w:val="28"/>
        </w:rPr>
        <w:lastRenderedPageBreak/>
        <w:t>досвідом, без урахування будь-яких конкретних потреб чи умов експлуатації. Фактично, це евристичний підхід, який має суто емпіричний характер. У багатоетапних системах задача диспетчеризації зазвичай поділяється на два етапи: на верхньому етапі відбувається встановлення виробничих цілей для екскаваторів, на нижньому – розподіл самоскидів між екскаваторами таким чином, щоб мінімізувати відхилення від цілі, яка була встановлена на верхньому етапі.</w:t>
      </w:r>
    </w:p>
    <w:p w14:paraId="4ACB9A6D"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На верхньому етапі зазвичай використовується модель лінійного або нелінійного програмування, а на нижчому – евристичний метод, оскільки рішення щодо диспетчеризації повинні прийматися в режимі реального часу. Наближені методи швидких рішень у багатьох випадках можуть бути кращими за точні рішення. оптимальними методами, оскільки точні рішення потребують великої кількості часу [5].</w:t>
      </w:r>
    </w:p>
    <w:p w14:paraId="7FF037B0"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Евристичні методи є відносно простими, і в більшості випадків здатні вирішити проблему, але не гарантують оптимального рішення. Системи диспетчеризації, засновані на евристичних принципах, простіші в реалізації та не потребують великих обчислювальних </w:t>
      </w:r>
      <w:proofErr w:type="spellStart"/>
      <w:r w:rsidRPr="00643394">
        <w:rPr>
          <w:rFonts w:ascii="Times New Roman" w:hAnsi="Times New Roman"/>
          <w:sz w:val="28"/>
        </w:rPr>
        <w:t>потужностей</w:t>
      </w:r>
      <w:proofErr w:type="spellEnd"/>
      <w:r w:rsidRPr="00643394">
        <w:rPr>
          <w:rFonts w:ascii="Times New Roman" w:hAnsi="Times New Roman"/>
          <w:sz w:val="28"/>
        </w:rPr>
        <w:t xml:space="preserve"> для прийняття рішень у режимі реального часу. Вони забезпечують призначення «однієї вантажівки за один раз». Кожне рішення приймається незалежно від подальших дій [5].</w:t>
      </w:r>
    </w:p>
    <w:p w14:paraId="3D9550F3" w14:textId="2885635D"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Проблема диспетчеризації гірничих самоскидів полягає в тому, що для кожного самоскида, який виїжджає із зони розвантаження, диспетчеру необхідно вибрати найбільш підходящий пункт завантаження. Зазвичай це той пункт, який найкраще відповідає будь-якому «критерію диспетчеризації» [</w:t>
      </w:r>
      <w:r w:rsidR="00DA1EDD" w:rsidRPr="00643394">
        <w:rPr>
          <w:rFonts w:ascii="Times New Roman" w:hAnsi="Times New Roman"/>
          <w:sz w:val="28"/>
        </w:rPr>
        <w:t>б</w:t>
      </w:r>
      <w:r w:rsidRPr="00643394">
        <w:rPr>
          <w:rFonts w:ascii="Times New Roman" w:hAnsi="Times New Roman"/>
          <w:sz w:val="28"/>
        </w:rPr>
        <w:t xml:space="preserve">]. Для розподілу гірничих самоскидів між ними використовуються різні критерії. Детальний опис цих критеріїв та існуючих методів диспетчеризації </w:t>
      </w:r>
      <w:r w:rsidR="00022AA6" w:rsidRPr="00643394">
        <w:rPr>
          <w:rFonts w:ascii="Times New Roman" w:hAnsi="Times New Roman"/>
          <w:sz w:val="28"/>
        </w:rPr>
        <w:t>можна знайти</w:t>
      </w:r>
      <w:r w:rsidRPr="00643394">
        <w:rPr>
          <w:rFonts w:ascii="Times New Roman" w:hAnsi="Times New Roman"/>
          <w:sz w:val="28"/>
        </w:rPr>
        <w:t xml:space="preserve"> в [4, </w:t>
      </w:r>
      <w:r w:rsidR="00022AA6" w:rsidRPr="00643394">
        <w:rPr>
          <w:rFonts w:ascii="Times New Roman" w:hAnsi="Times New Roman"/>
          <w:sz w:val="28"/>
        </w:rPr>
        <w:t>6</w:t>
      </w:r>
      <w:r w:rsidRPr="00643394">
        <w:rPr>
          <w:rFonts w:ascii="Times New Roman" w:hAnsi="Times New Roman"/>
          <w:sz w:val="28"/>
        </w:rPr>
        <w:t xml:space="preserve">-10]. Окрім вищезгаданих </w:t>
      </w:r>
      <w:r w:rsidR="00022AA6" w:rsidRPr="00643394">
        <w:rPr>
          <w:rFonts w:ascii="Times New Roman" w:hAnsi="Times New Roman"/>
          <w:sz w:val="28"/>
        </w:rPr>
        <w:t>одно етапних</w:t>
      </w:r>
      <w:r w:rsidRPr="00643394">
        <w:rPr>
          <w:rFonts w:ascii="Times New Roman" w:hAnsi="Times New Roman"/>
          <w:sz w:val="28"/>
        </w:rPr>
        <w:t xml:space="preserve"> та багатоетапних підходів, </w:t>
      </w:r>
      <w:proofErr w:type="spellStart"/>
      <w:r w:rsidRPr="00643394">
        <w:rPr>
          <w:rFonts w:ascii="Times New Roman" w:hAnsi="Times New Roman"/>
          <w:sz w:val="28"/>
        </w:rPr>
        <w:t>Аларіє</w:t>
      </w:r>
      <w:proofErr w:type="spellEnd"/>
      <w:r w:rsidRPr="00643394">
        <w:rPr>
          <w:rFonts w:ascii="Times New Roman" w:hAnsi="Times New Roman"/>
          <w:sz w:val="28"/>
        </w:rPr>
        <w:t xml:space="preserve"> та </w:t>
      </w:r>
      <w:proofErr w:type="spellStart"/>
      <w:r w:rsidRPr="00643394">
        <w:rPr>
          <w:rFonts w:ascii="Times New Roman" w:hAnsi="Times New Roman"/>
          <w:sz w:val="28"/>
        </w:rPr>
        <w:t>Гамаш</w:t>
      </w:r>
      <w:proofErr w:type="spellEnd"/>
      <w:r w:rsidRPr="00643394">
        <w:rPr>
          <w:rFonts w:ascii="Times New Roman" w:hAnsi="Times New Roman"/>
          <w:sz w:val="28"/>
        </w:rPr>
        <w:t xml:space="preserve"> [4] також розрізняють три основні стратегії диспетчеризації: «</w:t>
      </w:r>
      <w:r w:rsidR="00022AA6" w:rsidRPr="00643394">
        <w:rPr>
          <w:rFonts w:ascii="Times New Roman" w:hAnsi="Times New Roman"/>
          <w:sz w:val="28"/>
        </w:rPr>
        <w:t>одна</w:t>
      </w:r>
      <w:r w:rsidRPr="00643394">
        <w:rPr>
          <w:rFonts w:ascii="Times New Roman" w:hAnsi="Times New Roman"/>
          <w:sz w:val="28"/>
        </w:rPr>
        <w:t xml:space="preserve"> вантажівка </w:t>
      </w:r>
      <w:r w:rsidR="00022AA6" w:rsidRPr="00643394">
        <w:rPr>
          <w:rFonts w:ascii="Times New Roman" w:hAnsi="Times New Roman"/>
          <w:sz w:val="28"/>
        </w:rPr>
        <w:t xml:space="preserve">закріплена </w:t>
      </w:r>
      <w:r w:rsidRPr="00643394">
        <w:rPr>
          <w:rFonts w:ascii="Times New Roman" w:hAnsi="Times New Roman"/>
          <w:sz w:val="28"/>
        </w:rPr>
        <w:t xml:space="preserve">за </w:t>
      </w:r>
      <w:r w:rsidRPr="00643394">
        <w:rPr>
          <w:rFonts w:ascii="Times New Roman" w:hAnsi="Times New Roman"/>
          <w:b/>
          <w:bCs/>
          <w:i/>
          <w:iCs/>
          <w:sz w:val="28"/>
        </w:rPr>
        <w:t>N</w:t>
      </w:r>
      <w:r w:rsidRPr="00643394">
        <w:rPr>
          <w:rFonts w:ascii="Times New Roman" w:hAnsi="Times New Roman"/>
          <w:sz w:val="28"/>
        </w:rPr>
        <w:t xml:space="preserve"> екскаватор</w:t>
      </w:r>
      <w:r w:rsidR="00022AA6" w:rsidRPr="00643394">
        <w:rPr>
          <w:rFonts w:ascii="Times New Roman" w:hAnsi="Times New Roman"/>
          <w:sz w:val="28"/>
        </w:rPr>
        <w:t>ами</w:t>
      </w:r>
      <w:r w:rsidRPr="00643394">
        <w:rPr>
          <w:rFonts w:ascii="Times New Roman" w:hAnsi="Times New Roman"/>
          <w:sz w:val="28"/>
        </w:rPr>
        <w:t>», «</w:t>
      </w:r>
      <w:r w:rsidRPr="00643394">
        <w:rPr>
          <w:rFonts w:ascii="Times New Roman" w:hAnsi="Times New Roman"/>
          <w:b/>
          <w:bCs/>
          <w:i/>
          <w:iCs/>
          <w:sz w:val="28"/>
        </w:rPr>
        <w:t>M</w:t>
      </w:r>
      <w:r w:rsidRPr="00643394">
        <w:rPr>
          <w:rFonts w:ascii="Times New Roman" w:hAnsi="Times New Roman"/>
          <w:sz w:val="28"/>
        </w:rPr>
        <w:t xml:space="preserve"> вантажівок </w:t>
      </w:r>
      <w:r w:rsidR="00022AA6" w:rsidRPr="00643394">
        <w:rPr>
          <w:rFonts w:ascii="Times New Roman" w:hAnsi="Times New Roman"/>
          <w:sz w:val="28"/>
        </w:rPr>
        <w:t xml:space="preserve">закріплено </w:t>
      </w:r>
      <w:r w:rsidRPr="00643394">
        <w:rPr>
          <w:rFonts w:ascii="Times New Roman" w:hAnsi="Times New Roman"/>
          <w:sz w:val="28"/>
        </w:rPr>
        <w:t xml:space="preserve">за </w:t>
      </w:r>
      <w:r w:rsidR="00022AA6" w:rsidRPr="00643394">
        <w:rPr>
          <w:rFonts w:ascii="Times New Roman" w:hAnsi="Times New Roman"/>
          <w:sz w:val="28"/>
        </w:rPr>
        <w:t>одним</w:t>
      </w:r>
      <w:r w:rsidRPr="00643394">
        <w:rPr>
          <w:rFonts w:ascii="Times New Roman" w:hAnsi="Times New Roman"/>
          <w:sz w:val="28"/>
        </w:rPr>
        <w:t xml:space="preserve"> </w:t>
      </w:r>
      <w:r w:rsidRPr="00643394">
        <w:rPr>
          <w:rFonts w:ascii="Times New Roman" w:hAnsi="Times New Roman"/>
          <w:sz w:val="28"/>
        </w:rPr>
        <w:lastRenderedPageBreak/>
        <w:t>екскаватор</w:t>
      </w:r>
      <w:r w:rsidR="00022AA6" w:rsidRPr="00643394">
        <w:rPr>
          <w:rFonts w:ascii="Times New Roman" w:hAnsi="Times New Roman"/>
          <w:sz w:val="28"/>
        </w:rPr>
        <w:t>ом</w:t>
      </w:r>
      <w:r w:rsidRPr="00643394">
        <w:rPr>
          <w:rFonts w:ascii="Times New Roman" w:hAnsi="Times New Roman"/>
          <w:sz w:val="28"/>
        </w:rPr>
        <w:t>», «</w:t>
      </w:r>
      <w:r w:rsidRPr="00643394">
        <w:rPr>
          <w:rFonts w:ascii="Times New Roman" w:hAnsi="Times New Roman"/>
          <w:b/>
          <w:bCs/>
          <w:i/>
          <w:iCs/>
          <w:sz w:val="28"/>
        </w:rPr>
        <w:t>M</w:t>
      </w:r>
      <w:r w:rsidRPr="00643394">
        <w:rPr>
          <w:rFonts w:ascii="Times New Roman" w:hAnsi="Times New Roman"/>
          <w:sz w:val="28"/>
        </w:rPr>
        <w:t xml:space="preserve"> вантажівок </w:t>
      </w:r>
      <w:r w:rsidR="00022AA6" w:rsidRPr="00643394">
        <w:rPr>
          <w:rFonts w:ascii="Times New Roman" w:hAnsi="Times New Roman"/>
          <w:sz w:val="28"/>
        </w:rPr>
        <w:t xml:space="preserve">закріплено </w:t>
      </w:r>
      <w:r w:rsidRPr="00643394">
        <w:rPr>
          <w:rFonts w:ascii="Times New Roman" w:hAnsi="Times New Roman"/>
          <w:sz w:val="28"/>
        </w:rPr>
        <w:t xml:space="preserve">за </w:t>
      </w:r>
      <w:r w:rsidRPr="00643394">
        <w:rPr>
          <w:rFonts w:ascii="Times New Roman" w:hAnsi="Times New Roman"/>
          <w:b/>
          <w:bCs/>
          <w:i/>
          <w:iCs/>
          <w:sz w:val="28"/>
        </w:rPr>
        <w:t>N</w:t>
      </w:r>
      <w:r w:rsidRPr="00643394">
        <w:rPr>
          <w:rFonts w:ascii="Times New Roman" w:hAnsi="Times New Roman"/>
          <w:sz w:val="28"/>
        </w:rPr>
        <w:t xml:space="preserve"> екскаватор</w:t>
      </w:r>
      <w:r w:rsidR="00022AA6" w:rsidRPr="00643394">
        <w:rPr>
          <w:rFonts w:ascii="Times New Roman" w:hAnsi="Times New Roman"/>
          <w:sz w:val="28"/>
        </w:rPr>
        <w:t>ами</w:t>
      </w:r>
      <w:r w:rsidRPr="00643394">
        <w:rPr>
          <w:rFonts w:ascii="Times New Roman" w:hAnsi="Times New Roman"/>
          <w:sz w:val="28"/>
        </w:rPr>
        <w:t>».</w:t>
      </w:r>
    </w:p>
    <w:p w14:paraId="244F576A" w14:textId="2041B1F1"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Безсумнівно, що гірничі роботи на кар'єрах мають ймовірнісний характер. Різна тривалість операцій може суттєво змінюватися з часом, а використання середніх значень часу може призвести до неправильних рішень. Це означає, що задачу диспетчеризації кар'єрних самоскидів можна правильно вирішити лише за допомогою імітаційного моделювання.</w:t>
      </w:r>
    </w:p>
    <w:p w14:paraId="12D94EE2" w14:textId="1E21D7EE"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Закономірності зміни тривалості технологічних операцій та обслуговування різних видів обладнання найкращі описано від гамма-розподіл [11]. У додавання, гамма-розподіл для </w:t>
      </w:r>
      <w:r w:rsidR="00022AA6" w:rsidRPr="00643394">
        <w:rPr>
          <w:rFonts w:ascii="Times New Roman" w:hAnsi="Times New Roman"/>
          <w:sz w:val="28"/>
        </w:rPr>
        <w:t>в</w:t>
      </w:r>
      <w:r w:rsidRPr="00643394">
        <w:rPr>
          <w:rFonts w:ascii="Times New Roman" w:hAnsi="Times New Roman"/>
          <w:sz w:val="28"/>
        </w:rPr>
        <w:t>икористання цих часових компонентів рекомендується в класичній роботі з моделювання [12]. Процес транспортування матеріалів описується замкнутою мережею масового обслуговування (з однаковою кількістю заявок вантажівок), для якої аналітичні формули виведені лише для експоненціального розподілу тривалості технологічної операції [13]. Це доводить необхідність моделювання розв'язку задачі диспетчеризації.</w:t>
      </w:r>
    </w:p>
    <w:p w14:paraId="35B3F19E" w14:textId="2B80BE44"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Існує досить велика кількість імітаційних моделей, які досліджують системи екскаваторів-екскаваторів у кар'єрах. Детальні огляди існуючих моделей були зроблені в [5, 9, 14-20]. Деякі з них лише візуалізують процеси в системах екскаваторів-екскаваторів або просто оцінюють ефективність запропонованих методів [14, 15]. Інші не враховують невизначеності гірничих робіт [18-20]. Генетичним алгоритмам [9] потрібно багато часу для прийняття диспетчерських рішень. Ефективний алгоритм диспетчеризації повинен бути точним і достатньо швидким.</w:t>
      </w:r>
    </w:p>
    <w:p w14:paraId="5349191B" w14:textId="7CE454B5"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Диспетчеризація запропоновано модель, що складається з двох етапів у поточній </w:t>
      </w:r>
      <w:r w:rsidR="005B3589" w:rsidRPr="00643394">
        <w:rPr>
          <w:rFonts w:ascii="Times New Roman" w:hAnsi="Times New Roman"/>
          <w:sz w:val="28"/>
        </w:rPr>
        <w:t>робот</w:t>
      </w:r>
      <w:r w:rsidRPr="00643394">
        <w:rPr>
          <w:rFonts w:ascii="Times New Roman" w:hAnsi="Times New Roman"/>
          <w:sz w:val="28"/>
        </w:rPr>
        <w:t>і. На верхньому етапі визначається цільовий показник виробництва для кожного екскаватора та здійснюється раціональний розподіл вантажопотоків між доступними маршрутами. Ці цільові показники виробництва потім використовуються як обмеження оптимізації системи; ця оптимізація відбувається на верхньому етапі.</w:t>
      </w:r>
    </w:p>
    <w:p w14:paraId="3655116D" w14:textId="5505C8D4"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lastRenderedPageBreak/>
        <w:t xml:space="preserve">На верхньому рівні також формуються «диспетчерські групи», в яких використовується динамічне розподілення групи. До них належать екскаватори, що працюють з одним і тим же типом матеріалу, розташовані на одному гірничому майданчику та можуть обслуговуватися одним і тим же типом самоскидів. Рекомендується використовувати в групах однотипні самоскиди, оскільки це мінімізує час їх простою в очікуванні завантаження; крім того, також зменшиться вплив групування самоскидів на маршрути [1, 21]. Політика формування парків самоскидів на </w:t>
      </w:r>
      <w:r w:rsidR="00FD41C5" w:rsidRPr="00643394">
        <w:rPr>
          <w:rFonts w:ascii="Times New Roman" w:hAnsi="Times New Roman"/>
          <w:sz w:val="28"/>
        </w:rPr>
        <w:t xml:space="preserve">кар’єрах </w:t>
      </w:r>
      <w:r w:rsidRPr="00643394">
        <w:rPr>
          <w:rFonts w:ascii="Times New Roman" w:hAnsi="Times New Roman"/>
          <w:sz w:val="28"/>
        </w:rPr>
        <w:t xml:space="preserve"> зазвичай дозволяє це зробити. Слід також враховувати співвідношення між місткістю кузова самоскида та </w:t>
      </w:r>
      <w:proofErr w:type="spellStart"/>
      <w:r w:rsidRPr="00643394">
        <w:rPr>
          <w:rFonts w:ascii="Times New Roman" w:hAnsi="Times New Roman"/>
          <w:sz w:val="28"/>
        </w:rPr>
        <w:t>ковш</w:t>
      </w:r>
      <w:r w:rsidR="00FD41C5" w:rsidRPr="00643394">
        <w:rPr>
          <w:rFonts w:ascii="Times New Roman" w:hAnsi="Times New Roman"/>
          <w:sz w:val="28"/>
        </w:rPr>
        <w:t>у</w:t>
      </w:r>
      <w:proofErr w:type="spellEnd"/>
      <w:r w:rsidRPr="00643394">
        <w:rPr>
          <w:rFonts w:ascii="Times New Roman" w:hAnsi="Times New Roman"/>
          <w:sz w:val="28"/>
        </w:rPr>
        <w:t xml:space="preserve"> </w:t>
      </w:r>
      <w:r w:rsidR="00FD41C5" w:rsidRPr="00643394">
        <w:rPr>
          <w:rFonts w:ascii="Times New Roman" w:hAnsi="Times New Roman"/>
          <w:sz w:val="28"/>
        </w:rPr>
        <w:t>екскаватора</w:t>
      </w:r>
      <w:r w:rsidRPr="00643394">
        <w:rPr>
          <w:rFonts w:ascii="Times New Roman" w:hAnsi="Times New Roman"/>
          <w:sz w:val="28"/>
        </w:rPr>
        <w:t>.</w:t>
      </w:r>
    </w:p>
    <w:p w14:paraId="788A5CA9" w14:textId="049D79D5"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На нижньому етапі </w:t>
      </w:r>
      <w:r w:rsidR="00FD41C5" w:rsidRPr="00643394">
        <w:rPr>
          <w:rFonts w:ascii="Times New Roman" w:hAnsi="Times New Roman"/>
          <w:sz w:val="28"/>
        </w:rPr>
        <w:t>-</w:t>
      </w:r>
      <w:r w:rsidRPr="00643394">
        <w:rPr>
          <w:rFonts w:ascii="Times New Roman" w:hAnsi="Times New Roman"/>
          <w:sz w:val="28"/>
        </w:rPr>
        <w:t xml:space="preserve"> алгоритм динамічного розподілу </w:t>
      </w:r>
      <w:r w:rsidR="00FD41C5" w:rsidRPr="00643394">
        <w:rPr>
          <w:rFonts w:ascii="Times New Roman" w:hAnsi="Times New Roman"/>
          <w:sz w:val="28"/>
        </w:rPr>
        <w:t>вантажівок</w:t>
      </w:r>
      <w:r w:rsidRPr="00643394">
        <w:rPr>
          <w:rFonts w:ascii="Times New Roman" w:hAnsi="Times New Roman"/>
          <w:sz w:val="28"/>
        </w:rPr>
        <w:t xml:space="preserve"> між екскаваторами в реально</w:t>
      </w:r>
      <w:r w:rsidR="00FD41C5" w:rsidRPr="00643394">
        <w:rPr>
          <w:rFonts w:ascii="Times New Roman" w:hAnsi="Times New Roman"/>
          <w:sz w:val="28"/>
        </w:rPr>
        <w:t>му</w:t>
      </w:r>
      <w:r w:rsidRPr="00643394">
        <w:rPr>
          <w:rFonts w:ascii="Times New Roman" w:hAnsi="Times New Roman"/>
          <w:sz w:val="28"/>
        </w:rPr>
        <w:t xml:space="preserve"> час</w:t>
      </w:r>
      <w:r w:rsidR="00FD41C5" w:rsidRPr="00643394">
        <w:rPr>
          <w:rFonts w:ascii="Times New Roman" w:hAnsi="Times New Roman"/>
          <w:sz w:val="28"/>
        </w:rPr>
        <w:t>і</w:t>
      </w:r>
      <w:r w:rsidRPr="00643394">
        <w:rPr>
          <w:rFonts w:ascii="Times New Roman" w:hAnsi="Times New Roman"/>
          <w:sz w:val="28"/>
        </w:rPr>
        <w:t>. Щоб зменшити загальний час простою вантажівок та екскаваторів, очікуваний час простою розглянутої вантажівки повинен прагнути до мінімуму під час прийняття рішення про диспетчерську роботу; тобто необхідно знайти екскаватор після прибуття, на який вантажівка буде завантажена в найкоротший час. Це зменшить як чергу вантажівок, що очікують на завантаження, так і ризик простою екскаватора. Цей критерій мінімізації часу очікування вантажівки (</w:t>
      </w:r>
      <w:proofErr w:type="spellStart"/>
      <w:r w:rsidRPr="00643394">
        <w:rPr>
          <w:rFonts w:ascii="Times New Roman" w:hAnsi="Times New Roman"/>
          <w:sz w:val="28"/>
        </w:rPr>
        <w:t>MTWT</w:t>
      </w:r>
      <w:proofErr w:type="spellEnd"/>
      <w:r w:rsidRPr="00643394">
        <w:rPr>
          <w:rFonts w:ascii="Times New Roman" w:hAnsi="Times New Roman"/>
          <w:sz w:val="28"/>
        </w:rPr>
        <w:t>) вважається найкращим для більшості реальних ситуацій [8].</w:t>
      </w:r>
    </w:p>
    <w:p w14:paraId="6F11A5F8" w14:textId="4B2C57A4" w:rsidR="00E26286" w:rsidRPr="00643394" w:rsidRDefault="00F70CCE" w:rsidP="00F70CCE">
      <w:pPr>
        <w:pStyle w:val="a3"/>
        <w:ind w:firstLine="720"/>
        <w:jc w:val="both"/>
        <w:rPr>
          <w:rFonts w:ascii="Times New Roman" w:hAnsi="Times New Roman"/>
          <w:sz w:val="28"/>
        </w:rPr>
      </w:pPr>
      <w:r w:rsidRPr="00643394">
        <w:rPr>
          <w:rFonts w:ascii="Times New Roman" w:hAnsi="Times New Roman"/>
          <w:noProof/>
          <w:sz w:val="28"/>
        </w:rPr>
        <w:drawing>
          <wp:anchor distT="0" distB="0" distL="114300" distR="114300" simplePos="0" relativeHeight="251662336" behindDoc="0" locked="0" layoutInCell="1" allowOverlap="1" wp14:anchorId="14A5A31E" wp14:editId="2809B66B">
            <wp:simplePos x="0" y="0"/>
            <wp:positionH relativeFrom="column">
              <wp:posOffset>1624965</wp:posOffset>
            </wp:positionH>
            <wp:positionV relativeFrom="paragraph">
              <wp:posOffset>406400</wp:posOffset>
            </wp:positionV>
            <wp:extent cx="1341120" cy="546100"/>
            <wp:effectExtent l="0" t="0" r="0" b="635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41120" cy="546100"/>
                    </a:xfrm>
                    <a:prstGeom prst="rect">
                      <a:avLst/>
                    </a:prstGeom>
                  </pic:spPr>
                </pic:pic>
              </a:graphicData>
            </a:graphic>
            <wp14:sizeRelH relativeFrom="margin">
              <wp14:pctWidth>0</wp14:pctWidth>
            </wp14:sizeRelH>
            <wp14:sizeRelV relativeFrom="margin">
              <wp14:pctHeight>0</wp14:pctHeight>
            </wp14:sizeRelV>
          </wp:anchor>
        </w:drawing>
      </w:r>
      <w:r w:rsidR="00E26286" w:rsidRPr="00643394">
        <w:rPr>
          <w:rFonts w:ascii="Times New Roman" w:hAnsi="Times New Roman"/>
          <w:sz w:val="28"/>
        </w:rPr>
        <w:t xml:space="preserve">Отже, критерій для створення диспетчеризація рішення </w:t>
      </w:r>
      <w:r w:rsidR="00FD41C5" w:rsidRPr="00643394">
        <w:rPr>
          <w:rFonts w:ascii="Times New Roman" w:hAnsi="Times New Roman"/>
          <w:sz w:val="28"/>
        </w:rPr>
        <w:t xml:space="preserve">наступний </w:t>
      </w:r>
      <w:r w:rsidR="00E26286" w:rsidRPr="00643394">
        <w:rPr>
          <w:rFonts w:ascii="Times New Roman" w:hAnsi="Times New Roman"/>
          <w:sz w:val="28"/>
        </w:rPr>
        <w:t>:</w:t>
      </w:r>
    </w:p>
    <w:p w14:paraId="77A41C3D" w14:textId="4478028B" w:rsidR="00533673" w:rsidRPr="00643394" w:rsidRDefault="00533673" w:rsidP="00F70CCE">
      <w:pPr>
        <w:pStyle w:val="a3"/>
        <w:tabs>
          <w:tab w:val="left" w:pos="3196"/>
        </w:tabs>
        <w:ind w:firstLine="720"/>
        <w:jc w:val="both"/>
        <w:rPr>
          <w:rFonts w:ascii="Times New Roman" w:hAnsi="Times New Roman"/>
          <w:sz w:val="28"/>
        </w:rPr>
      </w:pPr>
      <w:r w:rsidRPr="00643394">
        <w:rPr>
          <w:rFonts w:ascii="Times New Roman" w:hAnsi="Times New Roman"/>
          <w:sz w:val="28"/>
        </w:rPr>
        <w:t xml:space="preserve">Або </w:t>
      </w:r>
    </w:p>
    <w:p w14:paraId="13190E90" w14:textId="4B065920" w:rsidR="00E26286" w:rsidRPr="00643394" w:rsidRDefault="00F70CCE" w:rsidP="00F70CCE">
      <w:pPr>
        <w:pStyle w:val="a3"/>
        <w:tabs>
          <w:tab w:val="left" w:pos="3196"/>
        </w:tabs>
        <w:ind w:firstLine="720"/>
        <w:jc w:val="right"/>
        <w:rPr>
          <w:rFonts w:ascii="Times New Roman" w:hAnsi="Times New Roman"/>
          <w:sz w:val="28"/>
        </w:rPr>
      </w:pPr>
      <w:r w:rsidRPr="00643394">
        <w:rPr>
          <w:rFonts w:ascii="Times New Roman" w:hAnsi="Times New Roman"/>
          <w:noProof/>
          <w:sz w:val="28"/>
        </w:rPr>
        <w:drawing>
          <wp:anchor distT="0" distB="0" distL="114300" distR="114300" simplePos="0" relativeHeight="251682816" behindDoc="0" locked="0" layoutInCell="1" allowOverlap="1" wp14:anchorId="5139BDA5" wp14:editId="5D9212AF">
            <wp:simplePos x="0" y="0"/>
            <wp:positionH relativeFrom="column">
              <wp:posOffset>1472565</wp:posOffset>
            </wp:positionH>
            <wp:positionV relativeFrom="paragraph">
              <wp:posOffset>123825</wp:posOffset>
            </wp:positionV>
            <wp:extent cx="2263140" cy="671195"/>
            <wp:effectExtent l="0" t="0" r="381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63140" cy="671195"/>
                    </a:xfrm>
                    <a:prstGeom prst="rect">
                      <a:avLst/>
                    </a:prstGeom>
                  </pic:spPr>
                </pic:pic>
              </a:graphicData>
            </a:graphic>
            <wp14:sizeRelH relativeFrom="margin">
              <wp14:pctWidth>0</wp14:pctWidth>
            </wp14:sizeRelH>
            <wp14:sizeRelV relativeFrom="margin">
              <wp14:pctHeight>0</wp14:pctHeight>
            </wp14:sizeRelV>
          </wp:anchor>
        </w:drawing>
      </w:r>
      <w:r w:rsidR="00E26286" w:rsidRPr="00643394">
        <w:rPr>
          <w:rFonts w:ascii="Times New Roman" w:hAnsi="Times New Roman"/>
          <w:sz w:val="28"/>
        </w:rPr>
        <w:t xml:space="preserve"> (1)</w:t>
      </w:r>
    </w:p>
    <w:p w14:paraId="43505A57" w14:textId="3A47E47E" w:rsidR="00E26286" w:rsidRPr="00643394" w:rsidRDefault="00E26286" w:rsidP="006032D4">
      <w:pPr>
        <w:pStyle w:val="a3"/>
        <w:spacing w:line="360" w:lineRule="auto"/>
        <w:ind w:firstLine="720"/>
        <w:jc w:val="both"/>
        <w:rPr>
          <w:rFonts w:ascii="Times New Roman" w:hAnsi="Times New Roman"/>
          <w:sz w:val="28"/>
        </w:rPr>
      </w:pPr>
    </w:p>
    <w:p w14:paraId="7CA6A600" w14:textId="548C9EEF"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де </w:t>
      </w:r>
      <w:r w:rsidR="00533673" w:rsidRPr="00643394">
        <w:rPr>
          <w:rFonts w:ascii="Times New Roman" w:hAnsi="Times New Roman"/>
          <w:b/>
          <w:bCs/>
          <w:i/>
          <w:iCs/>
          <w:sz w:val="28"/>
        </w:rPr>
        <w:t>j*</w:t>
      </w:r>
      <w:r w:rsidRPr="00643394">
        <w:rPr>
          <w:rFonts w:ascii="Times New Roman" w:hAnsi="Times New Roman"/>
          <w:sz w:val="28"/>
        </w:rPr>
        <w:t xml:space="preserve"> – число </w:t>
      </w:r>
      <w:r w:rsidR="004141D2" w:rsidRPr="00643394">
        <w:rPr>
          <w:rFonts w:ascii="Times New Roman" w:hAnsi="Times New Roman"/>
          <w:sz w:val="28"/>
        </w:rPr>
        <w:t>екскаватор</w:t>
      </w:r>
      <w:r w:rsidR="00533673" w:rsidRPr="00643394">
        <w:rPr>
          <w:rFonts w:ascii="Times New Roman" w:hAnsi="Times New Roman"/>
          <w:sz w:val="28"/>
        </w:rPr>
        <w:t>ів</w:t>
      </w:r>
      <w:r w:rsidRPr="00643394">
        <w:rPr>
          <w:rFonts w:ascii="Times New Roman" w:hAnsi="Times New Roman"/>
          <w:sz w:val="28"/>
        </w:rPr>
        <w:t>, до яки</w:t>
      </w:r>
      <w:r w:rsidR="00DE683C" w:rsidRPr="00643394">
        <w:rPr>
          <w:rFonts w:ascii="Times New Roman" w:hAnsi="Times New Roman"/>
          <w:sz w:val="28"/>
        </w:rPr>
        <w:t>х</w:t>
      </w:r>
      <w:r w:rsidRPr="00643394">
        <w:rPr>
          <w:rFonts w:ascii="Times New Roman" w:hAnsi="Times New Roman"/>
          <w:sz w:val="28"/>
        </w:rPr>
        <w:t xml:space="preserve"> вантажівка буде призначен</w:t>
      </w:r>
      <w:r w:rsidR="00DE683C" w:rsidRPr="00643394">
        <w:rPr>
          <w:rFonts w:ascii="Times New Roman" w:hAnsi="Times New Roman"/>
          <w:sz w:val="28"/>
        </w:rPr>
        <w:t>а</w:t>
      </w:r>
      <w:r w:rsidRPr="00643394">
        <w:rPr>
          <w:rFonts w:ascii="Times New Roman" w:hAnsi="Times New Roman"/>
          <w:sz w:val="28"/>
        </w:rPr>
        <w:t xml:space="preserve">; </w:t>
      </w:r>
    </w:p>
    <w:p w14:paraId="203B4B82" w14:textId="2F0AC610" w:rsidR="00E26286" w:rsidRPr="00643394" w:rsidRDefault="00E26286"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lastRenderedPageBreak/>
        <w:t>Т</w:t>
      </w:r>
      <w:r w:rsidR="00533673" w:rsidRPr="00643394">
        <w:rPr>
          <w:rFonts w:ascii="Times New Roman" w:hAnsi="Times New Roman"/>
          <w:b/>
          <w:bCs/>
          <w:i/>
          <w:iCs/>
          <w:sz w:val="28"/>
          <w:vertAlign w:val="subscript"/>
        </w:rPr>
        <w:t>j</w:t>
      </w:r>
      <w:proofErr w:type="spellEnd"/>
      <w:r w:rsidRPr="00643394">
        <w:rPr>
          <w:rFonts w:ascii="Times New Roman" w:hAnsi="Times New Roman"/>
          <w:sz w:val="28"/>
        </w:rPr>
        <w:t xml:space="preserve"> – очікуваний "бездіяльність час" </w:t>
      </w:r>
      <w:r w:rsidRPr="00643394">
        <w:rPr>
          <w:rFonts w:ascii="Times New Roman" w:hAnsi="Times New Roman"/>
          <w:noProof/>
          <w:sz w:val="28"/>
        </w:rPr>
        <mc:AlternateContent>
          <mc:Choice Requires="wps">
            <w:drawing>
              <wp:anchor distT="0" distB="0" distL="0" distR="0" simplePos="0" relativeHeight="251630592" behindDoc="1" locked="0" layoutInCell="1" allowOverlap="1" wp14:anchorId="05B38ACB" wp14:editId="53E03BC0">
                <wp:simplePos x="0" y="0"/>
                <wp:positionH relativeFrom="page">
                  <wp:posOffset>3026536</wp:posOffset>
                </wp:positionH>
                <wp:positionV relativeFrom="paragraph">
                  <wp:posOffset>143235</wp:posOffset>
                </wp:positionV>
                <wp:extent cx="22225" cy="1352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 cy="135255"/>
                        </a:xfrm>
                        <a:prstGeom prst="rect">
                          <a:avLst/>
                        </a:prstGeom>
                      </wps:spPr>
                      <wps:txbx>
                        <w:txbxContent>
                          <w:p w14:paraId="2FD069C7" w14:textId="77777777" w:rsidR="00E26286" w:rsidRDefault="00E26286" w:rsidP="00E26286">
                            <w:pPr>
                              <w:spacing w:line="213" w:lineRule="exact"/>
                              <w:rPr>
                                <w:rFonts w:ascii="Arial"/>
                                <w:i/>
                                <w:sz w:val="19"/>
                              </w:rPr>
                            </w:pPr>
                            <w:r>
                              <w:rPr>
                                <w:rFonts w:ascii="Arial"/>
                                <w:i/>
                                <w:spacing w:val="-10"/>
                                <w:w w:val="80"/>
                                <w:sz w:val="19"/>
                              </w:rPr>
                              <w:t>j</w:t>
                            </w:r>
                          </w:p>
                        </w:txbxContent>
                      </wps:txbx>
                      <wps:bodyPr wrap="square" lIns="0" tIns="0" rIns="0" bIns="0" rtlCol="0">
                        <a:noAutofit/>
                      </wps:bodyPr>
                    </wps:wsp>
                  </a:graphicData>
                </a:graphic>
              </wp:anchor>
            </w:drawing>
          </mc:Choice>
          <mc:Fallback>
            <w:pict>
              <v:shapetype w14:anchorId="05B38ACB" id="_x0000_t202" coordsize="21600,21600" o:spt="202" path="m,l,21600r21600,l21600,xe">
                <v:stroke joinstyle="miter"/>
                <v:path gradientshapeok="t" o:connecttype="rect"/>
              </v:shapetype>
              <v:shape id="Textbox 17" o:spid="_x0000_s1026" type="#_x0000_t202" style="position:absolute;left:0;text-align:left;margin-left:238.3pt;margin-top:11.3pt;width:1.75pt;height:10.65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" filled="f" stroked="f">
                <v:textbox inset="0,0,0,0">
                  <w:txbxContent>
                    <w:p w14:paraId="2FD069C7" w14:textId="77777777" w:rsidR="00E26286" w:rsidRDefault="00E26286" w:rsidP="00E26286">
                      <w:pPr>
                        <w:spacing w:line="213" w:lineRule="exact"/>
                        <w:rPr>
                          <w:rFonts w:ascii="Arial"/>
                          <w:i/>
                          <w:sz w:val="19"/>
                        </w:rPr>
                      </w:pPr>
                      <w:r>
                        <w:rPr>
                          <w:rFonts w:ascii="Arial"/>
                          <w:i/>
                          <w:spacing w:val="-10"/>
                          <w:w w:val="80"/>
                          <w:sz w:val="19"/>
                        </w:rPr>
                        <w:t>j</w:t>
                      </w:r>
                    </w:p>
                  </w:txbxContent>
                </v:textbox>
                <w10:wrap anchorx="page"/>
              </v:shape>
            </w:pict>
          </mc:Fallback>
        </mc:AlternateContent>
      </w:r>
      <w:r w:rsidRPr="00643394">
        <w:rPr>
          <w:rFonts w:ascii="Times New Roman" w:hAnsi="Times New Roman"/>
          <w:sz w:val="28"/>
        </w:rPr>
        <w:t>вантажівк</w:t>
      </w:r>
      <w:r w:rsidR="00DE683C" w:rsidRPr="00643394">
        <w:rPr>
          <w:rFonts w:ascii="Times New Roman" w:hAnsi="Times New Roman"/>
          <w:sz w:val="28"/>
        </w:rPr>
        <w:t>и</w:t>
      </w:r>
      <w:r w:rsidRPr="00643394">
        <w:rPr>
          <w:rFonts w:ascii="Times New Roman" w:hAnsi="Times New Roman"/>
          <w:sz w:val="28"/>
        </w:rPr>
        <w:t xml:space="preserve">; </w:t>
      </w:r>
    </w:p>
    <w:p w14:paraId="48095382" w14:textId="4B306797" w:rsidR="00E26286" w:rsidRPr="00643394" w:rsidRDefault="00E26286" w:rsidP="00533673">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Т</w:t>
      </w:r>
      <w:r w:rsidR="00533673" w:rsidRPr="00643394">
        <w:rPr>
          <w:rFonts w:ascii="Times New Roman" w:hAnsi="Times New Roman"/>
          <w:b/>
          <w:bCs/>
          <w:i/>
          <w:iCs/>
          <w:sz w:val="28"/>
          <w:vertAlign w:val="subscript"/>
        </w:rPr>
        <w:t>j</w:t>
      </w:r>
      <w:r w:rsidRPr="00643394">
        <w:rPr>
          <w:rFonts w:ascii="Times New Roman" w:hAnsi="Times New Roman"/>
          <w:b/>
          <w:bCs/>
          <w:i/>
          <w:iCs/>
          <w:sz w:val="28"/>
          <w:vertAlign w:val="superscript"/>
        </w:rPr>
        <w:t>е</w:t>
      </w:r>
      <w:proofErr w:type="spellEnd"/>
      <w:r w:rsidRPr="00643394">
        <w:rPr>
          <w:rFonts w:ascii="Times New Roman" w:hAnsi="Times New Roman"/>
          <w:sz w:val="28"/>
        </w:rPr>
        <w:t xml:space="preserve"> – очікуваний "спорожнення час" для </w:t>
      </w:r>
      <w:r w:rsidR="004141D2" w:rsidRPr="00643394">
        <w:rPr>
          <w:rFonts w:ascii="Times New Roman" w:hAnsi="Times New Roman"/>
          <w:sz w:val="28"/>
        </w:rPr>
        <w:t>екскаватор</w:t>
      </w:r>
      <w:r w:rsidRPr="00643394">
        <w:rPr>
          <w:rFonts w:ascii="Times New Roman" w:hAnsi="Times New Roman"/>
          <w:sz w:val="28"/>
        </w:rPr>
        <w:t xml:space="preserve">а, включаючи вантажівки </w:t>
      </w:r>
      <w:r w:rsidR="00DE683C" w:rsidRPr="00643394">
        <w:rPr>
          <w:rFonts w:ascii="Times New Roman" w:hAnsi="Times New Roman"/>
          <w:sz w:val="28"/>
        </w:rPr>
        <w:t>які</w:t>
      </w:r>
      <w:r w:rsidRPr="00643394">
        <w:rPr>
          <w:rFonts w:ascii="Times New Roman" w:hAnsi="Times New Roman"/>
          <w:sz w:val="28"/>
        </w:rPr>
        <w:t xml:space="preserve"> в чер</w:t>
      </w:r>
      <w:r w:rsidR="00DE683C" w:rsidRPr="00643394">
        <w:rPr>
          <w:rFonts w:ascii="Times New Roman" w:hAnsi="Times New Roman"/>
          <w:sz w:val="28"/>
        </w:rPr>
        <w:t>зі</w:t>
      </w:r>
      <w:r w:rsidRPr="00643394">
        <w:rPr>
          <w:rFonts w:ascii="Times New Roman" w:hAnsi="Times New Roman"/>
          <w:sz w:val="28"/>
        </w:rPr>
        <w:t xml:space="preserve"> поблизу ц</w:t>
      </w:r>
      <w:r w:rsidR="00DE683C" w:rsidRPr="00643394">
        <w:rPr>
          <w:rFonts w:ascii="Times New Roman" w:hAnsi="Times New Roman"/>
          <w:sz w:val="28"/>
        </w:rPr>
        <w:t>ього</w:t>
      </w:r>
      <w:r w:rsidRPr="00643394">
        <w:rPr>
          <w:rFonts w:ascii="Times New Roman" w:hAnsi="Times New Roman"/>
          <w:sz w:val="28"/>
        </w:rPr>
        <w:t xml:space="preserve"> </w:t>
      </w:r>
      <w:r w:rsidR="004141D2" w:rsidRPr="00643394">
        <w:rPr>
          <w:rFonts w:ascii="Times New Roman" w:hAnsi="Times New Roman"/>
          <w:sz w:val="28"/>
        </w:rPr>
        <w:t>екскаватор</w:t>
      </w:r>
      <w:r w:rsidR="00DE683C" w:rsidRPr="00643394">
        <w:rPr>
          <w:rFonts w:ascii="Times New Roman" w:hAnsi="Times New Roman"/>
          <w:sz w:val="28"/>
        </w:rPr>
        <w:t>а;</w:t>
      </w:r>
    </w:p>
    <w:p w14:paraId="2AE5FC8A" w14:textId="3C77D3B5" w:rsidR="00533673" w:rsidRPr="00643394" w:rsidRDefault="00E26286"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Т</w:t>
      </w:r>
      <w:r w:rsidR="00533673" w:rsidRPr="00643394">
        <w:rPr>
          <w:rFonts w:ascii="Times New Roman" w:hAnsi="Times New Roman"/>
          <w:b/>
          <w:bCs/>
          <w:i/>
          <w:iCs/>
          <w:sz w:val="28"/>
          <w:vertAlign w:val="subscript"/>
        </w:rPr>
        <w:t>j</w:t>
      </w:r>
      <w:r w:rsidRPr="00643394">
        <w:rPr>
          <w:rFonts w:ascii="Times New Roman" w:hAnsi="Times New Roman"/>
          <w:b/>
          <w:bCs/>
          <w:i/>
          <w:iCs/>
          <w:sz w:val="28"/>
          <w:vertAlign w:val="superscript"/>
        </w:rPr>
        <w:t>м</w:t>
      </w:r>
      <w:proofErr w:type="spellEnd"/>
      <w:r w:rsidRPr="00643394">
        <w:rPr>
          <w:rFonts w:ascii="Times New Roman" w:hAnsi="Times New Roman"/>
          <w:sz w:val="28"/>
        </w:rPr>
        <w:t xml:space="preserve"> – очікуваний </w:t>
      </w:r>
      <w:r w:rsidR="00DE683C" w:rsidRPr="00643394">
        <w:rPr>
          <w:rFonts w:ascii="Times New Roman" w:hAnsi="Times New Roman"/>
          <w:sz w:val="28"/>
        </w:rPr>
        <w:t xml:space="preserve">"час </w:t>
      </w:r>
      <w:r w:rsidRPr="00643394">
        <w:rPr>
          <w:rFonts w:ascii="Times New Roman" w:hAnsi="Times New Roman"/>
          <w:sz w:val="28"/>
        </w:rPr>
        <w:t>рух</w:t>
      </w:r>
      <w:r w:rsidR="00DE683C" w:rsidRPr="00643394">
        <w:rPr>
          <w:rFonts w:ascii="Times New Roman" w:hAnsi="Times New Roman"/>
          <w:sz w:val="28"/>
        </w:rPr>
        <w:t>у</w:t>
      </w:r>
      <w:r w:rsidRPr="00643394">
        <w:rPr>
          <w:rFonts w:ascii="Times New Roman" w:hAnsi="Times New Roman"/>
          <w:sz w:val="28"/>
        </w:rPr>
        <w:t>" для вантажівк</w:t>
      </w:r>
      <w:r w:rsidR="00DE683C" w:rsidRPr="00643394">
        <w:rPr>
          <w:rFonts w:ascii="Times New Roman" w:hAnsi="Times New Roman"/>
          <w:sz w:val="28"/>
        </w:rPr>
        <w:t>и</w:t>
      </w:r>
      <w:r w:rsidRPr="00643394">
        <w:rPr>
          <w:rFonts w:ascii="Times New Roman" w:hAnsi="Times New Roman"/>
          <w:sz w:val="28"/>
        </w:rPr>
        <w:t xml:space="preserve"> </w:t>
      </w:r>
      <w:r w:rsidR="00DE683C" w:rsidRPr="00643394">
        <w:rPr>
          <w:rFonts w:ascii="Times New Roman" w:hAnsi="Times New Roman"/>
          <w:sz w:val="28"/>
        </w:rPr>
        <w:t>що</w:t>
      </w:r>
      <w:r w:rsidRPr="00643394">
        <w:rPr>
          <w:rFonts w:ascii="Times New Roman" w:hAnsi="Times New Roman"/>
          <w:sz w:val="28"/>
        </w:rPr>
        <w:t xml:space="preserve"> призначен</w:t>
      </w:r>
      <w:r w:rsidR="00DE683C" w:rsidRPr="00643394">
        <w:rPr>
          <w:rFonts w:ascii="Times New Roman" w:hAnsi="Times New Roman"/>
          <w:sz w:val="28"/>
        </w:rPr>
        <w:t xml:space="preserve">а </w:t>
      </w:r>
      <w:r w:rsidRPr="00643394">
        <w:rPr>
          <w:rFonts w:ascii="Times New Roman" w:hAnsi="Times New Roman"/>
          <w:sz w:val="28"/>
        </w:rPr>
        <w:t xml:space="preserve">до </w:t>
      </w:r>
      <w:r w:rsidR="004141D2" w:rsidRPr="00643394">
        <w:rPr>
          <w:rFonts w:ascii="Times New Roman" w:hAnsi="Times New Roman"/>
          <w:sz w:val="28"/>
        </w:rPr>
        <w:t>екскаватор</w:t>
      </w:r>
      <w:r w:rsidRPr="00643394">
        <w:rPr>
          <w:rFonts w:ascii="Times New Roman" w:hAnsi="Times New Roman"/>
          <w:sz w:val="28"/>
        </w:rPr>
        <w:t xml:space="preserve">а; </w:t>
      </w:r>
    </w:p>
    <w:p w14:paraId="28D58535" w14:textId="65D4CDEE" w:rsidR="00E26286" w:rsidRPr="00643394" w:rsidRDefault="00E26286"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х</w:t>
      </w:r>
      <w:r w:rsidR="00533673" w:rsidRPr="00643394">
        <w:rPr>
          <w:rFonts w:ascii="Times New Roman" w:hAnsi="Times New Roman"/>
          <w:b/>
          <w:bCs/>
          <w:i/>
          <w:iCs/>
          <w:sz w:val="28"/>
          <w:vertAlign w:val="subscript"/>
        </w:rPr>
        <w:t>j</w:t>
      </w:r>
      <w:proofErr w:type="spellEnd"/>
      <w:r w:rsidRPr="00643394">
        <w:rPr>
          <w:rFonts w:ascii="Times New Roman" w:hAnsi="Times New Roman"/>
          <w:sz w:val="28"/>
        </w:rPr>
        <w:t xml:space="preserve"> – пріоритет параметр </w:t>
      </w:r>
      <w:r w:rsidR="004141D2" w:rsidRPr="00643394">
        <w:rPr>
          <w:rFonts w:ascii="Times New Roman" w:hAnsi="Times New Roman"/>
          <w:sz w:val="28"/>
        </w:rPr>
        <w:t>екскаватор</w:t>
      </w:r>
      <w:r w:rsidRPr="00643394">
        <w:rPr>
          <w:rFonts w:ascii="Times New Roman" w:hAnsi="Times New Roman"/>
          <w:sz w:val="28"/>
        </w:rPr>
        <w:t>а і відповідний транспорт</w:t>
      </w:r>
      <w:r w:rsidR="00DE683C" w:rsidRPr="00643394">
        <w:rPr>
          <w:rFonts w:ascii="Times New Roman" w:hAnsi="Times New Roman"/>
          <w:sz w:val="28"/>
        </w:rPr>
        <w:t>ний</w:t>
      </w:r>
      <w:r w:rsidRPr="00643394">
        <w:rPr>
          <w:rFonts w:ascii="Times New Roman" w:hAnsi="Times New Roman"/>
          <w:sz w:val="28"/>
        </w:rPr>
        <w:t xml:space="preserve"> маршрут; </w:t>
      </w:r>
    </w:p>
    <w:p w14:paraId="22641A12"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b/>
          <w:bCs/>
          <w:i/>
          <w:iCs/>
          <w:sz w:val="28"/>
        </w:rPr>
        <w:t>δ</w:t>
      </w:r>
      <w:r w:rsidRPr="00643394">
        <w:rPr>
          <w:rFonts w:ascii="Times New Roman" w:hAnsi="Times New Roman"/>
          <w:sz w:val="28"/>
        </w:rPr>
        <w:t xml:space="preserve"> – мале значення, що дозволяє вибір пункту призначення з найвищим пріоритетом за відсутності простоїв та за можливості призначення вантажівки до кількох пунктів призначення.</w:t>
      </w:r>
    </w:p>
    <w:p w14:paraId="7548F9E1" w14:textId="12214681"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Для пришвидшення розрахунків для імітаційної моделі очікуваний </w:t>
      </w:r>
      <w:r w:rsidR="00DE683C" w:rsidRPr="00643394">
        <w:rPr>
          <w:rFonts w:ascii="Times New Roman" w:hAnsi="Times New Roman"/>
          <w:sz w:val="28"/>
        </w:rPr>
        <w:t>"</w:t>
      </w:r>
      <w:r w:rsidRPr="00643394">
        <w:rPr>
          <w:rFonts w:ascii="Times New Roman" w:hAnsi="Times New Roman"/>
          <w:sz w:val="28"/>
        </w:rPr>
        <w:t>час спорожнення</w:t>
      </w:r>
      <w:r w:rsidR="00DE683C" w:rsidRPr="00643394">
        <w:rPr>
          <w:rFonts w:ascii="Times New Roman" w:hAnsi="Times New Roman"/>
          <w:sz w:val="28"/>
        </w:rPr>
        <w:t>"</w:t>
      </w:r>
      <w:r w:rsidRPr="00643394">
        <w:rPr>
          <w:rFonts w:ascii="Times New Roman" w:hAnsi="Times New Roman"/>
          <w:sz w:val="28"/>
        </w:rPr>
        <w:t xml:space="preserve"> та </w:t>
      </w:r>
      <w:r w:rsidR="00DE683C" w:rsidRPr="00643394">
        <w:rPr>
          <w:rFonts w:ascii="Times New Roman" w:hAnsi="Times New Roman"/>
          <w:sz w:val="28"/>
        </w:rPr>
        <w:t>"</w:t>
      </w:r>
      <w:r w:rsidRPr="00643394">
        <w:rPr>
          <w:rFonts w:ascii="Times New Roman" w:hAnsi="Times New Roman"/>
          <w:sz w:val="28"/>
        </w:rPr>
        <w:t>час руху</w:t>
      </w:r>
      <w:r w:rsidR="00DE683C" w:rsidRPr="00643394">
        <w:rPr>
          <w:rFonts w:ascii="Times New Roman" w:hAnsi="Times New Roman"/>
          <w:sz w:val="28"/>
        </w:rPr>
        <w:t>"</w:t>
      </w:r>
      <w:r w:rsidRPr="00643394">
        <w:rPr>
          <w:rFonts w:ascii="Times New Roman" w:hAnsi="Times New Roman"/>
          <w:sz w:val="28"/>
        </w:rPr>
        <w:t xml:space="preserve"> є детермінованими тут (але тільки тут) і також не враховують можливість поломок обладнання.</w:t>
      </w:r>
    </w:p>
    <w:p w14:paraId="78BF4F00" w14:textId="77777777" w:rsidR="00F70CCE"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Ця система диспетчеризації призначає одну вантажівку за раз. Отже, можна сказати, що </w:t>
      </w:r>
      <w:r w:rsidR="00DE683C" w:rsidRPr="00643394">
        <w:rPr>
          <w:rFonts w:ascii="Times New Roman" w:hAnsi="Times New Roman"/>
          <w:sz w:val="28"/>
        </w:rPr>
        <w:t>дана</w:t>
      </w:r>
      <w:r w:rsidRPr="00643394">
        <w:rPr>
          <w:rFonts w:ascii="Times New Roman" w:hAnsi="Times New Roman"/>
          <w:sz w:val="28"/>
        </w:rPr>
        <w:t xml:space="preserve"> система ближча до системи "</w:t>
      </w:r>
      <w:r w:rsidR="00DE683C" w:rsidRPr="00643394">
        <w:rPr>
          <w:rFonts w:ascii="Times New Roman" w:hAnsi="Times New Roman"/>
          <w:sz w:val="28"/>
        </w:rPr>
        <w:t>одна</w:t>
      </w:r>
      <w:r w:rsidRPr="00643394">
        <w:rPr>
          <w:rFonts w:ascii="Times New Roman" w:hAnsi="Times New Roman"/>
          <w:sz w:val="28"/>
        </w:rPr>
        <w:t xml:space="preserve"> вантажівка на N </w:t>
      </w:r>
      <w:r w:rsidR="004141D2" w:rsidRPr="00643394">
        <w:rPr>
          <w:rFonts w:ascii="Times New Roman" w:hAnsi="Times New Roman"/>
          <w:sz w:val="28"/>
        </w:rPr>
        <w:t>екскаватор</w:t>
      </w:r>
      <w:r w:rsidR="00DE683C" w:rsidRPr="00643394">
        <w:rPr>
          <w:rFonts w:ascii="Times New Roman" w:hAnsi="Times New Roman"/>
          <w:sz w:val="28"/>
        </w:rPr>
        <w:t>и</w:t>
      </w:r>
      <w:r w:rsidRPr="00643394">
        <w:rPr>
          <w:rFonts w:ascii="Times New Roman" w:hAnsi="Times New Roman"/>
          <w:sz w:val="28"/>
        </w:rPr>
        <w:t xml:space="preserve">". Приблизна схема прийняття рішення про диспетчеризацію показана на рис. </w:t>
      </w:r>
      <w:r w:rsidR="00DE683C" w:rsidRPr="00643394">
        <w:rPr>
          <w:rFonts w:ascii="Times New Roman" w:hAnsi="Times New Roman"/>
          <w:sz w:val="28"/>
        </w:rPr>
        <w:t>1</w:t>
      </w:r>
      <w:r w:rsidRPr="00643394">
        <w:rPr>
          <w:rFonts w:ascii="Times New Roman" w:hAnsi="Times New Roman"/>
          <w:sz w:val="28"/>
        </w:rPr>
        <w:t>.</w:t>
      </w:r>
      <w:r w:rsidR="00DE683C" w:rsidRPr="00643394">
        <w:rPr>
          <w:rFonts w:ascii="Times New Roman" w:hAnsi="Times New Roman"/>
          <w:sz w:val="28"/>
        </w:rPr>
        <w:t xml:space="preserve"> </w:t>
      </w:r>
    </w:p>
    <w:p w14:paraId="526B1989" w14:textId="6EB5EB98" w:rsidR="00F70CCE" w:rsidRPr="00643394" w:rsidRDefault="00F70CCE" w:rsidP="00F70CCE">
      <w:pPr>
        <w:pStyle w:val="a3"/>
        <w:spacing w:line="360" w:lineRule="auto"/>
        <w:ind w:firstLine="720"/>
        <w:jc w:val="both"/>
        <w:rPr>
          <w:rFonts w:ascii="Times New Roman" w:hAnsi="Times New Roman"/>
          <w:sz w:val="28"/>
        </w:rPr>
      </w:pPr>
      <w:r w:rsidRPr="00643394">
        <w:rPr>
          <w:rFonts w:ascii="Times New Roman" w:hAnsi="Times New Roman"/>
          <w:sz w:val="28"/>
        </w:rPr>
        <w:t xml:space="preserve">Вибір пріоритетних параметрів відбувається на верхньому етапі. Нехай </w:t>
      </w:r>
      <w:r w:rsidRPr="00643394">
        <w:rPr>
          <w:rFonts w:ascii="Times New Roman" w:hAnsi="Times New Roman"/>
          <w:b/>
          <w:bCs/>
          <w:i/>
          <w:iCs/>
          <w:sz w:val="28"/>
        </w:rPr>
        <w:t>n</w:t>
      </w:r>
      <w:r w:rsidRPr="00643394">
        <w:rPr>
          <w:rFonts w:ascii="Times New Roman" w:hAnsi="Times New Roman"/>
          <w:sz w:val="28"/>
        </w:rPr>
        <w:t xml:space="preserve"> – кількість </w:t>
      </w:r>
      <w:r w:rsidR="00AD79A1" w:rsidRPr="00643394">
        <w:rPr>
          <w:rFonts w:ascii="Times New Roman" w:hAnsi="Times New Roman"/>
          <w:sz w:val="28"/>
        </w:rPr>
        <w:t>екскаваторів</w:t>
      </w:r>
      <w:r w:rsidRPr="00643394">
        <w:rPr>
          <w:rFonts w:ascii="Times New Roman" w:hAnsi="Times New Roman"/>
          <w:sz w:val="28"/>
        </w:rPr>
        <w:t xml:space="preserve"> у певній диспетчерській групі, тоді </w:t>
      </w:r>
      <w:r w:rsidRPr="00643394">
        <w:rPr>
          <w:rFonts w:ascii="Times New Roman" w:hAnsi="Times New Roman"/>
          <w:b/>
          <w:bCs/>
          <w:i/>
          <w:iCs/>
          <w:sz w:val="28"/>
        </w:rPr>
        <w:t>X=</w:t>
      </w:r>
      <w:r w:rsidR="00AD79A1" w:rsidRPr="00643394">
        <w:rPr>
          <w:rFonts w:ascii="Times New Roman" w:hAnsi="Times New Roman"/>
          <w:b/>
          <w:bCs/>
          <w:i/>
          <w:iCs/>
          <w:sz w:val="28"/>
        </w:rPr>
        <w:t xml:space="preserve">( </w:t>
      </w:r>
      <w:proofErr w:type="spellStart"/>
      <w:r w:rsidR="00AD79A1" w:rsidRPr="00643394">
        <w:rPr>
          <w:rFonts w:ascii="Times New Roman" w:hAnsi="Times New Roman"/>
          <w:b/>
          <w:bCs/>
          <w:i/>
          <w:iCs/>
          <w:sz w:val="28"/>
        </w:rPr>
        <w:t>x</w:t>
      </w:r>
      <w:r w:rsidR="00AD79A1" w:rsidRPr="00643394">
        <w:rPr>
          <w:rFonts w:ascii="Times New Roman" w:hAnsi="Times New Roman"/>
          <w:b/>
          <w:bCs/>
          <w:i/>
          <w:iCs/>
          <w:sz w:val="28"/>
          <w:vertAlign w:val="subscript"/>
        </w:rPr>
        <w:t>1</w:t>
      </w:r>
      <w:proofErr w:type="spellEnd"/>
      <w:r w:rsidR="00AD79A1" w:rsidRPr="00643394">
        <w:rPr>
          <w:rFonts w:ascii="Times New Roman" w:hAnsi="Times New Roman"/>
          <w:b/>
          <w:bCs/>
          <w:i/>
          <w:iCs/>
          <w:sz w:val="28"/>
        </w:rPr>
        <w:t xml:space="preserve">, </w:t>
      </w:r>
      <w:proofErr w:type="spellStart"/>
      <w:r w:rsidR="00AD79A1" w:rsidRPr="00643394">
        <w:rPr>
          <w:rFonts w:ascii="Times New Roman" w:hAnsi="Times New Roman"/>
          <w:b/>
          <w:bCs/>
          <w:i/>
          <w:iCs/>
          <w:sz w:val="28"/>
        </w:rPr>
        <w:t>x</w:t>
      </w:r>
      <w:r w:rsidR="00AD79A1" w:rsidRPr="00643394">
        <w:rPr>
          <w:rFonts w:ascii="Times New Roman" w:hAnsi="Times New Roman"/>
          <w:b/>
          <w:bCs/>
          <w:i/>
          <w:iCs/>
          <w:sz w:val="28"/>
          <w:vertAlign w:val="subscript"/>
        </w:rPr>
        <w:t>2</w:t>
      </w:r>
      <w:proofErr w:type="spellEnd"/>
      <w:r w:rsidR="00AD79A1" w:rsidRPr="00643394">
        <w:rPr>
          <w:rFonts w:ascii="Times New Roman" w:hAnsi="Times New Roman"/>
          <w:b/>
          <w:bCs/>
          <w:i/>
          <w:iCs/>
          <w:sz w:val="28"/>
        </w:rPr>
        <w:t xml:space="preserve">, … </w:t>
      </w:r>
      <w:proofErr w:type="spellStart"/>
      <w:r w:rsidR="00AD79A1" w:rsidRPr="00643394">
        <w:rPr>
          <w:rFonts w:ascii="Times New Roman" w:hAnsi="Times New Roman"/>
          <w:b/>
          <w:bCs/>
          <w:i/>
          <w:iCs/>
          <w:sz w:val="28"/>
        </w:rPr>
        <w:t>x</w:t>
      </w:r>
      <w:r w:rsidR="00AD79A1" w:rsidRPr="00643394">
        <w:rPr>
          <w:rFonts w:ascii="Times New Roman" w:hAnsi="Times New Roman"/>
          <w:b/>
          <w:bCs/>
          <w:i/>
          <w:iCs/>
          <w:sz w:val="28"/>
          <w:vertAlign w:val="subscript"/>
        </w:rPr>
        <w:t>n</w:t>
      </w:r>
      <w:proofErr w:type="spellEnd"/>
      <w:r w:rsidRPr="00643394">
        <w:rPr>
          <w:rFonts w:ascii="Times New Roman" w:hAnsi="Times New Roman"/>
          <w:sz w:val="28"/>
        </w:rPr>
        <w:t xml:space="preserve"> </w:t>
      </w:r>
      <w:r w:rsidR="00AD79A1" w:rsidRPr="00643394">
        <w:rPr>
          <w:rFonts w:ascii="Times New Roman" w:hAnsi="Times New Roman"/>
          <w:b/>
          <w:bCs/>
          <w:i/>
          <w:iCs/>
          <w:sz w:val="28"/>
        </w:rPr>
        <w:t>)</w:t>
      </w:r>
      <w:r w:rsidRPr="00643394">
        <w:rPr>
          <w:rFonts w:ascii="Times New Roman" w:hAnsi="Times New Roman"/>
          <w:sz w:val="28"/>
        </w:rPr>
        <w:t xml:space="preserve">– вектор пріоритетних параметрів. Моделювання дозволяє оцінити характеристики системи – </w:t>
      </w:r>
      <w:r w:rsidRPr="00643394">
        <w:rPr>
          <w:rFonts w:ascii="Times New Roman" w:hAnsi="Times New Roman"/>
          <w:b/>
          <w:bCs/>
          <w:i/>
          <w:iCs/>
          <w:sz w:val="28"/>
        </w:rPr>
        <w:t>C(X)</w:t>
      </w:r>
      <w:r w:rsidRPr="00643394">
        <w:rPr>
          <w:rFonts w:ascii="Times New Roman" w:hAnsi="Times New Roman"/>
          <w:sz w:val="28"/>
        </w:rPr>
        <w:t xml:space="preserve"> – статистичними методами. Для отримання точної оцінки необхідно змоделювати достатньо велику кількість зсувів, тому для визначення правила зупинки можна використовувати центральну граничну теорему теорії ймовірностей.</w:t>
      </w:r>
    </w:p>
    <w:p w14:paraId="673E06F0" w14:textId="2FAACB24" w:rsidR="00DE683C" w:rsidRPr="00643394" w:rsidRDefault="00F70CCE" w:rsidP="00F70CCE">
      <w:pPr>
        <w:pStyle w:val="a3"/>
        <w:spacing w:line="360" w:lineRule="auto"/>
        <w:ind w:firstLine="720"/>
        <w:jc w:val="both"/>
        <w:rPr>
          <w:rFonts w:ascii="Times New Roman" w:hAnsi="Times New Roman"/>
          <w:sz w:val="28"/>
        </w:rPr>
      </w:pPr>
      <w:r w:rsidRPr="00643394">
        <w:rPr>
          <w:rFonts w:ascii="Times New Roman" w:hAnsi="Times New Roman"/>
          <w:sz w:val="28"/>
        </w:rPr>
        <w:t xml:space="preserve">Нехай </w:t>
      </w:r>
      <w:proofErr w:type="spellStart"/>
      <w:r w:rsidRPr="00643394">
        <w:rPr>
          <w:rFonts w:ascii="Times New Roman" w:hAnsi="Times New Roman"/>
          <w:b/>
          <w:bCs/>
          <w:i/>
          <w:iCs/>
          <w:sz w:val="28"/>
        </w:rPr>
        <w:t>Cˆ</w:t>
      </w:r>
      <w:r w:rsidRPr="00643394">
        <w:rPr>
          <w:rFonts w:ascii="Times New Roman" w:hAnsi="Times New Roman"/>
          <w:b/>
          <w:bCs/>
          <w:i/>
          <w:iCs/>
          <w:sz w:val="28"/>
          <w:vertAlign w:val="subscript"/>
        </w:rPr>
        <w:t>k</w:t>
      </w:r>
      <w:proofErr w:type="spellEnd"/>
      <w:r w:rsidR="00AD79A1" w:rsidRPr="00643394">
        <w:rPr>
          <w:rFonts w:ascii="Times New Roman" w:hAnsi="Times New Roman"/>
          <w:b/>
          <w:bCs/>
          <w:i/>
          <w:iCs/>
          <w:sz w:val="28"/>
        </w:rPr>
        <w:t>(X)</w:t>
      </w:r>
      <w:r w:rsidR="00AD79A1" w:rsidRPr="00643394">
        <w:rPr>
          <w:rFonts w:ascii="Times New Roman" w:hAnsi="Times New Roman"/>
          <w:sz w:val="28"/>
        </w:rPr>
        <w:t xml:space="preserve"> </w:t>
      </w:r>
      <w:r w:rsidRPr="00643394">
        <w:rPr>
          <w:rFonts w:ascii="Times New Roman" w:hAnsi="Times New Roman"/>
          <w:sz w:val="28"/>
        </w:rPr>
        <w:t xml:space="preserve">– середнє значення характеристики для </w:t>
      </w:r>
      <w:r w:rsidRPr="00643394">
        <w:rPr>
          <w:rFonts w:ascii="Times New Roman" w:hAnsi="Times New Roman"/>
          <w:b/>
          <w:bCs/>
          <w:i/>
          <w:iCs/>
          <w:sz w:val="28"/>
        </w:rPr>
        <w:t>k</w:t>
      </w:r>
      <w:r w:rsidRPr="00643394">
        <w:rPr>
          <w:rFonts w:ascii="Times New Roman" w:hAnsi="Times New Roman"/>
          <w:sz w:val="28"/>
        </w:rPr>
        <w:t xml:space="preserve"> тестів (або запусків програми моделювання), </w:t>
      </w:r>
      <w:proofErr w:type="spellStart"/>
      <w:r w:rsidRPr="00643394">
        <w:rPr>
          <w:rFonts w:ascii="Times New Roman" w:hAnsi="Times New Roman"/>
          <w:b/>
          <w:bCs/>
          <w:i/>
          <w:iCs/>
          <w:sz w:val="28"/>
        </w:rPr>
        <w:t>S</w:t>
      </w:r>
      <w:r w:rsidR="00AD79A1" w:rsidRPr="00643394">
        <w:rPr>
          <w:rFonts w:ascii="Times New Roman" w:hAnsi="Times New Roman"/>
          <w:b/>
          <w:bCs/>
          <w:i/>
          <w:iCs/>
          <w:sz w:val="28"/>
          <w:vertAlign w:val="superscript"/>
        </w:rPr>
        <w:t>2</w:t>
      </w:r>
      <w:r w:rsidR="00AD79A1" w:rsidRPr="00643394">
        <w:rPr>
          <w:rFonts w:ascii="Times New Roman" w:hAnsi="Times New Roman"/>
          <w:b/>
          <w:bCs/>
          <w:i/>
          <w:iCs/>
          <w:sz w:val="28"/>
          <w:vertAlign w:val="subscript"/>
        </w:rPr>
        <w:t>k</w:t>
      </w:r>
      <w:proofErr w:type="spellEnd"/>
      <w:r w:rsidRPr="00643394">
        <w:rPr>
          <w:rFonts w:ascii="Times New Roman" w:hAnsi="Times New Roman"/>
          <w:sz w:val="28"/>
        </w:rPr>
        <w:t xml:space="preserve"> – значення характеристики з дисперсією вибору, </w:t>
      </w:r>
      <w:proofErr w:type="spellStart"/>
      <w:r w:rsidR="00AD79A1" w:rsidRPr="00643394">
        <w:rPr>
          <w:rFonts w:ascii="Times New Roman" w:hAnsi="Times New Roman"/>
          <w:b/>
          <w:bCs/>
          <w:i/>
          <w:iCs/>
          <w:sz w:val="28"/>
        </w:rPr>
        <w:t>Δ</w:t>
      </w:r>
      <w:r w:rsidRPr="00643394">
        <w:rPr>
          <w:rFonts w:ascii="Times New Roman" w:hAnsi="Times New Roman"/>
          <w:b/>
          <w:bCs/>
          <w:i/>
          <w:iCs/>
          <w:sz w:val="28"/>
        </w:rPr>
        <w:t>C</w:t>
      </w:r>
      <w:proofErr w:type="spellEnd"/>
      <w:r w:rsidRPr="00643394">
        <w:rPr>
          <w:rFonts w:ascii="Times New Roman" w:hAnsi="Times New Roman"/>
          <w:sz w:val="28"/>
        </w:rPr>
        <w:t xml:space="preserve"> – допустима похибка. Тоді похибка обчислення дорівнюватиме</w:t>
      </w:r>
      <w:r w:rsidR="00AD79A1" w:rsidRPr="00643394">
        <w:rPr>
          <w:rFonts w:ascii="Times New Roman" w:hAnsi="Times New Roman"/>
          <w:sz w:val="28"/>
        </w:rPr>
        <w:t>:</w:t>
      </w:r>
    </w:p>
    <w:p w14:paraId="1465825E" w14:textId="77777777" w:rsidR="00F70CCE" w:rsidRPr="00643394" w:rsidRDefault="00F70CCE" w:rsidP="006032D4">
      <w:pPr>
        <w:pStyle w:val="a3"/>
        <w:spacing w:line="360" w:lineRule="auto"/>
        <w:ind w:firstLine="720"/>
        <w:jc w:val="both"/>
        <w:rPr>
          <w:rFonts w:ascii="Times New Roman" w:hAnsi="Times New Roman"/>
          <w:sz w:val="28"/>
        </w:rPr>
      </w:pPr>
    </w:p>
    <w:p w14:paraId="5E292F80" w14:textId="519D2371" w:rsidR="00F70CCE" w:rsidRPr="00643394" w:rsidRDefault="00F70CCE" w:rsidP="006032D4">
      <w:pPr>
        <w:pStyle w:val="a3"/>
        <w:spacing w:line="360" w:lineRule="auto"/>
        <w:ind w:firstLine="720"/>
        <w:jc w:val="both"/>
        <w:rPr>
          <w:rFonts w:ascii="Times New Roman" w:hAnsi="Times New Roman"/>
          <w:sz w:val="28"/>
        </w:rPr>
        <w:sectPr w:rsidR="00F70CCE" w:rsidRPr="00643394" w:rsidSect="0082464A">
          <w:pgSz w:w="12240" w:h="15840"/>
          <w:pgMar w:top="1134" w:right="850" w:bottom="1134" w:left="1701" w:header="720" w:footer="720" w:gutter="0"/>
          <w:cols w:space="720"/>
          <w:docGrid w:linePitch="299"/>
        </w:sectPr>
      </w:pPr>
    </w:p>
    <w:p w14:paraId="0BA728AC" w14:textId="689D0C28" w:rsidR="00E26286" w:rsidRPr="00643394" w:rsidRDefault="00DE683C" w:rsidP="006032D4">
      <w:pPr>
        <w:pStyle w:val="a3"/>
        <w:spacing w:line="360" w:lineRule="auto"/>
        <w:ind w:firstLine="720"/>
        <w:jc w:val="both"/>
        <w:rPr>
          <w:rFonts w:ascii="Times New Roman" w:hAnsi="Times New Roman"/>
          <w:sz w:val="28"/>
        </w:rPr>
      </w:pPr>
      <w:r w:rsidRPr="00643394">
        <w:rPr>
          <w:rFonts w:ascii="Times New Roman" w:hAnsi="Times New Roman"/>
          <w:noProof/>
          <w:sz w:val="28"/>
        </w:rPr>
        <w:lastRenderedPageBreak/>
        <w:drawing>
          <wp:anchor distT="0" distB="0" distL="0" distR="0" simplePos="0" relativeHeight="251668480" behindDoc="1" locked="0" layoutInCell="1" allowOverlap="1" wp14:anchorId="29BB2AEA" wp14:editId="3DF3E70A">
            <wp:simplePos x="0" y="0"/>
            <wp:positionH relativeFrom="page">
              <wp:posOffset>907415</wp:posOffset>
            </wp:positionH>
            <wp:positionV relativeFrom="paragraph">
              <wp:posOffset>471170</wp:posOffset>
            </wp:positionV>
            <wp:extent cx="8402320" cy="349123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8402320" cy="3491230"/>
                    </a:xfrm>
                    <a:prstGeom prst="rect">
                      <a:avLst/>
                    </a:prstGeom>
                  </pic:spPr>
                </pic:pic>
              </a:graphicData>
            </a:graphic>
            <wp14:sizeRelH relativeFrom="margin">
              <wp14:pctWidth>0</wp14:pctWidth>
            </wp14:sizeRelH>
            <wp14:sizeRelV relativeFrom="margin">
              <wp14:pctHeight>0</wp14:pctHeight>
            </wp14:sizeRelV>
          </wp:anchor>
        </w:drawing>
      </w:r>
    </w:p>
    <w:p w14:paraId="26D012BF" w14:textId="6EBD20B7" w:rsidR="00E26286" w:rsidRPr="00643394" w:rsidRDefault="00E26286" w:rsidP="006032D4">
      <w:pPr>
        <w:pStyle w:val="a3"/>
        <w:spacing w:line="360" w:lineRule="auto"/>
        <w:ind w:firstLine="720"/>
        <w:jc w:val="both"/>
        <w:rPr>
          <w:rFonts w:ascii="Times New Roman" w:hAnsi="Times New Roman"/>
          <w:sz w:val="28"/>
        </w:rPr>
      </w:pPr>
    </w:p>
    <w:p w14:paraId="176BEF13" w14:textId="77777777" w:rsidR="00E26286" w:rsidRPr="00643394" w:rsidRDefault="00E26286" w:rsidP="006032D4">
      <w:pPr>
        <w:pStyle w:val="a3"/>
        <w:spacing w:line="360" w:lineRule="auto"/>
        <w:ind w:firstLine="720"/>
        <w:jc w:val="both"/>
        <w:rPr>
          <w:rFonts w:ascii="Times New Roman" w:hAnsi="Times New Roman"/>
          <w:sz w:val="28"/>
        </w:rPr>
      </w:pPr>
    </w:p>
    <w:p w14:paraId="22BF5C88" w14:textId="747D06C0" w:rsidR="00E26286" w:rsidRPr="00643394" w:rsidRDefault="00E26286" w:rsidP="006032D4">
      <w:pPr>
        <w:spacing w:line="360" w:lineRule="auto"/>
        <w:ind w:firstLine="720"/>
        <w:jc w:val="both"/>
        <w:rPr>
          <w:rFonts w:ascii="Times New Roman" w:hAnsi="Times New Roman"/>
          <w:sz w:val="28"/>
        </w:rPr>
      </w:pPr>
      <w:r w:rsidRPr="00643394">
        <w:rPr>
          <w:rFonts w:ascii="Times New Roman" w:hAnsi="Times New Roman"/>
          <w:sz w:val="28"/>
        </w:rPr>
        <w:t xml:space="preserve">Рис. 3. </w:t>
      </w:r>
      <w:r w:rsidR="00DE683C" w:rsidRPr="00643394">
        <w:rPr>
          <w:rFonts w:ascii="Times New Roman" w:hAnsi="Times New Roman"/>
          <w:sz w:val="28"/>
        </w:rPr>
        <w:t>Б</w:t>
      </w:r>
      <w:r w:rsidRPr="00643394">
        <w:rPr>
          <w:rFonts w:ascii="Times New Roman" w:hAnsi="Times New Roman"/>
          <w:sz w:val="28"/>
        </w:rPr>
        <w:t>лок-схема з диспетчеризація рішення</w:t>
      </w:r>
      <w:r w:rsidR="00DE683C" w:rsidRPr="00643394">
        <w:rPr>
          <w:rFonts w:ascii="Times New Roman" w:hAnsi="Times New Roman"/>
          <w:sz w:val="28"/>
        </w:rPr>
        <w:t xml:space="preserve"> </w:t>
      </w:r>
      <w:r w:rsidR="000F3B9C" w:rsidRPr="00643394">
        <w:rPr>
          <w:rFonts w:ascii="Times New Roman" w:hAnsi="Times New Roman"/>
          <w:sz w:val="28"/>
        </w:rPr>
        <w:t>[8].</w:t>
      </w:r>
    </w:p>
    <w:p w14:paraId="1FC19596" w14:textId="6BE84826" w:rsidR="00DE683C" w:rsidRPr="00643394" w:rsidRDefault="00DE683C" w:rsidP="006032D4">
      <w:pPr>
        <w:pStyle w:val="a3"/>
        <w:spacing w:line="360" w:lineRule="auto"/>
        <w:ind w:firstLine="720"/>
        <w:jc w:val="both"/>
        <w:rPr>
          <w:rFonts w:ascii="Times New Roman" w:hAnsi="Times New Roman"/>
          <w:sz w:val="28"/>
        </w:rPr>
        <w:sectPr w:rsidR="00DE683C" w:rsidRPr="00643394" w:rsidSect="00DE683C">
          <w:pgSz w:w="15840" w:h="12240" w:orient="landscape"/>
          <w:pgMar w:top="1701" w:right="1134" w:bottom="850" w:left="1134" w:header="720" w:footer="720" w:gutter="0"/>
          <w:cols w:space="720"/>
          <w:docGrid w:linePitch="299"/>
        </w:sectPr>
      </w:pPr>
      <w:r w:rsidRPr="00643394">
        <w:rPr>
          <w:rFonts w:ascii="Times New Roman" w:hAnsi="Times New Roman"/>
          <w:sz w:val="28"/>
        </w:rPr>
        <w:t xml:space="preserve"> </w:t>
      </w:r>
    </w:p>
    <w:p w14:paraId="36B13BDE" w14:textId="0C2F4147" w:rsidR="00E26286" w:rsidRPr="00643394" w:rsidRDefault="00AD79A1" w:rsidP="00AD79A1">
      <w:pPr>
        <w:tabs>
          <w:tab w:val="left" w:pos="5464"/>
          <w:tab w:val="left" w:pos="6518"/>
          <w:tab w:val="left" w:pos="8958"/>
        </w:tabs>
        <w:spacing w:line="360" w:lineRule="auto"/>
        <w:ind w:firstLine="720"/>
        <w:jc w:val="right"/>
        <w:rPr>
          <w:rFonts w:ascii="Times New Roman" w:hAnsi="Times New Roman"/>
          <w:sz w:val="28"/>
        </w:rPr>
      </w:pPr>
      <w:r w:rsidRPr="00643394">
        <w:rPr>
          <w:rFonts w:ascii="Times New Roman" w:hAnsi="Times New Roman"/>
          <w:noProof/>
          <w:sz w:val="28"/>
        </w:rPr>
        <w:lastRenderedPageBreak/>
        <w:drawing>
          <wp:anchor distT="0" distB="0" distL="114300" distR="114300" simplePos="0" relativeHeight="251689984" behindDoc="0" locked="0" layoutInCell="1" allowOverlap="1" wp14:anchorId="5040FD57" wp14:editId="18ECB973">
            <wp:simplePos x="0" y="0"/>
            <wp:positionH relativeFrom="column">
              <wp:posOffset>880110</wp:posOffset>
            </wp:positionH>
            <wp:positionV relativeFrom="paragraph">
              <wp:posOffset>-50800</wp:posOffset>
            </wp:positionV>
            <wp:extent cx="3914775" cy="714375"/>
            <wp:effectExtent l="0" t="0" r="0"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4775" cy="714375"/>
                    </a:xfrm>
                    <a:prstGeom prst="rect">
                      <a:avLst/>
                    </a:prstGeom>
                  </pic:spPr>
                </pic:pic>
              </a:graphicData>
            </a:graphic>
          </wp:anchor>
        </w:drawing>
      </w:r>
      <w:r w:rsidRPr="00643394">
        <w:rPr>
          <w:rFonts w:ascii="Times New Roman" w:hAnsi="Times New Roman"/>
          <w:sz w:val="28"/>
        </w:rPr>
        <w:t xml:space="preserve"> </w:t>
      </w:r>
      <w:r w:rsidR="00E26286" w:rsidRPr="00643394">
        <w:rPr>
          <w:rFonts w:ascii="Times New Roman" w:hAnsi="Times New Roman"/>
          <w:sz w:val="28"/>
        </w:rPr>
        <w:t>(2)</w:t>
      </w:r>
    </w:p>
    <w:p w14:paraId="48528F5C"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571A87D4" w14:textId="77777777" w:rsidR="00F51269" w:rsidRPr="00643394" w:rsidRDefault="00F51269" w:rsidP="00F51269">
      <w:pPr>
        <w:tabs>
          <w:tab w:val="left" w:pos="8958"/>
        </w:tabs>
        <w:spacing w:line="360" w:lineRule="auto"/>
        <w:ind w:firstLine="720"/>
        <w:jc w:val="both"/>
        <w:rPr>
          <w:rFonts w:ascii="Times New Roman" w:hAnsi="Times New Roman"/>
          <w:sz w:val="28"/>
          <w:szCs w:val="14"/>
        </w:rPr>
      </w:pPr>
      <w:r w:rsidRPr="00643394">
        <w:rPr>
          <w:rFonts w:ascii="Times New Roman" w:hAnsi="Times New Roman"/>
          <w:sz w:val="28"/>
          <w:szCs w:val="14"/>
        </w:rPr>
        <w:t xml:space="preserve">де </w:t>
      </w:r>
      <w:r w:rsidRPr="00643394">
        <w:rPr>
          <w:rFonts w:ascii="Times New Roman" w:hAnsi="Times New Roman"/>
          <w:b/>
          <w:bCs/>
          <w:i/>
          <w:iCs/>
          <w:sz w:val="28"/>
          <w:szCs w:val="14"/>
        </w:rPr>
        <w:t>F</w:t>
      </w:r>
      <w:r w:rsidRPr="00643394">
        <w:rPr>
          <w:rFonts w:ascii="Times New Roman" w:hAnsi="Times New Roman"/>
          <w:sz w:val="28"/>
          <w:szCs w:val="14"/>
        </w:rPr>
        <w:t xml:space="preserve"> – функція стандартного нормального розподілу.</w:t>
      </w:r>
    </w:p>
    <w:p w14:paraId="2FD9AE94" w14:textId="77777777" w:rsidR="00F51269" w:rsidRPr="00643394" w:rsidRDefault="00F51269" w:rsidP="00F51269">
      <w:pPr>
        <w:tabs>
          <w:tab w:val="left" w:pos="8958"/>
        </w:tabs>
        <w:spacing w:line="360" w:lineRule="auto"/>
        <w:ind w:firstLine="720"/>
        <w:jc w:val="both"/>
        <w:rPr>
          <w:rFonts w:ascii="Times New Roman" w:hAnsi="Times New Roman"/>
          <w:sz w:val="28"/>
          <w:szCs w:val="14"/>
        </w:rPr>
      </w:pPr>
      <w:r w:rsidRPr="00643394">
        <w:rPr>
          <w:rFonts w:ascii="Times New Roman" w:hAnsi="Times New Roman"/>
          <w:sz w:val="28"/>
          <w:szCs w:val="14"/>
        </w:rPr>
        <w:t xml:space="preserve">За цих умов кількість запуску програми – </w:t>
      </w:r>
      <w:r w:rsidRPr="00643394">
        <w:rPr>
          <w:rFonts w:ascii="Times New Roman" w:hAnsi="Times New Roman"/>
          <w:b/>
          <w:bCs/>
          <w:i/>
          <w:iCs/>
          <w:sz w:val="28"/>
          <w:szCs w:val="14"/>
        </w:rPr>
        <w:t>k</w:t>
      </w:r>
      <w:r w:rsidRPr="00643394">
        <w:rPr>
          <w:rFonts w:ascii="Times New Roman" w:hAnsi="Times New Roman"/>
          <w:sz w:val="28"/>
          <w:szCs w:val="14"/>
        </w:rPr>
        <w:t xml:space="preserve"> – збільшується доти, доки ймовірність появи в довірчому інтервалі (2) не досягає необхідного значення.</w:t>
      </w:r>
    </w:p>
    <w:p w14:paraId="656961A6" w14:textId="0316A473" w:rsidR="00F51269" w:rsidRPr="00643394" w:rsidRDefault="00F51269" w:rsidP="00F51269">
      <w:pPr>
        <w:tabs>
          <w:tab w:val="left" w:pos="8958"/>
        </w:tabs>
        <w:spacing w:line="360" w:lineRule="auto"/>
        <w:ind w:firstLine="720"/>
        <w:jc w:val="both"/>
        <w:rPr>
          <w:rFonts w:ascii="Times New Roman" w:hAnsi="Times New Roman"/>
          <w:sz w:val="28"/>
          <w:szCs w:val="14"/>
        </w:rPr>
      </w:pPr>
      <w:r w:rsidRPr="00643394">
        <w:rPr>
          <w:rFonts w:ascii="Times New Roman" w:hAnsi="Times New Roman"/>
          <w:noProof/>
          <w:sz w:val="28"/>
          <w:szCs w:val="14"/>
        </w:rPr>
        <w:drawing>
          <wp:anchor distT="0" distB="0" distL="114300" distR="114300" simplePos="0" relativeHeight="251697152" behindDoc="0" locked="0" layoutInCell="1" allowOverlap="1" wp14:anchorId="469ABAE9" wp14:editId="720E74DF">
            <wp:simplePos x="0" y="0"/>
            <wp:positionH relativeFrom="column">
              <wp:posOffset>2159000</wp:posOffset>
            </wp:positionH>
            <wp:positionV relativeFrom="paragraph">
              <wp:posOffset>668020</wp:posOffset>
            </wp:positionV>
            <wp:extent cx="1676400" cy="5143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6400" cy="514350"/>
                    </a:xfrm>
                    <a:prstGeom prst="rect">
                      <a:avLst/>
                    </a:prstGeom>
                  </pic:spPr>
                </pic:pic>
              </a:graphicData>
            </a:graphic>
          </wp:anchor>
        </w:drawing>
      </w:r>
      <w:r w:rsidRPr="00643394">
        <w:rPr>
          <w:rFonts w:ascii="Times New Roman" w:hAnsi="Times New Roman"/>
          <w:sz w:val="28"/>
          <w:szCs w:val="14"/>
        </w:rPr>
        <w:t>Наступна проблема, яку необхідно вирішити, – це пошук оптимальних параметрів пріоритету:</w:t>
      </w:r>
    </w:p>
    <w:p w14:paraId="2E7C24FA" w14:textId="3EF8D85D" w:rsidR="00E26286" w:rsidRPr="00643394" w:rsidRDefault="00E26286" w:rsidP="00F51269">
      <w:pPr>
        <w:tabs>
          <w:tab w:val="left" w:pos="8958"/>
        </w:tabs>
        <w:spacing w:line="360" w:lineRule="auto"/>
        <w:ind w:firstLine="720"/>
        <w:jc w:val="right"/>
        <w:rPr>
          <w:rFonts w:ascii="Times New Roman" w:hAnsi="Times New Roman"/>
          <w:sz w:val="28"/>
        </w:rPr>
      </w:pPr>
      <w:r w:rsidRPr="00643394">
        <w:rPr>
          <w:rFonts w:ascii="Times New Roman" w:hAnsi="Times New Roman"/>
          <w:sz w:val="28"/>
        </w:rPr>
        <w:t xml:space="preserve"> (3)</w:t>
      </w:r>
    </w:p>
    <w:p w14:paraId="71D02D50" w14:textId="6B913F86" w:rsidR="00E26286" w:rsidRPr="00643394" w:rsidRDefault="00E26286" w:rsidP="006032D4">
      <w:pPr>
        <w:pStyle w:val="a3"/>
        <w:spacing w:line="360" w:lineRule="auto"/>
        <w:ind w:firstLine="720"/>
        <w:jc w:val="both"/>
        <w:rPr>
          <w:rFonts w:ascii="Times New Roman" w:hAnsi="Times New Roman"/>
          <w:sz w:val="28"/>
          <w:highlight w:val="yellow"/>
        </w:rPr>
      </w:pPr>
    </w:p>
    <w:p w14:paraId="3AFD7987" w14:textId="7B25EEE1" w:rsidR="00F51269" w:rsidRPr="00643394" w:rsidRDefault="00F51269" w:rsidP="00F51269">
      <w:pPr>
        <w:pStyle w:val="a3"/>
        <w:spacing w:line="360" w:lineRule="auto"/>
        <w:ind w:firstLine="720"/>
        <w:jc w:val="both"/>
        <w:rPr>
          <w:rFonts w:ascii="Times New Roman" w:hAnsi="Times New Roman"/>
          <w:sz w:val="28"/>
        </w:rPr>
      </w:pPr>
      <w:r w:rsidRPr="00643394">
        <w:rPr>
          <w:rFonts w:ascii="Times New Roman" w:hAnsi="Times New Roman"/>
          <w:sz w:val="28"/>
        </w:rPr>
        <w:t xml:space="preserve">Розв'язання цієї задачі вимагає значних обчислювальних ресурсів, оскільки оцінка </w:t>
      </w:r>
      <w:proofErr w:type="spellStart"/>
      <w:r w:rsidR="009E6DD5" w:rsidRPr="00643394">
        <w:rPr>
          <w:rFonts w:ascii="Times New Roman" w:hAnsi="Times New Roman"/>
          <w:b/>
          <w:bCs/>
          <w:i/>
          <w:iCs/>
          <w:sz w:val="28"/>
        </w:rPr>
        <w:t>Cˆ</w:t>
      </w:r>
      <w:r w:rsidR="009E6DD5" w:rsidRPr="00643394">
        <w:rPr>
          <w:rFonts w:ascii="Times New Roman" w:hAnsi="Times New Roman"/>
          <w:b/>
          <w:bCs/>
          <w:i/>
          <w:iCs/>
          <w:sz w:val="28"/>
          <w:vertAlign w:val="subscript"/>
        </w:rPr>
        <w:t>k</w:t>
      </w:r>
      <w:proofErr w:type="spellEnd"/>
      <w:r w:rsidR="009E6DD5" w:rsidRPr="00643394">
        <w:rPr>
          <w:rFonts w:ascii="Times New Roman" w:hAnsi="Times New Roman"/>
          <w:sz w:val="28"/>
        </w:rPr>
        <w:t>.</w:t>
      </w:r>
      <w:r w:rsidRPr="00643394">
        <w:rPr>
          <w:rFonts w:ascii="Times New Roman" w:hAnsi="Times New Roman"/>
          <w:sz w:val="28"/>
        </w:rPr>
        <w:t xml:space="preserve"> для кожного набору </w:t>
      </w:r>
      <w:r w:rsidRPr="00643394">
        <w:rPr>
          <w:rFonts w:ascii="Times New Roman" w:hAnsi="Times New Roman"/>
          <w:b/>
          <w:bCs/>
          <w:i/>
          <w:iCs/>
          <w:sz w:val="28"/>
        </w:rPr>
        <w:t>X</w:t>
      </w:r>
      <w:r w:rsidRPr="00643394">
        <w:rPr>
          <w:rFonts w:ascii="Times New Roman" w:hAnsi="Times New Roman"/>
          <w:sz w:val="28"/>
        </w:rPr>
        <w:t xml:space="preserve"> отримується шляхом моделювання. Для скорочення витрат часу використовується наступний метод. Для прийняття диспетчерських рішень (1) важливо знати співвідношення між параметрами пріоритету, тобто у скільки разів один параметр більший за інший. Нехай перший параметр </w:t>
      </w:r>
      <w:proofErr w:type="spellStart"/>
      <w:r w:rsidRPr="00643394">
        <w:rPr>
          <w:rFonts w:ascii="Times New Roman" w:hAnsi="Times New Roman"/>
          <w:b/>
          <w:bCs/>
          <w:i/>
          <w:iCs/>
          <w:sz w:val="28"/>
        </w:rPr>
        <w:t>x</w:t>
      </w:r>
      <w:r w:rsidRPr="00643394">
        <w:rPr>
          <w:rFonts w:ascii="Times New Roman" w:hAnsi="Times New Roman"/>
          <w:b/>
          <w:bCs/>
          <w:i/>
          <w:iCs/>
          <w:sz w:val="28"/>
          <w:vertAlign w:val="subscript"/>
        </w:rPr>
        <w:t>1</w:t>
      </w:r>
      <w:proofErr w:type="spellEnd"/>
      <w:r w:rsidRPr="00643394">
        <w:rPr>
          <w:rFonts w:ascii="Times New Roman" w:hAnsi="Times New Roman"/>
          <w:b/>
          <w:bCs/>
          <w:i/>
          <w:iCs/>
          <w:sz w:val="28"/>
        </w:rPr>
        <w:t>=1</w:t>
      </w:r>
      <w:r w:rsidRPr="00643394">
        <w:rPr>
          <w:rFonts w:ascii="Times New Roman" w:hAnsi="Times New Roman"/>
          <w:sz w:val="28"/>
        </w:rPr>
        <w:t xml:space="preserve">, а крок параметра </w:t>
      </w:r>
      <w:r w:rsidRPr="00643394">
        <w:rPr>
          <w:rFonts w:ascii="Times New Roman" w:hAnsi="Times New Roman"/>
          <w:b/>
          <w:bCs/>
          <w:i/>
          <w:iCs/>
          <w:sz w:val="28"/>
        </w:rPr>
        <w:t>q &gt; 1</w:t>
      </w:r>
      <w:r w:rsidRPr="00643394">
        <w:rPr>
          <w:rFonts w:ascii="Times New Roman" w:hAnsi="Times New Roman"/>
          <w:sz w:val="28"/>
        </w:rPr>
        <w:t xml:space="preserve">. Параметр пріоритету екскаватора </w:t>
      </w:r>
      <w:r w:rsidRPr="00643394">
        <w:rPr>
          <w:rFonts w:ascii="Times New Roman" w:hAnsi="Times New Roman"/>
          <w:b/>
          <w:bCs/>
          <w:i/>
          <w:iCs/>
          <w:sz w:val="28"/>
        </w:rPr>
        <w:t>j</w:t>
      </w:r>
      <w:r w:rsidRPr="00643394">
        <w:rPr>
          <w:rFonts w:ascii="Times New Roman" w:hAnsi="Times New Roman"/>
          <w:sz w:val="28"/>
        </w:rPr>
        <w:t xml:space="preserve"> коливається в межах </w:t>
      </w:r>
      <w:r w:rsidRPr="00643394">
        <w:rPr>
          <w:rFonts w:ascii="Times New Roman" w:hAnsi="Times New Roman"/>
          <w:b/>
          <w:bCs/>
          <w:i/>
          <w:iCs/>
          <w:sz w:val="28"/>
        </w:rPr>
        <w:t>q</w:t>
      </w:r>
      <w:r w:rsidRPr="00643394">
        <w:rPr>
          <w:rFonts w:ascii="Times New Roman" w:hAnsi="Times New Roman"/>
          <w:b/>
          <w:bCs/>
          <w:i/>
          <w:iCs/>
          <w:sz w:val="28"/>
          <w:vertAlign w:val="superscript"/>
        </w:rPr>
        <w:t>-m</w:t>
      </w:r>
      <w:r w:rsidRPr="00643394">
        <w:rPr>
          <w:rFonts w:ascii="Times New Roman" w:hAnsi="Times New Roman"/>
          <w:b/>
          <w:bCs/>
          <w:i/>
          <w:iCs/>
          <w:sz w:val="28"/>
        </w:rPr>
        <w:t>&lt;</w:t>
      </w:r>
      <w:proofErr w:type="spellStart"/>
      <w:r w:rsidRPr="00643394">
        <w:rPr>
          <w:rFonts w:ascii="Times New Roman" w:hAnsi="Times New Roman"/>
          <w:b/>
          <w:bCs/>
          <w:i/>
          <w:iCs/>
          <w:sz w:val="28"/>
        </w:rPr>
        <w:t>x</w:t>
      </w:r>
      <w:r w:rsidRPr="00643394">
        <w:rPr>
          <w:rFonts w:ascii="Times New Roman" w:hAnsi="Times New Roman"/>
          <w:b/>
          <w:bCs/>
          <w:i/>
          <w:iCs/>
          <w:sz w:val="28"/>
          <w:vertAlign w:val="subscript"/>
        </w:rPr>
        <w:t>j</w:t>
      </w:r>
      <w:proofErr w:type="spellEnd"/>
      <w:r w:rsidRPr="00643394">
        <w:rPr>
          <w:rFonts w:ascii="Times New Roman" w:hAnsi="Times New Roman"/>
          <w:b/>
          <w:bCs/>
          <w:i/>
          <w:iCs/>
          <w:sz w:val="28"/>
        </w:rPr>
        <w:t>&lt;q</w:t>
      </w:r>
      <w:r w:rsidRPr="00643394">
        <w:rPr>
          <w:rFonts w:ascii="Times New Roman" w:hAnsi="Times New Roman"/>
          <w:b/>
          <w:bCs/>
          <w:i/>
          <w:iCs/>
          <w:sz w:val="28"/>
          <w:vertAlign w:val="superscript"/>
        </w:rPr>
        <w:t>-m</w:t>
      </w:r>
      <w:r w:rsidRPr="00643394">
        <w:rPr>
          <w:rFonts w:ascii="Times New Roman" w:hAnsi="Times New Roman"/>
          <w:sz w:val="28"/>
        </w:rPr>
        <w:t xml:space="preserve"> −, де </w:t>
      </w:r>
      <w:r w:rsidRPr="00643394">
        <w:rPr>
          <w:rFonts w:ascii="Times New Roman" w:hAnsi="Times New Roman"/>
          <w:b/>
          <w:bCs/>
          <w:i/>
          <w:iCs/>
          <w:sz w:val="28"/>
        </w:rPr>
        <w:t>m</w:t>
      </w:r>
      <w:r w:rsidRPr="00643394">
        <w:rPr>
          <w:rFonts w:ascii="Times New Roman" w:hAnsi="Times New Roman"/>
          <w:sz w:val="28"/>
        </w:rPr>
        <w:t xml:space="preserve"> – невід'ємне ціле число. Таким чином, кожен параметр може приймати </w:t>
      </w:r>
      <w:r w:rsidRPr="00643394">
        <w:rPr>
          <w:rFonts w:ascii="Times New Roman" w:hAnsi="Times New Roman"/>
          <w:b/>
          <w:bCs/>
          <w:i/>
          <w:iCs/>
          <w:sz w:val="28"/>
        </w:rPr>
        <w:t>(</w:t>
      </w:r>
      <w:proofErr w:type="spellStart"/>
      <w:r w:rsidRPr="00643394">
        <w:rPr>
          <w:rFonts w:ascii="Times New Roman" w:hAnsi="Times New Roman"/>
          <w:b/>
          <w:bCs/>
          <w:i/>
          <w:iCs/>
          <w:sz w:val="28"/>
        </w:rPr>
        <w:t>2m</w:t>
      </w:r>
      <w:proofErr w:type="spellEnd"/>
      <w:r w:rsidRPr="00643394">
        <w:rPr>
          <w:rFonts w:ascii="Times New Roman" w:hAnsi="Times New Roman"/>
          <w:b/>
          <w:bCs/>
          <w:i/>
          <w:iCs/>
          <w:sz w:val="28"/>
        </w:rPr>
        <w:t xml:space="preserve"> + 1)</w:t>
      </w:r>
      <w:r w:rsidRPr="00643394">
        <w:rPr>
          <w:rFonts w:ascii="Times New Roman" w:hAnsi="Times New Roman"/>
          <w:sz w:val="28"/>
        </w:rPr>
        <w:t xml:space="preserve"> значень. Тобто, для розв'язання задачі (3) з використанням повного сортування буде потрібно </w:t>
      </w:r>
      <w:r w:rsidRPr="00643394">
        <w:rPr>
          <w:rFonts w:ascii="Times New Roman" w:hAnsi="Times New Roman"/>
          <w:b/>
          <w:bCs/>
          <w:i/>
          <w:iCs/>
          <w:sz w:val="28"/>
        </w:rPr>
        <w:t>(</w:t>
      </w:r>
      <w:proofErr w:type="spellStart"/>
      <w:r w:rsidRPr="00643394">
        <w:rPr>
          <w:rFonts w:ascii="Times New Roman" w:hAnsi="Times New Roman"/>
          <w:b/>
          <w:bCs/>
          <w:i/>
          <w:iCs/>
          <w:sz w:val="28"/>
        </w:rPr>
        <w:t>2m+</w:t>
      </w:r>
      <w:r w:rsidR="009E6DD5" w:rsidRPr="00643394">
        <w:rPr>
          <w:rFonts w:ascii="Times New Roman" w:hAnsi="Times New Roman"/>
          <w:b/>
          <w:bCs/>
          <w:i/>
          <w:iCs/>
          <w:sz w:val="28"/>
        </w:rPr>
        <w:t>1</w:t>
      </w:r>
      <w:proofErr w:type="spellEnd"/>
      <w:r w:rsidR="009E6DD5" w:rsidRPr="00643394">
        <w:rPr>
          <w:rFonts w:ascii="Times New Roman" w:hAnsi="Times New Roman"/>
          <w:b/>
          <w:bCs/>
          <w:i/>
          <w:iCs/>
          <w:sz w:val="28"/>
          <w:vertAlign w:val="superscript"/>
        </w:rPr>
        <w:t>)n−1</w:t>
      </w:r>
      <w:r w:rsidRPr="00643394">
        <w:rPr>
          <w:rFonts w:ascii="Times New Roman" w:hAnsi="Times New Roman"/>
          <w:sz w:val="28"/>
        </w:rPr>
        <w:t xml:space="preserve"> обчислень </w:t>
      </w:r>
      <w:proofErr w:type="spellStart"/>
      <w:r w:rsidR="009E6DD5" w:rsidRPr="00643394">
        <w:rPr>
          <w:rFonts w:ascii="Times New Roman" w:hAnsi="Times New Roman"/>
          <w:b/>
          <w:bCs/>
          <w:i/>
          <w:iCs/>
          <w:sz w:val="28"/>
        </w:rPr>
        <w:t>Cˆ</w:t>
      </w:r>
      <w:r w:rsidRPr="00643394">
        <w:rPr>
          <w:rFonts w:ascii="Times New Roman" w:hAnsi="Times New Roman"/>
          <w:b/>
          <w:bCs/>
          <w:i/>
          <w:iCs/>
          <w:sz w:val="28"/>
          <w:vertAlign w:val="subscript"/>
        </w:rPr>
        <w:t>k</w:t>
      </w:r>
      <w:proofErr w:type="spellEnd"/>
      <w:r w:rsidRPr="00643394">
        <w:rPr>
          <w:rFonts w:ascii="Times New Roman" w:hAnsi="Times New Roman"/>
          <w:sz w:val="28"/>
        </w:rPr>
        <w:t>. Таким чином, ми маємо нерівномірну шкалу, що дозволяє нам розглядати симетричні пропорції, а також описувати різні співвідношення параметрів для меншої кількості варіацій (порівняно з парною шкалою).</w:t>
      </w:r>
    </w:p>
    <w:p w14:paraId="66954E3F" w14:textId="7F16DCD2" w:rsidR="00E26286" w:rsidRPr="00643394" w:rsidRDefault="00F51269" w:rsidP="00F51269">
      <w:pPr>
        <w:pStyle w:val="a3"/>
        <w:spacing w:line="360" w:lineRule="auto"/>
        <w:ind w:firstLine="720"/>
        <w:jc w:val="both"/>
        <w:rPr>
          <w:rFonts w:ascii="Times New Roman" w:hAnsi="Times New Roman"/>
          <w:sz w:val="28"/>
        </w:rPr>
      </w:pPr>
      <w:r w:rsidRPr="00643394">
        <w:rPr>
          <w:rFonts w:ascii="Times New Roman" w:hAnsi="Times New Roman"/>
          <w:b/>
          <w:bCs/>
          <w:i/>
          <w:iCs/>
          <w:sz w:val="28"/>
        </w:rPr>
        <w:t>C(X)</w:t>
      </w:r>
      <w:r w:rsidRPr="00643394">
        <w:rPr>
          <w:rFonts w:ascii="Times New Roman" w:hAnsi="Times New Roman"/>
          <w:sz w:val="28"/>
        </w:rPr>
        <w:t xml:space="preserve"> представлено як грошові втрати через простої всіх екскаваторів та всіх вантажівок у розглянутій диспетчерській групі за зміну. Оскільки вартість простоїв для різних екскаваторів та самоскидів неоднакова, критерій вибору </w:t>
      </w:r>
      <w:r w:rsidRPr="00643394">
        <w:rPr>
          <w:rFonts w:ascii="Times New Roman" w:hAnsi="Times New Roman"/>
          <w:sz w:val="28"/>
        </w:rPr>
        <w:lastRenderedPageBreak/>
        <w:t>пріоритетного параметра можна представити наступним чином:</w:t>
      </w:r>
    </w:p>
    <w:p w14:paraId="0FC3709A" w14:textId="2B224D7E" w:rsidR="009E6DD5" w:rsidRPr="00643394" w:rsidRDefault="009E6DD5" w:rsidP="00F51269">
      <w:pPr>
        <w:pStyle w:val="a3"/>
        <w:spacing w:line="360" w:lineRule="auto"/>
        <w:ind w:firstLine="720"/>
        <w:jc w:val="both"/>
        <w:rPr>
          <w:rFonts w:ascii="Times New Roman" w:hAnsi="Times New Roman"/>
          <w:sz w:val="28"/>
          <w:highlight w:val="yellow"/>
        </w:rPr>
      </w:pPr>
      <w:r w:rsidRPr="00643394">
        <w:rPr>
          <w:rFonts w:ascii="Times New Roman" w:hAnsi="Times New Roman"/>
          <w:noProof/>
          <w:sz w:val="28"/>
        </w:rPr>
        <w:drawing>
          <wp:anchor distT="0" distB="0" distL="114300" distR="114300" simplePos="0" relativeHeight="251704320" behindDoc="0" locked="0" layoutInCell="1" allowOverlap="1" wp14:anchorId="7589583E" wp14:editId="2B76BA5B">
            <wp:simplePos x="0" y="0"/>
            <wp:positionH relativeFrom="column">
              <wp:posOffset>1543050</wp:posOffset>
            </wp:positionH>
            <wp:positionV relativeFrom="paragraph">
              <wp:posOffset>351790</wp:posOffset>
            </wp:positionV>
            <wp:extent cx="3172268" cy="771633"/>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72268" cy="771633"/>
                    </a:xfrm>
                    <a:prstGeom prst="rect">
                      <a:avLst/>
                    </a:prstGeom>
                  </pic:spPr>
                </pic:pic>
              </a:graphicData>
            </a:graphic>
          </wp:anchor>
        </w:drawing>
      </w:r>
    </w:p>
    <w:p w14:paraId="08E7B58F" w14:textId="77777777" w:rsidR="00E26286" w:rsidRPr="00643394" w:rsidRDefault="00E26286" w:rsidP="009E6DD5">
      <w:pPr>
        <w:tabs>
          <w:tab w:val="left" w:pos="8958"/>
        </w:tabs>
        <w:spacing w:line="360" w:lineRule="auto"/>
        <w:ind w:firstLine="720"/>
        <w:jc w:val="right"/>
        <w:rPr>
          <w:rFonts w:ascii="Times New Roman" w:hAnsi="Times New Roman"/>
          <w:sz w:val="28"/>
        </w:rPr>
      </w:pPr>
      <w:r w:rsidRPr="00643394">
        <w:rPr>
          <w:rFonts w:ascii="Times New Roman" w:hAnsi="Times New Roman"/>
          <w:sz w:val="28"/>
        </w:rPr>
        <w:t xml:space="preserve"> (4)</w:t>
      </w:r>
    </w:p>
    <w:p w14:paraId="3C2CED4A" w14:textId="08B8D2E6"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noProof/>
          <w:sz w:val="28"/>
        </w:rPr>
        <mc:AlternateContent>
          <mc:Choice Requires="wps">
            <w:drawing>
              <wp:anchor distT="0" distB="0" distL="0" distR="0" simplePos="0" relativeHeight="251639808" behindDoc="1" locked="0" layoutInCell="1" allowOverlap="1" wp14:anchorId="457DCEB2" wp14:editId="066F5A09">
                <wp:simplePos x="0" y="0"/>
                <wp:positionH relativeFrom="page">
                  <wp:posOffset>1384160</wp:posOffset>
                </wp:positionH>
                <wp:positionV relativeFrom="paragraph">
                  <wp:posOffset>142193</wp:posOffset>
                </wp:positionV>
                <wp:extent cx="22225" cy="1365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 cy="136525"/>
                        </a:xfrm>
                        <a:prstGeom prst="rect">
                          <a:avLst/>
                        </a:prstGeom>
                      </wps:spPr>
                      <wps:txbx>
                        <w:txbxContent>
                          <w:p w14:paraId="0664C177" w14:textId="77777777" w:rsidR="00E26286" w:rsidRDefault="00E26286" w:rsidP="00E26286">
                            <w:pPr>
                              <w:spacing w:line="214" w:lineRule="exact"/>
                              <w:rPr>
                                <w:rFonts w:ascii="Arial"/>
                                <w:i/>
                                <w:sz w:val="19"/>
                              </w:rPr>
                            </w:pPr>
                            <w:r>
                              <w:rPr>
                                <w:rFonts w:ascii="Arial"/>
                                <w:i/>
                                <w:spacing w:val="-10"/>
                                <w:w w:val="80"/>
                                <w:sz w:val="19"/>
                              </w:rPr>
                              <w:t>j</w:t>
                            </w:r>
                          </w:p>
                        </w:txbxContent>
                      </wps:txbx>
                      <wps:bodyPr wrap="square" lIns="0" tIns="0" rIns="0" bIns="0" rtlCol="0">
                        <a:noAutofit/>
                      </wps:bodyPr>
                    </wps:wsp>
                  </a:graphicData>
                </a:graphic>
              </wp:anchor>
            </w:drawing>
          </mc:Choice>
          <mc:Fallback>
            <w:pict>
              <v:shape w14:anchorId="457DCEB2" id="Textbox 26" o:spid="_x0000_s1027" type="#_x0000_t202" style="position:absolute;left:0;text-align:left;margin-left:109pt;margin-top:11.2pt;width:1.75pt;height:10.75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" filled="f" stroked="f">
                <v:textbox inset="0,0,0,0">
                  <w:txbxContent>
                    <w:p w14:paraId="0664C177" w14:textId="77777777" w:rsidR="00E26286" w:rsidRDefault="00E26286" w:rsidP="00E26286">
                      <w:pPr>
                        <w:spacing w:line="214" w:lineRule="exact"/>
                        <w:rPr>
                          <w:rFonts w:ascii="Arial"/>
                          <w:i/>
                          <w:sz w:val="19"/>
                        </w:rPr>
                      </w:pPr>
                      <w:r>
                        <w:rPr>
                          <w:rFonts w:ascii="Arial"/>
                          <w:i/>
                          <w:spacing w:val="-10"/>
                          <w:w w:val="80"/>
                          <w:sz w:val="19"/>
                        </w:rPr>
                        <w:t>j</w:t>
                      </w:r>
                    </w:p>
                  </w:txbxContent>
                </v:textbox>
                <w10:wrap anchorx="page"/>
              </v:shape>
            </w:pict>
          </mc:Fallback>
        </mc:AlternateContent>
      </w:r>
      <w:r w:rsidRPr="00643394">
        <w:rPr>
          <w:rFonts w:ascii="Times New Roman" w:hAnsi="Times New Roman"/>
          <w:noProof/>
          <w:sz w:val="28"/>
        </w:rPr>
        <mc:AlternateContent>
          <mc:Choice Requires="wps">
            <w:drawing>
              <wp:anchor distT="0" distB="0" distL="0" distR="0" simplePos="0" relativeHeight="251646976" behindDoc="1" locked="0" layoutInCell="1" allowOverlap="1" wp14:anchorId="78DDB6CD" wp14:editId="6CBAC4C4">
                <wp:simplePos x="0" y="0"/>
                <wp:positionH relativeFrom="page">
                  <wp:posOffset>3781471</wp:posOffset>
                </wp:positionH>
                <wp:positionV relativeFrom="paragraph">
                  <wp:posOffset>142195</wp:posOffset>
                </wp:positionV>
                <wp:extent cx="22225" cy="136525"/>
                <wp:effectExtent l="0" t="0" r="0" b="0"/>
                <wp:wrapNone/>
                <wp:docPr id="1"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 cy="136525"/>
                        </a:xfrm>
                        <a:prstGeom prst="rect">
                          <a:avLst/>
                        </a:prstGeom>
                      </wps:spPr>
                      <wps:txbx>
                        <w:txbxContent>
                          <w:p w14:paraId="64DF78B9" w14:textId="77777777" w:rsidR="00E26286" w:rsidRDefault="00E26286" w:rsidP="00E26286">
                            <w:pPr>
                              <w:spacing w:line="214" w:lineRule="exact"/>
                              <w:rPr>
                                <w:rFonts w:ascii="Arial"/>
                                <w:i/>
                                <w:sz w:val="19"/>
                              </w:rPr>
                            </w:pPr>
                            <w:r>
                              <w:rPr>
                                <w:rFonts w:ascii="Arial"/>
                                <w:i/>
                                <w:spacing w:val="-10"/>
                                <w:w w:val="80"/>
                                <w:sz w:val="19"/>
                              </w:rPr>
                              <w:t>j</w:t>
                            </w:r>
                          </w:p>
                        </w:txbxContent>
                      </wps:txbx>
                      <wps:bodyPr wrap="square" lIns="0" tIns="0" rIns="0" bIns="0" rtlCol="0">
                        <a:noAutofit/>
                      </wps:bodyPr>
                    </wps:wsp>
                  </a:graphicData>
                </a:graphic>
              </wp:anchor>
            </w:drawing>
          </mc:Choice>
          <mc:Fallback>
            <w:pict>
              <v:shape w14:anchorId="78DDB6CD" id="Textbox 27" o:spid="_x0000_s1028" type="#_x0000_t202" style="position:absolute;left:0;text-align:left;margin-left:297.75pt;margin-top:11.2pt;width:1.75pt;height:10.7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" filled="f" stroked="f">
                <v:textbox inset="0,0,0,0">
                  <w:txbxContent>
                    <w:p w14:paraId="64DF78B9" w14:textId="77777777" w:rsidR="00E26286" w:rsidRDefault="00E26286" w:rsidP="00E26286">
                      <w:pPr>
                        <w:spacing w:line="214" w:lineRule="exact"/>
                        <w:rPr>
                          <w:rFonts w:ascii="Arial"/>
                          <w:i/>
                          <w:sz w:val="19"/>
                        </w:rPr>
                      </w:pPr>
                      <w:r>
                        <w:rPr>
                          <w:rFonts w:ascii="Arial"/>
                          <w:i/>
                          <w:spacing w:val="-10"/>
                          <w:w w:val="80"/>
                          <w:sz w:val="19"/>
                        </w:rPr>
                        <w:t>j</w:t>
                      </w:r>
                    </w:p>
                  </w:txbxContent>
                </v:textbox>
                <w10:wrap anchorx="page"/>
              </v:shape>
            </w:pict>
          </mc:Fallback>
        </mc:AlternateContent>
      </w:r>
      <w:r w:rsidRPr="00643394">
        <w:rPr>
          <w:rFonts w:ascii="Times New Roman" w:hAnsi="Times New Roman"/>
          <w:sz w:val="28"/>
        </w:rPr>
        <w:t xml:space="preserve">де </w:t>
      </w:r>
      <w:proofErr w:type="spellStart"/>
      <w:r w:rsidRPr="00643394">
        <w:rPr>
          <w:rFonts w:ascii="Times New Roman" w:hAnsi="Times New Roman"/>
          <w:b/>
          <w:bCs/>
          <w:i/>
          <w:iCs/>
          <w:sz w:val="28"/>
        </w:rPr>
        <w:t>с</w:t>
      </w:r>
      <w:r w:rsidR="009E6DD5" w:rsidRPr="00643394">
        <w:rPr>
          <w:rFonts w:ascii="Times New Roman" w:hAnsi="Times New Roman"/>
          <w:b/>
          <w:bCs/>
          <w:i/>
          <w:iCs/>
          <w:sz w:val="28"/>
          <w:vertAlign w:val="superscript"/>
        </w:rPr>
        <w:t>s</w:t>
      </w:r>
      <w:r w:rsidR="009E6DD5" w:rsidRPr="00643394">
        <w:rPr>
          <w:rFonts w:ascii="Times New Roman" w:hAnsi="Times New Roman"/>
          <w:b/>
          <w:bCs/>
          <w:i/>
          <w:iCs/>
          <w:sz w:val="28"/>
          <w:vertAlign w:val="subscript"/>
        </w:rPr>
        <w:t>j</w:t>
      </w:r>
      <w:proofErr w:type="spellEnd"/>
      <w:r w:rsidRPr="00643394">
        <w:rPr>
          <w:rFonts w:ascii="Times New Roman" w:hAnsi="Times New Roman"/>
          <w:sz w:val="28"/>
        </w:rPr>
        <w:t xml:space="preserve">– вартість з бездіяльність час з </w:t>
      </w:r>
      <w:r w:rsidR="004141D2" w:rsidRPr="00643394">
        <w:rPr>
          <w:rFonts w:ascii="Times New Roman" w:hAnsi="Times New Roman"/>
          <w:sz w:val="28"/>
        </w:rPr>
        <w:t>екскаватор</w:t>
      </w:r>
      <w:r w:rsidRPr="00643394">
        <w:rPr>
          <w:rFonts w:ascii="Times New Roman" w:hAnsi="Times New Roman"/>
          <w:sz w:val="28"/>
        </w:rPr>
        <w:t xml:space="preserve">а </w:t>
      </w:r>
      <w:r w:rsidR="009E6DD5" w:rsidRPr="00643394">
        <w:rPr>
          <w:rFonts w:ascii="Times New Roman" w:hAnsi="Times New Roman"/>
          <w:b/>
          <w:bCs/>
          <w:i/>
          <w:iCs/>
          <w:sz w:val="28"/>
        </w:rPr>
        <w:t>j</w:t>
      </w:r>
      <w:r w:rsidRPr="00643394">
        <w:rPr>
          <w:rFonts w:ascii="Times New Roman" w:hAnsi="Times New Roman"/>
          <w:sz w:val="28"/>
        </w:rPr>
        <w:t xml:space="preserve">, </w:t>
      </w:r>
      <w:proofErr w:type="spellStart"/>
      <w:r w:rsidR="009E6DD5" w:rsidRPr="00643394">
        <w:rPr>
          <w:rFonts w:ascii="Times New Roman" w:hAnsi="Times New Roman"/>
          <w:sz w:val="28"/>
        </w:rPr>
        <w:t>у.о</w:t>
      </w:r>
      <w:proofErr w:type="spellEnd"/>
      <w:r w:rsidRPr="00643394">
        <w:rPr>
          <w:rFonts w:ascii="Times New Roman" w:hAnsi="Times New Roman"/>
          <w:sz w:val="28"/>
        </w:rPr>
        <w:t xml:space="preserve">./год; </w:t>
      </w:r>
    </w:p>
    <w:p w14:paraId="22980E85" w14:textId="6419565B" w:rsidR="00E26286" w:rsidRPr="00643394" w:rsidRDefault="000527B3"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I</w:t>
      </w:r>
      <w:r w:rsidRPr="00643394">
        <w:rPr>
          <w:rFonts w:ascii="Times New Roman" w:hAnsi="Times New Roman"/>
          <w:b/>
          <w:bCs/>
          <w:i/>
          <w:iCs/>
          <w:sz w:val="28"/>
          <w:vertAlign w:val="superscript"/>
        </w:rPr>
        <w:t>s</w:t>
      </w:r>
      <w:r w:rsidRPr="00643394">
        <w:rPr>
          <w:rFonts w:ascii="Times New Roman" w:hAnsi="Times New Roman"/>
          <w:b/>
          <w:bCs/>
          <w:i/>
          <w:iCs/>
          <w:sz w:val="28"/>
          <w:vertAlign w:val="subscript"/>
        </w:rPr>
        <w:t>j</w:t>
      </w:r>
      <w:proofErr w:type="spellEnd"/>
      <w:r w:rsidRPr="00643394">
        <w:rPr>
          <w:rFonts w:ascii="Times New Roman" w:hAnsi="Times New Roman"/>
          <w:sz w:val="28"/>
        </w:rPr>
        <w:t xml:space="preserve"> </w:t>
      </w:r>
      <w:r w:rsidR="00E26286" w:rsidRPr="00643394">
        <w:rPr>
          <w:rFonts w:ascii="Times New Roman" w:hAnsi="Times New Roman"/>
          <w:sz w:val="28"/>
        </w:rPr>
        <w:t xml:space="preserve">– очікуваний простою час з </w:t>
      </w:r>
      <w:r w:rsidR="004141D2" w:rsidRPr="00643394">
        <w:rPr>
          <w:rFonts w:ascii="Times New Roman" w:hAnsi="Times New Roman"/>
          <w:sz w:val="28"/>
        </w:rPr>
        <w:t>екскаватор</w:t>
      </w:r>
      <w:r w:rsidR="00E26286" w:rsidRPr="00643394">
        <w:rPr>
          <w:rFonts w:ascii="Times New Roman" w:hAnsi="Times New Roman"/>
          <w:sz w:val="28"/>
        </w:rPr>
        <w:t xml:space="preserve">а й за зсув, год; </w:t>
      </w:r>
    </w:p>
    <w:p w14:paraId="3E71C79A" w14:textId="3B12C89C" w:rsidR="00E26286" w:rsidRPr="00643394" w:rsidRDefault="00E26286"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c</w:t>
      </w:r>
      <w:r w:rsidRPr="00643394">
        <w:rPr>
          <w:rFonts w:ascii="Times New Roman" w:hAnsi="Times New Roman"/>
          <w:b/>
          <w:bCs/>
          <w:i/>
          <w:iCs/>
          <w:sz w:val="28"/>
          <w:vertAlign w:val="superscript"/>
        </w:rPr>
        <w:t>t</w:t>
      </w:r>
      <w:proofErr w:type="spellEnd"/>
      <w:r w:rsidRPr="00643394">
        <w:rPr>
          <w:rFonts w:ascii="Times New Roman" w:hAnsi="Times New Roman"/>
          <w:sz w:val="28"/>
        </w:rPr>
        <w:t xml:space="preserve"> –</w:t>
      </w:r>
      <w:r w:rsidRPr="00643394">
        <w:rPr>
          <w:rFonts w:ascii="Times New Roman" w:hAnsi="Times New Roman"/>
          <w:noProof/>
          <w:sz w:val="28"/>
        </w:rPr>
        <mc:AlternateContent>
          <mc:Choice Requires="wps">
            <w:drawing>
              <wp:anchor distT="0" distB="0" distL="0" distR="0" simplePos="0" relativeHeight="251654144" behindDoc="1" locked="0" layoutInCell="1" allowOverlap="1" wp14:anchorId="541B7B6D" wp14:editId="3D5AF7EA">
                <wp:simplePos x="0" y="0"/>
                <wp:positionH relativeFrom="page">
                  <wp:posOffset>4202649</wp:posOffset>
                </wp:positionH>
                <wp:positionV relativeFrom="paragraph">
                  <wp:posOffset>174900</wp:posOffset>
                </wp:positionV>
                <wp:extent cx="22225" cy="1358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 cy="135890"/>
                        </a:xfrm>
                        <a:prstGeom prst="rect">
                          <a:avLst/>
                        </a:prstGeom>
                      </wps:spPr>
                      <wps:txbx>
                        <w:txbxContent>
                          <w:p w14:paraId="3B065F58" w14:textId="77777777" w:rsidR="00E26286" w:rsidRDefault="00E26286" w:rsidP="00E26286">
                            <w:pPr>
                              <w:spacing w:line="214" w:lineRule="exact"/>
                              <w:rPr>
                                <w:rFonts w:ascii="Arial"/>
                                <w:i/>
                                <w:sz w:val="19"/>
                              </w:rPr>
                            </w:pPr>
                            <w:r>
                              <w:rPr>
                                <w:rFonts w:ascii="Arial"/>
                                <w:i/>
                                <w:spacing w:val="-10"/>
                                <w:w w:val="80"/>
                                <w:sz w:val="19"/>
                              </w:rPr>
                              <w:t>j</w:t>
                            </w:r>
                          </w:p>
                        </w:txbxContent>
                      </wps:txbx>
                      <wps:bodyPr wrap="square" lIns="0" tIns="0" rIns="0" bIns="0" rtlCol="0">
                        <a:noAutofit/>
                      </wps:bodyPr>
                    </wps:wsp>
                  </a:graphicData>
                </a:graphic>
              </wp:anchor>
            </w:drawing>
          </mc:Choice>
          <mc:Fallback>
            <w:pict>
              <v:shape w14:anchorId="541B7B6D" id="Textbox 28" o:spid="_x0000_s1029" type="#_x0000_t202" style="position:absolute;left:0;text-align:left;margin-left:330.9pt;margin-top:13.75pt;width:1.75pt;height:10.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" filled="f" stroked="f">
                <v:textbox inset="0,0,0,0">
                  <w:txbxContent>
                    <w:p w14:paraId="3B065F58" w14:textId="77777777" w:rsidR="00E26286" w:rsidRDefault="00E26286" w:rsidP="00E26286">
                      <w:pPr>
                        <w:spacing w:line="214" w:lineRule="exact"/>
                        <w:rPr>
                          <w:rFonts w:ascii="Arial"/>
                          <w:i/>
                          <w:sz w:val="19"/>
                        </w:rPr>
                      </w:pPr>
                      <w:r>
                        <w:rPr>
                          <w:rFonts w:ascii="Arial"/>
                          <w:i/>
                          <w:spacing w:val="-10"/>
                          <w:w w:val="80"/>
                          <w:sz w:val="19"/>
                        </w:rPr>
                        <w:t>j</w:t>
                      </w:r>
                    </w:p>
                  </w:txbxContent>
                </v:textbox>
                <w10:wrap anchorx="page"/>
              </v:shape>
            </w:pict>
          </mc:Fallback>
        </mc:AlternateContent>
      </w:r>
      <w:r w:rsidRPr="00643394">
        <w:rPr>
          <w:rFonts w:ascii="Times New Roman" w:hAnsi="Times New Roman"/>
          <w:sz w:val="28"/>
        </w:rPr>
        <w:t xml:space="preserve"> вартість з бездіяльність час з однотипний вантажівки в а група, </w:t>
      </w:r>
      <w:proofErr w:type="spellStart"/>
      <w:r w:rsidR="009E6DD5" w:rsidRPr="00643394">
        <w:rPr>
          <w:rFonts w:ascii="Times New Roman" w:hAnsi="Times New Roman"/>
          <w:sz w:val="28"/>
        </w:rPr>
        <w:t>у.о</w:t>
      </w:r>
      <w:proofErr w:type="spellEnd"/>
      <w:r w:rsidR="009E6DD5" w:rsidRPr="00643394">
        <w:rPr>
          <w:rFonts w:ascii="Times New Roman" w:hAnsi="Times New Roman"/>
          <w:sz w:val="28"/>
        </w:rPr>
        <w:t>.</w:t>
      </w:r>
      <w:r w:rsidRPr="00643394">
        <w:rPr>
          <w:rFonts w:ascii="Times New Roman" w:hAnsi="Times New Roman"/>
          <w:sz w:val="28"/>
        </w:rPr>
        <w:t xml:space="preserve">/год; </w:t>
      </w:r>
    </w:p>
    <w:p w14:paraId="2E033D22" w14:textId="01DA492A" w:rsidR="00E26286" w:rsidRPr="00643394" w:rsidRDefault="000527B3"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I</w:t>
      </w:r>
      <w:r w:rsidRPr="00643394">
        <w:rPr>
          <w:rFonts w:ascii="Times New Roman" w:hAnsi="Times New Roman"/>
          <w:b/>
          <w:bCs/>
          <w:i/>
          <w:iCs/>
          <w:sz w:val="28"/>
          <w:vertAlign w:val="superscript"/>
        </w:rPr>
        <w:t>t</w:t>
      </w:r>
      <w:r w:rsidRPr="00643394">
        <w:rPr>
          <w:rFonts w:ascii="Times New Roman" w:hAnsi="Times New Roman"/>
          <w:b/>
          <w:bCs/>
          <w:i/>
          <w:iCs/>
          <w:sz w:val="28"/>
          <w:vertAlign w:val="subscript"/>
        </w:rPr>
        <w:t>j</w:t>
      </w:r>
      <w:proofErr w:type="spellEnd"/>
      <w:r w:rsidRPr="00643394">
        <w:rPr>
          <w:rFonts w:ascii="Times New Roman" w:hAnsi="Times New Roman"/>
          <w:sz w:val="28"/>
        </w:rPr>
        <w:t xml:space="preserve"> </w:t>
      </w:r>
      <w:r w:rsidR="00E26286" w:rsidRPr="00643394">
        <w:rPr>
          <w:rFonts w:ascii="Times New Roman" w:hAnsi="Times New Roman"/>
          <w:sz w:val="28"/>
        </w:rPr>
        <w:t xml:space="preserve"> – очікуваний </w:t>
      </w:r>
      <w:r w:rsidRPr="00643394">
        <w:rPr>
          <w:rFonts w:ascii="Times New Roman" w:hAnsi="Times New Roman"/>
          <w:sz w:val="28"/>
        </w:rPr>
        <w:t xml:space="preserve">час </w:t>
      </w:r>
      <w:r w:rsidR="00E26286" w:rsidRPr="00643394">
        <w:rPr>
          <w:rFonts w:ascii="Times New Roman" w:hAnsi="Times New Roman"/>
          <w:sz w:val="28"/>
        </w:rPr>
        <w:t xml:space="preserve">бездіяльність вантажівки поблизу </w:t>
      </w:r>
      <w:r w:rsidRPr="00643394">
        <w:rPr>
          <w:rFonts w:ascii="Times New Roman" w:hAnsi="Times New Roman"/>
          <w:b/>
          <w:bCs/>
          <w:i/>
          <w:iCs/>
          <w:sz w:val="28"/>
        </w:rPr>
        <w:t>j</w:t>
      </w:r>
      <w:r w:rsidRPr="00643394">
        <w:rPr>
          <w:rFonts w:ascii="Times New Roman" w:hAnsi="Times New Roman"/>
          <w:sz w:val="28"/>
        </w:rPr>
        <w:t xml:space="preserve"> </w:t>
      </w:r>
      <w:r w:rsidR="004141D2" w:rsidRPr="00643394">
        <w:rPr>
          <w:rFonts w:ascii="Times New Roman" w:hAnsi="Times New Roman"/>
          <w:sz w:val="28"/>
        </w:rPr>
        <w:t>екскаватор</w:t>
      </w:r>
      <w:r w:rsidR="00E26286" w:rsidRPr="00643394">
        <w:rPr>
          <w:rFonts w:ascii="Times New Roman" w:hAnsi="Times New Roman"/>
          <w:sz w:val="28"/>
        </w:rPr>
        <w:t>а, год.</w:t>
      </w:r>
    </w:p>
    <w:p w14:paraId="4D4D0131"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1E33855A" w14:textId="184A38AE" w:rsidR="00E26286" w:rsidRPr="00643394" w:rsidRDefault="000527B3" w:rsidP="006032D4">
      <w:pPr>
        <w:pStyle w:val="a3"/>
        <w:spacing w:line="360" w:lineRule="auto"/>
        <w:ind w:firstLine="720"/>
        <w:jc w:val="both"/>
        <w:rPr>
          <w:rFonts w:ascii="Times New Roman" w:hAnsi="Times New Roman"/>
          <w:sz w:val="28"/>
        </w:rPr>
      </w:pPr>
      <w:r w:rsidRPr="00643394">
        <w:rPr>
          <w:rFonts w:ascii="Times New Roman" w:hAnsi="Times New Roman"/>
          <w:noProof/>
          <w:sz w:val="28"/>
        </w:rPr>
        <w:drawing>
          <wp:anchor distT="0" distB="0" distL="114300" distR="114300" simplePos="0" relativeHeight="251711488" behindDoc="0" locked="0" layoutInCell="1" allowOverlap="1" wp14:anchorId="206EAB1B" wp14:editId="5F3957DE">
            <wp:simplePos x="0" y="0"/>
            <wp:positionH relativeFrom="column">
              <wp:posOffset>2847109</wp:posOffset>
            </wp:positionH>
            <wp:positionV relativeFrom="paragraph">
              <wp:posOffset>1120371</wp:posOffset>
            </wp:positionV>
            <wp:extent cx="1076475" cy="562053"/>
            <wp:effectExtent l="0" t="0" r="9525" b="952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76475" cy="562053"/>
                    </a:xfrm>
                    <a:prstGeom prst="rect">
                      <a:avLst/>
                    </a:prstGeom>
                  </pic:spPr>
                </pic:pic>
              </a:graphicData>
            </a:graphic>
          </wp:anchor>
        </w:drawing>
      </w:r>
      <w:r w:rsidR="00E26286" w:rsidRPr="00643394">
        <w:rPr>
          <w:rFonts w:ascii="Times New Roman" w:hAnsi="Times New Roman"/>
          <w:sz w:val="28"/>
        </w:rPr>
        <w:t>Вартість простою для кожного типу обладнання визначається як втрачена фінансова вигода від вугілля, яке не було вироблено та не продано внаслідок простою. Його можна приблизно визначити за такою формулою:</w:t>
      </w:r>
    </w:p>
    <w:p w14:paraId="364A418C" w14:textId="5D8E7E12" w:rsidR="00B94DF8" w:rsidRPr="00643394" w:rsidRDefault="00B94DF8" w:rsidP="00B94DF8">
      <w:pPr>
        <w:pStyle w:val="a3"/>
        <w:spacing w:line="360" w:lineRule="auto"/>
        <w:ind w:firstLine="720"/>
        <w:jc w:val="right"/>
        <w:rPr>
          <w:rFonts w:ascii="Times New Roman" w:hAnsi="Times New Roman"/>
          <w:sz w:val="28"/>
        </w:rPr>
      </w:pPr>
      <w:r w:rsidRPr="00643394">
        <w:rPr>
          <w:rFonts w:ascii="Times New Roman" w:hAnsi="Times New Roman"/>
          <w:sz w:val="28"/>
        </w:rPr>
        <w:t>(5)</w:t>
      </w:r>
    </w:p>
    <w:p w14:paraId="1AA8D383" w14:textId="0F407161" w:rsidR="00B94DF8" w:rsidRPr="00643394" w:rsidRDefault="00B94DF8"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де </w:t>
      </w:r>
      <w:proofErr w:type="spellStart"/>
      <w:r w:rsidRPr="00643394">
        <w:rPr>
          <w:rFonts w:ascii="Times New Roman" w:hAnsi="Times New Roman"/>
          <w:b/>
          <w:bCs/>
          <w:i/>
          <w:iCs/>
          <w:sz w:val="28"/>
        </w:rPr>
        <w:t>W</w:t>
      </w:r>
      <w:r w:rsidRPr="00643394">
        <w:rPr>
          <w:rFonts w:ascii="Times New Roman" w:hAnsi="Times New Roman"/>
          <w:b/>
          <w:bCs/>
          <w:i/>
          <w:iCs/>
          <w:sz w:val="28"/>
          <w:vertAlign w:val="subscript"/>
        </w:rPr>
        <w:t>h</w:t>
      </w:r>
      <w:proofErr w:type="spellEnd"/>
      <w:r w:rsidRPr="00643394">
        <w:rPr>
          <w:rFonts w:ascii="Times New Roman" w:hAnsi="Times New Roman"/>
          <w:sz w:val="28"/>
        </w:rPr>
        <w:t xml:space="preserve"> – експлуатаційна продуктивність обладнання для розкривних порід, </w:t>
      </w:r>
      <w:proofErr w:type="spellStart"/>
      <w:r w:rsidRPr="00643394">
        <w:rPr>
          <w:rFonts w:ascii="Times New Roman" w:hAnsi="Times New Roman"/>
          <w:sz w:val="28"/>
        </w:rPr>
        <w:t>м</w:t>
      </w:r>
      <w:r w:rsidRPr="00643394">
        <w:rPr>
          <w:rFonts w:ascii="Times New Roman" w:hAnsi="Times New Roman"/>
          <w:sz w:val="28"/>
          <w:vertAlign w:val="superscript"/>
        </w:rPr>
        <w:t>3</w:t>
      </w:r>
      <w:proofErr w:type="spellEnd"/>
      <w:r w:rsidRPr="00643394">
        <w:rPr>
          <w:rFonts w:ascii="Times New Roman" w:hAnsi="Times New Roman"/>
          <w:sz w:val="28"/>
        </w:rPr>
        <w:t xml:space="preserve">/год; </w:t>
      </w:r>
    </w:p>
    <w:p w14:paraId="638D8F8F" w14:textId="77777777" w:rsidR="00B94DF8" w:rsidRPr="00643394" w:rsidRDefault="00B94DF8"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r</w:t>
      </w:r>
      <w:r w:rsidRPr="00643394">
        <w:rPr>
          <w:rFonts w:ascii="Times New Roman" w:hAnsi="Times New Roman"/>
          <w:b/>
          <w:bCs/>
          <w:i/>
          <w:iCs/>
          <w:sz w:val="28"/>
          <w:vertAlign w:val="subscript"/>
        </w:rPr>
        <w:t>s</w:t>
      </w:r>
      <w:proofErr w:type="spellEnd"/>
      <w:r w:rsidRPr="00643394">
        <w:rPr>
          <w:rFonts w:ascii="Times New Roman" w:hAnsi="Times New Roman"/>
          <w:sz w:val="28"/>
        </w:rPr>
        <w:t xml:space="preserve">– коефіцієнт виймання, </w:t>
      </w:r>
      <w:proofErr w:type="spellStart"/>
      <w:r w:rsidRPr="00643394">
        <w:rPr>
          <w:rFonts w:ascii="Times New Roman" w:hAnsi="Times New Roman"/>
          <w:sz w:val="28"/>
        </w:rPr>
        <w:t>м</w:t>
      </w:r>
      <w:r w:rsidRPr="00643394">
        <w:rPr>
          <w:rFonts w:ascii="Times New Roman" w:hAnsi="Times New Roman"/>
          <w:sz w:val="28"/>
          <w:vertAlign w:val="superscript"/>
        </w:rPr>
        <w:t>3</w:t>
      </w:r>
      <w:proofErr w:type="spellEnd"/>
      <w:r w:rsidRPr="00643394">
        <w:rPr>
          <w:rFonts w:ascii="Times New Roman" w:hAnsi="Times New Roman"/>
          <w:sz w:val="28"/>
        </w:rPr>
        <w:t xml:space="preserve">/т; </w:t>
      </w:r>
    </w:p>
    <w:p w14:paraId="05CC1A4F" w14:textId="599A4B1D" w:rsidR="00B94DF8" w:rsidRPr="00643394" w:rsidRDefault="00B94DF8" w:rsidP="006032D4">
      <w:pPr>
        <w:pStyle w:val="a3"/>
        <w:spacing w:line="360" w:lineRule="auto"/>
        <w:ind w:firstLine="720"/>
        <w:jc w:val="both"/>
        <w:rPr>
          <w:rFonts w:ascii="Times New Roman" w:hAnsi="Times New Roman"/>
          <w:sz w:val="28"/>
        </w:rPr>
      </w:pPr>
      <w:proofErr w:type="spellStart"/>
      <w:r w:rsidRPr="00643394">
        <w:rPr>
          <w:rFonts w:ascii="Times New Roman" w:hAnsi="Times New Roman"/>
          <w:b/>
          <w:bCs/>
          <w:i/>
          <w:iCs/>
          <w:sz w:val="28"/>
        </w:rPr>
        <w:t>C</w:t>
      </w:r>
      <w:r w:rsidRPr="00643394">
        <w:rPr>
          <w:rFonts w:ascii="Times New Roman" w:hAnsi="Times New Roman"/>
          <w:b/>
          <w:bCs/>
          <w:i/>
          <w:iCs/>
          <w:sz w:val="28"/>
          <w:vertAlign w:val="subscript"/>
        </w:rPr>
        <w:t>c</w:t>
      </w:r>
      <w:proofErr w:type="spellEnd"/>
      <w:r w:rsidRPr="00643394">
        <w:rPr>
          <w:rFonts w:ascii="Times New Roman" w:hAnsi="Times New Roman"/>
          <w:sz w:val="28"/>
        </w:rPr>
        <w:t xml:space="preserve"> – середня ринкова вартість вугілля, </w:t>
      </w:r>
      <w:proofErr w:type="spellStart"/>
      <w:r w:rsidRPr="00643394">
        <w:rPr>
          <w:rFonts w:ascii="Times New Roman" w:hAnsi="Times New Roman"/>
          <w:sz w:val="28"/>
        </w:rPr>
        <w:t>у.о</w:t>
      </w:r>
      <w:proofErr w:type="spellEnd"/>
      <w:r w:rsidRPr="00643394">
        <w:rPr>
          <w:rFonts w:ascii="Times New Roman" w:hAnsi="Times New Roman"/>
          <w:sz w:val="28"/>
        </w:rPr>
        <w:t>./т.</w:t>
      </w:r>
    </w:p>
    <w:p w14:paraId="35C70A6F" w14:textId="77777777" w:rsidR="00E26286" w:rsidRPr="00643394" w:rsidRDefault="00E26286" w:rsidP="006032D4">
      <w:pPr>
        <w:pStyle w:val="a3"/>
        <w:spacing w:line="360" w:lineRule="auto"/>
        <w:ind w:firstLine="720"/>
        <w:jc w:val="both"/>
        <w:rPr>
          <w:rFonts w:ascii="Times New Roman" w:hAnsi="Times New Roman"/>
          <w:sz w:val="28"/>
        </w:rPr>
      </w:pPr>
    </w:p>
    <w:p w14:paraId="2FE8231C" w14:textId="4D2BBA5E"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Якщо скоротити час простою обладнання, то загальний обсяг виробництва збільшується, а отже, зростає і дохід </w:t>
      </w:r>
      <w:r w:rsidR="000F3B9C" w:rsidRPr="00643394">
        <w:rPr>
          <w:rFonts w:ascii="Times New Roman" w:hAnsi="Times New Roman"/>
          <w:sz w:val="28"/>
        </w:rPr>
        <w:t xml:space="preserve">кар’єру </w:t>
      </w:r>
      <w:r w:rsidRPr="00643394">
        <w:rPr>
          <w:rFonts w:ascii="Times New Roman" w:hAnsi="Times New Roman"/>
          <w:sz w:val="28"/>
        </w:rPr>
        <w:t xml:space="preserve">. Однак, максимізація виробництва не повинна бути самоціллю. Наприклад, постійне використання високопродуктивного екскаватора (розташованого поблизу відвалу) безсумнівно збільшить загальний обсяг виробництва, але призведе до недостатнього використання інших екскаваторів. На </w:t>
      </w:r>
      <w:r w:rsidR="000F3B9C" w:rsidRPr="00643394">
        <w:rPr>
          <w:rFonts w:ascii="Times New Roman" w:hAnsi="Times New Roman"/>
          <w:sz w:val="28"/>
        </w:rPr>
        <w:t>кар’єр</w:t>
      </w:r>
      <w:r w:rsidRPr="00643394">
        <w:rPr>
          <w:rFonts w:ascii="Times New Roman" w:hAnsi="Times New Roman"/>
          <w:sz w:val="28"/>
        </w:rPr>
        <w:t xml:space="preserve">і використання всіх пунктів </w:t>
      </w:r>
      <w:r w:rsidRPr="00643394">
        <w:rPr>
          <w:rFonts w:ascii="Times New Roman" w:hAnsi="Times New Roman"/>
          <w:sz w:val="28"/>
        </w:rPr>
        <w:lastRenderedPageBreak/>
        <w:t>завантаження має бути максимально рівномірним. Для цього кожен екскаватор просто зобов'язаний виконувати свій виробничий план з мінімальними витратами (або з максимальним прибутком). Збільшення виробництва доцільне лише для зменшення кількості працюючих самоскидів.</w:t>
      </w:r>
    </w:p>
    <w:p w14:paraId="7797BA64"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В результаті розрахунків на імітаційній моделі, для різної кількості вантажівок, що працюють у групі, вибирається набір пріоритетних параметрів, який найкраще задовольняє умову (4). Умова (4) така: також оцінка ефективності алгоритму диспетчеризації на нижчому рівні системи диспетчеризації.</w:t>
      </w:r>
    </w:p>
    <w:p w14:paraId="12D68AA3" w14:textId="3E876AF4"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Пріоритет вводяться параметри, визначені на верхньому етапі до бази даних і потім використовуватимуться для прийняття диспетчерських рішень на нижчому етапі. Між цими двома етапами існує зв'язок: якщо в операційному середовищі відбуваються будь-які суттєві зміни (наприклад, зміна дистанцій переміщення, заміна екскаватора, поломки обладнання тощо), параметри переоцінюються.</w:t>
      </w:r>
    </w:p>
    <w:p w14:paraId="6C1EFA7D" w14:textId="31AA67DE" w:rsidR="00B94DF8" w:rsidRPr="00643394" w:rsidRDefault="00B94DF8" w:rsidP="006032D4">
      <w:pPr>
        <w:pStyle w:val="a3"/>
        <w:spacing w:line="360" w:lineRule="auto"/>
        <w:ind w:firstLine="720"/>
        <w:jc w:val="both"/>
        <w:rPr>
          <w:rFonts w:ascii="Times New Roman" w:hAnsi="Times New Roman"/>
          <w:sz w:val="28"/>
        </w:rPr>
      </w:pPr>
    </w:p>
    <w:p w14:paraId="715F77F4" w14:textId="77777777" w:rsidR="00B94DF8" w:rsidRPr="00643394" w:rsidRDefault="00B94DF8" w:rsidP="006032D4">
      <w:pPr>
        <w:pStyle w:val="a3"/>
        <w:spacing w:line="360" w:lineRule="auto"/>
        <w:ind w:firstLine="720"/>
        <w:jc w:val="both"/>
        <w:rPr>
          <w:rFonts w:ascii="Times New Roman" w:hAnsi="Times New Roman"/>
          <w:sz w:val="28"/>
        </w:rPr>
      </w:pPr>
    </w:p>
    <w:p w14:paraId="20B23B37" w14:textId="671EF110" w:rsidR="00E26286" w:rsidRPr="00643394" w:rsidRDefault="002C7A69" w:rsidP="002C7A69">
      <w:pPr>
        <w:pStyle w:val="2"/>
        <w:numPr>
          <w:ilvl w:val="1"/>
          <w:numId w:val="5"/>
        </w:numPr>
        <w:rPr>
          <w:rFonts w:ascii="Times New Roman" w:hAnsi="Times New Roman" w:cs="Times New Roman"/>
          <w:color w:val="000000" w:themeColor="text1"/>
          <w:sz w:val="28"/>
          <w:szCs w:val="28"/>
        </w:rPr>
      </w:pPr>
      <w:bookmarkStart w:id="5" w:name="_Toc226297274"/>
      <w:r w:rsidRPr="00643394">
        <w:rPr>
          <w:rFonts w:ascii="Times New Roman" w:hAnsi="Times New Roman" w:cs="Times New Roman"/>
          <w:color w:val="000000" w:themeColor="text1"/>
          <w:sz w:val="28"/>
          <w:szCs w:val="28"/>
        </w:rPr>
        <w:t xml:space="preserve">Результати </w:t>
      </w:r>
      <w:r w:rsidR="00215000" w:rsidRPr="00643394">
        <w:rPr>
          <w:rFonts w:ascii="Times New Roman" w:hAnsi="Times New Roman" w:cs="Times New Roman"/>
          <w:color w:val="000000" w:themeColor="text1"/>
          <w:sz w:val="28"/>
          <w:szCs w:val="28"/>
        </w:rPr>
        <w:t xml:space="preserve">дослідження </w:t>
      </w:r>
      <w:r w:rsidR="00E40129" w:rsidRPr="00643394">
        <w:rPr>
          <w:rFonts w:ascii="Times New Roman" w:hAnsi="Times New Roman" w:cs="Times New Roman"/>
          <w:color w:val="000000" w:themeColor="text1"/>
          <w:sz w:val="28"/>
          <w:szCs w:val="28"/>
        </w:rPr>
        <w:t>диспетчеризації кар'єрних самоскидів</w:t>
      </w:r>
      <w:bookmarkEnd w:id="5"/>
    </w:p>
    <w:p w14:paraId="7096639A"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5477F4BE" w14:textId="680F2C6E"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За умовами </w:t>
      </w:r>
      <w:r w:rsidR="00215000" w:rsidRPr="00643394">
        <w:rPr>
          <w:rFonts w:ascii="Times New Roman" w:hAnsi="Times New Roman"/>
          <w:sz w:val="28"/>
        </w:rPr>
        <w:t xml:space="preserve">одного кар’єру </w:t>
      </w:r>
      <w:r w:rsidRPr="00643394">
        <w:rPr>
          <w:rFonts w:ascii="Times New Roman" w:hAnsi="Times New Roman"/>
          <w:sz w:val="28"/>
        </w:rPr>
        <w:t>було обрано одну диспетчерську групу. Розглядалося лише транспортування розкривних порід, оскільки розкривні породи є основним вантажем на вугільних шахтах відкритого видобутку. До складу групи входили два екскаватори – ЕКГ-</w:t>
      </w:r>
      <w:proofErr w:type="spellStart"/>
      <w:r w:rsidRPr="00643394">
        <w:rPr>
          <w:rFonts w:ascii="Times New Roman" w:hAnsi="Times New Roman"/>
          <w:sz w:val="28"/>
        </w:rPr>
        <w:t>12ус</w:t>
      </w:r>
      <w:proofErr w:type="spellEnd"/>
      <w:r w:rsidRPr="00643394">
        <w:rPr>
          <w:rFonts w:ascii="Times New Roman" w:hAnsi="Times New Roman"/>
          <w:sz w:val="28"/>
        </w:rPr>
        <w:t xml:space="preserve"> з </w:t>
      </w:r>
      <w:proofErr w:type="spellStart"/>
      <w:r w:rsidRPr="00643394">
        <w:rPr>
          <w:rFonts w:ascii="Times New Roman" w:hAnsi="Times New Roman"/>
          <w:sz w:val="28"/>
        </w:rPr>
        <w:t>ковшем</w:t>
      </w:r>
      <w:proofErr w:type="spellEnd"/>
      <w:r w:rsidRPr="00643394">
        <w:rPr>
          <w:rFonts w:ascii="Times New Roman" w:hAnsi="Times New Roman"/>
          <w:sz w:val="28"/>
        </w:rPr>
        <w:t xml:space="preserve"> 12,5 </w:t>
      </w:r>
      <w:proofErr w:type="spellStart"/>
      <w:r w:rsidRPr="00643394">
        <w:rPr>
          <w:rFonts w:ascii="Times New Roman" w:hAnsi="Times New Roman"/>
          <w:sz w:val="28"/>
        </w:rPr>
        <w:t>м3</w:t>
      </w:r>
      <w:proofErr w:type="spellEnd"/>
      <w:r w:rsidRPr="00643394">
        <w:rPr>
          <w:rFonts w:ascii="Times New Roman" w:hAnsi="Times New Roman"/>
          <w:sz w:val="28"/>
        </w:rPr>
        <w:t xml:space="preserve"> та </w:t>
      </w:r>
      <w:proofErr w:type="spellStart"/>
      <w:r w:rsidRPr="00643394">
        <w:rPr>
          <w:rFonts w:ascii="Times New Roman" w:hAnsi="Times New Roman"/>
          <w:sz w:val="28"/>
        </w:rPr>
        <w:t>П&amp;Н-2800</w:t>
      </w:r>
      <w:proofErr w:type="spellEnd"/>
      <w:r w:rsidRPr="00643394">
        <w:rPr>
          <w:rFonts w:ascii="Times New Roman" w:hAnsi="Times New Roman"/>
          <w:sz w:val="28"/>
        </w:rPr>
        <w:t xml:space="preserve"> з </w:t>
      </w:r>
      <w:proofErr w:type="spellStart"/>
      <w:r w:rsidRPr="00643394">
        <w:rPr>
          <w:rFonts w:ascii="Times New Roman" w:hAnsi="Times New Roman"/>
          <w:sz w:val="28"/>
        </w:rPr>
        <w:t>ковшем</w:t>
      </w:r>
      <w:proofErr w:type="spellEnd"/>
      <w:r w:rsidRPr="00643394">
        <w:rPr>
          <w:rFonts w:ascii="Times New Roman" w:hAnsi="Times New Roman"/>
          <w:sz w:val="28"/>
        </w:rPr>
        <w:t xml:space="preserve"> 33 </w:t>
      </w:r>
      <w:proofErr w:type="spellStart"/>
      <w:r w:rsidRPr="00643394">
        <w:rPr>
          <w:rFonts w:ascii="Times New Roman" w:hAnsi="Times New Roman"/>
          <w:sz w:val="28"/>
        </w:rPr>
        <w:t>м3</w:t>
      </w:r>
      <w:proofErr w:type="spellEnd"/>
      <w:r w:rsidRPr="00643394">
        <w:rPr>
          <w:rFonts w:ascii="Times New Roman" w:hAnsi="Times New Roman"/>
          <w:sz w:val="28"/>
        </w:rPr>
        <w:t xml:space="preserve">, які працювали з одним відвалом. Середні відстані транспортування, згідно з автоматизованою системою </w:t>
      </w:r>
      <w:proofErr w:type="spellStart"/>
      <w:r w:rsidRPr="00643394">
        <w:rPr>
          <w:rFonts w:ascii="Times New Roman" w:hAnsi="Times New Roman"/>
          <w:sz w:val="28"/>
        </w:rPr>
        <w:t>диспетчерування</w:t>
      </w:r>
      <w:proofErr w:type="spellEnd"/>
      <w:r w:rsidRPr="00643394">
        <w:rPr>
          <w:rFonts w:ascii="Times New Roman" w:hAnsi="Times New Roman"/>
          <w:sz w:val="28"/>
        </w:rPr>
        <w:t>, становили 4,2 км для ЕКГ-</w:t>
      </w:r>
      <w:proofErr w:type="spellStart"/>
      <w:r w:rsidRPr="00643394">
        <w:rPr>
          <w:rFonts w:ascii="Times New Roman" w:hAnsi="Times New Roman"/>
          <w:sz w:val="28"/>
        </w:rPr>
        <w:t>12ус</w:t>
      </w:r>
      <w:proofErr w:type="spellEnd"/>
      <w:r w:rsidRPr="00643394">
        <w:rPr>
          <w:rFonts w:ascii="Times New Roman" w:hAnsi="Times New Roman"/>
          <w:sz w:val="28"/>
        </w:rPr>
        <w:t xml:space="preserve"> та 3,95 км для </w:t>
      </w:r>
      <w:proofErr w:type="spellStart"/>
      <w:r w:rsidRPr="00643394">
        <w:rPr>
          <w:rFonts w:ascii="Times New Roman" w:hAnsi="Times New Roman"/>
          <w:sz w:val="28"/>
        </w:rPr>
        <w:t>П&amp;Н-2800</w:t>
      </w:r>
      <w:proofErr w:type="spellEnd"/>
      <w:r w:rsidRPr="00643394">
        <w:rPr>
          <w:rFonts w:ascii="Times New Roman" w:hAnsi="Times New Roman"/>
          <w:sz w:val="28"/>
        </w:rPr>
        <w:t xml:space="preserve">. Група використовувала однотипні вантажівки – </w:t>
      </w:r>
      <w:proofErr w:type="spellStart"/>
      <w:r w:rsidRPr="00643394">
        <w:rPr>
          <w:rFonts w:ascii="Times New Roman" w:hAnsi="Times New Roman"/>
          <w:sz w:val="28"/>
        </w:rPr>
        <w:t>БелАЗ</w:t>
      </w:r>
      <w:proofErr w:type="spellEnd"/>
      <w:r w:rsidRPr="00643394">
        <w:rPr>
          <w:rFonts w:ascii="Times New Roman" w:hAnsi="Times New Roman"/>
          <w:sz w:val="28"/>
        </w:rPr>
        <w:t>-7530</w:t>
      </w:r>
      <w:r w:rsidR="006B1E36" w:rsidRPr="00643394">
        <w:rPr>
          <w:rFonts w:ascii="Times New Roman" w:hAnsi="Times New Roman"/>
          <w:sz w:val="28"/>
        </w:rPr>
        <w:t>6</w:t>
      </w:r>
      <w:r w:rsidRPr="00643394">
        <w:rPr>
          <w:rFonts w:ascii="Times New Roman" w:hAnsi="Times New Roman"/>
          <w:sz w:val="28"/>
        </w:rPr>
        <w:t xml:space="preserve"> – вантажопідйомністю 220 </w:t>
      </w:r>
      <w:proofErr w:type="spellStart"/>
      <w:r w:rsidRPr="00643394">
        <w:rPr>
          <w:rFonts w:ascii="Times New Roman" w:hAnsi="Times New Roman"/>
          <w:sz w:val="28"/>
        </w:rPr>
        <w:t>тонн</w:t>
      </w:r>
      <w:proofErr w:type="spellEnd"/>
      <w:r w:rsidRPr="00643394">
        <w:rPr>
          <w:rFonts w:ascii="Times New Roman" w:hAnsi="Times New Roman"/>
          <w:sz w:val="28"/>
        </w:rPr>
        <w:t xml:space="preserve">. Було </w:t>
      </w:r>
      <w:proofErr w:type="spellStart"/>
      <w:r w:rsidRPr="00643394">
        <w:rPr>
          <w:rFonts w:ascii="Times New Roman" w:hAnsi="Times New Roman"/>
          <w:sz w:val="28"/>
        </w:rPr>
        <w:t>змодельовано</w:t>
      </w:r>
      <w:proofErr w:type="spellEnd"/>
      <w:r w:rsidRPr="00643394">
        <w:rPr>
          <w:rFonts w:ascii="Times New Roman" w:hAnsi="Times New Roman"/>
          <w:sz w:val="28"/>
        </w:rPr>
        <w:t xml:space="preserve"> всю 10-годинну зміну; достовірність становила 90%.</w:t>
      </w:r>
    </w:p>
    <w:p w14:paraId="18F50926"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Розрахунки проводилися для режимів роботи фіксованого розподілу та </w:t>
      </w:r>
      <w:r w:rsidRPr="00643394">
        <w:rPr>
          <w:rFonts w:ascii="Times New Roman" w:hAnsi="Times New Roman"/>
          <w:sz w:val="28"/>
        </w:rPr>
        <w:lastRenderedPageBreak/>
        <w:t>динамічного розподілу. Результати розрахунків показано на рис. 4 та 5.</w:t>
      </w:r>
    </w:p>
    <w:p w14:paraId="0B6CAE68" w14:textId="2EE4D684"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На рис. 4 показано, що організація роботи системи екскаватора-екскаватора за стратегією динамічного розподілу забезпечує значну економію коштів порівняно з фіксованим розподілом – головним чином завдяки до скорочення часу простою вантажівок. При оптимальній кількості вантажівок для динамічного розподілу – 18 – скорочення втрат від простою дорівнює </w:t>
      </w:r>
      <w:proofErr w:type="spellStart"/>
      <w:r w:rsidRPr="00643394">
        <w:rPr>
          <w:rFonts w:ascii="Times New Roman" w:hAnsi="Times New Roman"/>
          <w:sz w:val="28"/>
        </w:rPr>
        <w:t>12,</w:t>
      </w:r>
      <w:r w:rsidR="00DA1EDD" w:rsidRPr="00643394">
        <w:rPr>
          <w:rFonts w:ascii="Times New Roman" w:hAnsi="Times New Roman"/>
          <w:sz w:val="28"/>
        </w:rPr>
        <w:t>б</w:t>
      </w:r>
      <w:proofErr w:type="spellEnd"/>
      <w:r w:rsidRPr="00643394">
        <w:rPr>
          <w:rFonts w:ascii="Times New Roman" w:hAnsi="Times New Roman"/>
          <w:sz w:val="28"/>
        </w:rPr>
        <w:t>%, або майже 139 тис. рублів за зміну. в середньому, для різної кількості вантажівок, скорочення втрат від простою становитиме 7,3%.</w:t>
      </w:r>
    </w:p>
    <w:p w14:paraId="636B76B7"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Робота за принципом динамічного розподілу також забезпечує підвищення продуктивності. З 14 вантажівками в групі фіксоване призначення дозволяє перевозити лише 50 800 </w:t>
      </w:r>
      <w:proofErr w:type="spellStart"/>
      <w:r w:rsidRPr="00643394">
        <w:rPr>
          <w:rFonts w:ascii="Times New Roman" w:hAnsi="Times New Roman"/>
          <w:sz w:val="28"/>
        </w:rPr>
        <w:t>тонн</w:t>
      </w:r>
      <w:proofErr w:type="spellEnd"/>
      <w:r w:rsidRPr="00643394">
        <w:rPr>
          <w:rFonts w:ascii="Times New Roman" w:hAnsi="Times New Roman"/>
          <w:sz w:val="28"/>
        </w:rPr>
        <w:t xml:space="preserve"> розкривних порід, тоді як динамічний розподіл дозволяє перевозити близько 52 900 </w:t>
      </w:r>
      <w:proofErr w:type="spellStart"/>
      <w:r w:rsidRPr="00643394">
        <w:rPr>
          <w:rFonts w:ascii="Times New Roman" w:hAnsi="Times New Roman"/>
          <w:sz w:val="28"/>
        </w:rPr>
        <w:t>тонн</w:t>
      </w:r>
      <w:proofErr w:type="spellEnd"/>
      <w:r w:rsidRPr="00643394">
        <w:rPr>
          <w:rFonts w:ascii="Times New Roman" w:hAnsi="Times New Roman"/>
          <w:sz w:val="28"/>
        </w:rPr>
        <w:t xml:space="preserve">, тобто на 4% більше. Тому, якщо ціль виробництва встановлена на рівні нуля менше ніж 52500 </w:t>
      </w:r>
      <w:proofErr w:type="spellStart"/>
      <w:r w:rsidRPr="00643394">
        <w:rPr>
          <w:rFonts w:ascii="Times New Roman" w:hAnsi="Times New Roman"/>
          <w:sz w:val="28"/>
        </w:rPr>
        <w:t>тонн</w:t>
      </w:r>
      <w:proofErr w:type="spellEnd"/>
      <w:r w:rsidRPr="00643394">
        <w:rPr>
          <w:rFonts w:ascii="Times New Roman" w:hAnsi="Times New Roman"/>
          <w:sz w:val="28"/>
        </w:rPr>
        <w:t xml:space="preserve"> за зміну (що майже відповідає фактичному виробництву екскаваторів у групі), фіксоване завдання вимагатиме на одну вантажівку більше. Це говорить про те, що організація роботи з самоскид система на той/та/те принцип динамічних розподіл може забезпечити вартість заощадження не лише за рахунок скорочення часу простою гірничодобувного обладнання, але й за рахунок зменшення кількості працюючих самоскидів.</w:t>
      </w:r>
    </w:p>
    <w:p w14:paraId="2CB62765"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Слід зазначити, що оптимальна кількість самоскидів за критерієм мінімуму втрат від простоїв не завжди можлива на практиці, оскільки очікуваний обсяг виробництва системи екскаватор-екскаватор може бути більшим (або меншим) за виробничий план. У цьому випадку нам доводиться обмежуватися виробничим планом, який відповідає фактичним експлуатаційним показникам екскаваторів. Це обмеження реалізовано в запропонованій імітаційній моделі, тобто програма дозволяє вибирати лише ті опції, що забезпечують бажаний обсяг виробництва.</w:t>
      </w:r>
    </w:p>
    <w:p w14:paraId="63120A28" w14:textId="179CBB73"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 xml:space="preserve">На рис. 5 показано, що для будь-якої кількості вантажівок більш продуктивний екскаватор </w:t>
      </w:r>
      <w:proofErr w:type="spellStart"/>
      <w:r w:rsidRPr="00643394">
        <w:rPr>
          <w:rFonts w:ascii="Times New Roman" w:hAnsi="Times New Roman"/>
          <w:sz w:val="28"/>
        </w:rPr>
        <w:t>P&amp;H-2800</w:t>
      </w:r>
      <w:proofErr w:type="spellEnd"/>
      <w:r w:rsidRPr="00643394">
        <w:rPr>
          <w:rFonts w:ascii="Times New Roman" w:hAnsi="Times New Roman"/>
          <w:sz w:val="28"/>
        </w:rPr>
        <w:t xml:space="preserve"> має вищий пріоритет. ніж той/та/те ЕКГ-12 </w:t>
      </w:r>
      <w:proofErr w:type="spellStart"/>
      <w:r w:rsidRPr="00643394">
        <w:rPr>
          <w:rFonts w:ascii="Times New Roman" w:hAnsi="Times New Roman"/>
          <w:sz w:val="28"/>
        </w:rPr>
        <w:lastRenderedPageBreak/>
        <w:t>мкг</w:t>
      </w:r>
      <w:proofErr w:type="spellEnd"/>
      <w:r w:rsidRPr="00643394">
        <w:rPr>
          <w:rFonts w:ascii="Times New Roman" w:hAnsi="Times New Roman"/>
          <w:sz w:val="28"/>
        </w:rPr>
        <w:t xml:space="preserve"> </w:t>
      </w:r>
      <w:r w:rsidR="004141D2" w:rsidRPr="00643394">
        <w:rPr>
          <w:rFonts w:ascii="Times New Roman" w:hAnsi="Times New Roman"/>
          <w:sz w:val="28"/>
        </w:rPr>
        <w:t>екскаватор</w:t>
      </w:r>
      <w:r w:rsidRPr="00643394">
        <w:rPr>
          <w:rFonts w:ascii="Times New Roman" w:hAnsi="Times New Roman"/>
          <w:sz w:val="28"/>
        </w:rPr>
        <w:t xml:space="preserve">а </w:t>
      </w:r>
      <w:proofErr w:type="spellStart"/>
      <w:r w:rsidRPr="00643394">
        <w:rPr>
          <w:rFonts w:ascii="Times New Roman" w:hAnsi="Times New Roman"/>
          <w:b/>
          <w:bCs/>
          <w:i/>
          <w:iCs/>
          <w:sz w:val="28"/>
        </w:rPr>
        <w:t>x</w:t>
      </w:r>
      <w:r w:rsidRPr="00643394">
        <w:rPr>
          <w:rFonts w:ascii="Times New Roman" w:hAnsi="Times New Roman"/>
          <w:b/>
          <w:bCs/>
          <w:i/>
          <w:iCs/>
          <w:sz w:val="28"/>
          <w:vertAlign w:val="subscript"/>
        </w:rPr>
        <w:t>2</w:t>
      </w:r>
      <w:proofErr w:type="spellEnd"/>
      <w:r w:rsidRPr="00643394">
        <w:rPr>
          <w:rFonts w:ascii="Times New Roman" w:hAnsi="Times New Roman"/>
          <w:b/>
          <w:bCs/>
          <w:i/>
          <w:iCs/>
          <w:sz w:val="28"/>
        </w:rPr>
        <w:t xml:space="preserve"> </w:t>
      </w:r>
      <w:r w:rsidR="006B1E36" w:rsidRPr="00643394">
        <w:rPr>
          <w:rFonts w:ascii="Times New Roman" w:hAnsi="Times New Roman" w:cs="Times New Roman"/>
          <w:b/>
          <w:bCs/>
          <w:i/>
          <w:iCs/>
          <w:sz w:val="28"/>
        </w:rPr>
        <w:t>&gt;</w:t>
      </w:r>
      <w:r w:rsidRPr="00643394">
        <w:rPr>
          <w:rFonts w:ascii="Times New Roman" w:hAnsi="Times New Roman"/>
          <w:b/>
          <w:bCs/>
          <w:i/>
          <w:iCs/>
          <w:sz w:val="28"/>
        </w:rPr>
        <w:t xml:space="preserve"> </w:t>
      </w:r>
      <w:proofErr w:type="spellStart"/>
      <w:r w:rsidRPr="00643394">
        <w:rPr>
          <w:rFonts w:ascii="Times New Roman" w:hAnsi="Times New Roman"/>
          <w:b/>
          <w:bCs/>
          <w:i/>
          <w:iCs/>
          <w:sz w:val="28"/>
        </w:rPr>
        <w:t>х</w:t>
      </w:r>
      <w:r w:rsidRPr="00643394">
        <w:rPr>
          <w:rFonts w:ascii="Times New Roman" w:hAnsi="Times New Roman"/>
          <w:b/>
          <w:bCs/>
          <w:i/>
          <w:iCs/>
          <w:sz w:val="28"/>
          <w:vertAlign w:val="subscript"/>
        </w:rPr>
        <w:t>1</w:t>
      </w:r>
      <w:proofErr w:type="spellEnd"/>
      <w:r w:rsidRPr="00643394">
        <w:rPr>
          <w:rFonts w:ascii="Times New Roman" w:hAnsi="Times New Roman"/>
          <w:sz w:val="28"/>
        </w:rPr>
        <w:t xml:space="preserve">  . Це є цілком очевидн</w:t>
      </w:r>
      <w:r w:rsidR="006B1E36" w:rsidRPr="00643394">
        <w:rPr>
          <w:rFonts w:ascii="Times New Roman" w:hAnsi="Times New Roman"/>
          <w:sz w:val="28"/>
        </w:rPr>
        <w:t xml:space="preserve">о. </w:t>
      </w:r>
      <w:r w:rsidRPr="00643394">
        <w:rPr>
          <w:rFonts w:ascii="Times New Roman" w:hAnsi="Times New Roman"/>
          <w:sz w:val="28"/>
        </w:rPr>
        <w:t>Тому необхідно призначити більше вантажівок цьому екскаватору. Але найцікавішим є співвідношення параметрів пріоритету один до одного. Плавний сектор графіка (від 1 до 10 вантажівок) вказує на те, що за відносно невеликої кількості самоскидів обидва екскаватори зазвичай доступні під час прийняття рішень щодо диспетчеризації. Стрибок (з 11 до 13 вантажівок) вказує на нестабільність системи екскаватор-вантажівка; ймовірність виникнення суперечливих ситуацій під час прийняття рішень щодо диспетчеризації швидко зростає. Далі, починаючи з 14 вантажівок, ситуація знову стабілізується. Обидва екскаватори зайняті; спостерігається надлишок вантажівок.</w:t>
      </w:r>
    </w:p>
    <w:p w14:paraId="461C90C6" w14:textId="77777777"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На основі цих розрахунків можна зробити висновок про раціональну кількість самоскидів у групі. Цю ознаку можна використовувати для оцінки раціональної кількості кар'єрних самоскидів за відсутності виробничого завдання на шахті (або відсутності даних про нього).</w:t>
      </w:r>
    </w:p>
    <w:p w14:paraId="50EAD984" w14:textId="52F4DFF3" w:rsidR="00E26286" w:rsidRPr="00643394" w:rsidRDefault="00E26286" w:rsidP="006032D4">
      <w:pPr>
        <w:pStyle w:val="a3"/>
        <w:spacing w:line="360" w:lineRule="auto"/>
        <w:ind w:firstLine="720"/>
        <w:jc w:val="both"/>
        <w:rPr>
          <w:rFonts w:ascii="Times New Roman" w:hAnsi="Times New Roman"/>
          <w:sz w:val="28"/>
        </w:rPr>
      </w:pPr>
      <w:r w:rsidRPr="00643394">
        <w:rPr>
          <w:rFonts w:ascii="Times New Roman" w:hAnsi="Times New Roman"/>
          <w:sz w:val="28"/>
        </w:rPr>
        <w:t>Адекватність імітаційної моделі було перевірено для маршруту з екскаватором ЕКГ-</w:t>
      </w:r>
      <w:proofErr w:type="spellStart"/>
      <w:r w:rsidRPr="00643394">
        <w:rPr>
          <w:rFonts w:ascii="Times New Roman" w:hAnsi="Times New Roman"/>
          <w:sz w:val="28"/>
        </w:rPr>
        <w:t>12ус</w:t>
      </w:r>
      <w:proofErr w:type="spellEnd"/>
      <w:r w:rsidRPr="00643394">
        <w:rPr>
          <w:rFonts w:ascii="Times New Roman" w:hAnsi="Times New Roman"/>
          <w:sz w:val="28"/>
        </w:rPr>
        <w:t xml:space="preserve"> та 4 вантажівками </w:t>
      </w:r>
      <w:proofErr w:type="spellStart"/>
      <w:r w:rsidRPr="00643394">
        <w:rPr>
          <w:rFonts w:ascii="Times New Roman" w:hAnsi="Times New Roman"/>
          <w:sz w:val="28"/>
        </w:rPr>
        <w:t>БелАЗ</w:t>
      </w:r>
      <w:proofErr w:type="spellEnd"/>
      <w:r w:rsidRPr="00643394">
        <w:rPr>
          <w:rFonts w:ascii="Times New Roman" w:hAnsi="Times New Roman"/>
          <w:sz w:val="28"/>
        </w:rPr>
        <w:t>-7530</w:t>
      </w:r>
      <w:r w:rsidR="00BF1A5A" w:rsidRPr="00643394">
        <w:rPr>
          <w:rFonts w:ascii="Times New Roman" w:hAnsi="Times New Roman"/>
          <w:sz w:val="28"/>
        </w:rPr>
        <w:t>6</w:t>
      </w:r>
      <w:r w:rsidRPr="00643394">
        <w:rPr>
          <w:rFonts w:ascii="Times New Roman" w:hAnsi="Times New Roman"/>
          <w:sz w:val="28"/>
        </w:rPr>
        <w:t xml:space="preserve"> (за фіксованим завданням). Середнє відхилення для циклів вантажівок становило 1,</w:t>
      </w:r>
      <w:r w:rsidR="00BF1A5A" w:rsidRPr="00643394">
        <w:rPr>
          <w:rFonts w:ascii="Times New Roman" w:hAnsi="Times New Roman"/>
          <w:sz w:val="28"/>
        </w:rPr>
        <w:t>6</w:t>
      </w:r>
      <w:r w:rsidRPr="00643394">
        <w:rPr>
          <w:rFonts w:ascii="Times New Roman" w:hAnsi="Times New Roman"/>
          <w:sz w:val="28"/>
        </w:rPr>
        <w:t>5%, а для часу простою вантажівок – 5,2%. Отже, можна сказати, що наша модель є адекватною для реального сценарію.</w:t>
      </w:r>
    </w:p>
    <w:p w14:paraId="5CA771C5"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1EC48416" w14:textId="77777777" w:rsidR="00E26286" w:rsidRPr="00643394" w:rsidRDefault="00E26286" w:rsidP="006032D4">
      <w:pPr>
        <w:pStyle w:val="a3"/>
        <w:spacing w:line="360" w:lineRule="auto"/>
        <w:ind w:firstLine="720"/>
        <w:jc w:val="both"/>
        <w:rPr>
          <w:rFonts w:ascii="Times New Roman" w:hAnsi="Times New Roman"/>
          <w:sz w:val="28"/>
          <w:highlight w:val="yellow"/>
        </w:rPr>
      </w:pPr>
      <w:r w:rsidRPr="00643394">
        <w:rPr>
          <w:rFonts w:ascii="Times New Roman" w:hAnsi="Times New Roman"/>
          <w:noProof/>
          <w:sz w:val="28"/>
          <w:highlight w:val="yellow"/>
        </w:rPr>
        <w:lastRenderedPageBreak/>
        <w:drawing>
          <wp:inline distT="0" distB="0" distL="0" distR="0" wp14:anchorId="7E6598BA" wp14:editId="62A7397A">
            <wp:extent cx="5187462" cy="48006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5195191" cy="4807753"/>
                    </a:xfrm>
                    <a:prstGeom prst="rect">
                      <a:avLst/>
                    </a:prstGeom>
                  </pic:spPr>
                </pic:pic>
              </a:graphicData>
            </a:graphic>
          </wp:inline>
        </w:drawing>
      </w:r>
    </w:p>
    <w:p w14:paraId="740BFA95"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0A9927FC" w14:textId="4610448F" w:rsidR="00E26286" w:rsidRPr="00643394" w:rsidRDefault="006B1E36" w:rsidP="006032D4">
      <w:pPr>
        <w:spacing w:line="360" w:lineRule="auto"/>
        <w:ind w:firstLine="720"/>
        <w:jc w:val="both"/>
        <w:rPr>
          <w:rFonts w:ascii="Times New Roman" w:hAnsi="Times New Roman"/>
          <w:sz w:val="28"/>
          <w:highlight w:val="yellow"/>
        </w:rPr>
      </w:pPr>
      <w:r w:rsidRPr="00643394">
        <w:rPr>
          <w:rFonts w:ascii="Times New Roman" w:hAnsi="Times New Roman"/>
          <w:sz w:val="28"/>
        </w:rPr>
        <w:t>Рис. 4. Час простою гірничодобувного обладнання та втрати від простою для різної кількості самоскидів для режимів фіксованого розподілу (</w:t>
      </w:r>
      <w:proofErr w:type="spellStart"/>
      <w:r w:rsidRPr="00643394">
        <w:rPr>
          <w:rFonts w:ascii="Times New Roman" w:hAnsi="Times New Roman"/>
          <w:sz w:val="28"/>
        </w:rPr>
        <w:t>FA</w:t>
      </w:r>
      <w:proofErr w:type="spellEnd"/>
      <w:r w:rsidRPr="00643394">
        <w:rPr>
          <w:rFonts w:ascii="Times New Roman" w:hAnsi="Times New Roman"/>
          <w:sz w:val="28"/>
        </w:rPr>
        <w:t>) та динамічного розподілу (</w:t>
      </w:r>
      <w:proofErr w:type="spellStart"/>
      <w:r w:rsidRPr="00643394">
        <w:rPr>
          <w:rFonts w:ascii="Times New Roman" w:hAnsi="Times New Roman"/>
          <w:sz w:val="28"/>
        </w:rPr>
        <w:t>DA</w:t>
      </w:r>
      <w:proofErr w:type="spellEnd"/>
      <w:r w:rsidRPr="00643394">
        <w:rPr>
          <w:rFonts w:ascii="Times New Roman" w:hAnsi="Times New Roman"/>
          <w:sz w:val="28"/>
        </w:rPr>
        <w:t>)</w:t>
      </w:r>
      <w:r w:rsidR="00BF1A5A" w:rsidRPr="00643394">
        <w:rPr>
          <w:rFonts w:ascii="Times New Roman" w:hAnsi="Times New Roman"/>
          <w:sz w:val="28"/>
        </w:rPr>
        <w:t xml:space="preserve"> </w:t>
      </w:r>
      <w:r w:rsidR="00BF1A5A" w:rsidRPr="00643394">
        <w:rPr>
          <w:rFonts w:ascii="Times New Roman" w:hAnsi="Times New Roman" w:cs="Times New Roman"/>
          <w:sz w:val="28"/>
        </w:rPr>
        <w:t>[22]</w:t>
      </w:r>
    </w:p>
    <w:p w14:paraId="309F99C8" w14:textId="77777777" w:rsidR="00E26286" w:rsidRPr="00643394" w:rsidRDefault="00E26286" w:rsidP="006032D4">
      <w:pPr>
        <w:pStyle w:val="a3"/>
        <w:spacing w:line="360" w:lineRule="auto"/>
        <w:ind w:firstLine="720"/>
        <w:jc w:val="both"/>
        <w:rPr>
          <w:rFonts w:ascii="Times New Roman" w:hAnsi="Times New Roman"/>
          <w:sz w:val="28"/>
          <w:highlight w:val="yellow"/>
        </w:rPr>
      </w:pPr>
      <w:r w:rsidRPr="00643394">
        <w:rPr>
          <w:rFonts w:ascii="Times New Roman" w:hAnsi="Times New Roman"/>
          <w:noProof/>
          <w:sz w:val="28"/>
          <w:highlight w:val="yellow"/>
        </w:rPr>
        <w:lastRenderedPageBreak/>
        <w:drawing>
          <wp:anchor distT="0" distB="0" distL="0" distR="0" simplePos="0" relativeHeight="251675648" behindDoc="1" locked="0" layoutInCell="1" allowOverlap="1" wp14:anchorId="2DC6FEF5" wp14:editId="3EE97648">
            <wp:simplePos x="0" y="0"/>
            <wp:positionH relativeFrom="page">
              <wp:posOffset>1729105</wp:posOffset>
            </wp:positionH>
            <wp:positionV relativeFrom="paragraph">
              <wp:posOffset>164465</wp:posOffset>
            </wp:positionV>
            <wp:extent cx="4730115" cy="4396105"/>
            <wp:effectExtent l="0" t="0" r="0" b="4445"/>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730115" cy="4396105"/>
                    </a:xfrm>
                    <a:prstGeom prst="rect">
                      <a:avLst/>
                    </a:prstGeom>
                  </pic:spPr>
                </pic:pic>
              </a:graphicData>
            </a:graphic>
            <wp14:sizeRelH relativeFrom="margin">
              <wp14:pctWidth>0</wp14:pctWidth>
            </wp14:sizeRelH>
            <wp14:sizeRelV relativeFrom="margin">
              <wp14:pctHeight>0</wp14:pctHeight>
            </wp14:sizeRelV>
          </wp:anchor>
        </w:drawing>
      </w:r>
    </w:p>
    <w:p w14:paraId="75DB6013" w14:textId="77777777" w:rsidR="00E26286" w:rsidRPr="00643394" w:rsidRDefault="00E26286" w:rsidP="006032D4">
      <w:pPr>
        <w:pStyle w:val="a3"/>
        <w:spacing w:line="360" w:lineRule="auto"/>
        <w:ind w:firstLine="720"/>
        <w:jc w:val="both"/>
        <w:rPr>
          <w:rFonts w:ascii="Times New Roman" w:hAnsi="Times New Roman"/>
          <w:sz w:val="28"/>
          <w:highlight w:val="yellow"/>
        </w:rPr>
      </w:pPr>
    </w:p>
    <w:p w14:paraId="68079F7C" w14:textId="079DD72D" w:rsidR="00E26286" w:rsidRPr="00643394" w:rsidRDefault="00CD5BD7" w:rsidP="006032D4">
      <w:pPr>
        <w:spacing w:line="360" w:lineRule="auto"/>
        <w:ind w:firstLine="720"/>
        <w:jc w:val="both"/>
        <w:rPr>
          <w:rFonts w:ascii="Times New Roman" w:hAnsi="Times New Roman"/>
          <w:sz w:val="28"/>
        </w:rPr>
      </w:pPr>
      <w:r w:rsidRPr="00643394">
        <w:rPr>
          <w:rFonts w:ascii="Times New Roman" w:hAnsi="Times New Roman"/>
          <w:sz w:val="28"/>
        </w:rPr>
        <w:t>Рис. 5. Параметри пріоритету екскаваторів для різної кількості вантажівок для режиму динамічного розподілу</w:t>
      </w:r>
      <w:r w:rsidR="00BF1A5A" w:rsidRPr="00643394">
        <w:rPr>
          <w:rFonts w:ascii="Times New Roman" w:hAnsi="Times New Roman"/>
          <w:sz w:val="28"/>
        </w:rPr>
        <w:t xml:space="preserve"> </w:t>
      </w:r>
      <w:r w:rsidR="00BF1A5A" w:rsidRPr="00643394">
        <w:rPr>
          <w:rFonts w:ascii="Times New Roman" w:hAnsi="Times New Roman" w:cs="Times New Roman"/>
          <w:sz w:val="28"/>
        </w:rPr>
        <w:t>[22]</w:t>
      </w:r>
      <w:r w:rsidR="00E26286" w:rsidRPr="00643394">
        <w:rPr>
          <w:rFonts w:ascii="Times New Roman" w:hAnsi="Times New Roman"/>
          <w:sz w:val="28"/>
        </w:rPr>
        <w:br w:type="page"/>
      </w:r>
    </w:p>
    <w:p w14:paraId="2EF569EF" w14:textId="28D25CD3" w:rsidR="00BF5AE5" w:rsidRPr="00643394" w:rsidRDefault="002C7A69" w:rsidP="00BF5AE5">
      <w:pPr>
        <w:pStyle w:val="1"/>
        <w:spacing w:before="0" w:line="360" w:lineRule="auto"/>
        <w:ind w:left="0" w:firstLine="720"/>
        <w:jc w:val="center"/>
        <w:rPr>
          <w:rFonts w:ascii="Times New Roman" w:hAnsi="Times New Roman" w:cs="Times New Roman"/>
          <w:sz w:val="28"/>
          <w:szCs w:val="28"/>
        </w:rPr>
      </w:pPr>
      <w:bookmarkStart w:id="6" w:name="_Toc226297275"/>
      <w:r w:rsidRPr="00643394">
        <w:rPr>
          <w:rFonts w:ascii="Times New Roman" w:hAnsi="Times New Roman" w:cs="Times New Roman"/>
          <w:sz w:val="28"/>
          <w:szCs w:val="28"/>
        </w:rPr>
        <w:lastRenderedPageBreak/>
        <w:t>2.</w:t>
      </w:r>
      <w:r w:rsidR="00BF5AE5" w:rsidRPr="00643394">
        <w:rPr>
          <w:rFonts w:ascii="Times New Roman" w:hAnsi="Times New Roman" w:cs="Times New Roman"/>
          <w:sz w:val="28"/>
          <w:szCs w:val="28"/>
        </w:rPr>
        <w:t xml:space="preserve"> ВДОСКОНАЛЕННЯ ТЕХНІЧНОГО ОБСЛУГОВУВАННЯ КАР’ЄРНИХ АВТОСАМОСКИДІВ</w:t>
      </w:r>
      <w:bookmarkEnd w:id="6"/>
    </w:p>
    <w:p w14:paraId="325A8C36" w14:textId="4431F4AB"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4B841066" w14:textId="77777777" w:rsidR="00565533" w:rsidRPr="00643394" w:rsidRDefault="00565533" w:rsidP="006032D4">
      <w:pPr>
        <w:pStyle w:val="a3"/>
        <w:spacing w:line="360" w:lineRule="auto"/>
        <w:ind w:firstLine="720"/>
        <w:jc w:val="both"/>
        <w:rPr>
          <w:rFonts w:ascii="Times New Roman" w:hAnsi="Times New Roman" w:cs="Times New Roman"/>
          <w:color w:val="000000" w:themeColor="text1"/>
          <w:sz w:val="28"/>
          <w:szCs w:val="28"/>
        </w:rPr>
      </w:pPr>
    </w:p>
    <w:p w14:paraId="60DB839A" w14:textId="29E822F8" w:rsidR="002C7A69" w:rsidRPr="00643394" w:rsidRDefault="002C7A69" w:rsidP="002C7A69">
      <w:pPr>
        <w:pStyle w:val="2"/>
        <w:numPr>
          <w:ilvl w:val="1"/>
          <w:numId w:val="7"/>
        </w:numPr>
        <w:rPr>
          <w:rFonts w:ascii="Times New Roman" w:hAnsi="Times New Roman" w:cs="Times New Roman"/>
          <w:color w:val="000000" w:themeColor="text1"/>
          <w:sz w:val="28"/>
          <w:szCs w:val="28"/>
        </w:rPr>
      </w:pPr>
      <w:bookmarkStart w:id="7" w:name="_Toc226297276"/>
      <w:r w:rsidRPr="00643394">
        <w:rPr>
          <w:rFonts w:ascii="Times New Roman" w:hAnsi="Times New Roman" w:cs="Times New Roman"/>
          <w:color w:val="000000" w:themeColor="text1"/>
          <w:sz w:val="28"/>
          <w:szCs w:val="28"/>
        </w:rPr>
        <w:t>Постановка проблеми</w:t>
      </w:r>
      <w:bookmarkEnd w:id="7"/>
    </w:p>
    <w:p w14:paraId="56C1CF41"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5C5EE05F" w14:textId="59568EB7" w:rsidR="00DA1EDD" w:rsidRPr="00643394" w:rsidRDefault="00DA1EDD" w:rsidP="00DA1EDD">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Гірничодобувна галузь — це промисловість, яка потребує ефективного та інтерактивного використання обме</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ених ресурсів, таких як людські ресурси, підтверджені запаси та парк обладнання. Гірничодобувні компанії повинні встановити делікатний баланс між цими ресурсами з метою досягнення максимальної продуктивності та ефективності. Одним із найва</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ливіших відділів гірничодобувної діяльності є відділ технічного обслуговування та ремонту, який відповідає за виконання та планування робіт з технічного обслуговування та ремонту для забезпечення надійності та надійності роботи. Цим відділам потрібні кадри з різними технічними навичками та спеціалізаціями. На кількість персоналу з різною кваліфікацією, необхідного для відділу технічного обслуговування та ремонту, впливають такі фактори, як обладнання, яке використовується на відповідних гірничих роботах, </w:t>
      </w:r>
      <w:proofErr w:type="spellStart"/>
      <w:r w:rsidRPr="00643394">
        <w:rPr>
          <w:rFonts w:ascii="Times New Roman" w:hAnsi="Times New Roman" w:cs="Times New Roman"/>
          <w:color w:val="000000" w:themeColor="text1"/>
          <w:sz w:val="28"/>
          <w:szCs w:val="28"/>
        </w:rPr>
        <w:t>решими</w:t>
      </w:r>
      <w:proofErr w:type="spellEnd"/>
      <w:r w:rsidRPr="00643394">
        <w:rPr>
          <w:rFonts w:ascii="Times New Roman" w:hAnsi="Times New Roman" w:cs="Times New Roman"/>
          <w:color w:val="000000" w:themeColor="text1"/>
          <w:sz w:val="28"/>
          <w:szCs w:val="28"/>
        </w:rPr>
        <w:t xml:space="preserve"> збоїв, яким вони піддаються, частота, з якою виникають ці </w:t>
      </w:r>
      <w:proofErr w:type="spellStart"/>
      <w:r w:rsidRPr="00643394">
        <w:rPr>
          <w:rFonts w:ascii="Times New Roman" w:hAnsi="Times New Roman" w:cs="Times New Roman"/>
          <w:color w:val="000000" w:themeColor="text1"/>
          <w:sz w:val="28"/>
          <w:szCs w:val="28"/>
        </w:rPr>
        <w:t>збої</w:t>
      </w:r>
      <w:proofErr w:type="spellEnd"/>
      <w:r w:rsidRPr="00643394">
        <w:rPr>
          <w:rFonts w:ascii="Times New Roman" w:hAnsi="Times New Roman" w:cs="Times New Roman"/>
          <w:color w:val="000000" w:themeColor="text1"/>
          <w:sz w:val="28"/>
          <w:szCs w:val="28"/>
        </w:rPr>
        <w:t>, і наступний час ремонту.</w:t>
      </w:r>
    </w:p>
    <w:p w14:paraId="24C509B6" w14:textId="71CA3D5F" w:rsidR="00DA1EDD" w:rsidRPr="00643394" w:rsidRDefault="00DA1EDD" w:rsidP="00DA1EDD">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Такі невизначеності, як частота відмов, час ремонту та кількість працівників, призначених для ре</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имів відмов, часто існують на різних рівнях, а в ситуаціях, коли невизначеність зростає, випадки технічного обслуговування та ремонту не проводяться через нестачу персоналу, часто спостерігаються. Залучення надмірної кількості персоналу на місцях дозволяє виконувати роботи з технічного обслуговування та ремонту вчасно але також призводить до великих фізичних витрат. Ця ситуація створює компроміс між виробничими втратами та фізичними витратами, які необхідно оптимізувати, коли йдеться про нестачу або надлишок персоналу з обслуговування та ремонту. </w:t>
      </w:r>
    </w:p>
    <w:p w14:paraId="6E6B4F12" w14:textId="26890918" w:rsidR="00125FC5" w:rsidRPr="00643394" w:rsidRDefault="0027436B" w:rsidP="00DA1EDD">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lastRenderedPageBreak/>
        <w:t>З масовим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ництвом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вдосконаленням гло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машини стали вир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шальними в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них секторах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От</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 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сний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ок </w:t>
      </w:r>
      <w:proofErr w:type="spellStart"/>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w:t>
      </w:r>
      <w:proofErr w:type="spellEnd"/>
      <w:r w:rsidRPr="00643394">
        <w:rPr>
          <w:rFonts w:ascii="Times New Roman" w:hAnsi="Times New Roman" w:cs="Times New Roman"/>
          <w:color w:val="000000" w:themeColor="text1"/>
          <w:sz w:val="28"/>
          <w:szCs w:val="28"/>
        </w:rPr>
        <w:t xml:space="preserve">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ничими операц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ями та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слуговуванням став </w:t>
      </w:r>
      <w:proofErr w:type="spellStart"/>
      <w:r w:rsidRPr="00643394">
        <w:rPr>
          <w:rFonts w:ascii="Times New Roman" w:hAnsi="Times New Roman" w:cs="Times New Roman"/>
          <w:color w:val="000000" w:themeColor="text1"/>
          <w:sz w:val="28"/>
          <w:szCs w:val="28"/>
        </w:rPr>
        <w:t>вашливим</w:t>
      </w:r>
      <w:proofErr w:type="spellEnd"/>
      <w:r w:rsidRPr="00643394">
        <w:rPr>
          <w:rFonts w:ascii="Times New Roman" w:hAnsi="Times New Roman" w:cs="Times New Roman"/>
          <w:color w:val="000000" w:themeColor="text1"/>
          <w:sz w:val="28"/>
          <w:szCs w:val="28"/>
        </w:rPr>
        <w:t xml:space="preserve"> для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агального усп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ху компан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Несправност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мо</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уть прямо чи опосередковано порушити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ництво, що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веде до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начних 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нансових втрат. Тому для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ничих компан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стало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ковим створення компетентного та 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ре орган</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ованого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лу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кованою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очою силою, яка ма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номан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компетенц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печити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пере</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йне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ництво. У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увному сектор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який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начною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рою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але</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ить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машин,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компан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тако</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повинн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створювати ефективн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у своїх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онах 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яльност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ня</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ться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 складн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стю та не використову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ться в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дкритих шахтах,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емних шахтах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на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дпри</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мствах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переро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ки корисних копалин, стикаючись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численними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дмовами, як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вимагають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них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аход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Цехи</w:t>
      </w:r>
      <w:r w:rsidR="00E44470"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складаються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вник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ної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в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увних галу</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ях. 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 того,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номан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тною та складною, причому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оти</w:t>
      </w:r>
      <w:r w:rsidR="00E44470"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становлять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начну частку операц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йних витрат. Зв’я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ок м</w:t>
      </w:r>
      <w:r w:rsidR="006E4C95" w:rsidRPr="00643394">
        <w:rPr>
          <w:rFonts w:ascii="Times New Roman" w:hAnsi="Times New Roman" w:cs="Times New Roman"/>
          <w:color w:val="000000" w:themeColor="text1"/>
          <w:sz w:val="28"/>
          <w:szCs w:val="28"/>
        </w:rPr>
        <w:t>і</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витратами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та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йними витратами в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широко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говорю</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ться в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них досл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еннях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тератур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Висновки пока</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ують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лька ва</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ливих спостере</w:t>
      </w:r>
      <w:r w:rsidR="00E44470"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ень; наприклад,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при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утку складають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начну частину, коливаючись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д 20% до 35%,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агальних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йних витрат (</w:t>
      </w:r>
      <w:proofErr w:type="spellStart"/>
      <w:r w:rsidRPr="00643394">
        <w:rPr>
          <w:rFonts w:ascii="Times New Roman" w:hAnsi="Times New Roman" w:cs="Times New Roman"/>
          <w:color w:val="000000" w:themeColor="text1"/>
          <w:sz w:val="28"/>
          <w:szCs w:val="28"/>
        </w:rPr>
        <w:t>Ungerand</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Conway</w:t>
      </w:r>
      <w:proofErr w:type="spellEnd"/>
      <w:r w:rsidRPr="00643394">
        <w:rPr>
          <w:rFonts w:ascii="Times New Roman" w:hAnsi="Times New Roman" w:cs="Times New Roman"/>
          <w:color w:val="000000" w:themeColor="text1"/>
          <w:sz w:val="28"/>
          <w:szCs w:val="28"/>
        </w:rPr>
        <w:t>, 1994). У певних рег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онах, таких як Чил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Індоне</w:t>
      </w:r>
      <w:r w:rsidR="0082464A" w:rsidRPr="00643394">
        <w:rPr>
          <w:rFonts w:ascii="Times New Roman" w:hAnsi="Times New Roman" w:cs="Times New Roman"/>
          <w:color w:val="000000" w:themeColor="text1"/>
          <w:sz w:val="28"/>
          <w:szCs w:val="28"/>
        </w:rPr>
        <w:t>з</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дкритих шахт перевищують </w:t>
      </w:r>
      <w:proofErr w:type="spellStart"/>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0</w:t>
      </w:r>
      <w:proofErr w:type="spellEnd"/>
      <w:r w:rsidRPr="00643394">
        <w:rPr>
          <w:rFonts w:ascii="Times New Roman" w:hAnsi="Times New Roman" w:cs="Times New Roman"/>
          <w:color w:val="000000" w:themeColor="text1"/>
          <w:sz w:val="28"/>
          <w:szCs w:val="28"/>
        </w:rPr>
        <w:t>%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йних витрат (</w:t>
      </w:r>
      <w:proofErr w:type="spellStart"/>
      <w:r w:rsidRPr="00643394">
        <w:rPr>
          <w:rFonts w:ascii="Times New Roman" w:hAnsi="Times New Roman" w:cs="Times New Roman"/>
          <w:color w:val="000000" w:themeColor="text1"/>
          <w:sz w:val="28"/>
          <w:szCs w:val="28"/>
        </w:rPr>
        <w:t>Wong</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et</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al</w:t>
      </w:r>
      <w:proofErr w:type="spellEnd"/>
      <w:r w:rsidRPr="00643394">
        <w:rPr>
          <w:rFonts w:ascii="Times New Roman" w:hAnsi="Times New Roman" w:cs="Times New Roman"/>
          <w:color w:val="000000" w:themeColor="text1"/>
          <w:sz w:val="28"/>
          <w:szCs w:val="28"/>
        </w:rPr>
        <w:t>., 2000). 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 того,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дом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нують як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начну частину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йних витрат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в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промисловост</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lastRenderedPageBreak/>
        <w:t>коливаючись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40% до 50%. 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 того, 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нська компан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 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лилася тим, що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 їхн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х</w:t>
      </w:r>
      <w:r w:rsidR="00A70605" w:rsidRPr="00643394">
        <w:rPr>
          <w:rFonts w:ascii="Times New Roman" w:hAnsi="Times New Roman" w:cs="Times New Roman"/>
          <w:color w:val="000000" w:themeColor="text1"/>
          <w:sz w:val="28"/>
          <w:szCs w:val="28"/>
        </w:rPr>
        <w:t xml:space="preserve"> країнах дуже великі.</w:t>
      </w:r>
    </w:p>
    <w:p w14:paraId="25C55C14" w14:textId="5282663A" w:rsidR="00125FC5" w:rsidRPr="00643394" w:rsidRDefault="00A70605"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Також</w:t>
      </w:r>
      <w:r w:rsidR="0027436B"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уло пока</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ано, що не</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апланован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ро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оти </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слуговування при</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водять до 10% втрати виро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ництва в австрал</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йських п</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д</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емних вуг</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льних шахтах (</w:t>
      </w:r>
      <w:proofErr w:type="spellStart"/>
      <w:r w:rsidR="0027436B" w:rsidRPr="00643394">
        <w:rPr>
          <w:rFonts w:ascii="Times New Roman" w:hAnsi="Times New Roman" w:cs="Times New Roman"/>
          <w:color w:val="000000" w:themeColor="text1"/>
          <w:sz w:val="28"/>
          <w:szCs w:val="28"/>
        </w:rPr>
        <w:t>Clark</w:t>
      </w:r>
      <w:proofErr w:type="spellEnd"/>
      <w:r w:rsidR="0027436B" w:rsidRPr="00643394">
        <w:rPr>
          <w:rFonts w:ascii="Times New Roman" w:hAnsi="Times New Roman" w:cs="Times New Roman"/>
          <w:color w:val="000000" w:themeColor="text1"/>
          <w:sz w:val="28"/>
          <w:szCs w:val="28"/>
        </w:rPr>
        <w:t>, 1990). 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спостере</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ення п</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дкреслюють </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начний вплив витрат на техн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слуговування на </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агальн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операц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витрати в г</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увному сектор</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та п</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дкреслюють ва</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лив</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сть ефективних стратег</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й техн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слуговування для </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 xml:space="preserve">печення ефективного та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пере</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йного виро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ництва.</w:t>
      </w:r>
    </w:p>
    <w:p w14:paraId="2F7EA3BB" w14:textId="37580190" w:rsidR="00E44470"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У 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тератур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наголошу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ться, що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неминуче у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ничих галу</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ях,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аснованих на машино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удуванн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мо</w:t>
      </w:r>
      <w:r w:rsidR="00A70605"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начно вплинути на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витрати,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водячи як до прямих витрат, так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до непрямих насл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таких як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втрати. Тому при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вкрай ва</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ливо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найти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аланс м</w:t>
      </w:r>
      <w:r w:rsidR="006E4C95" w:rsidRPr="00643394">
        <w:rPr>
          <w:rFonts w:ascii="Times New Roman" w:hAnsi="Times New Roman" w:cs="Times New Roman"/>
          <w:color w:val="000000" w:themeColor="text1"/>
          <w:sz w:val="28"/>
          <w:szCs w:val="28"/>
        </w:rPr>
        <w:t>і</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ф</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ичною варт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стю ро</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т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та варт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стю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ничих втрат на одиницю. Склад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ригади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що стосу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ться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ос</w:t>
      </w:r>
      <w:r w:rsidR="006E4C95" w:rsidRPr="00643394">
        <w:rPr>
          <w:rFonts w:ascii="Times New Roman" w:hAnsi="Times New Roman" w:cs="Times New Roman"/>
          <w:color w:val="000000" w:themeColor="text1"/>
          <w:sz w:val="28"/>
          <w:szCs w:val="28"/>
        </w:rPr>
        <w:t>і</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ною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кац</w:t>
      </w:r>
      <w:r w:rsidR="006E4C95" w:rsidRPr="00643394">
        <w:rPr>
          <w:rFonts w:ascii="Times New Roman" w:hAnsi="Times New Roman" w:cs="Times New Roman"/>
          <w:color w:val="000000" w:themeColor="text1"/>
          <w:sz w:val="28"/>
          <w:szCs w:val="28"/>
        </w:rPr>
        <w:t>і</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ю,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критичним фактором у прийнятт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шень, пов’я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аних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слуговуванням. Ва</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ливо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найти правильний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аланс у</w:t>
      </w:r>
      <w:r w:rsidR="00E40129"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оск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льки як надм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рна, так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неповна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proofErr w:type="spellStart"/>
      <w:r w:rsidRPr="00643394">
        <w:rPr>
          <w:rFonts w:ascii="Times New Roman" w:hAnsi="Times New Roman" w:cs="Times New Roman"/>
          <w:color w:val="000000" w:themeColor="text1"/>
          <w:sz w:val="28"/>
          <w:szCs w:val="28"/>
        </w:rPr>
        <w:t>моше</w:t>
      </w:r>
      <w:proofErr w:type="spellEnd"/>
      <w:r w:rsidRPr="00643394">
        <w:rPr>
          <w:rFonts w:ascii="Times New Roman" w:hAnsi="Times New Roman" w:cs="Times New Roman"/>
          <w:color w:val="000000" w:themeColor="text1"/>
          <w:sz w:val="28"/>
          <w:szCs w:val="28"/>
        </w:rPr>
        <w:t xml:space="preserve"> вплинути на динам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ку витрат, включаючи 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непря</w:t>
      </w:r>
      <w:r w:rsidR="00E40129" w:rsidRPr="00643394">
        <w:rPr>
          <w:rFonts w:ascii="Times New Roman" w:hAnsi="Times New Roman" w:cs="Times New Roman"/>
          <w:color w:val="000000" w:themeColor="text1"/>
          <w:sz w:val="28"/>
          <w:szCs w:val="28"/>
        </w:rPr>
        <w:t xml:space="preserve">мі. </w:t>
      </w:r>
      <w:r w:rsidRPr="00643394">
        <w:rPr>
          <w:rFonts w:ascii="Times New Roman" w:hAnsi="Times New Roman" w:cs="Times New Roman"/>
          <w:color w:val="000000" w:themeColor="text1"/>
          <w:sz w:val="28"/>
          <w:szCs w:val="28"/>
        </w:rPr>
        <w:t xml:space="preserve">Це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спрямоване на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ку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перервного </w:t>
      </w:r>
      <w:proofErr w:type="spellStart"/>
      <w:r w:rsidRPr="00643394">
        <w:rPr>
          <w:rFonts w:ascii="Times New Roman" w:hAnsi="Times New Roman" w:cs="Times New Roman"/>
          <w:color w:val="000000" w:themeColor="text1"/>
          <w:sz w:val="28"/>
          <w:szCs w:val="28"/>
        </w:rPr>
        <w:t>симуляц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йного</w:t>
      </w:r>
      <w:proofErr w:type="spellEnd"/>
      <w:r w:rsidRPr="00643394">
        <w:rPr>
          <w:rFonts w:ascii="Times New Roman" w:hAnsi="Times New Roman" w:cs="Times New Roman"/>
          <w:color w:val="000000" w:themeColor="text1"/>
          <w:sz w:val="28"/>
          <w:szCs w:val="28"/>
        </w:rPr>
        <w:t xml:space="preserve"> алгоритму для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начення оптимальної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точки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ору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Метою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агальних витрат, враховуючи стохастичний характер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дмов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що виникають на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лянц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w:t>
      </w:r>
    </w:p>
    <w:p w14:paraId="5BAC08BB" w14:textId="1728DED8"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гра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вир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шальну роль у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ничих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онах, покращуючи та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гаючи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функц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ональн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систем. Однак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мо</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вести до втрати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якщо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лу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не вистача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нео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х</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дної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очої сили. 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 того,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чне </w:t>
      </w:r>
      <w:r w:rsidRPr="00643394">
        <w:rPr>
          <w:rFonts w:ascii="Times New Roman" w:hAnsi="Times New Roman" w:cs="Times New Roman"/>
          <w:color w:val="000000" w:themeColor="text1"/>
          <w:sz w:val="28"/>
          <w:szCs w:val="28"/>
        </w:rPr>
        <w:lastRenderedPageBreak/>
        <w:t>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мо</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ути дорогим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ме</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еним доступними ресурсами. От</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 витрати на поломку системи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алансування та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стотними.</w:t>
      </w:r>
    </w:p>
    <w:p w14:paraId="7AB9A06C" w14:textId="3F605D3C"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Ігнорування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мо</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вести до надм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рних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оїв, що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веде до простоїв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пог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ршення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оти системи. Для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печення ста</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льного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та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двищення операц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йної при</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вкрай ва</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ливо встановити оптимальну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тику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яка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як 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так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непрям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5B3589" w:rsidRPr="00643394">
        <w:rPr>
          <w:rFonts w:ascii="Times New Roman" w:hAnsi="Times New Roman" w:cs="Times New Roman"/>
          <w:color w:val="000000" w:themeColor="text1"/>
          <w:sz w:val="28"/>
          <w:szCs w:val="28"/>
        </w:rPr>
        <w:t>робот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 пов’я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витратами на прац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вник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У галу</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ях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нтенсивним використанням машин, таких як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увна промислов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де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ництво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але</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ить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лькох 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ре скоординованих ва</w:t>
      </w:r>
      <w:r w:rsidR="00BF1A5A"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ких машин,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мо</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уть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ути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начними та сутт</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во сприяти</w:t>
      </w:r>
      <w:r w:rsidR="00A70605"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агальним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йним витратам.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включен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до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юд</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ету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йних витрат, мо</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уть сутт</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во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нятися в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них галу</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ях. Для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ної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н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вичай колива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ться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3% до 15%, тод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як для</w:t>
      </w:r>
      <w:r w:rsidR="00A70605"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t>металург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йних процес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 пада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15% до 20%. Однак у високомехан</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ован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кован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витрати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слуговуванням</w:t>
      </w:r>
      <w:r w:rsidR="009D00C0"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t>досяга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50% (</w:t>
      </w:r>
      <w:proofErr w:type="spellStart"/>
      <w:r w:rsidRPr="00643394">
        <w:rPr>
          <w:rFonts w:ascii="Times New Roman" w:hAnsi="Times New Roman" w:cs="Times New Roman"/>
          <w:color w:val="000000" w:themeColor="text1"/>
          <w:sz w:val="28"/>
          <w:szCs w:val="28"/>
        </w:rPr>
        <w:t>Ben-Daya</w:t>
      </w:r>
      <w:proofErr w:type="spellEnd"/>
      <w:r w:rsidRPr="00643394">
        <w:rPr>
          <w:rFonts w:ascii="Times New Roman" w:hAnsi="Times New Roman" w:cs="Times New Roman"/>
          <w:color w:val="000000" w:themeColor="text1"/>
          <w:sz w:val="28"/>
          <w:szCs w:val="28"/>
        </w:rPr>
        <w:t xml:space="preserve"> та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 201</w:t>
      </w:r>
      <w:r w:rsidR="00054EBF" w:rsidRPr="00643394">
        <w:rPr>
          <w:rFonts w:ascii="Times New Roman" w:hAnsi="Times New Roman" w:cs="Times New Roman"/>
          <w:color w:val="000000" w:themeColor="text1"/>
          <w:sz w:val="28"/>
          <w:szCs w:val="28"/>
        </w:rPr>
        <w:t>6</w:t>
      </w:r>
      <w:r w:rsidRPr="00643394">
        <w:rPr>
          <w:rFonts w:ascii="Times New Roman" w:hAnsi="Times New Roman" w:cs="Times New Roman"/>
          <w:color w:val="000000" w:themeColor="text1"/>
          <w:sz w:val="28"/>
          <w:szCs w:val="28"/>
        </w:rPr>
        <w:t>). 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м того, у </w:t>
      </w:r>
      <w:r w:rsidR="00A70605"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агатьох галу</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ях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лема вид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лення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ме</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ених ресурс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для певного на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ору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авдань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вичайним явищем. На даному етап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лу трудових ресурс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ма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ва</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ливе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для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двищення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систем при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прямих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непрямих витрат. У випадку </w:t>
      </w:r>
      <w:proofErr w:type="spellStart"/>
      <w:r w:rsidRPr="00643394">
        <w:rPr>
          <w:rFonts w:ascii="Times New Roman" w:hAnsi="Times New Roman" w:cs="Times New Roman"/>
          <w:color w:val="000000" w:themeColor="text1"/>
          <w:sz w:val="28"/>
          <w:szCs w:val="28"/>
        </w:rPr>
        <w:t>машино</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мної</w:t>
      </w:r>
      <w:proofErr w:type="spellEnd"/>
      <w:r w:rsidRPr="00643394">
        <w:rPr>
          <w:rFonts w:ascii="Times New Roman" w:hAnsi="Times New Roman" w:cs="Times New Roman"/>
          <w:color w:val="000000" w:themeColor="text1"/>
          <w:sz w:val="28"/>
          <w:szCs w:val="28"/>
        </w:rPr>
        <w:t xml:space="preserve"> галу</w:t>
      </w:r>
      <w:r w:rsidR="0082464A" w:rsidRPr="00643394">
        <w:rPr>
          <w:rFonts w:ascii="Times New Roman" w:hAnsi="Times New Roman" w:cs="Times New Roman"/>
          <w:color w:val="000000" w:themeColor="text1"/>
          <w:sz w:val="28"/>
          <w:szCs w:val="28"/>
        </w:rPr>
        <w:t>з</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як-от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увна промислов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оптимальної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людських ресурс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для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ста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душе ва</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ливим.</w:t>
      </w:r>
    </w:p>
    <w:p w14:paraId="3E4C3BE2"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706C7564" w14:textId="6EE5A4D4" w:rsidR="00E44470" w:rsidRPr="00643394" w:rsidRDefault="00E44470" w:rsidP="006032D4">
      <w:pPr>
        <w:spacing w:line="360" w:lineRule="auto"/>
        <w:ind w:firstLine="720"/>
        <w:jc w:val="both"/>
        <w:rPr>
          <w:rFonts w:ascii="Times New Roman" w:hAnsi="Times New Roman" w:cs="Times New Roman"/>
          <w:color w:val="000000" w:themeColor="text1"/>
          <w:sz w:val="28"/>
          <w:szCs w:val="28"/>
        </w:rPr>
      </w:pPr>
    </w:p>
    <w:p w14:paraId="0DA22632" w14:textId="030783E3" w:rsidR="00125FC5" w:rsidRPr="00643394" w:rsidRDefault="00565533" w:rsidP="00565533">
      <w:pPr>
        <w:pStyle w:val="2"/>
        <w:numPr>
          <w:ilvl w:val="1"/>
          <w:numId w:val="6"/>
        </w:numPr>
        <w:rPr>
          <w:rFonts w:ascii="Times New Roman" w:hAnsi="Times New Roman" w:cs="Times New Roman"/>
          <w:color w:val="000000" w:themeColor="text1"/>
          <w:sz w:val="28"/>
          <w:szCs w:val="28"/>
        </w:rPr>
      </w:pPr>
      <w:bookmarkStart w:id="8" w:name="_Toc226297277"/>
      <w:r w:rsidRPr="00643394">
        <w:rPr>
          <w:rFonts w:ascii="Times New Roman" w:hAnsi="Times New Roman" w:cs="Times New Roman"/>
          <w:color w:val="000000" w:themeColor="text1"/>
          <w:sz w:val="28"/>
          <w:szCs w:val="28"/>
        </w:rPr>
        <w:t>Мета дослідження</w:t>
      </w:r>
      <w:bookmarkEnd w:id="8"/>
    </w:p>
    <w:p w14:paraId="209FFE85"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65E2610D" w14:textId="6B697EE3"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lastRenderedPageBreak/>
        <w:t xml:space="preserve">Поточне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спрямоване на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ку алгоритму моделювання,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датного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увати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ю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ригади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час операц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алученням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лькох тип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ладнання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ре</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имами авар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йної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дмови. Основною метою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 сукупних витрат, пов’я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аних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командою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що включа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як 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так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непрям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5B3589" w:rsidRPr="00643394">
        <w:rPr>
          <w:rFonts w:ascii="Times New Roman" w:hAnsi="Times New Roman" w:cs="Times New Roman"/>
          <w:color w:val="000000" w:themeColor="text1"/>
          <w:sz w:val="28"/>
          <w:szCs w:val="28"/>
        </w:rPr>
        <w:t>робот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 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витрати, спричинен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ек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па</w:t>
      </w:r>
      <w:r w:rsidR="00A70605"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ем</w:t>
      </w:r>
      <w:proofErr w:type="spellEnd"/>
      <w:r w:rsidRPr="00643394">
        <w:rPr>
          <w:rFonts w:ascii="Times New Roman" w:hAnsi="Times New Roman" w:cs="Times New Roman"/>
          <w:color w:val="000000" w:themeColor="text1"/>
          <w:sz w:val="28"/>
          <w:szCs w:val="28"/>
        </w:rPr>
        <w:t>, включають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елементи, так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як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арплата, страхування, харчування, трансфер, допомога в оренд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допомога 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м’ї. Непрям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ншого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оку, охоплюють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втрати внасл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док планового простою на техо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потенц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йної неготовност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На додаток до основної мети,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спрямоване на досягнення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лькох </w:t>
      </w:r>
      <w:proofErr w:type="spellStart"/>
      <w:r w:rsidRPr="00643394">
        <w:rPr>
          <w:rFonts w:ascii="Times New Roman" w:hAnsi="Times New Roman" w:cs="Times New Roman"/>
          <w:color w:val="000000" w:themeColor="text1"/>
          <w:sz w:val="28"/>
          <w:szCs w:val="28"/>
        </w:rPr>
        <w:t>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лей</w:t>
      </w:r>
      <w:proofErr w:type="spellEnd"/>
      <w:r w:rsidRPr="00643394">
        <w:rPr>
          <w:rFonts w:ascii="Times New Roman" w:hAnsi="Times New Roman" w:cs="Times New Roman"/>
          <w:color w:val="000000" w:themeColor="text1"/>
          <w:sz w:val="28"/>
          <w:szCs w:val="28"/>
        </w:rPr>
        <w:t xml:space="preserve">. По-перше, компонент промислових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ень проводиться для вивчення фактор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що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начають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ю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ригади </w:t>
      </w:r>
      <w:r w:rsidR="0082464A" w:rsidRPr="00643394">
        <w:rPr>
          <w:rFonts w:ascii="Times New Roman" w:hAnsi="Times New Roman" w:cs="Times New Roman"/>
          <w:color w:val="000000" w:themeColor="text1"/>
          <w:sz w:val="28"/>
          <w:szCs w:val="28"/>
        </w:rPr>
        <w:t>з</w:t>
      </w:r>
      <w:r w:rsidR="009D00C0"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t>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окрема в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ння цих фактор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ма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вир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шальне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для ефективної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proofErr w:type="spellStart"/>
      <w:r w:rsidRPr="00643394">
        <w:rPr>
          <w:rFonts w:ascii="Times New Roman" w:hAnsi="Times New Roman" w:cs="Times New Roman"/>
          <w:color w:val="000000" w:themeColor="text1"/>
          <w:sz w:val="28"/>
          <w:szCs w:val="28"/>
        </w:rPr>
        <w:t>структ</w:t>
      </w:r>
      <w:proofErr w:type="spellEnd"/>
      <w:r w:rsidRPr="00643394">
        <w:rPr>
          <w:rFonts w:ascii="Times New Roman" w:hAnsi="Times New Roman" w:cs="Times New Roman"/>
          <w:color w:val="000000" w:themeColor="text1"/>
          <w:sz w:val="28"/>
          <w:szCs w:val="28"/>
        </w:rPr>
        <w:t xml:space="preserve"> 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м того,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 xml:space="preserve">ення спрямоване на встановлення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але</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w:t>
      </w:r>
      <w:r w:rsidR="006E4C95" w:rsidRPr="00643394">
        <w:rPr>
          <w:rFonts w:ascii="Times New Roman" w:hAnsi="Times New Roman" w:cs="Times New Roman"/>
          <w:color w:val="000000" w:themeColor="text1"/>
          <w:sz w:val="28"/>
          <w:szCs w:val="28"/>
        </w:rPr>
        <w:t>і</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ничими втратами та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очою силою</w:t>
      </w:r>
      <w:r w:rsidR="009D00C0"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t>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ючи, як 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два фактори пов’я</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w:t>
      </w:r>
      <w:r w:rsidR="006E4C95" w:rsidRPr="00643394">
        <w:rPr>
          <w:rFonts w:ascii="Times New Roman" w:hAnsi="Times New Roman" w:cs="Times New Roman"/>
          <w:color w:val="000000" w:themeColor="text1"/>
          <w:sz w:val="28"/>
          <w:szCs w:val="28"/>
        </w:rPr>
        <w:t>і</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со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ою, досл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дники мо</w:t>
      </w:r>
      <w:r w:rsidR="00054EBF"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уть краще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ити</w:t>
      </w:r>
      <w:r w:rsidR="009D00C0"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t>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ю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яка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втрати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Для полегшення 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лей досл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дники намагаються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ити алгоритм моделювання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 середовищ</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симуляц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перервних 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Цей алгоритм до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волить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нити та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увати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 ек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па</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у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ними сценар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ями.</w:t>
      </w:r>
    </w:p>
    <w:p w14:paraId="38B2243D" w14:textId="3BDE7AE7"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м того,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перед</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ача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впровад</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ення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леної модел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використанням оперативного на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ору даних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сля попередньої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ки груп даних. Це практичне впровад</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використанням даних реального св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ту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двищить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релевантн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w:t>
      </w:r>
      <w:proofErr w:type="spellEnd"/>
      <w:r w:rsidRPr="00643394">
        <w:rPr>
          <w:rFonts w:ascii="Times New Roman" w:hAnsi="Times New Roman" w:cs="Times New Roman"/>
          <w:color w:val="000000" w:themeColor="text1"/>
          <w:sz w:val="28"/>
          <w:szCs w:val="28"/>
        </w:rPr>
        <w:t xml:space="preserve"> ре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ультат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Нарешт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досл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дники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осеред</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уються на перев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перев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леного алгоритму моделювання,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гарантувати його точн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неефективн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при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r w:rsidR="00DA1EDD" w:rsidRPr="00643394">
        <w:rPr>
          <w:rFonts w:ascii="Times New Roman" w:hAnsi="Times New Roman" w:cs="Times New Roman"/>
          <w:color w:val="000000" w:themeColor="text1"/>
          <w:sz w:val="28"/>
          <w:szCs w:val="28"/>
        </w:rPr>
        <w:lastRenderedPageBreak/>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У прикладн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частин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використову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сторичн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дан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про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парку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п’яти екскаватор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що працюють на вуг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шахт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Несправност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ляються на два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агальн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типи: механ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електричн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w:t>
      </w:r>
    </w:p>
    <w:p w14:paraId="2524FCF2" w14:textId="4D9E56FC"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4E7BEDE5" w14:textId="77777777" w:rsidR="00643394" w:rsidRPr="00643394" w:rsidRDefault="00643394" w:rsidP="006032D4">
      <w:pPr>
        <w:pStyle w:val="a3"/>
        <w:spacing w:line="360" w:lineRule="auto"/>
        <w:ind w:firstLine="720"/>
        <w:jc w:val="both"/>
        <w:rPr>
          <w:rFonts w:ascii="Times New Roman" w:hAnsi="Times New Roman" w:cs="Times New Roman"/>
          <w:color w:val="000000" w:themeColor="text1"/>
          <w:sz w:val="28"/>
          <w:szCs w:val="28"/>
        </w:rPr>
      </w:pPr>
    </w:p>
    <w:p w14:paraId="1708A004" w14:textId="7E786E37" w:rsidR="00125FC5" w:rsidRPr="00643394" w:rsidRDefault="00643394" w:rsidP="00643394">
      <w:pPr>
        <w:pStyle w:val="2"/>
        <w:numPr>
          <w:ilvl w:val="1"/>
          <w:numId w:val="6"/>
        </w:numPr>
        <w:spacing w:line="360" w:lineRule="auto"/>
        <w:ind w:left="0" w:firstLine="0"/>
        <w:jc w:val="both"/>
        <w:rPr>
          <w:rFonts w:ascii="Times New Roman" w:hAnsi="Times New Roman" w:cs="Times New Roman"/>
          <w:color w:val="000000" w:themeColor="text1"/>
          <w:sz w:val="28"/>
          <w:szCs w:val="28"/>
        </w:rPr>
      </w:pPr>
      <w:bookmarkStart w:id="9" w:name="_Toc226297278"/>
      <w:r w:rsidRPr="00643394">
        <w:rPr>
          <w:rFonts w:ascii="Times New Roman" w:hAnsi="Times New Roman" w:cs="Times New Roman"/>
          <w:color w:val="000000" w:themeColor="text1"/>
          <w:sz w:val="28"/>
          <w:szCs w:val="28"/>
        </w:rPr>
        <w:t>Аналіз стану питання вдосконалення технічного обслуговування кар’єрних автосамоскидів</w:t>
      </w:r>
      <w:bookmarkEnd w:id="9"/>
    </w:p>
    <w:p w14:paraId="40EF7399"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57499A02" w14:textId="3F543D7D"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мо</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на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начити як допом</w:t>
      </w:r>
      <w:r w:rsidR="006E4C95" w:rsidRPr="00643394">
        <w:rPr>
          <w:rFonts w:ascii="Times New Roman" w:hAnsi="Times New Roman" w:cs="Times New Roman"/>
          <w:color w:val="000000" w:themeColor="text1"/>
          <w:sz w:val="28"/>
          <w:szCs w:val="28"/>
        </w:rPr>
        <w:t>і</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ну 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для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печення того,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система, яка мо</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 мати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ну складн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функц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алишалася в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адов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льному стан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шляхом проведення регулярних перев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рок,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ни та ремонту її компонент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Як ре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ультат,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включа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ком</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 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й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ними 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лями,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печити ефективне функц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онування компонента протягом ус</w:t>
      </w:r>
      <w:r w:rsidR="006E4C95" w:rsidRPr="00643394">
        <w:rPr>
          <w:rFonts w:ascii="Times New Roman" w:hAnsi="Times New Roman" w:cs="Times New Roman"/>
          <w:color w:val="000000" w:themeColor="text1"/>
          <w:sz w:val="28"/>
          <w:szCs w:val="28"/>
        </w:rPr>
        <w:t>і</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ї системи. терм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 слу</w:t>
      </w:r>
      <w:r w:rsidR="00643394" w:rsidRPr="00643394">
        <w:rPr>
          <w:rFonts w:ascii="Times New Roman" w:hAnsi="Times New Roman" w:cs="Times New Roman"/>
          <w:color w:val="000000" w:themeColor="text1"/>
          <w:sz w:val="28"/>
          <w:szCs w:val="28"/>
        </w:rPr>
        <w:t>ж</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и. Основна мета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поляга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 тому,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двищити функц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ональн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систем. Тим не менш,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двищення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мо</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ути дорогим у певних ситуац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ях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ме</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ене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чними та 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нансовими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ме</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еннями. От</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сну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тонкий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аланс м</w:t>
      </w:r>
      <w:r w:rsidR="006E4C95" w:rsidRPr="00643394">
        <w:rPr>
          <w:rFonts w:ascii="Times New Roman" w:hAnsi="Times New Roman" w:cs="Times New Roman"/>
          <w:color w:val="000000" w:themeColor="text1"/>
          <w:sz w:val="28"/>
          <w:szCs w:val="28"/>
        </w:rPr>
        <w:t>і</w:t>
      </w:r>
      <w:r w:rsidR="00643394" w:rsidRP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економ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чним впливом 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яльност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та потенц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йним пог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ршенням системи.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печити оптимальн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ультати,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ути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лена таким чином,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дтримувати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системи вище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аного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вня,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еручи до уваги її роль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у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Однак ва</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ливо уникати впровад</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ення пакет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проф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лактичних ро</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т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надто високою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нкою, оск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льки вони мо</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уть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вести до додаткових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нвестиц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йних витрат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льшення неготовност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системи чере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проф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лактичн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простої.</w:t>
      </w:r>
    </w:p>
    <w:p w14:paraId="2B4ADED8" w14:textId="6CBD4E4B"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Для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увної компан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вир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шальними </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три найва</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лив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активи: людськ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ресурси,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апаси руди для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ки та парк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ладнання. Серед них </w:t>
      </w:r>
      <w:r w:rsidRPr="00643394">
        <w:rPr>
          <w:rFonts w:ascii="Times New Roman" w:hAnsi="Times New Roman" w:cs="Times New Roman"/>
          <w:color w:val="000000" w:themeColor="text1"/>
          <w:sz w:val="28"/>
          <w:szCs w:val="28"/>
        </w:rPr>
        <w:lastRenderedPageBreak/>
        <w:t>людськ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ресурси,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 районах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мають осо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ливе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сть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 персоналу нео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х</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дно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начати на основ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вимог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лу до </w:t>
      </w:r>
      <w:proofErr w:type="spellStart"/>
      <w:r w:rsidRPr="00643394">
        <w:rPr>
          <w:rFonts w:ascii="Times New Roman" w:hAnsi="Times New Roman" w:cs="Times New Roman"/>
          <w:color w:val="000000" w:themeColor="text1"/>
          <w:sz w:val="28"/>
          <w:szCs w:val="28"/>
        </w:rPr>
        <w:t>поту</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ностей</w:t>
      </w:r>
      <w:proofErr w:type="spellEnd"/>
      <w:r w:rsidRPr="00643394">
        <w:rPr>
          <w:rFonts w:ascii="Times New Roman" w:hAnsi="Times New Roman" w:cs="Times New Roman"/>
          <w:color w:val="000000" w:themeColor="text1"/>
          <w:sz w:val="28"/>
          <w:szCs w:val="28"/>
        </w:rPr>
        <w:t xml:space="preserve"> у районах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 Прим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тно, що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кт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вва</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ться най</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льш трудом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стким аспектом, оск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льки для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печення оптимальної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оти парку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потр</w:t>
      </w:r>
      <w:r w:rsidR="006E4C95" w:rsidRPr="00643394">
        <w:rPr>
          <w:rFonts w:ascii="Times New Roman" w:hAnsi="Times New Roman" w:cs="Times New Roman"/>
          <w:color w:val="000000" w:themeColor="text1"/>
          <w:sz w:val="28"/>
          <w:szCs w:val="28"/>
        </w:rPr>
        <w:t>і</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на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начна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ос</w:t>
      </w:r>
      <w:r w:rsidR="006E4C95" w:rsidRPr="00643394">
        <w:rPr>
          <w:rFonts w:ascii="Times New Roman" w:hAnsi="Times New Roman" w:cs="Times New Roman"/>
          <w:color w:val="000000" w:themeColor="text1"/>
          <w:sz w:val="28"/>
          <w:szCs w:val="28"/>
        </w:rPr>
        <w:t>і</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ною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кац</w:t>
      </w:r>
      <w:r w:rsidR="006E4C95" w:rsidRPr="00643394">
        <w:rPr>
          <w:rFonts w:ascii="Times New Roman" w:hAnsi="Times New Roman" w:cs="Times New Roman"/>
          <w:color w:val="000000" w:themeColor="text1"/>
          <w:sz w:val="28"/>
          <w:szCs w:val="28"/>
        </w:rPr>
        <w:t>і</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ю.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лька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 xml:space="preserve">ень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ули </w:t>
      </w:r>
      <w:proofErr w:type="spellStart"/>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осередшен</w:t>
      </w:r>
      <w:r w:rsidR="006E4C95" w:rsidRPr="00643394">
        <w:rPr>
          <w:rFonts w:ascii="Times New Roman" w:hAnsi="Times New Roman" w:cs="Times New Roman"/>
          <w:color w:val="000000" w:themeColor="text1"/>
          <w:sz w:val="28"/>
          <w:szCs w:val="28"/>
        </w:rPr>
        <w:t>і</w:t>
      </w:r>
      <w:proofErr w:type="spellEnd"/>
      <w:r w:rsidRPr="00643394">
        <w:rPr>
          <w:rFonts w:ascii="Times New Roman" w:hAnsi="Times New Roman" w:cs="Times New Roman"/>
          <w:color w:val="000000" w:themeColor="text1"/>
          <w:sz w:val="28"/>
          <w:szCs w:val="28"/>
        </w:rPr>
        <w:t xml:space="preserve">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чному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та процесах прийняття управл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нських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шень у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увному сектор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w:t>
      </w:r>
    </w:p>
    <w:p w14:paraId="7B011769" w14:textId="35717747"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Barberáetal</w:t>
      </w:r>
      <w:proofErr w:type="spellEnd"/>
      <w:r w:rsidRPr="00643394">
        <w:rPr>
          <w:rFonts w:ascii="Times New Roman" w:hAnsi="Times New Roman" w:cs="Times New Roman"/>
          <w:color w:val="000000" w:themeColor="text1"/>
          <w:sz w:val="28"/>
          <w:szCs w:val="28"/>
        </w:rPr>
        <w:t xml:space="preserve"> (2014) використав метод </w:t>
      </w:r>
      <w:proofErr w:type="spellStart"/>
      <w:r w:rsidRPr="00643394">
        <w:rPr>
          <w:rFonts w:ascii="Times New Roman" w:hAnsi="Times New Roman" w:cs="Times New Roman"/>
          <w:color w:val="000000" w:themeColor="text1"/>
          <w:sz w:val="28"/>
          <w:szCs w:val="28"/>
        </w:rPr>
        <w:t>GAMM</w:t>
      </w:r>
      <w:proofErr w:type="spellEnd"/>
      <w:r w:rsidRPr="00643394">
        <w:rPr>
          <w:rFonts w:ascii="Times New Roman" w:hAnsi="Times New Roman" w:cs="Times New Roman"/>
          <w:color w:val="000000" w:themeColor="text1"/>
          <w:sz w:val="28"/>
          <w:szCs w:val="28"/>
        </w:rPr>
        <w:t xml:space="preserve"> для анал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 двох шламових насос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на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увному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авод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 Чил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апропонувавши покращення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насос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p>
    <w:p w14:paraId="4E1034CC" w14:textId="7FF6B3B2"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w:t>
      </w:r>
      <w:proofErr w:type="spellStart"/>
      <w:r w:rsidRPr="00643394">
        <w:rPr>
          <w:rFonts w:ascii="Times New Roman" w:hAnsi="Times New Roman" w:cs="Times New Roman"/>
          <w:color w:val="000000" w:themeColor="text1"/>
          <w:sz w:val="28"/>
          <w:szCs w:val="28"/>
        </w:rPr>
        <w:t>Ре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proofErr w:type="spellEnd"/>
      <w:r w:rsidRPr="00643394">
        <w:rPr>
          <w:rFonts w:ascii="Times New Roman" w:hAnsi="Times New Roman" w:cs="Times New Roman"/>
          <w:color w:val="000000" w:themeColor="text1"/>
          <w:sz w:val="28"/>
          <w:szCs w:val="28"/>
        </w:rPr>
        <w:t xml:space="preserve"> (2014)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или новий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дх</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д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використанням статистичних моделей для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вартост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кап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тального ремонту й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w:t>
      </w:r>
      <w:proofErr w:type="spellStart"/>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аванташувального</w:t>
      </w:r>
      <w:proofErr w:type="spellEnd"/>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при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w:t>
      </w:r>
      <w:r w:rsidR="00A70605" w:rsidRPr="00643394">
        <w:rPr>
          <w:rFonts w:ascii="Times New Roman" w:hAnsi="Times New Roman" w:cs="Times New Roman"/>
          <w:color w:val="000000" w:themeColor="text1"/>
          <w:sz w:val="28"/>
          <w:szCs w:val="28"/>
        </w:rPr>
        <w:t xml:space="preserve"> </w:t>
      </w:r>
    </w:p>
    <w:p w14:paraId="3BDF0D38" w14:textId="2F8817AF"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Morad</w:t>
      </w:r>
      <w:proofErr w:type="spellEnd"/>
      <w:r w:rsidRPr="00643394">
        <w:rPr>
          <w:rFonts w:ascii="Times New Roman" w:hAnsi="Times New Roman" w:cs="Times New Roman"/>
          <w:color w:val="000000" w:themeColor="text1"/>
          <w:sz w:val="28"/>
          <w:szCs w:val="28"/>
        </w:rPr>
        <w:t xml:space="preserve"> et </w:t>
      </w:r>
      <w:proofErr w:type="spellStart"/>
      <w:r w:rsidRPr="00643394">
        <w:rPr>
          <w:rFonts w:ascii="Times New Roman" w:hAnsi="Times New Roman" w:cs="Times New Roman"/>
          <w:color w:val="000000" w:themeColor="text1"/>
          <w:sz w:val="28"/>
          <w:szCs w:val="28"/>
        </w:rPr>
        <w:t>al</w:t>
      </w:r>
      <w:proofErr w:type="spellEnd"/>
      <w:r w:rsidRPr="00643394">
        <w:rPr>
          <w:rFonts w:ascii="Times New Roman" w:hAnsi="Times New Roman" w:cs="Times New Roman"/>
          <w:color w:val="000000" w:themeColor="text1"/>
          <w:sz w:val="28"/>
          <w:szCs w:val="28"/>
        </w:rPr>
        <w:t xml:space="preserve">. (2014)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ували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тику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для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proofErr w:type="spellStart"/>
      <w:r w:rsidRPr="00643394">
        <w:rPr>
          <w:rFonts w:ascii="Times New Roman" w:hAnsi="Times New Roman" w:cs="Times New Roman"/>
          <w:color w:val="000000" w:themeColor="text1"/>
          <w:sz w:val="28"/>
          <w:szCs w:val="28"/>
        </w:rPr>
        <w:t>ванташ</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вок</w:t>
      </w:r>
      <w:proofErr w:type="spellEnd"/>
      <w:r w:rsidRPr="00643394">
        <w:rPr>
          <w:rFonts w:ascii="Times New Roman" w:hAnsi="Times New Roman" w:cs="Times New Roman"/>
          <w:color w:val="000000" w:themeColor="text1"/>
          <w:sz w:val="28"/>
          <w:szCs w:val="28"/>
        </w:rPr>
        <w:t xml:space="preserve"> на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шахт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Sungun</w:t>
      </w:r>
      <w:proofErr w:type="spellEnd"/>
      <w:r w:rsidRPr="00643394">
        <w:rPr>
          <w:rFonts w:ascii="Times New Roman" w:hAnsi="Times New Roman" w:cs="Times New Roman"/>
          <w:color w:val="000000" w:themeColor="text1"/>
          <w:sz w:val="28"/>
          <w:szCs w:val="28"/>
        </w:rPr>
        <w:t>,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увати час простою чере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w:t>
      </w:r>
      <w:proofErr w:type="spellStart"/>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ої</w:t>
      </w:r>
      <w:proofErr w:type="spellEnd"/>
      <w:r w:rsidRPr="00643394">
        <w:rPr>
          <w:rFonts w:ascii="Times New Roman" w:hAnsi="Times New Roman" w:cs="Times New Roman"/>
          <w:color w:val="000000" w:themeColor="text1"/>
          <w:sz w:val="28"/>
          <w:szCs w:val="28"/>
        </w:rPr>
        <w:t xml:space="preserve">. </w:t>
      </w:r>
    </w:p>
    <w:p w14:paraId="57A199BB" w14:textId="4B91273E"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Kovacevicetal</w:t>
      </w:r>
      <w:proofErr w:type="spellEnd"/>
      <w:r w:rsidRPr="00643394">
        <w:rPr>
          <w:rFonts w:ascii="Times New Roman" w:hAnsi="Times New Roman" w:cs="Times New Roman"/>
          <w:color w:val="000000" w:themeColor="text1"/>
          <w:sz w:val="28"/>
          <w:szCs w:val="28"/>
        </w:rPr>
        <w:t>. (201</w:t>
      </w:r>
      <w:r w:rsidR="00AC7A4A" w:rsidRPr="00643394">
        <w:rPr>
          <w:rFonts w:ascii="Times New Roman" w:hAnsi="Times New Roman" w:cs="Times New Roman"/>
          <w:color w:val="000000" w:themeColor="text1"/>
          <w:sz w:val="28"/>
          <w:szCs w:val="28"/>
        </w:rPr>
        <w:t>6</w:t>
      </w:r>
      <w:r w:rsidRPr="00643394">
        <w:rPr>
          <w:rFonts w:ascii="Times New Roman" w:hAnsi="Times New Roman" w:cs="Times New Roman"/>
          <w:color w:val="000000" w:themeColor="text1"/>
          <w:sz w:val="28"/>
          <w:szCs w:val="28"/>
        </w:rPr>
        <w:t>) описав двоетапний метод для анал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 фактор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що впливають на людськ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помилки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час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рничих машин. </w:t>
      </w:r>
    </w:p>
    <w:p w14:paraId="7C9F61E3" w14:textId="534BF3F0"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кул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н та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 (201</w:t>
      </w:r>
      <w:r w:rsidR="00AC7A4A" w:rsidRPr="00643394">
        <w:rPr>
          <w:rFonts w:ascii="Times New Roman" w:hAnsi="Times New Roman" w:cs="Times New Roman"/>
          <w:color w:val="000000" w:themeColor="text1"/>
          <w:sz w:val="28"/>
          <w:szCs w:val="28"/>
        </w:rPr>
        <w:t>6</w:t>
      </w:r>
      <w:r w:rsidRPr="00643394">
        <w:rPr>
          <w:rFonts w:ascii="Times New Roman" w:hAnsi="Times New Roman" w:cs="Times New Roman"/>
          <w:color w:val="000000" w:themeColor="text1"/>
          <w:sz w:val="28"/>
          <w:szCs w:val="28"/>
        </w:rPr>
        <w:t>) представили комп’ютери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овану програму для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нки стратег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та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для складних процес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ладнанням. </w:t>
      </w:r>
    </w:p>
    <w:p w14:paraId="400CA853" w14:textId="29A4D284"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Gölbaş</w:t>
      </w:r>
      <w:r w:rsidR="006E4C95" w:rsidRPr="00643394">
        <w:rPr>
          <w:rFonts w:ascii="Times New Roman" w:hAnsi="Times New Roman" w:cs="Times New Roman"/>
          <w:color w:val="000000" w:themeColor="text1"/>
          <w:sz w:val="28"/>
          <w:szCs w:val="28"/>
        </w:rPr>
        <w:t>і</w:t>
      </w:r>
      <w:proofErr w:type="spellEnd"/>
      <w:r w:rsidRPr="00643394">
        <w:rPr>
          <w:rFonts w:ascii="Times New Roman" w:hAnsi="Times New Roman" w:cs="Times New Roman"/>
          <w:color w:val="000000" w:themeColor="text1"/>
          <w:sz w:val="28"/>
          <w:szCs w:val="28"/>
        </w:rPr>
        <w:t xml:space="preserve"> та </w:t>
      </w:r>
      <w:proofErr w:type="spellStart"/>
      <w:r w:rsidRPr="00643394">
        <w:rPr>
          <w:rFonts w:ascii="Times New Roman" w:hAnsi="Times New Roman" w:cs="Times New Roman"/>
          <w:color w:val="000000" w:themeColor="text1"/>
          <w:sz w:val="28"/>
          <w:szCs w:val="28"/>
        </w:rPr>
        <w:t>Demirel</w:t>
      </w:r>
      <w:proofErr w:type="spellEnd"/>
      <w:r w:rsidRPr="00643394">
        <w:rPr>
          <w:rFonts w:ascii="Times New Roman" w:hAnsi="Times New Roman" w:cs="Times New Roman"/>
          <w:color w:val="000000" w:themeColor="text1"/>
          <w:sz w:val="28"/>
          <w:szCs w:val="28"/>
        </w:rPr>
        <w:t xml:space="preserve"> (2017)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или </w:t>
      </w:r>
      <w:proofErr w:type="spellStart"/>
      <w:r w:rsidRPr="00643394">
        <w:rPr>
          <w:rFonts w:ascii="Times New Roman" w:hAnsi="Times New Roman" w:cs="Times New Roman"/>
          <w:color w:val="000000" w:themeColor="text1"/>
          <w:sz w:val="28"/>
          <w:szCs w:val="28"/>
        </w:rPr>
        <w:t>симуляц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йний</w:t>
      </w:r>
      <w:proofErr w:type="spellEnd"/>
      <w:r w:rsidRPr="00643394">
        <w:rPr>
          <w:rFonts w:ascii="Times New Roman" w:hAnsi="Times New Roman" w:cs="Times New Roman"/>
          <w:color w:val="000000" w:themeColor="text1"/>
          <w:sz w:val="28"/>
          <w:szCs w:val="28"/>
        </w:rPr>
        <w:t xml:space="preserve"> алгоритм для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нтервал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перев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рок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витрат на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чне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для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рничих машин. </w:t>
      </w:r>
    </w:p>
    <w:p w14:paraId="2ED147B4" w14:textId="25D8FD18"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Йонссон</w:t>
      </w:r>
      <w:proofErr w:type="spellEnd"/>
      <w:r w:rsidRPr="00643394">
        <w:rPr>
          <w:rFonts w:ascii="Times New Roman" w:hAnsi="Times New Roman" w:cs="Times New Roman"/>
          <w:color w:val="000000" w:themeColor="text1"/>
          <w:sz w:val="28"/>
          <w:szCs w:val="28"/>
        </w:rPr>
        <w:t xml:space="preserve"> та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 (2018)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говорили анал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оцифрованих даних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чного </w:t>
      </w:r>
      <w:r w:rsidRPr="00643394">
        <w:rPr>
          <w:rFonts w:ascii="Times New Roman" w:hAnsi="Times New Roman" w:cs="Times New Roman"/>
          <w:color w:val="000000" w:themeColor="text1"/>
          <w:sz w:val="28"/>
          <w:szCs w:val="28"/>
        </w:rPr>
        <w:lastRenderedPageBreak/>
        <w:t>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на основ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стану в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орудн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шахт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p>
    <w:p w14:paraId="7454A80E" w14:textId="3782DADD"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Андшелес</w:t>
      </w:r>
      <w:proofErr w:type="spellEnd"/>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Кумрал</w:t>
      </w:r>
      <w:proofErr w:type="spellEnd"/>
      <w:r w:rsidRPr="00643394">
        <w:rPr>
          <w:rFonts w:ascii="Times New Roman" w:hAnsi="Times New Roman" w:cs="Times New Roman"/>
          <w:color w:val="000000" w:themeColor="text1"/>
          <w:sz w:val="28"/>
          <w:szCs w:val="28"/>
        </w:rPr>
        <w:t xml:space="preserve"> (2020)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апропонували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дх</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 до управл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ння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чним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слуговуванням для покращення доступност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ладнання в парку </w:t>
      </w:r>
      <w:proofErr w:type="spellStart"/>
      <w:r w:rsidRPr="00643394">
        <w:rPr>
          <w:rFonts w:ascii="Times New Roman" w:hAnsi="Times New Roman" w:cs="Times New Roman"/>
          <w:color w:val="000000" w:themeColor="text1"/>
          <w:sz w:val="28"/>
          <w:szCs w:val="28"/>
        </w:rPr>
        <w:t>ванташ</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вок</w:t>
      </w:r>
      <w:proofErr w:type="spellEnd"/>
      <w:r w:rsidRPr="00643394">
        <w:rPr>
          <w:rFonts w:ascii="Times New Roman" w:hAnsi="Times New Roman" w:cs="Times New Roman"/>
          <w:color w:val="000000" w:themeColor="text1"/>
          <w:sz w:val="28"/>
          <w:szCs w:val="28"/>
        </w:rPr>
        <w:t xml:space="preserve"> для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 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внесли 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нну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нформац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 та практичн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нструменти для ефективного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систем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 щодо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витрат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максим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доступност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w:t>
      </w:r>
    </w:p>
    <w:p w14:paraId="1E72D0EB" w14:textId="5AA95132"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Кр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 того, у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промисловост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ули проведен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моделювання,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нити неви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на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очому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увати процеси та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глянути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аспекти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рничих ро</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т. Наприклад, </w:t>
      </w:r>
      <w:proofErr w:type="spellStart"/>
      <w:r w:rsidRPr="00643394">
        <w:rPr>
          <w:rFonts w:ascii="Times New Roman" w:hAnsi="Times New Roman" w:cs="Times New Roman"/>
          <w:color w:val="000000" w:themeColor="text1"/>
          <w:sz w:val="28"/>
          <w:szCs w:val="28"/>
        </w:rPr>
        <w:t>Хашем</w:t>
      </w:r>
      <w:r w:rsidR="006E4C95" w:rsidRPr="00643394">
        <w:rPr>
          <w:rFonts w:ascii="Times New Roman" w:hAnsi="Times New Roman" w:cs="Times New Roman"/>
          <w:color w:val="000000" w:themeColor="text1"/>
          <w:sz w:val="28"/>
          <w:szCs w:val="28"/>
        </w:rPr>
        <w:t>і</w:t>
      </w:r>
      <w:proofErr w:type="spellEnd"/>
      <w:r w:rsidRPr="00643394">
        <w:rPr>
          <w:rFonts w:ascii="Times New Roman" w:hAnsi="Times New Roman" w:cs="Times New Roman"/>
          <w:color w:val="000000" w:themeColor="text1"/>
          <w:sz w:val="28"/>
          <w:szCs w:val="28"/>
        </w:rPr>
        <w:t xml:space="preserve"> та </w:t>
      </w:r>
      <w:proofErr w:type="spellStart"/>
      <w:r w:rsidRPr="00643394">
        <w:rPr>
          <w:rFonts w:ascii="Times New Roman" w:hAnsi="Times New Roman" w:cs="Times New Roman"/>
          <w:color w:val="000000" w:themeColor="text1"/>
          <w:sz w:val="28"/>
          <w:szCs w:val="28"/>
        </w:rPr>
        <w:t>Саттарванд</w:t>
      </w:r>
      <w:proofErr w:type="spellEnd"/>
      <w:r w:rsidRPr="00643394">
        <w:rPr>
          <w:rFonts w:ascii="Times New Roman" w:hAnsi="Times New Roman" w:cs="Times New Roman"/>
          <w:color w:val="000000" w:themeColor="text1"/>
          <w:sz w:val="28"/>
          <w:szCs w:val="28"/>
        </w:rPr>
        <w:t xml:space="preserve"> (2014)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или модель, використовуючи моделювання дискретних 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для анал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у в</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мод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м</w:t>
      </w:r>
      <w:r w:rsidR="006E4C95" w:rsidRPr="00643394">
        <w:rPr>
          <w:rFonts w:ascii="Times New Roman" w:hAnsi="Times New Roman" w:cs="Times New Roman"/>
          <w:color w:val="000000" w:themeColor="text1"/>
          <w:sz w:val="28"/>
          <w:szCs w:val="28"/>
        </w:rPr>
        <w:t>і</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 системами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аванта</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ення та транспортування в шахтах, що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вело до покращення систем диспетчери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та скорочення часу черги ванта</w:t>
      </w:r>
      <w:r w:rsidR="00643394">
        <w:rPr>
          <w:rFonts w:ascii="Times New Roman" w:hAnsi="Times New Roman" w:cs="Times New Roman"/>
          <w:color w:val="000000" w:themeColor="text1"/>
          <w:sz w:val="28"/>
          <w:szCs w:val="28"/>
        </w:rPr>
        <w:t>ж</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вок. </w:t>
      </w:r>
    </w:p>
    <w:p w14:paraId="76DB07E9" w14:textId="3D6C66B5"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Upadhyay</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and</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Nasab</w:t>
      </w:r>
      <w:proofErr w:type="spellEnd"/>
      <w:r w:rsidRPr="00643394">
        <w:rPr>
          <w:rFonts w:ascii="Times New Roman" w:hAnsi="Times New Roman" w:cs="Times New Roman"/>
          <w:color w:val="000000" w:themeColor="text1"/>
          <w:sz w:val="28"/>
          <w:szCs w:val="28"/>
        </w:rPr>
        <w:t xml:space="preserve"> (2018) представили структуру моделювання та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для вдосконалення короткострокового планування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та прийняття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шень у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рничих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отах, враховуючи неви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та </w:t>
      </w:r>
      <w:proofErr w:type="spellStart"/>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алешност</w:t>
      </w:r>
      <w:r w:rsidR="006E4C95" w:rsidRPr="00643394">
        <w:rPr>
          <w:rFonts w:ascii="Times New Roman" w:hAnsi="Times New Roman" w:cs="Times New Roman"/>
          <w:color w:val="000000" w:themeColor="text1"/>
          <w:sz w:val="28"/>
          <w:szCs w:val="28"/>
        </w:rPr>
        <w:t>і</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w:t>
      </w:r>
      <w:proofErr w:type="spellEnd"/>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ними факторами. </w:t>
      </w:r>
    </w:p>
    <w:p w14:paraId="5937A352" w14:textId="3BE77263"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Гол</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ас</w:t>
      </w:r>
      <w:r w:rsidR="006E4C95" w:rsidRPr="00643394">
        <w:rPr>
          <w:rFonts w:ascii="Times New Roman" w:hAnsi="Times New Roman" w:cs="Times New Roman"/>
          <w:color w:val="000000" w:themeColor="text1"/>
          <w:sz w:val="28"/>
          <w:szCs w:val="28"/>
        </w:rPr>
        <w:t>і</w:t>
      </w:r>
      <w:proofErr w:type="spellEnd"/>
      <w:r w:rsidRPr="00643394">
        <w:rPr>
          <w:rFonts w:ascii="Times New Roman" w:hAnsi="Times New Roman" w:cs="Times New Roman"/>
          <w:color w:val="000000" w:themeColor="text1"/>
          <w:sz w:val="28"/>
          <w:szCs w:val="28"/>
        </w:rPr>
        <w:t xml:space="preserve"> та Дем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рель (2017)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апровадили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атор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нтервал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перев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рок, використовуючи структуру стохастичного,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перервного та динам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моделювання,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начити найкращ</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економ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шення щодо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w:t>
      </w:r>
    </w:p>
    <w:p w14:paraId="56FC1D02" w14:textId="10B897F2"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Інш</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вивчали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 диспетчери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ванта</w:t>
      </w:r>
      <w:r w:rsidR="00643394">
        <w:rPr>
          <w:rFonts w:ascii="Times New Roman" w:hAnsi="Times New Roman" w:cs="Times New Roman"/>
          <w:color w:val="000000" w:themeColor="text1"/>
          <w:sz w:val="28"/>
          <w:szCs w:val="28"/>
        </w:rPr>
        <w:t>ж</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вок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л </w:t>
      </w:r>
      <w:r w:rsidR="004141D2" w:rsidRPr="00643394">
        <w:rPr>
          <w:rFonts w:ascii="Times New Roman" w:hAnsi="Times New Roman" w:cs="Times New Roman"/>
          <w:color w:val="000000" w:themeColor="text1"/>
          <w:sz w:val="28"/>
          <w:szCs w:val="28"/>
        </w:rPr>
        <w:t>екскаватор</w:t>
      </w:r>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Moradi</w:t>
      </w:r>
      <w:proofErr w:type="spellEnd"/>
      <w:r w:rsidRPr="00643394">
        <w:rPr>
          <w:rFonts w:ascii="Times New Roman" w:hAnsi="Times New Roman" w:cs="Times New Roman"/>
          <w:color w:val="000000" w:themeColor="text1"/>
          <w:sz w:val="28"/>
          <w:szCs w:val="28"/>
        </w:rPr>
        <w:t xml:space="preserve"> et </w:t>
      </w:r>
      <w:proofErr w:type="spellStart"/>
      <w:r w:rsidRPr="00643394">
        <w:rPr>
          <w:rFonts w:ascii="Times New Roman" w:hAnsi="Times New Roman" w:cs="Times New Roman"/>
          <w:color w:val="000000" w:themeColor="text1"/>
          <w:sz w:val="28"/>
          <w:szCs w:val="28"/>
        </w:rPr>
        <w:t>al</w:t>
      </w:r>
      <w:proofErr w:type="spellEnd"/>
      <w:r w:rsidRPr="00643394">
        <w:rPr>
          <w:rFonts w:ascii="Times New Roman" w:hAnsi="Times New Roman" w:cs="Times New Roman"/>
          <w:color w:val="000000" w:themeColor="text1"/>
          <w:sz w:val="28"/>
          <w:szCs w:val="28"/>
        </w:rPr>
        <w:t>., 2019),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 ванта</w:t>
      </w:r>
      <w:r w:rsidR="00643394">
        <w:rPr>
          <w:rFonts w:ascii="Times New Roman" w:hAnsi="Times New Roman" w:cs="Times New Roman"/>
          <w:color w:val="000000" w:themeColor="text1"/>
          <w:sz w:val="28"/>
          <w:szCs w:val="28"/>
        </w:rPr>
        <w:t>ж</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вок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урахуванням неви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 операц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ях диспетчери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w:t>
      </w:r>
      <w:proofErr w:type="spellStart"/>
      <w:r w:rsidRPr="00643394">
        <w:rPr>
          <w:rFonts w:ascii="Times New Roman" w:hAnsi="Times New Roman" w:cs="Times New Roman"/>
          <w:color w:val="000000" w:themeColor="text1"/>
          <w:sz w:val="28"/>
          <w:szCs w:val="28"/>
        </w:rPr>
        <w:t>Moradi</w:t>
      </w:r>
      <w:proofErr w:type="spellEnd"/>
      <w:r w:rsidRPr="00643394">
        <w:rPr>
          <w:rFonts w:ascii="Times New Roman" w:hAnsi="Times New Roman" w:cs="Times New Roman"/>
          <w:color w:val="000000" w:themeColor="text1"/>
          <w:sz w:val="28"/>
          <w:szCs w:val="28"/>
        </w:rPr>
        <w:t xml:space="preserve"> et </w:t>
      </w:r>
      <w:proofErr w:type="spellStart"/>
      <w:r w:rsidRPr="00643394">
        <w:rPr>
          <w:rFonts w:ascii="Times New Roman" w:hAnsi="Times New Roman" w:cs="Times New Roman"/>
          <w:color w:val="000000" w:themeColor="text1"/>
          <w:sz w:val="28"/>
          <w:szCs w:val="28"/>
        </w:rPr>
        <w:t>al</w:t>
      </w:r>
      <w:proofErr w:type="spellEnd"/>
      <w:r w:rsidRPr="00643394">
        <w:rPr>
          <w:rFonts w:ascii="Times New Roman" w:hAnsi="Times New Roman" w:cs="Times New Roman"/>
          <w:color w:val="000000" w:themeColor="text1"/>
          <w:sz w:val="28"/>
          <w:szCs w:val="28"/>
        </w:rPr>
        <w:t xml:space="preserve">., 2019), а </w:t>
      </w:r>
      <w:r w:rsidR="00DA1EDD" w:rsidRPr="00643394">
        <w:rPr>
          <w:rFonts w:ascii="Times New Roman" w:hAnsi="Times New Roman" w:cs="Times New Roman"/>
          <w:color w:val="000000" w:themeColor="text1"/>
          <w:sz w:val="28"/>
          <w:szCs w:val="28"/>
        </w:rPr>
        <w:t>також</w:t>
      </w:r>
      <w:r w:rsidRPr="00643394">
        <w:rPr>
          <w:rFonts w:ascii="Times New Roman" w:hAnsi="Times New Roman" w:cs="Times New Roman"/>
          <w:color w:val="000000" w:themeColor="text1"/>
          <w:sz w:val="28"/>
          <w:szCs w:val="28"/>
        </w:rPr>
        <w:t xml:space="preserve"> вплив людського фактор</w:t>
      </w:r>
      <w:r w:rsidR="00643394">
        <w:rPr>
          <w:rFonts w:ascii="Times New Roman" w:hAnsi="Times New Roman" w:cs="Times New Roman"/>
          <w:color w:val="000000" w:themeColor="text1"/>
          <w:sz w:val="28"/>
          <w:szCs w:val="28"/>
        </w:rPr>
        <w:t>у</w:t>
      </w:r>
      <w:r w:rsidRPr="00643394">
        <w:rPr>
          <w:rFonts w:ascii="Times New Roman" w:hAnsi="Times New Roman" w:cs="Times New Roman"/>
          <w:color w:val="000000" w:themeColor="text1"/>
          <w:sz w:val="28"/>
          <w:szCs w:val="28"/>
        </w:rPr>
        <w:t xml:space="preserve"> на над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w:t>
      </w:r>
      <w:proofErr w:type="spellStart"/>
      <w:r w:rsidRPr="00643394">
        <w:rPr>
          <w:rFonts w:ascii="Times New Roman" w:hAnsi="Times New Roman" w:cs="Times New Roman"/>
          <w:color w:val="000000" w:themeColor="text1"/>
          <w:sz w:val="28"/>
          <w:szCs w:val="28"/>
        </w:rPr>
        <w:t>Ozdemirand</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Kumral</w:t>
      </w:r>
      <w:proofErr w:type="spellEnd"/>
      <w:r w:rsidRPr="00643394">
        <w:rPr>
          <w:rFonts w:ascii="Times New Roman" w:hAnsi="Times New Roman" w:cs="Times New Roman"/>
          <w:color w:val="000000" w:themeColor="text1"/>
          <w:sz w:val="28"/>
          <w:szCs w:val="28"/>
        </w:rPr>
        <w:t xml:space="preserve">, 2018). </w:t>
      </w:r>
    </w:p>
    <w:p w14:paraId="4A62CE90" w14:textId="5506F4D3"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Ozdemir</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and</w:t>
      </w:r>
      <w:proofErr w:type="spellEnd"/>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Kumral</w:t>
      </w:r>
      <w:proofErr w:type="spellEnd"/>
      <w:r w:rsidRPr="00643394">
        <w:rPr>
          <w:rFonts w:ascii="Times New Roman" w:hAnsi="Times New Roman" w:cs="Times New Roman"/>
          <w:color w:val="000000" w:themeColor="text1"/>
          <w:sz w:val="28"/>
          <w:szCs w:val="28"/>
        </w:rPr>
        <w:t xml:space="preserve"> (2019)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апропонував a двоступенева система диспетчери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для максимального використання систем ванта</w:t>
      </w:r>
      <w:r w:rsidR="00643394">
        <w:rPr>
          <w:rFonts w:ascii="Times New Roman" w:hAnsi="Times New Roman" w:cs="Times New Roman"/>
          <w:color w:val="000000" w:themeColor="text1"/>
          <w:sz w:val="28"/>
          <w:szCs w:val="28"/>
        </w:rPr>
        <w:t>ж</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вка-екскаватор, </w:t>
      </w:r>
      <w:r w:rsidRPr="00643394">
        <w:rPr>
          <w:rFonts w:ascii="Times New Roman" w:hAnsi="Times New Roman" w:cs="Times New Roman"/>
          <w:color w:val="000000" w:themeColor="text1"/>
          <w:sz w:val="28"/>
          <w:szCs w:val="28"/>
        </w:rPr>
        <w:lastRenderedPageBreak/>
        <w:t>що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водить до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льшення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матер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алу. </w:t>
      </w:r>
    </w:p>
    <w:p w14:paraId="6A7306B1" w14:textId="77777777" w:rsid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Гол</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ас</w:t>
      </w:r>
      <w:r w:rsidR="006E4C95" w:rsidRPr="00643394">
        <w:rPr>
          <w:rFonts w:ascii="Times New Roman" w:hAnsi="Times New Roman" w:cs="Times New Roman"/>
          <w:color w:val="000000" w:themeColor="text1"/>
          <w:sz w:val="28"/>
          <w:szCs w:val="28"/>
        </w:rPr>
        <w:t>і</w:t>
      </w:r>
      <w:proofErr w:type="spellEnd"/>
      <w:r w:rsidRPr="00643394">
        <w:rPr>
          <w:rFonts w:ascii="Times New Roman" w:hAnsi="Times New Roman" w:cs="Times New Roman"/>
          <w:color w:val="000000" w:themeColor="text1"/>
          <w:sz w:val="28"/>
          <w:szCs w:val="28"/>
        </w:rPr>
        <w:t xml:space="preserve"> та </w:t>
      </w:r>
      <w:proofErr w:type="spellStart"/>
      <w:r w:rsidRPr="00643394">
        <w:rPr>
          <w:rFonts w:ascii="Times New Roman" w:hAnsi="Times New Roman" w:cs="Times New Roman"/>
          <w:color w:val="000000" w:themeColor="text1"/>
          <w:sz w:val="28"/>
          <w:szCs w:val="28"/>
        </w:rPr>
        <w:t>Туран</w:t>
      </w:r>
      <w:proofErr w:type="spellEnd"/>
      <w:r w:rsidRPr="00643394">
        <w:rPr>
          <w:rFonts w:ascii="Times New Roman" w:hAnsi="Times New Roman" w:cs="Times New Roman"/>
          <w:color w:val="000000" w:themeColor="text1"/>
          <w:sz w:val="28"/>
          <w:szCs w:val="28"/>
        </w:rPr>
        <w:t xml:space="preserve"> (2020) представили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атор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для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начення оптимальних пакет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ро</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т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на основ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характеристик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дмовної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оти та простою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ладнання. </w:t>
      </w:r>
    </w:p>
    <w:p w14:paraId="1F33569A" w14:textId="6F59FE05" w:rsidR="00A70605" w:rsidRPr="00643394" w:rsidRDefault="00643394" w:rsidP="006032D4">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ернард</w:t>
      </w:r>
      <w:r w:rsidR="006E4C95" w:rsidRPr="00643394">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 xml:space="preserve"> </w:t>
      </w:r>
      <w:r w:rsidR="0027436B" w:rsidRPr="00643394">
        <w:rPr>
          <w:rFonts w:ascii="Times New Roman" w:hAnsi="Times New Roman" w:cs="Times New Roman"/>
          <w:color w:val="000000" w:themeColor="text1"/>
          <w:sz w:val="28"/>
          <w:szCs w:val="28"/>
        </w:rPr>
        <w:t>(2020) пор</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внював системи транспортування матер</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ал</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в в </w:t>
      </w:r>
      <w:proofErr w:type="spellStart"/>
      <w:r w:rsidR="0027436B" w:rsidRPr="00643394">
        <w:rPr>
          <w:rFonts w:ascii="Times New Roman" w:hAnsi="Times New Roman" w:cs="Times New Roman"/>
          <w:color w:val="000000" w:themeColor="text1"/>
          <w:sz w:val="28"/>
          <w:szCs w:val="28"/>
        </w:rPr>
        <w:t>amine</w:t>
      </w:r>
      <w:proofErr w:type="spellEnd"/>
      <w:r w:rsidR="0027436B" w:rsidRPr="00643394">
        <w:rPr>
          <w:rFonts w:ascii="Times New Roman" w:hAnsi="Times New Roman" w:cs="Times New Roman"/>
          <w:color w:val="000000" w:themeColor="text1"/>
          <w:sz w:val="28"/>
          <w:szCs w:val="28"/>
        </w:rPr>
        <w:t>, що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увати системи транспортування та м</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увати експлуатац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йн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витрати </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а допомогою моделювання дискретних под</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й. </w:t>
      </w:r>
    </w:p>
    <w:p w14:paraId="6B39A743" w14:textId="7646701F"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proofErr w:type="spellStart"/>
      <w:r w:rsidRPr="00643394">
        <w:rPr>
          <w:rFonts w:ascii="Times New Roman" w:hAnsi="Times New Roman" w:cs="Times New Roman"/>
          <w:color w:val="000000" w:themeColor="text1"/>
          <w:sz w:val="28"/>
          <w:szCs w:val="28"/>
        </w:rPr>
        <w:t>Golbasian</w:t>
      </w:r>
      <w:proofErr w:type="spellEnd"/>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proofErr w:type="spellStart"/>
      <w:r w:rsidRPr="00643394">
        <w:rPr>
          <w:rFonts w:ascii="Times New Roman" w:hAnsi="Times New Roman" w:cs="Times New Roman"/>
          <w:color w:val="000000" w:themeColor="text1"/>
          <w:sz w:val="28"/>
          <w:szCs w:val="28"/>
        </w:rPr>
        <w:t>Kina</w:t>
      </w:r>
      <w:proofErr w:type="spellEnd"/>
      <w:r w:rsidRPr="00643394">
        <w:rPr>
          <w:rFonts w:ascii="Times New Roman" w:hAnsi="Times New Roman" w:cs="Times New Roman"/>
          <w:color w:val="000000" w:themeColor="text1"/>
          <w:sz w:val="28"/>
          <w:szCs w:val="28"/>
        </w:rPr>
        <w:t xml:space="preserve"> (2022) 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или симулятор </w:t>
      </w:r>
      <w:proofErr w:type="spellStart"/>
      <w:r w:rsidRPr="00643394">
        <w:rPr>
          <w:rFonts w:ascii="Times New Roman" w:hAnsi="Times New Roman" w:cs="Times New Roman"/>
          <w:color w:val="000000" w:themeColor="text1"/>
          <w:sz w:val="28"/>
          <w:szCs w:val="28"/>
        </w:rPr>
        <w:t>сп</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ивання</w:t>
      </w:r>
      <w:proofErr w:type="spellEnd"/>
      <w:r w:rsidRPr="00643394">
        <w:rPr>
          <w:rFonts w:ascii="Times New Roman" w:hAnsi="Times New Roman" w:cs="Times New Roman"/>
          <w:color w:val="000000" w:themeColor="text1"/>
          <w:sz w:val="28"/>
          <w:szCs w:val="28"/>
        </w:rPr>
        <w:t xml:space="preserve"> палива для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нки спо</w:t>
      </w:r>
      <w:r w:rsidR="00643394">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ивання палива в кар’</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рних ванта</w:t>
      </w:r>
      <w:r w:rsidR="00643394">
        <w:rPr>
          <w:rFonts w:ascii="Times New Roman" w:hAnsi="Times New Roman" w:cs="Times New Roman"/>
          <w:color w:val="000000" w:themeColor="text1"/>
          <w:sz w:val="28"/>
          <w:szCs w:val="28"/>
        </w:rPr>
        <w:t>ж</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вках, що працюють у стохастичних умовах.</w:t>
      </w:r>
    </w:p>
    <w:p w14:paraId="1DD2A4E9" w14:textId="363ACF06"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DA1EDD" w:rsidRPr="00643394">
        <w:rPr>
          <w:rFonts w:ascii="Times New Roman" w:hAnsi="Times New Roman" w:cs="Times New Roman"/>
          <w:color w:val="000000" w:themeColor="text1"/>
          <w:sz w:val="28"/>
          <w:szCs w:val="28"/>
        </w:rPr>
        <w:t>дослідж</w:t>
      </w:r>
      <w:r w:rsidRPr="00643394">
        <w:rPr>
          <w:rFonts w:ascii="Times New Roman" w:hAnsi="Times New Roman" w:cs="Times New Roman"/>
          <w:color w:val="000000" w:themeColor="text1"/>
          <w:sz w:val="28"/>
          <w:szCs w:val="28"/>
        </w:rPr>
        <w:t>ення дали 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нну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нформац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ю та практичн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нструменти для ефективної п</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дтримки систем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 щодо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витрат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максим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доступност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покращення операц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пол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тики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та покращення процес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прийняття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шень. Проте оптим</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ї людських ресурс</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у 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яльност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утку корисних копалин не спостер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галася в 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тератур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w:t>
      </w:r>
    </w:p>
    <w:p w14:paraId="350D43F4" w14:textId="07793E75" w:rsidR="00125FC5"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515DBE75" w14:textId="77777777" w:rsidR="00932FBC" w:rsidRPr="00643394" w:rsidRDefault="00932FBC" w:rsidP="006032D4">
      <w:pPr>
        <w:pStyle w:val="a3"/>
        <w:spacing w:line="360" w:lineRule="auto"/>
        <w:ind w:firstLine="720"/>
        <w:jc w:val="both"/>
        <w:rPr>
          <w:rFonts w:ascii="Times New Roman" w:hAnsi="Times New Roman" w:cs="Times New Roman"/>
          <w:color w:val="000000" w:themeColor="text1"/>
          <w:sz w:val="28"/>
          <w:szCs w:val="28"/>
        </w:rPr>
      </w:pPr>
    </w:p>
    <w:p w14:paraId="58F4C227" w14:textId="1948EF3B" w:rsidR="00125FC5" w:rsidRPr="00643394" w:rsidRDefault="00565533" w:rsidP="006B5DFB">
      <w:pPr>
        <w:pStyle w:val="2"/>
        <w:numPr>
          <w:ilvl w:val="1"/>
          <w:numId w:val="6"/>
        </w:numPr>
        <w:spacing w:line="360" w:lineRule="auto"/>
        <w:ind w:left="0" w:firstLine="0"/>
        <w:jc w:val="both"/>
        <w:rPr>
          <w:rFonts w:ascii="Times New Roman" w:hAnsi="Times New Roman" w:cs="Times New Roman"/>
          <w:color w:val="000000" w:themeColor="text1"/>
          <w:sz w:val="28"/>
          <w:szCs w:val="28"/>
        </w:rPr>
      </w:pPr>
      <w:bookmarkStart w:id="10" w:name="_Toc226297279"/>
      <w:r w:rsidRPr="00643394">
        <w:rPr>
          <w:rFonts w:ascii="Times New Roman" w:hAnsi="Times New Roman" w:cs="Times New Roman"/>
          <w:color w:val="000000" w:themeColor="text1"/>
          <w:sz w:val="28"/>
          <w:szCs w:val="28"/>
        </w:rPr>
        <w:t>Розробка моделі</w:t>
      </w:r>
      <w:r w:rsidR="006B5DFB">
        <w:rPr>
          <w:rFonts w:ascii="Times New Roman" w:hAnsi="Times New Roman" w:cs="Times New Roman"/>
          <w:color w:val="000000" w:themeColor="text1"/>
          <w:sz w:val="28"/>
          <w:szCs w:val="28"/>
        </w:rPr>
        <w:t xml:space="preserve"> для визначення </w:t>
      </w:r>
      <w:r w:rsidR="006B5DFB" w:rsidRPr="00643394">
        <w:rPr>
          <w:rFonts w:ascii="Times New Roman" w:hAnsi="Times New Roman" w:cs="Times New Roman"/>
          <w:color w:val="000000" w:themeColor="text1"/>
          <w:sz w:val="28"/>
          <w:szCs w:val="28"/>
        </w:rPr>
        <w:t>оптимальн</w:t>
      </w:r>
      <w:r w:rsidR="006B5DFB">
        <w:rPr>
          <w:rFonts w:ascii="Times New Roman" w:hAnsi="Times New Roman" w:cs="Times New Roman"/>
          <w:color w:val="000000" w:themeColor="text1"/>
          <w:sz w:val="28"/>
          <w:szCs w:val="28"/>
        </w:rPr>
        <w:t>ої</w:t>
      </w:r>
      <w:r w:rsidR="006B5DFB" w:rsidRPr="00643394">
        <w:rPr>
          <w:rFonts w:ascii="Times New Roman" w:hAnsi="Times New Roman" w:cs="Times New Roman"/>
          <w:color w:val="000000" w:themeColor="text1"/>
          <w:sz w:val="28"/>
          <w:szCs w:val="28"/>
        </w:rPr>
        <w:t xml:space="preserve"> конфігураці</w:t>
      </w:r>
      <w:r w:rsidR="006B5DFB">
        <w:rPr>
          <w:rFonts w:ascii="Times New Roman" w:hAnsi="Times New Roman" w:cs="Times New Roman"/>
          <w:color w:val="000000" w:themeColor="text1"/>
          <w:sz w:val="28"/>
          <w:szCs w:val="28"/>
        </w:rPr>
        <w:t>ї</w:t>
      </w:r>
      <w:r w:rsidR="006B5DFB" w:rsidRPr="00643394">
        <w:rPr>
          <w:rFonts w:ascii="Times New Roman" w:hAnsi="Times New Roman" w:cs="Times New Roman"/>
          <w:color w:val="000000" w:themeColor="text1"/>
          <w:sz w:val="28"/>
          <w:szCs w:val="28"/>
        </w:rPr>
        <w:t xml:space="preserve"> бригади технічного обслуговування</w:t>
      </w:r>
      <w:bookmarkEnd w:id="10"/>
    </w:p>
    <w:p w14:paraId="40C93C31"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242CECD4" w14:textId="6A69068D"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Мета алгоритму поляга</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в тому, що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ви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начити оптимальну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ю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для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они видо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утку,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печуючи най</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льш рента</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ельну 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оту шляхом досягнення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алансу </w:t>
      </w:r>
      <w:proofErr w:type="spellStart"/>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ш</w:t>
      </w:r>
      <w:proofErr w:type="spellEnd"/>
      <w:r w:rsidRPr="00643394">
        <w:rPr>
          <w:rFonts w:ascii="Times New Roman" w:hAnsi="Times New Roman" w:cs="Times New Roman"/>
          <w:color w:val="000000" w:themeColor="text1"/>
          <w:sz w:val="28"/>
          <w:szCs w:val="28"/>
        </w:rPr>
        <w:t xml:space="preserve"> ф</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ичними витратами та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ничими втратами внасл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док надм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рної чи недостатньої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квал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кованих прац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вник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Бригада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несе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ф</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ичн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витрати, включаючи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аро</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тну плату, страхування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lastRenderedPageBreak/>
        <w:t xml:space="preserve">харчування, транспорт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прошивання.</w:t>
      </w:r>
    </w:p>
    <w:p w14:paraId="6A865370" w14:textId="65D36E46"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Надм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рна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у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них галу</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ях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слуговування </w:t>
      </w:r>
      <w:proofErr w:type="spellStart"/>
      <w:r w:rsidRPr="00643394">
        <w:rPr>
          <w:rFonts w:ascii="Times New Roman" w:hAnsi="Times New Roman" w:cs="Times New Roman"/>
          <w:color w:val="000000" w:themeColor="text1"/>
          <w:sz w:val="28"/>
          <w:szCs w:val="28"/>
        </w:rPr>
        <w:t>моше</w:t>
      </w:r>
      <w:proofErr w:type="spellEnd"/>
      <w:r w:rsidRPr="00643394">
        <w:rPr>
          <w:rFonts w:ascii="Times New Roman" w:hAnsi="Times New Roman" w:cs="Times New Roman"/>
          <w:color w:val="000000" w:themeColor="text1"/>
          <w:sz w:val="28"/>
          <w:szCs w:val="28"/>
        </w:rPr>
        <w:t xml:space="preserve">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вести до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начного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льшення прямих витрат.</w:t>
      </w:r>
    </w:p>
    <w:p w14:paraId="190216F2" w14:textId="3A845D81" w:rsidR="00125FC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 xml:space="preserve">І навпаки, неповна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у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ленн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мо</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е спричинити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начн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втрати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оск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льки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дпов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типи </w:t>
      </w:r>
      <w:proofErr w:type="spellStart"/>
      <w:r w:rsidRPr="00643394">
        <w:rPr>
          <w:rFonts w:ascii="Times New Roman" w:hAnsi="Times New Roman" w:cs="Times New Roman"/>
          <w:color w:val="000000" w:themeColor="text1"/>
          <w:sz w:val="28"/>
          <w:szCs w:val="28"/>
        </w:rPr>
        <w:t>несправностей</w:t>
      </w:r>
      <w:proofErr w:type="spellEnd"/>
      <w:r w:rsidRPr="00643394">
        <w:rPr>
          <w:rFonts w:ascii="Times New Roman" w:hAnsi="Times New Roman" w:cs="Times New Roman"/>
          <w:color w:val="000000" w:themeColor="text1"/>
          <w:sz w:val="28"/>
          <w:szCs w:val="28"/>
        </w:rPr>
        <w:t xml:space="preserve"> мо</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уть не отримати сво</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часної уваги, що вплине на готовн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машин. Душе ва</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ливо уникати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w:t>
      </w:r>
      <w:r w:rsidR="00A70605"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аход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для под</w:t>
      </w:r>
      <w:r w:rsidR="006E4C95" w:rsidRPr="00643394">
        <w:rPr>
          <w:rFonts w:ascii="Times New Roman" w:hAnsi="Times New Roman" w:cs="Times New Roman"/>
          <w:color w:val="000000" w:themeColor="text1"/>
          <w:sz w:val="28"/>
          <w:szCs w:val="28"/>
        </w:rPr>
        <w:t>і</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них ре</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дмови, як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вимагають под</w:t>
      </w:r>
      <w:r w:rsidR="006E4C95" w:rsidRPr="00643394">
        <w:rPr>
          <w:rFonts w:ascii="Times New Roman" w:hAnsi="Times New Roman" w:cs="Times New Roman"/>
          <w:color w:val="000000" w:themeColor="text1"/>
          <w:sz w:val="28"/>
          <w:szCs w:val="28"/>
        </w:rPr>
        <w:t>і</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ної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чної компетентност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оск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льки неспромо</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ра</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ом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нити характеристику ре</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иму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дмови та 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вень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айнятост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член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в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мо</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 порушити готовн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сть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w:t>
      </w:r>
    </w:p>
    <w:p w14:paraId="31B67DCD" w14:textId="6D7F42E7" w:rsidR="00125FC5"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Враховуючи те, що в 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рничодо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увн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й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використову</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ться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агато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ладнання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ною 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льк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стю та експлуатац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йними вимогами,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удь-яка неправильна оц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нка повед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нки при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чному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мо</w:t>
      </w:r>
      <w:r w:rsidR="006B5DFB">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вести до катастроф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чних ситуац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w:t>
      </w:r>
      <w:r w:rsidR="00A70605"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меншити використання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ладнання та при</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вести до додаткових пер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од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неготовност</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що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ашкодить короткостроковим планам виро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ництва. Лог</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 алгоритму коротко пока</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ана на </w:t>
      </w:r>
      <w:r w:rsidR="00404AF4">
        <w:rPr>
          <w:rFonts w:ascii="Times New Roman" w:hAnsi="Times New Roman" w:cs="Times New Roman"/>
          <w:color w:val="000000" w:themeColor="text1"/>
          <w:sz w:val="28"/>
          <w:szCs w:val="28"/>
        </w:rPr>
        <w:t>рисун</w:t>
      </w:r>
      <w:r w:rsidRPr="00643394">
        <w:rPr>
          <w:rFonts w:ascii="Times New Roman" w:hAnsi="Times New Roman" w:cs="Times New Roman"/>
          <w:color w:val="000000" w:themeColor="text1"/>
          <w:sz w:val="28"/>
          <w:szCs w:val="28"/>
        </w:rPr>
        <w:t xml:space="preserve">ку </w:t>
      </w:r>
      <w:r w:rsidR="00404AF4">
        <w:rPr>
          <w:rFonts w:ascii="Times New Roman" w:hAnsi="Times New Roman" w:cs="Times New Roman"/>
          <w:color w:val="000000" w:themeColor="text1"/>
          <w:sz w:val="28"/>
          <w:szCs w:val="28"/>
        </w:rPr>
        <w:t>6</w:t>
      </w:r>
      <w:r w:rsidRPr="00643394">
        <w:rPr>
          <w:rFonts w:ascii="Times New Roman" w:hAnsi="Times New Roman" w:cs="Times New Roman"/>
          <w:color w:val="000000" w:themeColor="text1"/>
          <w:sz w:val="28"/>
          <w:szCs w:val="28"/>
        </w:rPr>
        <w:t>.</w:t>
      </w:r>
    </w:p>
    <w:p w14:paraId="6C05BA62" w14:textId="6345D62E" w:rsidR="00404AF4" w:rsidRPr="00643394" w:rsidRDefault="00404AF4" w:rsidP="00404AF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Модель було випробувано на парку з п’яти екскаваторів, кожен з яких відрізнявся частотою поломок і характеристиками обслуговування. Відмови були класифіковані на механічні та електричні типи, що визначило групи екіпа</w:t>
      </w:r>
      <w:r>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 За допомогою 200 симуляцій оцінювали взаємодію в системі шляхом зміни загальної кількості членів екіпа</w:t>
      </w:r>
      <w:r>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у, що займався </w:t>
      </w:r>
      <w:proofErr w:type="spellStart"/>
      <w:r w:rsidRPr="00643394">
        <w:rPr>
          <w:rFonts w:ascii="Times New Roman" w:hAnsi="Times New Roman" w:cs="Times New Roman"/>
          <w:color w:val="000000" w:themeColor="text1"/>
          <w:sz w:val="28"/>
          <w:szCs w:val="28"/>
        </w:rPr>
        <w:t>механікою</w:t>
      </w:r>
      <w:proofErr w:type="spellEnd"/>
      <w:r w:rsidRPr="00643394">
        <w:rPr>
          <w:rFonts w:ascii="Times New Roman" w:hAnsi="Times New Roman" w:cs="Times New Roman"/>
          <w:color w:val="000000" w:themeColor="text1"/>
          <w:sz w:val="28"/>
          <w:szCs w:val="28"/>
        </w:rPr>
        <w:t xml:space="preserve"> та електрикою, під час ко</w:t>
      </w:r>
      <w:r>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ного прогону. Ко</w:t>
      </w:r>
      <w:r>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не моделювання охоплювало період спостере</w:t>
      </w:r>
      <w:r>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ення тривалістю 4383 години.</w:t>
      </w:r>
    </w:p>
    <w:p w14:paraId="46368C95" w14:textId="77777777" w:rsidR="00404AF4" w:rsidRPr="00643394" w:rsidRDefault="00404AF4" w:rsidP="006032D4">
      <w:pPr>
        <w:spacing w:line="360" w:lineRule="auto"/>
        <w:ind w:firstLine="720"/>
        <w:jc w:val="both"/>
        <w:rPr>
          <w:rFonts w:ascii="Times New Roman" w:hAnsi="Times New Roman" w:cs="Times New Roman"/>
          <w:color w:val="000000" w:themeColor="text1"/>
          <w:sz w:val="28"/>
          <w:szCs w:val="28"/>
        </w:rPr>
      </w:pPr>
    </w:p>
    <w:p w14:paraId="4104EAE7" w14:textId="77777777"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noProof/>
          <w:color w:val="000000" w:themeColor="text1"/>
          <w:sz w:val="28"/>
          <w:szCs w:val="28"/>
        </w:rPr>
        <w:lastRenderedPageBreak/>
        <w:drawing>
          <wp:anchor distT="0" distB="0" distL="0" distR="0" simplePos="0" relativeHeight="251606016" behindDoc="1" locked="0" layoutInCell="1" allowOverlap="1" wp14:anchorId="6891BA1F" wp14:editId="1F944538">
            <wp:simplePos x="0" y="0"/>
            <wp:positionH relativeFrom="page">
              <wp:posOffset>965200</wp:posOffset>
            </wp:positionH>
            <wp:positionV relativeFrom="paragraph">
              <wp:posOffset>67310</wp:posOffset>
            </wp:positionV>
            <wp:extent cx="6169660" cy="7391400"/>
            <wp:effectExtent l="0" t="0" r="254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6169660" cy="7391400"/>
                    </a:xfrm>
                    <a:prstGeom prst="rect">
                      <a:avLst/>
                    </a:prstGeom>
                  </pic:spPr>
                </pic:pic>
              </a:graphicData>
            </a:graphic>
            <wp14:sizeRelH relativeFrom="margin">
              <wp14:pctWidth>0</wp14:pctWidth>
            </wp14:sizeRelH>
            <wp14:sizeRelV relativeFrom="margin">
              <wp14:pctHeight>0</wp14:pctHeight>
            </wp14:sizeRelV>
          </wp:anchor>
        </w:drawing>
      </w:r>
    </w:p>
    <w:p w14:paraId="104407E9" w14:textId="78C95852" w:rsidR="00A70605" w:rsidRPr="00643394" w:rsidRDefault="0027436B"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Рис</w:t>
      </w:r>
      <w:r w:rsidR="004546ED" w:rsidRPr="00643394">
        <w:rPr>
          <w:rFonts w:ascii="Times New Roman" w:hAnsi="Times New Roman" w:cs="Times New Roman"/>
          <w:color w:val="000000" w:themeColor="text1"/>
          <w:sz w:val="28"/>
          <w:szCs w:val="28"/>
        </w:rPr>
        <w:t>.</w:t>
      </w:r>
      <w:r w:rsidRPr="00643394">
        <w:rPr>
          <w:rFonts w:ascii="Times New Roman" w:hAnsi="Times New Roman" w:cs="Times New Roman"/>
          <w:color w:val="000000" w:themeColor="text1"/>
          <w:sz w:val="28"/>
          <w:szCs w:val="28"/>
        </w:rPr>
        <w:t xml:space="preserve"> </w:t>
      </w:r>
      <w:r w:rsidR="00404AF4">
        <w:rPr>
          <w:rFonts w:ascii="Times New Roman" w:hAnsi="Times New Roman" w:cs="Times New Roman"/>
          <w:color w:val="000000" w:themeColor="text1"/>
          <w:sz w:val="28"/>
          <w:szCs w:val="28"/>
        </w:rPr>
        <w:t>6</w:t>
      </w:r>
      <w:r w:rsidRPr="00643394">
        <w:rPr>
          <w:rFonts w:ascii="Times New Roman" w:hAnsi="Times New Roman" w:cs="Times New Roman"/>
          <w:color w:val="000000" w:themeColor="text1"/>
          <w:sz w:val="28"/>
          <w:szCs w:val="28"/>
        </w:rPr>
        <w:t xml:space="preserve">. Алгоритм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тац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йної модел</w:t>
      </w:r>
      <w:r w:rsidR="006E4C95" w:rsidRPr="00643394">
        <w:rPr>
          <w:rFonts w:ascii="Times New Roman" w:hAnsi="Times New Roman" w:cs="Times New Roman"/>
          <w:color w:val="000000" w:themeColor="text1"/>
          <w:sz w:val="28"/>
          <w:szCs w:val="28"/>
        </w:rPr>
        <w:t>і</w:t>
      </w:r>
      <w:r w:rsidR="00404AF4">
        <w:rPr>
          <w:rFonts w:ascii="Times New Roman" w:hAnsi="Times New Roman" w:cs="Times New Roman"/>
          <w:color w:val="000000" w:themeColor="text1"/>
          <w:sz w:val="28"/>
          <w:szCs w:val="28"/>
        </w:rPr>
        <w:t xml:space="preserve"> </w:t>
      </w:r>
      <w:r w:rsidR="00C9496A">
        <w:rPr>
          <w:rFonts w:ascii="Times New Roman" w:hAnsi="Times New Roman" w:cs="Times New Roman"/>
          <w:color w:val="000000" w:themeColor="text1"/>
          <w:sz w:val="28"/>
          <w:szCs w:val="28"/>
        </w:rPr>
        <w:t>[38]</w:t>
      </w:r>
    </w:p>
    <w:p w14:paraId="49ADE83B" w14:textId="77777777" w:rsidR="00A70605" w:rsidRPr="00643394" w:rsidRDefault="00A70605"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br w:type="page"/>
      </w:r>
    </w:p>
    <w:p w14:paraId="4F85D2D1" w14:textId="40DBB8CA" w:rsidR="00404AF4" w:rsidRPr="00643394" w:rsidRDefault="00404AF4" w:rsidP="00404AF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lastRenderedPageBreak/>
        <w:t>Результати показали, що оптимізована конфігурація екіпа</w:t>
      </w:r>
      <w:r w:rsidR="000B7EEA">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у, що складається з 4 членів у електричному відділі та 4 членів у механічному відділі, мінімізувала кумулятивні прямі та непрямі витрати. Загальну оцінку флоту, включаючи п’ять екскаваторів, також мо</w:t>
      </w:r>
      <w:r w:rsidR="000B7EEA">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 xml:space="preserve">на побачити та </w:t>
      </w:r>
      <w:r w:rsidR="000B7EEA">
        <w:rPr>
          <w:rFonts w:ascii="Times New Roman" w:hAnsi="Times New Roman" w:cs="Times New Roman"/>
          <w:color w:val="000000" w:themeColor="text1"/>
          <w:sz w:val="28"/>
          <w:szCs w:val="28"/>
        </w:rPr>
        <w:t>рисунку 7</w:t>
      </w:r>
      <w:r w:rsidRPr="00643394">
        <w:rPr>
          <w:rFonts w:ascii="Times New Roman" w:hAnsi="Times New Roman" w:cs="Times New Roman"/>
          <w:color w:val="000000" w:themeColor="text1"/>
          <w:sz w:val="28"/>
          <w:szCs w:val="28"/>
        </w:rPr>
        <w:t>.</w:t>
      </w:r>
    </w:p>
    <w:p w14:paraId="1C74E17C" w14:textId="77777777" w:rsidR="000B7EEA" w:rsidRDefault="000B7EEA" w:rsidP="006032D4">
      <w:pPr>
        <w:spacing w:line="360" w:lineRule="auto"/>
        <w:ind w:firstLine="720"/>
        <w:jc w:val="both"/>
        <w:rPr>
          <w:rFonts w:ascii="Times New Roman" w:hAnsi="Times New Roman" w:cs="Times New Roman"/>
          <w:color w:val="000000" w:themeColor="text1"/>
          <w:sz w:val="28"/>
          <w:szCs w:val="28"/>
        </w:rPr>
        <w:sectPr w:rsidR="000B7EEA" w:rsidSect="0082464A">
          <w:pgSz w:w="12240" w:h="15840"/>
          <w:pgMar w:top="1134" w:right="850" w:bottom="1134" w:left="1701" w:header="720" w:footer="720" w:gutter="0"/>
          <w:cols w:space="720"/>
          <w:docGrid w:linePitch="299"/>
        </w:sectPr>
      </w:pPr>
    </w:p>
    <w:p w14:paraId="436E8EF1" w14:textId="0759845D" w:rsidR="00125FC5" w:rsidRPr="00643394" w:rsidRDefault="000B7EEA"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noProof/>
          <w:color w:val="000000" w:themeColor="text1"/>
          <w:sz w:val="28"/>
          <w:szCs w:val="28"/>
        </w:rPr>
        <w:lastRenderedPageBreak/>
        <w:drawing>
          <wp:anchor distT="0" distB="0" distL="0" distR="0" simplePos="0" relativeHeight="251617280" behindDoc="1" locked="0" layoutInCell="1" allowOverlap="1" wp14:anchorId="058EE43C" wp14:editId="3310C98C">
            <wp:simplePos x="0" y="0"/>
            <wp:positionH relativeFrom="page">
              <wp:posOffset>1304925</wp:posOffset>
            </wp:positionH>
            <wp:positionV relativeFrom="paragraph">
              <wp:posOffset>501015</wp:posOffset>
            </wp:positionV>
            <wp:extent cx="7391400" cy="40957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7391400" cy="4095750"/>
                    </a:xfrm>
                    <a:prstGeom prst="rect">
                      <a:avLst/>
                    </a:prstGeom>
                  </pic:spPr>
                </pic:pic>
              </a:graphicData>
            </a:graphic>
            <wp14:sizeRelH relativeFrom="margin">
              <wp14:pctWidth>0</wp14:pctWidth>
            </wp14:sizeRelH>
            <wp14:sizeRelV relativeFrom="margin">
              <wp14:pctHeight>0</wp14:pctHeight>
            </wp14:sizeRelV>
          </wp:anchor>
        </w:drawing>
      </w:r>
    </w:p>
    <w:p w14:paraId="036E9CAE" w14:textId="01ED4AC1"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457D6C9E" w14:textId="6102E880" w:rsidR="00125FC5" w:rsidRPr="00643394" w:rsidRDefault="00C9496A"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 xml:space="preserve">Рис. </w:t>
      </w:r>
      <w:r>
        <w:rPr>
          <w:rFonts w:ascii="Times New Roman" w:hAnsi="Times New Roman" w:cs="Times New Roman"/>
          <w:color w:val="000000" w:themeColor="text1"/>
          <w:sz w:val="28"/>
          <w:szCs w:val="28"/>
        </w:rPr>
        <w:t>7</w:t>
      </w:r>
      <w:r w:rsidRPr="00643394">
        <w:rPr>
          <w:rFonts w:ascii="Times New Roman" w:hAnsi="Times New Roman" w:cs="Times New Roman"/>
          <w:color w:val="000000" w:themeColor="text1"/>
          <w:sz w:val="28"/>
          <w:szCs w:val="28"/>
        </w:rPr>
        <w:t>. Загальний час простою (B) і загальна вартість (A) для 5 екскаваторів для ко</w:t>
      </w:r>
      <w:r>
        <w:rPr>
          <w:rFonts w:ascii="Times New Roman" w:hAnsi="Times New Roman" w:cs="Times New Roman"/>
          <w:color w:val="000000" w:themeColor="text1"/>
          <w:sz w:val="28"/>
          <w:szCs w:val="28"/>
        </w:rPr>
        <w:t>ж</w:t>
      </w:r>
      <w:r w:rsidRPr="00643394">
        <w:rPr>
          <w:rFonts w:ascii="Times New Roman" w:hAnsi="Times New Roman" w:cs="Times New Roman"/>
          <w:color w:val="000000" w:themeColor="text1"/>
          <w:sz w:val="28"/>
          <w:szCs w:val="28"/>
        </w:rPr>
        <w:t>ної бригади</w:t>
      </w:r>
      <w:r>
        <w:rPr>
          <w:rFonts w:ascii="Times New Roman" w:hAnsi="Times New Roman" w:cs="Times New Roman"/>
          <w:color w:val="000000" w:themeColor="text1"/>
          <w:sz w:val="28"/>
          <w:szCs w:val="28"/>
        </w:rPr>
        <w:t xml:space="preserve"> [38]</w:t>
      </w:r>
    </w:p>
    <w:p w14:paraId="4719DF41" w14:textId="77777777" w:rsidR="000B7EEA" w:rsidRDefault="000B7EEA" w:rsidP="006032D4">
      <w:pPr>
        <w:pStyle w:val="a3"/>
        <w:spacing w:line="360" w:lineRule="auto"/>
        <w:ind w:firstLine="720"/>
        <w:jc w:val="both"/>
        <w:rPr>
          <w:rFonts w:ascii="Times New Roman" w:hAnsi="Times New Roman" w:cs="Times New Roman"/>
          <w:color w:val="000000" w:themeColor="text1"/>
          <w:sz w:val="28"/>
          <w:szCs w:val="28"/>
        </w:rPr>
        <w:sectPr w:rsidR="000B7EEA" w:rsidSect="000B7EEA">
          <w:pgSz w:w="15840" w:h="12240" w:orient="landscape"/>
          <w:pgMar w:top="1701" w:right="1134" w:bottom="850" w:left="1134" w:header="720" w:footer="720" w:gutter="0"/>
          <w:cols w:space="720"/>
          <w:docGrid w:linePitch="299"/>
        </w:sectPr>
      </w:pPr>
    </w:p>
    <w:p w14:paraId="0DFD36AC" w14:textId="76B04F33" w:rsidR="00125FC5" w:rsidRPr="00643394" w:rsidRDefault="0027436B" w:rsidP="006032D4">
      <w:pPr>
        <w:pStyle w:val="1"/>
        <w:spacing w:before="0" w:line="360" w:lineRule="auto"/>
        <w:ind w:left="0" w:firstLine="720"/>
        <w:jc w:val="both"/>
        <w:rPr>
          <w:rFonts w:ascii="Times New Roman" w:hAnsi="Times New Roman" w:cs="Times New Roman"/>
          <w:sz w:val="28"/>
          <w:szCs w:val="28"/>
        </w:rPr>
      </w:pPr>
      <w:bookmarkStart w:id="11" w:name="_Toc226297280"/>
      <w:r w:rsidRPr="000B7EEA">
        <w:rPr>
          <w:rFonts w:ascii="Times New Roman" w:hAnsi="Times New Roman" w:cs="Times New Roman"/>
          <w:sz w:val="28"/>
          <w:szCs w:val="28"/>
        </w:rPr>
        <w:lastRenderedPageBreak/>
        <w:t>ВИСНОВКИ</w:t>
      </w:r>
      <w:bookmarkEnd w:id="11"/>
    </w:p>
    <w:p w14:paraId="46272EAA"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7E47525A" w14:textId="1677B8BD" w:rsidR="000C2CEC" w:rsidRPr="00643394" w:rsidRDefault="000C2CEC" w:rsidP="000C2CEC">
      <w:pPr>
        <w:pStyle w:val="a3"/>
        <w:spacing w:line="360" w:lineRule="auto"/>
        <w:ind w:firstLine="720"/>
        <w:jc w:val="both"/>
        <w:rPr>
          <w:rFonts w:ascii="Times New Roman" w:hAnsi="Times New Roman"/>
          <w:sz w:val="28"/>
        </w:rPr>
      </w:pPr>
      <w:r w:rsidRPr="00643394">
        <w:rPr>
          <w:rFonts w:ascii="Times New Roman" w:hAnsi="Times New Roman"/>
          <w:sz w:val="28"/>
        </w:rPr>
        <w:t xml:space="preserve">У </w:t>
      </w:r>
      <w:r w:rsidR="00AC7A4A" w:rsidRPr="00643394">
        <w:rPr>
          <w:rFonts w:ascii="Times New Roman" w:hAnsi="Times New Roman"/>
          <w:sz w:val="28"/>
        </w:rPr>
        <w:t xml:space="preserve">першому розділі </w:t>
      </w:r>
      <w:r w:rsidRPr="00643394">
        <w:rPr>
          <w:rFonts w:ascii="Times New Roman" w:hAnsi="Times New Roman"/>
          <w:sz w:val="28"/>
        </w:rPr>
        <w:t>робот</w:t>
      </w:r>
      <w:r w:rsidR="00AC7A4A" w:rsidRPr="00643394">
        <w:rPr>
          <w:rFonts w:ascii="Times New Roman" w:hAnsi="Times New Roman"/>
          <w:sz w:val="28"/>
        </w:rPr>
        <w:t>и</w:t>
      </w:r>
      <w:r w:rsidRPr="00643394">
        <w:rPr>
          <w:rFonts w:ascii="Times New Roman" w:hAnsi="Times New Roman"/>
          <w:sz w:val="28"/>
        </w:rPr>
        <w:t xml:space="preserve"> розглядається нижній етап системи диспетчеризації кар'єрних самоскидів, на якому виконується динамічний розподіл кар'єрних самоскидів між пунктами завантаження (екскаваторами). Поняття «пріоритет» параметр </w:t>
      </w:r>
      <w:r w:rsidR="004141D2" w:rsidRPr="00643394">
        <w:rPr>
          <w:rFonts w:ascii="Times New Roman" w:hAnsi="Times New Roman"/>
          <w:sz w:val="28"/>
        </w:rPr>
        <w:t>екскаватор</w:t>
      </w:r>
      <w:r w:rsidRPr="00643394">
        <w:rPr>
          <w:rFonts w:ascii="Times New Roman" w:hAnsi="Times New Roman"/>
          <w:sz w:val="28"/>
        </w:rPr>
        <w:t>а та відповідна маршрут транспортування матеріалів це введено. Також показано, що робота систем екскаватор-самоскид без фіксованого призначення самоскидів екскаваторам та з урахуванням пріоритетних параметрів різних маршрутів дозволяє отримати значна економія коштів за рахунок скорочення часу простою гірничодобувного обладнання та кількості експлуатаційних самоскидів.</w:t>
      </w:r>
    </w:p>
    <w:p w14:paraId="7B184FE4" w14:textId="219D30D4" w:rsidR="00125FC5" w:rsidRPr="00643394" w:rsidRDefault="00AC7A4A"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У другому розділі з</w:t>
      </w:r>
      <w:r w:rsidR="0027436B" w:rsidRPr="00643394">
        <w:rPr>
          <w:rFonts w:ascii="Times New Roman" w:hAnsi="Times New Roman" w:cs="Times New Roman"/>
          <w:color w:val="000000" w:themeColor="text1"/>
          <w:sz w:val="28"/>
          <w:szCs w:val="28"/>
        </w:rPr>
        <w:t xml:space="preserve"> огляду на те, що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ригада техн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слуговування </w:t>
      </w:r>
      <w:r w:rsidR="00E44470" w:rsidRPr="00643394">
        <w:rPr>
          <w:rFonts w:ascii="Times New Roman" w:hAnsi="Times New Roman" w:cs="Times New Roman"/>
          <w:color w:val="000000" w:themeColor="text1"/>
          <w:sz w:val="28"/>
          <w:szCs w:val="28"/>
        </w:rPr>
        <w:t>є</w:t>
      </w:r>
      <w:r w:rsidR="0027436B" w:rsidRPr="00643394">
        <w:rPr>
          <w:rFonts w:ascii="Times New Roman" w:hAnsi="Times New Roman" w:cs="Times New Roman"/>
          <w:color w:val="000000" w:themeColor="text1"/>
          <w:sz w:val="28"/>
          <w:szCs w:val="28"/>
        </w:rPr>
        <w:t xml:space="preserve">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ме</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 xml:space="preserve">еним ресурсом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 xml:space="preserve"> певною к</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льк</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стю людей у ко</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ному п</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дро</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д</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л</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душе ва</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ливо ви</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начити оптимальну конф</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ю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слуговування, враховуючи компром</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с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агальними ф</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нансовими насл</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дками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них конф</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й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ригади. Що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 вир</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шити цю про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лему, у </w:t>
      </w:r>
      <w:r w:rsidR="00DA1EDD" w:rsidRPr="00643394">
        <w:rPr>
          <w:rFonts w:ascii="Times New Roman" w:hAnsi="Times New Roman" w:cs="Times New Roman"/>
          <w:color w:val="000000" w:themeColor="text1"/>
          <w:sz w:val="28"/>
          <w:szCs w:val="28"/>
        </w:rPr>
        <w:t>дослідж</w:t>
      </w:r>
      <w:r w:rsidR="0027436B" w:rsidRPr="00643394">
        <w:rPr>
          <w:rFonts w:ascii="Times New Roman" w:hAnsi="Times New Roman" w:cs="Times New Roman"/>
          <w:color w:val="000000" w:themeColor="text1"/>
          <w:sz w:val="28"/>
          <w:szCs w:val="28"/>
        </w:rPr>
        <w:t>енн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 ро</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лено модель симуляц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ї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е</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перервних под</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й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 xml:space="preserve"> к</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лькома сценар</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ями, що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 xml:space="preserve"> ви</w:t>
      </w:r>
      <w:r w:rsidR="0082464A" w:rsidRPr="00643394">
        <w:rPr>
          <w:rFonts w:ascii="Times New Roman" w:hAnsi="Times New Roman" w:cs="Times New Roman"/>
          <w:color w:val="000000" w:themeColor="text1"/>
          <w:sz w:val="28"/>
          <w:szCs w:val="28"/>
        </w:rPr>
        <w:t>з</w:t>
      </w:r>
      <w:r w:rsidR="0027436B" w:rsidRPr="00643394">
        <w:rPr>
          <w:rFonts w:ascii="Times New Roman" w:hAnsi="Times New Roman" w:cs="Times New Roman"/>
          <w:color w:val="000000" w:themeColor="text1"/>
          <w:sz w:val="28"/>
          <w:szCs w:val="28"/>
        </w:rPr>
        <w:t>начити оптимальну спромо</w:t>
      </w:r>
      <w:r w:rsidRPr="00643394">
        <w:rPr>
          <w:rFonts w:ascii="Times New Roman" w:hAnsi="Times New Roman" w:cs="Times New Roman"/>
          <w:color w:val="000000" w:themeColor="text1"/>
          <w:sz w:val="28"/>
          <w:szCs w:val="28"/>
        </w:rPr>
        <w:t>ж</w:t>
      </w:r>
      <w:r w:rsidR="0027436B"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сть та квал</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ф</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кац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 xml:space="preserve">ю </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слуговування для функц</w:t>
      </w:r>
      <w:r w:rsidR="006E4C95" w:rsidRPr="00643394">
        <w:rPr>
          <w:rFonts w:ascii="Times New Roman" w:hAnsi="Times New Roman" w:cs="Times New Roman"/>
          <w:color w:val="000000" w:themeColor="text1"/>
          <w:sz w:val="28"/>
          <w:szCs w:val="28"/>
        </w:rPr>
        <w:t>і</w:t>
      </w:r>
      <w:r w:rsidR="0027436B" w:rsidRPr="00643394">
        <w:rPr>
          <w:rFonts w:ascii="Times New Roman" w:hAnsi="Times New Roman" w:cs="Times New Roman"/>
          <w:color w:val="000000" w:themeColor="text1"/>
          <w:sz w:val="28"/>
          <w:szCs w:val="28"/>
        </w:rPr>
        <w:t>ональний видо</w:t>
      </w:r>
      <w:r w:rsidR="00DA1EDD" w:rsidRPr="00643394">
        <w:rPr>
          <w:rFonts w:ascii="Times New Roman" w:hAnsi="Times New Roman" w:cs="Times New Roman"/>
          <w:color w:val="000000" w:themeColor="text1"/>
          <w:sz w:val="28"/>
          <w:szCs w:val="28"/>
        </w:rPr>
        <w:t>б</w:t>
      </w:r>
      <w:r w:rsidR="0027436B" w:rsidRPr="00643394">
        <w:rPr>
          <w:rFonts w:ascii="Times New Roman" w:hAnsi="Times New Roman" w:cs="Times New Roman"/>
          <w:color w:val="000000" w:themeColor="text1"/>
          <w:sz w:val="28"/>
          <w:szCs w:val="28"/>
        </w:rPr>
        <w:t>уток.</w:t>
      </w:r>
    </w:p>
    <w:p w14:paraId="0301C16B" w14:textId="5F378124" w:rsidR="00125FC5" w:rsidRPr="00643394" w:rsidRDefault="0027436B" w:rsidP="006032D4">
      <w:pPr>
        <w:pStyle w:val="a3"/>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t>Ро</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ро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лена модель реал</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ована для потре</w:t>
      </w:r>
      <w:r w:rsidR="00A70605"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 </w:t>
      </w:r>
      <w:r w:rsidR="00A70605"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ригади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 парку, що охоплю</w:t>
      </w:r>
      <w:r w:rsidR="00E44470" w:rsidRPr="00643394">
        <w:rPr>
          <w:rFonts w:ascii="Times New Roman" w:hAnsi="Times New Roman" w:cs="Times New Roman"/>
          <w:color w:val="000000" w:themeColor="text1"/>
          <w:sz w:val="28"/>
          <w:szCs w:val="28"/>
        </w:rPr>
        <w:t>є</w:t>
      </w:r>
      <w:r w:rsidRPr="00643394">
        <w:rPr>
          <w:rFonts w:ascii="Times New Roman" w:hAnsi="Times New Roman" w:cs="Times New Roman"/>
          <w:color w:val="000000" w:themeColor="text1"/>
          <w:sz w:val="28"/>
          <w:szCs w:val="28"/>
        </w:rPr>
        <w:t xml:space="preserve"> п’ять екскаватор</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в, як</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а</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нають випадкових </w:t>
      </w:r>
      <w:r w:rsidR="0082464A" w:rsidRPr="00643394">
        <w:rPr>
          <w:rFonts w:ascii="Times New Roman" w:hAnsi="Times New Roman" w:cs="Times New Roman"/>
          <w:color w:val="000000" w:themeColor="text1"/>
          <w:sz w:val="28"/>
          <w:szCs w:val="28"/>
        </w:rPr>
        <w:t>з</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оїв </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р</w:t>
      </w:r>
      <w:r w:rsidR="006E4C95" w:rsidRPr="00643394">
        <w:rPr>
          <w:rFonts w:ascii="Times New Roman" w:hAnsi="Times New Roman" w:cs="Times New Roman"/>
          <w:color w:val="000000" w:themeColor="text1"/>
          <w:sz w:val="28"/>
          <w:szCs w:val="28"/>
        </w:rPr>
        <w:t>і</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ними вимогами та тривал</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стю техн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чного о</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слуговування.</w:t>
      </w:r>
      <w:r w:rsidR="00A97A71" w:rsidRPr="00643394">
        <w:rPr>
          <w:rFonts w:ascii="Times New Roman" w:hAnsi="Times New Roman" w:cs="Times New Roman"/>
          <w:color w:val="000000" w:themeColor="text1"/>
          <w:sz w:val="28"/>
          <w:szCs w:val="28"/>
        </w:rPr>
        <w:t xml:space="preserve"> </w:t>
      </w:r>
      <w:r w:rsidRPr="00643394">
        <w:rPr>
          <w:rFonts w:ascii="Times New Roman" w:hAnsi="Times New Roman" w:cs="Times New Roman"/>
          <w:color w:val="000000" w:themeColor="text1"/>
          <w:sz w:val="28"/>
          <w:szCs w:val="28"/>
        </w:rPr>
        <w:t>Загальн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витрати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веден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до м</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муму для конф</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гурац</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ї </w:t>
      </w:r>
      <w:r w:rsidR="00DA1EDD" w:rsidRPr="00643394">
        <w:rPr>
          <w:rFonts w:ascii="Times New Roman" w:hAnsi="Times New Roman" w:cs="Times New Roman"/>
          <w:color w:val="000000" w:themeColor="text1"/>
          <w:sz w:val="28"/>
          <w:szCs w:val="28"/>
        </w:rPr>
        <w:t>б</w:t>
      </w:r>
      <w:r w:rsidRPr="00643394">
        <w:rPr>
          <w:rFonts w:ascii="Times New Roman" w:hAnsi="Times New Roman" w:cs="Times New Roman"/>
          <w:color w:val="000000" w:themeColor="text1"/>
          <w:sz w:val="28"/>
          <w:szCs w:val="28"/>
        </w:rPr>
        <w:t xml:space="preserve">ригади </w:t>
      </w:r>
      <w:r w:rsidR="0082464A" w:rsidRPr="00643394">
        <w:rPr>
          <w:rFonts w:ascii="Times New Roman" w:hAnsi="Times New Roman" w:cs="Times New Roman"/>
          <w:color w:val="000000" w:themeColor="text1"/>
          <w:sz w:val="28"/>
          <w:szCs w:val="28"/>
        </w:rPr>
        <w:t>з</w:t>
      </w:r>
      <w:r w:rsidRPr="00643394">
        <w:rPr>
          <w:rFonts w:ascii="Times New Roman" w:hAnsi="Times New Roman" w:cs="Times New Roman"/>
          <w:color w:val="000000" w:themeColor="text1"/>
          <w:sz w:val="28"/>
          <w:szCs w:val="28"/>
        </w:rPr>
        <w:t xml:space="preserve"> 4 </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 xml:space="preserve"> 4 чолов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ками в електричному та механ</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чному в</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дд</w:t>
      </w:r>
      <w:r w:rsidR="006E4C95" w:rsidRPr="00643394">
        <w:rPr>
          <w:rFonts w:ascii="Times New Roman" w:hAnsi="Times New Roman" w:cs="Times New Roman"/>
          <w:color w:val="000000" w:themeColor="text1"/>
          <w:sz w:val="28"/>
          <w:szCs w:val="28"/>
        </w:rPr>
        <w:t>і</w:t>
      </w:r>
      <w:r w:rsidRPr="00643394">
        <w:rPr>
          <w:rFonts w:ascii="Times New Roman" w:hAnsi="Times New Roman" w:cs="Times New Roman"/>
          <w:color w:val="000000" w:themeColor="text1"/>
          <w:sz w:val="28"/>
          <w:szCs w:val="28"/>
        </w:rPr>
        <w:t>лах.</w:t>
      </w:r>
    </w:p>
    <w:p w14:paraId="7565DC57" w14:textId="77777777" w:rsidR="00125FC5" w:rsidRPr="00643394" w:rsidRDefault="00125FC5" w:rsidP="006032D4">
      <w:pPr>
        <w:pStyle w:val="a3"/>
        <w:spacing w:line="360" w:lineRule="auto"/>
        <w:ind w:firstLine="720"/>
        <w:jc w:val="both"/>
        <w:rPr>
          <w:rFonts w:ascii="Times New Roman" w:hAnsi="Times New Roman" w:cs="Times New Roman"/>
          <w:color w:val="000000" w:themeColor="text1"/>
          <w:sz w:val="28"/>
          <w:szCs w:val="28"/>
        </w:rPr>
      </w:pPr>
    </w:p>
    <w:p w14:paraId="45BA17BA" w14:textId="77777777" w:rsidR="00E44470" w:rsidRPr="00643394" w:rsidRDefault="00E44470" w:rsidP="006032D4">
      <w:pPr>
        <w:spacing w:line="360" w:lineRule="auto"/>
        <w:ind w:firstLine="720"/>
        <w:jc w:val="both"/>
        <w:rPr>
          <w:rFonts w:ascii="Times New Roman" w:hAnsi="Times New Roman" w:cs="Times New Roman"/>
          <w:color w:val="000000" w:themeColor="text1"/>
          <w:sz w:val="28"/>
          <w:szCs w:val="28"/>
        </w:rPr>
      </w:pPr>
      <w:r w:rsidRPr="00643394">
        <w:rPr>
          <w:rFonts w:ascii="Times New Roman" w:hAnsi="Times New Roman" w:cs="Times New Roman"/>
          <w:color w:val="000000" w:themeColor="text1"/>
          <w:sz w:val="28"/>
          <w:szCs w:val="28"/>
        </w:rPr>
        <w:br w:type="page"/>
      </w:r>
    </w:p>
    <w:p w14:paraId="027E5266" w14:textId="23F9ABAD" w:rsidR="00AE03D4" w:rsidRPr="00643394" w:rsidRDefault="00AE03D4" w:rsidP="006032D4">
      <w:pPr>
        <w:widowControl/>
        <w:adjustRightInd w:val="0"/>
        <w:spacing w:line="360" w:lineRule="auto"/>
        <w:ind w:firstLine="720"/>
        <w:jc w:val="both"/>
        <w:rPr>
          <w:rFonts w:ascii="Times New Roman" w:hAnsi="Times New Roman" w:cs="Times New Roman"/>
          <w:color w:val="000000" w:themeColor="text1"/>
          <w:sz w:val="28"/>
          <w:szCs w:val="28"/>
        </w:rPr>
      </w:pPr>
    </w:p>
    <w:sectPr w:rsidR="00AE03D4" w:rsidRPr="00643394" w:rsidSect="0082464A">
      <w:pgSz w:w="12240" w:h="15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32B1"/>
    <w:multiLevelType w:val="hybridMultilevel"/>
    <w:tmpl w:val="C0F8706C"/>
    <w:lvl w:ilvl="0" w:tplc="5C2C922E">
      <w:start w:val="1"/>
      <w:numFmt w:val="decimal"/>
      <w:lvlText w:val="%1."/>
      <w:lvlJc w:val="left"/>
      <w:pPr>
        <w:ind w:left="364" w:hanging="221"/>
      </w:pPr>
      <w:rPr>
        <w:rFonts w:ascii="Times New Roman" w:eastAsia="Times New Roman" w:hAnsi="Times New Roman" w:cs="Times New Roman" w:hint="default"/>
        <w:b/>
        <w:bCs/>
        <w:i w:val="0"/>
        <w:iCs w:val="0"/>
        <w:spacing w:val="0"/>
        <w:w w:val="100"/>
        <w:sz w:val="22"/>
        <w:szCs w:val="22"/>
        <w:lang w:val="en-US" w:eastAsia="en-US" w:bidi="ar-SA"/>
      </w:rPr>
    </w:lvl>
    <w:lvl w:ilvl="1" w:tplc="9A4E13A2">
      <w:numFmt w:val="bullet"/>
      <w:lvlText w:val="•"/>
      <w:lvlJc w:val="left"/>
      <w:pPr>
        <w:ind w:left="1259" w:hanging="221"/>
      </w:pPr>
      <w:rPr>
        <w:rFonts w:hint="default"/>
        <w:lang w:val="en-US" w:eastAsia="en-US" w:bidi="ar-SA"/>
      </w:rPr>
    </w:lvl>
    <w:lvl w:ilvl="2" w:tplc="7A0477DA">
      <w:numFmt w:val="bullet"/>
      <w:lvlText w:val="•"/>
      <w:lvlJc w:val="left"/>
      <w:pPr>
        <w:ind w:left="2159" w:hanging="221"/>
      </w:pPr>
      <w:rPr>
        <w:rFonts w:hint="default"/>
        <w:lang w:val="en-US" w:eastAsia="en-US" w:bidi="ar-SA"/>
      </w:rPr>
    </w:lvl>
    <w:lvl w:ilvl="3" w:tplc="8C5AF81C">
      <w:numFmt w:val="bullet"/>
      <w:lvlText w:val="•"/>
      <w:lvlJc w:val="left"/>
      <w:pPr>
        <w:ind w:left="3058" w:hanging="221"/>
      </w:pPr>
      <w:rPr>
        <w:rFonts w:hint="default"/>
        <w:lang w:val="en-US" w:eastAsia="en-US" w:bidi="ar-SA"/>
      </w:rPr>
    </w:lvl>
    <w:lvl w:ilvl="4" w:tplc="D046CB6A">
      <w:numFmt w:val="bullet"/>
      <w:lvlText w:val="•"/>
      <w:lvlJc w:val="left"/>
      <w:pPr>
        <w:ind w:left="3958" w:hanging="221"/>
      </w:pPr>
      <w:rPr>
        <w:rFonts w:hint="default"/>
        <w:lang w:val="en-US" w:eastAsia="en-US" w:bidi="ar-SA"/>
      </w:rPr>
    </w:lvl>
    <w:lvl w:ilvl="5" w:tplc="19EA9FFA">
      <w:numFmt w:val="bullet"/>
      <w:lvlText w:val="•"/>
      <w:lvlJc w:val="left"/>
      <w:pPr>
        <w:ind w:left="4858" w:hanging="221"/>
      </w:pPr>
      <w:rPr>
        <w:rFonts w:hint="default"/>
        <w:lang w:val="en-US" w:eastAsia="en-US" w:bidi="ar-SA"/>
      </w:rPr>
    </w:lvl>
    <w:lvl w:ilvl="6" w:tplc="CB1EEDF8">
      <w:numFmt w:val="bullet"/>
      <w:lvlText w:val="•"/>
      <w:lvlJc w:val="left"/>
      <w:pPr>
        <w:ind w:left="5757" w:hanging="221"/>
      </w:pPr>
      <w:rPr>
        <w:rFonts w:hint="default"/>
        <w:lang w:val="en-US" w:eastAsia="en-US" w:bidi="ar-SA"/>
      </w:rPr>
    </w:lvl>
    <w:lvl w:ilvl="7" w:tplc="FBA826E4">
      <w:numFmt w:val="bullet"/>
      <w:lvlText w:val="•"/>
      <w:lvlJc w:val="left"/>
      <w:pPr>
        <w:ind w:left="6657" w:hanging="221"/>
      </w:pPr>
      <w:rPr>
        <w:rFonts w:hint="default"/>
        <w:lang w:val="en-US" w:eastAsia="en-US" w:bidi="ar-SA"/>
      </w:rPr>
    </w:lvl>
    <w:lvl w:ilvl="8" w:tplc="7B5ABF2A">
      <w:numFmt w:val="bullet"/>
      <w:lvlText w:val="•"/>
      <w:lvlJc w:val="left"/>
      <w:pPr>
        <w:ind w:left="7557" w:hanging="221"/>
      </w:pPr>
      <w:rPr>
        <w:rFonts w:hint="default"/>
        <w:lang w:val="en-US" w:eastAsia="en-US" w:bidi="ar-SA"/>
      </w:rPr>
    </w:lvl>
  </w:abstractNum>
  <w:abstractNum w:abstractNumId="1" w15:restartNumberingAfterBreak="0">
    <w:nsid w:val="136F2FE1"/>
    <w:multiLevelType w:val="hybridMultilevel"/>
    <w:tmpl w:val="5200539E"/>
    <w:lvl w:ilvl="0" w:tplc="6938E346">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7A60FE4">
      <w:numFmt w:val="bullet"/>
      <w:lvlText w:val="•"/>
      <w:lvlJc w:val="left"/>
      <w:pPr>
        <w:ind w:left="1385" w:hanging="360"/>
      </w:pPr>
      <w:rPr>
        <w:rFonts w:hint="default"/>
        <w:lang w:val="en-US" w:eastAsia="en-US" w:bidi="ar-SA"/>
      </w:rPr>
    </w:lvl>
    <w:lvl w:ilvl="2" w:tplc="163EA582">
      <w:numFmt w:val="bullet"/>
      <w:lvlText w:val="•"/>
      <w:lvlJc w:val="left"/>
      <w:pPr>
        <w:ind w:left="2271" w:hanging="360"/>
      </w:pPr>
      <w:rPr>
        <w:rFonts w:hint="default"/>
        <w:lang w:val="en-US" w:eastAsia="en-US" w:bidi="ar-SA"/>
      </w:rPr>
    </w:lvl>
    <w:lvl w:ilvl="3" w:tplc="0B08B318">
      <w:numFmt w:val="bullet"/>
      <w:lvlText w:val="•"/>
      <w:lvlJc w:val="left"/>
      <w:pPr>
        <w:ind w:left="3156" w:hanging="360"/>
      </w:pPr>
      <w:rPr>
        <w:rFonts w:hint="default"/>
        <w:lang w:val="en-US" w:eastAsia="en-US" w:bidi="ar-SA"/>
      </w:rPr>
    </w:lvl>
    <w:lvl w:ilvl="4" w:tplc="1016794E">
      <w:numFmt w:val="bullet"/>
      <w:lvlText w:val="•"/>
      <w:lvlJc w:val="left"/>
      <w:pPr>
        <w:ind w:left="4042" w:hanging="360"/>
      </w:pPr>
      <w:rPr>
        <w:rFonts w:hint="default"/>
        <w:lang w:val="en-US" w:eastAsia="en-US" w:bidi="ar-SA"/>
      </w:rPr>
    </w:lvl>
    <w:lvl w:ilvl="5" w:tplc="0BFABF20">
      <w:numFmt w:val="bullet"/>
      <w:lvlText w:val="•"/>
      <w:lvlJc w:val="left"/>
      <w:pPr>
        <w:ind w:left="4928" w:hanging="360"/>
      </w:pPr>
      <w:rPr>
        <w:rFonts w:hint="default"/>
        <w:lang w:val="en-US" w:eastAsia="en-US" w:bidi="ar-SA"/>
      </w:rPr>
    </w:lvl>
    <w:lvl w:ilvl="6" w:tplc="E6E6A9F8">
      <w:numFmt w:val="bullet"/>
      <w:lvlText w:val="•"/>
      <w:lvlJc w:val="left"/>
      <w:pPr>
        <w:ind w:left="5813" w:hanging="360"/>
      </w:pPr>
      <w:rPr>
        <w:rFonts w:hint="default"/>
        <w:lang w:val="en-US" w:eastAsia="en-US" w:bidi="ar-SA"/>
      </w:rPr>
    </w:lvl>
    <w:lvl w:ilvl="7" w:tplc="36248750">
      <w:numFmt w:val="bullet"/>
      <w:lvlText w:val="•"/>
      <w:lvlJc w:val="left"/>
      <w:pPr>
        <w:ind w:left="6699" w:hanging="360"/>
      </w:pPr>
      <w:rPr>
        <w:rFonts w:hint="default"/>
        <w:lang w:val="en-US" w:eastAsia="en-US" w:bidi="ar-SA"/>
      </w:rPr>
    </w:lvl>
    <w:lvl w:ilvl="8" w:tplc="6F5468B4">
      <w:numFmt w:val="bullet"/>
      <w:lvlText w:val="•"/>
      <w:lvlJc w:val="left"/>
      <w:pPr>
        <w:ind w:left="7585" w:hanging="360"/>
      </w:pPr>
      <w:rPr>
        <w:rFonts w:hint="default"/>
        <w:lang w:val="en-US" w:eastAsia="en-US" w:bidi="ar-SA"/>
      </w:rPr>
    </w:lvl>
  </w:abstractNum>
  <w:abstractNum w:abstractNumId="2" w15:restartNumberingAfterBreak="0">
    <w:nsid w:val="301E37A0"/>
    <w:multiLevelType w:val="multilevel"/>
    <w:tmpl w:val="6F58FDEC"/>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0A95630"/>
    <w:multiLevelType w:val="hybridMultilevel"/>
    <w:tmpl w:val="5200539E"/>
    <w:lvl w:ilvl="0" w:tplc="6938E346">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7A60FE4">
      <w:numFmt w:val="bullet"/>
      <w:lvlText w:val="•"/>
      <w:lvlJc w:val="left"/>
      <w:pPr>
        <w:ind w:left="1385" w:hanging="360"/>
      </w:pPr>
      <w:rPr>
        <w:rFonts w:hint="default"/>
        <w:lang w:val="en-US" w:eastAsia="en-US" w:bidi="ar-SA"/>
      </w:rPr>
    </w:lvl>
    <w:lvl w:ilvl="2" w:tplc="163EA582">
      <w:numFmt w:val="bullet"/>
      <w:lvlText w:val="•"/>
      <w:lvlJc w:val="left"/>
      <w:pPr>
        <w:ind w:left="2271" w:hanging="360"/>
      </w:pPr>
      <w:rPr>
        <w:rFonts w:hint="default"/>
        <w:lang w:val="en-US" w:eastAsia="en-US" w:bidi="ar-SA"/>
      </w:rPr>
    </w:lvl>
    <w:lvl w:ilvl="3" w:tplc="0B08B318">
      <w:numFmt w:val="bullet"/>
      <w:lvlText w:val="•"/>
      <w:lvlJc w:val="left"/>
      <w:pPr>
        <w:ind w:left="3156" w:hanging="360"/>
      </w:pPr>
      <w:rPr>
        <w:rFonts w:hint="default"/>
        <w:lang w:val="en-US" w:eastAsia="en-US" w:bidi="ar-SA"/>
      </w:rPr>
    </w:lvl>
    <w:lvl w:ilvl="4" w:tplc="1016794E">
      <w:numFmt w:val="bullet"/>
      <w:lvlText w:val="•"/>
      <w:lvlJc w:val="left"/>
      <w:pPr>
        <w:ind w:left="4042" w:hanging="360"/>
      </w:pPr>
      <w:rPr>
        <w:rFonts w:hint="default"/>
        <w:lang w:val="en-US" w:eastAsia="en-US" w:bidi="ar-SA"/>
      </w:rPr>
    </w:lvl>
    <w:lvl w:ilvl="5" w:tplc="0BFABF20">
      <w:numFmt w:val="bullet"/>
      <w:lvlText w:val="•"/>
      <w:lvlJc w:val="left"/>
      <w:pPr>
        <w:ind w:left="4928" w:hanging="360"/>
      </w:pPr>
      <w:rPr>
        <w:rFonts w:hint="default"/>
        <w:lang w:val="en-US" w:eastAsia="en-US" w:bidi="ar-SA"/>
      </w:rPr>
    </w:lvl>
    <w:lvl w:ilvl="6" w:tplc="E6E6A9F8">
      <w:numFmt w:val="bullet"/>
      <w:lvlText w:val="•"/>
      <w:lvlJc w:val="left"/>
      <w:pPr>
        <w:ind w:left="5813" w:hanging="360"/>
      </w:pPr>
      <w:rPr>
        <w:rFonts w:hint="default"/>
        <w:lang w:val="en-US" w:eastAsia="en-US" w:bidi="ar-SA"/>
      </w:rPr>
    </w:lvl>
    <w:lvl w:ilvl="7" w:tplc="36248750">
      <w:numFmt w:val="bullet"/>
      <w:lvlText w:val="•"/>
      <w:lvlJc w:val="left"/>
      <w:pPr>
        <w:ind w:left="6699" w:hanging="360"/>
      </w:pPr>
      <w:rPr>
        <w:rFonts w:hint="default"/>
        <w:lang w:val="en-US" w:eastAsia="en-US" w:bidi="ar-SA"/>
      </w:rPr>
    </w:lvl>
    <w:lvl w:ilvl="8" w:tplc="6F5468B4">
      <w:numFmt w:val="bullet"/>
      <w:lvlText w:val="•"/>
      <w:lvlJc w:val="left"/>
      <w:pPr>
        <w:ind w:left="7585" w:hanging="360"/>
      </w:pPr>
      <w:rPr>
        <w:rFonts w:hint="default"/>
        <w:lang w:val="en-US" w:eastAsia="en-US" w:bidi="ar-SA"/>
      </w:rPr>
    </w:lvl>
  </w:abstractNum>
  <w:abstractNum w:abstractNumId="4" w15:restartNumberingAfterBreak="0">
    <w:nsid w:val="49910B8C"/>
    <w:multiLevelType w:val="multilevel"/>
    <w:tmpl w:val="69B232D6"/>
    <w:lvl w:ilvl="0">
      <w:start w:val="2"/>
      <w:numFmt w:val="decimal"/>
      <w:lvlText w:val="%1."/>
      <w:lvlJc w:val="left"/>
      <w:pPr>
        <w:ind w:left="432" w:hanging="432"/>
      </w:pPr>
      <w:rPr>
        <w:rFonts w:hint="default"/>
      </w:rPr>
    </w:lvl>
    <w:lvl w:ilvl="1">
      <w:start w:val="1"/>
      <w:numFmt w:val="decimal"/>
      <w:lvlText w:val="%1.%2."/>
      <w:lvlJc w:val="left"/>
      <w:pPr>
        <w:ind w:left="2840" w:hanging="720"/>
      </w:pPr>
      <w:rPr>
        <w:rFonts w:hint="default"/>
      </w:rPr>
    </w:lvl>
    <w:lvl w:ilvl="2">
      <w:start w:val="1"/>
      <w:numFmt w:val="decimal"/>
      <w:lvlText w:val="%1.%2.%3."/>
      <w:lvlJc w:val="left"/>
      <w:pPr>
        <w:ind w:left="4960" w:hanging="720"/>
      </w:pPr>
      <w:rPr>
        <w:rFonts w:hint="default"/>
      </w:rPr>
    </w:lvl>
    <w:lvl w:ilvl="3">
      <w:start w:val="1"/>
      <w:numFmt w:val="decimal"/>
      <w:lvlText w:val="%1.%2.%3.%4."/>
      <w:lvlJc w:val="left"/>
      <w:pPr>
        <w:ind w:left="7440" w:hanging="1080"/>
      </w:pPr>
      <w:rPr>
        <w:rFonts w:hint="default"/>
      </w:rPr>
    </w:lvl>
    <w:lvl w:ilvl="4">
      <w:start w:val="1"/>
      <w:numFmt w:val="decimal"/>
      <w:lvlText w:val="%1.%2.%3.%4.%5."/>
      <w:lvlJc w:val="left"/>
      <w:pPr>
        <w:ind w:left="9560" w:hanging="1080"/>
      </w:pPr>
      <w:rPr>
        <w:rFonts w:hint="default"/>
      </w:rPr>
    </w:lvl>
    <w:lvl w:ilvl="5">
      <w:start w:val="1"/>
      <w:numFmt w:val="decimal"/>
      <w:lvlText w:val="%1.%2.%3.%4.%5.%6."/>
      <w:lvlJc w:val="left"/>
      <w:pPr>
        <w:ind w:left="12040" w:hanging="1440"/>
      </w:pPr>
      <w:rPr>
        <w:rFonts w:hint="default"/>
      </w:rPr>
    </w:lvl>
    <w:lvl w:ilvl="6">
      <w:start w:val="1"/>
      <w:numFmt w:val="decimal"/>
      <w:lvlText w:val="%1.%2.%3.%4.%5.%6.%7."/>
      <w:lvlJc w:val="left"/>
      <w:pPr>
        <w:ind w:left="14520" w:hanging="1800"/>
      </w:pPr>
      <w:rPr>
        <w:rFonts w:hint="default"/>
      </w:rPr>
    </w:lvl>
    <w:lvl w:ilvl="7">
      <w:start w:val="1"/>
      <w:numFmt w:val="decimal"/>
      <w:lvlText w:val="%1.%2.%3.%4.%5.%6.%7.%8."/>
      <w:lvlJc w:val="left"/>
      <w:pPr>
        <w:ind w:left="16640" w:hanging="1800"/>
      </w:pPr>
      <w:rPr>
        <w:rFonts w:hint="default"/>
      </w:rPr>
    </w:lvl>
    <w:lvl w:ilvl="8">
      <w:start w:val="1"/>
      <w:numFmt w:val="decimal"/>
      <w:lvlText w:val="%1.%2.%3.%4.%5.%6.%7.%8.%9."/>
      <w:lvlJc w:val="left"/>
      <w:pPr>
        <w:ind w:left="19120" w:hanging="2160"/>
      </w:pPr>
      <w:rPr>
        <w:rFonts w:hint="default"/>
      </w:rPr>
    </w:lvl>
  </w:abstractNum>
  <w:abstractNum w:abstractNumId="5" w15:restartNumberingAfterBreak="0">
    <w:nsid w:val="4CE36506"/>
    <w:multiLevelType w:val="hybridMultilevel"/>
    <w:tmpl w:val="DADA7E9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73CE6419"/>
    <w:multiLevelType w:val="multilevel"/>
    <w:tmpl w:val="B6CE98EA"/>
    <w:lvl w:ilvl="0">
      <w:start w:val="2"/>
      <w:numFmt w:val="decimal"/>
      <w:lvlText w:val="%1."/>
      <w:lvlJc w:val="left"/>
      <w:pPr>
        <w:ind w:left="432" w:hanging="432"/>
      </w:pPr>
      <w:rPr>
        <w:rFonts w:hint="default"/>
      </w:rPr>
    </w:lvl>
    <w:lvl w:ilvl="1">
      <w:start w:val="2"/>
      <w:numFmt w:val="decimal"/>
      <w:lvlText w:val="%1.%2."/>
      <w:lvlJc w:val="left"/>
      <w:pPr>
        <w:ind w:left="28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77F25AB7"/>
    <w:multiLevelType w:val="multilevel"/>
    <w:tmpl w:val="E5A802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0"/>
  </w:num>
  <w:num w:numId="4">
    <w:abstractNumId w:val="2"/>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C5"/>
    <w:rsid w:val="00022AA6"/>
    <w:rsid w:val="000527B3"/>
    <w:rsid w:val="00054EBF"/>
    <w:rsid w:val="00076AA3"/>
    <w:rsid w:val="000B7EEA"/>
    <w:rsid w:val="000C2CEC"/>
    <w:rsid w:val="000F3B9C"/>
    <w:rsid w:val="00101591"/>
    <w:rsid w:val="00125FC5"/>
    <w:rsid w:val="00162F2E"/>
    <w:rsid w:val="00215000"/>
    <w:rsid w:val="0025698E"/>
    <w:rsid w:val="0027436B"/>
    <w:rsid w:val="002A0FE6"/>
    <w:rsid w:val="002C7A69"/>
    <w:rsid w:val="002D5E1C"/>
    <w:rsid w:val="00356FAA"/>
    <w:rsid w:val="003C376C"/>
    <w:rsid w:val="003C5CDD"/>
    <w:rsid w:val="003E07D0"/>
    <w:rsid w:val="0040398F"/>
    <w:rsid w:val="00404AF4"/>
    <w:rsid w:val="00413870"/>
    <w:rsid w:val="004141D2"/>
    <w:rsid w:val="004546ED"/>
    <w:rsid w:val="00465F25"/>
    <w:rsid w:val="00533673"/>
    <w:rsid w:val="00565533"/>
    <w:rsid w:val="00571AF2"/>
    <w:rsid w:val="005B3589"/>
    <w:rsid w:val="006032D4"/>
    <w:rsid w:val="00643394"/>
    <w:rsid w:val="00655117"/>
    <w:rsid w:val="006B1E36"/>
    <w:rsid w:val="006B5DFB"/>
    <w:rsid w:val="006E2780"/>
    <w:rsid w:val="006E4C95"/>
    <w:rsid w:val="006F0707"/>
    <w:rsid w:val="007925AC"/>
    <w:rsid w:val="007D56B7"/>
    <w:rsid w:val="007F34A8"/>
    <w:rsid w:val="0082464A"/>
    <w:rsid w:val="00850CD5"/>
    <w:rsid w:val="008A45E4"/>
    <w:rsid w:val="008B52F7"/>
    <w:rsid w:val="008D000C"/>
    <w:rsid w:val="009132C1"/>
    <w:rsid w:val="00932FBC"/>
    <w:rsid w:val="009561A8"/>
    <w:rsid w:val="00983A47"/>
    <w:rsid w:val="00997079"/>
    <w:rsid w:val="009D00C0"/>
    <w:rsid w:val="009E6DD5"/>
    <w:rsid w:val="00A470BC"/>
    <w:rsid w:val="00A65565"/>
    <w:rsid w:val="00A70605"/>
    <w:rsid w:val="00A97A71"/>
    <w:rsid w:val="00AC7A4A"/>
    <w:rsid w:val="00AD79A1"/>
    <w:rsid w:val="00AE03D4"/>
    <w:rsid w:val="00B127E8"/>
    <w:rsid w:val="00B165B2"/>
    <w:rsid w:val="00B94DF8"/>
    <w:rsid w:val="00BE1985"/>
    <w:rsid w:val="00BF1A5A"/>
    <w:rsid w:val="00BF433D"/>
    <w:rsid w:val="00BF5AE5"/>
    <w:rsid w:val="00C218EC"/>
    <w:rsid w:val="00C25CD7"/>
    <w:rsid w:val="00C9496A"/>
    <w:rsid w:val="00CA3970"/>
    <w:rsid w:val="00CD5BD7"/>
    <w:rsid w:val="00CE02F9"/>
    <w:rsid w:val="00D04145"/>
    <w:rsid w:val="00D85F01"/>
    <w:rsid w:val="00DA1EDD"/>
    <w:rsid w:val="00DE683C"/>
    <w:rsid w:val="00DE7D50"/>
    <w:rsid w:val="00E26286"/>
    <w:rsid w:val="00E40129"/>
    <w:rsid w:val="00E44470"/>
    <w:rsid w:val="00EC260E"/>
    <w:rsid w:val="00F51269"/>
    <w:rsid w:val="00F70CCE"/>
    <w:rsid w:val="00FD41C5"/>
    <w:rsid w:val="00FF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998C"/>
  <w15:docId w15:val="{FBED834E-DB67-4031-934A-8B4AA36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uk-UA"/>
    </w:rPr>
  </w:style>
  <w:style w:type="paragraph" w:styleId="1">
    <w:name w:val="heading 1"/>
    <w:basedOn w:val="a"/>
    <w:link w:val="10"/>
    <w:uiPriority w:val="9"/>
    <w:qFormat/>
    <w:pPr>
      <w:spacing w:before="67"/>
      <w:ind w:left="294"/>
      <w:outlineLvl w:val="0"/>
    </w:pPr>
    <w:rPr>
      <w:rFonts w:ascii="Arial MT" w:eastAsia="Arial MT" w:hAnsi="Arial MT" w:cs="Arial MT"/>
      <w:sz w:val="20"/>
      <w:szCs w:val="20"/>
    </w:rPr>
  </w:style>
  <w:style w:type="paragraph" w:styleId="2">
    <w:name w:val="heading 2"/>
    <w:basedOn w:val="a"/>
    <w:next w:val="a"/>
    <w:link w:val="20"/>
    <w:uiPriority w:val="9"/>
    <w:unhideWhenUsed/>
    <w:qFormat/>
    <w:rsid w:val="00E262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4"/>
      <w:szCs w:val="14"/>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Основний текст Знак"/>
    <w:basedOn w:val="a0"/>
    <w:link w:val="a3"/>
    <w:uiPriority w:val="1"/>
    <w:rsid w:val="0082464A"/>
    <w:rPr>
      <w:rFonts w:ascii="Microsoft Sans Serif" w:eastAsia="Microsoft Sans Serif" w:hAnsi="Microsoft Sans Serif" w:cs="Microsoft Sans Serif"/>
      <w:sz w:val="14"/>
      <w:szCs w:val="14"/>
      <w:lang w:val="uk-UA"/>
    </w:rPr>
  </w:style>
  <w:style w:type="paragraph" w:styleId="a6">
    <w:name w:val="TOC Heading"/>
    <w:basedOn w:val="1"/>
    <w:next w:val="a"/>
    <w:uiPriority w:val="39"/>
    <w:unhideWhenUsed/>
    <w:qFormat/>
    <w:rsid w:val="0082464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ru-RU" w:eastAsia="ru-RU"/>
    </w:rPr>
  </w:style>
  <w:style w:type="paragraph" w:styleId="11">
    <w:name w:val="toc 1"/>
    <w:basedOn w:val="a"/>
    <w:next w:val="a"/>
    <w:autoRedefine/>
    <w:uiPriority w:val="39"/>
    <w:unhideWhenUsed/>
    <w:rsid w:val="0082464A"/>
    <w:pPr>
      <w:spacing w:after="100"/>
    </w:pPr>
  </w:style>
  <w:style w:type="character" w:styleId="a7">
    <w:name w:val="Hyperlink"/>
    <w:basedOn w:val="a0"/>
    <w:uiPriority w:val="99"/>
    <w:unhideWhenUsed/>
    <w:rsid w:val="0082464A"/>
    <w:rPr>
      <w:color w:val="0000FF" w:themeColor="hyperlink"/>
      <w:u w:val="single"/>
    </w:rPr>
  </w:style>
  <w:style w:type="character" w:styleId="a8">
    <w:name w:val="Unresolved Mention"/>
    <w:basedOn w:val="a0"/>
    <w:uiPriority w:val="99"/>
    <w:semiHidden/>
    <w:unhideWhenUsed/>
    <w:rsid w:val="00BE1985"/>
    <w:rPr>
      <w:color w:val="605E5C"/>
      <w:shd w:val="clear" w:color="auto" w:fill="E1DFDD"/>
    </w:rPr>
  </w:style>
  <w:style w:type="character" w:customStyle="1" w:styleId="20">
    <w:name w:val="Заголовок 2 Знак"/>
    <w:basedOn w:val="a0"/>
    <w:link w:val="2"/>
    <w:uiPriority w:val="9"/>
    <w:rsid w:val="00E26286"/>
    <w:rPr>
      <w:rFonts w:asciiTheme="majorHAnsi" w:eastAsiaTheme="majorEastAsia" w:hAnsiTheme="majorHAnsi" w:cstheme="majorBidi"/>
      <w:color w:val="365F91" w:themeColor="accent1" w:themeShade="BF"/>
      <w:sz w:val="26"/>
      <w:szCs w:val="26"/>
      <w:lang w:val="uk-UA"/>
    </w:rPr>
  </w:style>
  <w:style w:type="character" w:customStyle="1" w:styleId="10">
    <w:name w:val="Заголовок 1 Знак"/>
    <w:basedOn w:val="a0"/>
    <w:link w:val="1"/>
    <w:uiPriority w:val="9"/>
    <w:rsid w:val="00E26286"/>
    <w:rPr>
      <w:rFonts w:ascii="Arial MT" w:eastAsia="Arial MT" w:hAnsi="Arial MT" w:cs="Arial MT"/>
      <w:sz w:val="20"/>
      <w:szCs w:val="20"/>
      <w:lang w:val="uk-UA"/>
    </w:rPr>
  </w:style>
  <w:style w:type="paragraph" w:styleId="a9">
    <w:name w:val="Title"/>
    <w:basedOn w:val="a"/>
    <w:link w:val="aa"/>
    <w:uiPriority w:val="10"/>
    <w:qFormat/>
    <w:rsid w:val="00E26286"/>
    <w:pPr>
      <w:ind w:left="143" w:right="145"/>
    </w:pPr>
    <w:rPr>
      <w:rFonts w:ascii="Times New Roman" w:eastAsia="Times New Roman" w:hAnsi="Times New Roman" w:cs="Times New Roman"/>
      <w:b/>
      <w:bCs/>
      <w:sz w:val="26"/>
      <w:szCs w:val="26"/>
      <w:lang w:val="uk"/>
    </w:rPr>
  </w:style>
  <w:style w:type="character" w:customStyle="1" w:styleId="aa">
    <w:name w:val="Назва Знак"/>
    <w:basedOn w:val="a0"/>
    <w:link w:val="a9"/>
    <w:uiPriority w:val="10"/>
    <w:rsid w:val="00E26286"/>
    <w:rPr>
      <w:rFonts w:ascii="Times New Roman" w:eastAsia="Times New Roman" w:hAnsi="Times New Roman" w:cs="Times New Roman"/>
      <w:b/>
      <w:bCs/>
      <w:sz w:val="26"/>
      <w:szCs w:val="26"/>
      <w:lang w:val="uk"/>
    </w:rPr>
  </w:style>
  <w:style w:type="paragraph" w:styleId="ab">
    <w:name w:val="footer"/>
    <w:basedOn w:val="a"/>
    <w:link w:val="ac"/>
    <w:uiPriority w:val="99"/>
    <w:unhideWhenUsed/>
    <w:rsid w:val="00E26286"/>
    <w:pPr>
      <w:tabs>
        <w:tab w:val="center" w:pos="4677"/>
        <w:tab w:val="right" w:pos="9355"/>
      </w:tabs>
    </w:pPr>
    <w:rPr>
      <w:rFonts w:ascii="Times New Roman" w:eastAsia="Times New Roman" w:hAnsi="Times New Roman" w:cs="Times New Roman"/>
      <w:lang w:val="uk"/>
    </w:rPr>
  </w:style>
  <w:style w:type="character" w:customStyle="1" w:styleId="ac">
    <w:name w:val="Нижній колонтитул Знак"/>
    <w:basedOn w:val="a0"/>
    <w:link w:val="ab"/>
    <w:uiPriority w:val="99"/>
    <w:rsid w:val="00E26286"/>
    <w:rPr>
      <w:rFonts w:ascii="Times New Roman" w:eastAsia="Times New Roman" w:hAnsi="Times New Roman" w:cs="Times New Roman"/>
      <w:lang w:val="uk"/>
    </w:rPr>
  </w:style>
  <w:style w:type="paragraph" w:styleId="ad">
    <w:name w:val="header"/>
    <w:basedOn w:val="a"/>
    <w:link w:val="ae"/>
    <w:uiPriority w:val="99"/>
    <w:unhideWhenUsed/>
    <w:rsid w:val="00E26286"/>
    <w:pPr>
      <w:tabs>
        <w:tab w:val="center" w:pos="4677"/>
        <w:tab w:val="right" w:pos="9355"/>
      </w:tabs>
    </w:pPr>
    <w:rPr>
      <w:rFonts w:ascii="Times New Roman" w:eastAsia="Times New Roman" w:hAnsi="Times New Roman" w:cs="Times New Roman"/>
      <w:lang w:val="uk"/>
    </w:rPr>
  </w:style>
  <w:style w:type="character" w:customStyle="1" w:styleId="ae">
    <w:name w:val="Верхній колонтитул Знак"/>
    <w:basedOn w:val="a0"/>
    <w:link w:val="ad"/>
    <w:uiPriority w:val="99"/>
    <w:rsid w:val="00E26286"/>
    <w:rPr>
      <w:rFonts w:ascii="Times New Roman" w:eastAsia="Times New Roman" w:hAnsi="Times New Roman" w:cs="Times New Roman"/>
      <w:lang w:val="uk"/>
    </w:rPr>
  </w:style>
  <w:style w:type="paragraph" w:styleId="21">
    <w:name w:val="toc 2"/>
    <w:basedOn w:val="a"/>
    <w:next w:val="a"/>
    <w:autoRedefine/>
    <w:uiPriority w:val="39"/>
    <w:unhideWhenUsed/>
    <w:rsid w:val="00E26286"/>
    <w:pPr>
      <w:spacing w:after="100"/>
      <w:ind w:left="220"/>
    </w:pPr>
  </w:style>
  <w:style w:type="paragraph" w:customStyle="1" w:styleId="Default">
    <w:name w:val="Default"/>
    <w:rsid w:val="00D85F01"/>
    <w:pPr>
      <w:widowControl/>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CED3-72B6-482B-ABC8-A36B8C77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26977</Words>
  <Characters>15378</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Yurii Monastyrskyi</dc:creator>
  <cp:lastModifiedBy>Yurii Monastyrskyi</cp:lastModifiedBy>
  <cp:revision>3</cp:revision>
  <dcterms:created xsi:type="dcterms:W3CDTF">2026-04-10T17:07:00Z</dcterms:created>
  <dcterms:modified xsi:type="dcterms:W3CDTF">2026-04-10T17:07:00Z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PDFium</vt:lpwstr>
  </property>
  <property fmtid="{D5CDD505-2E9C-101B-9397-08002B2CF9AE}" pid="4" name="LastSaved">
    <vt:filetime>2025-01-13T00:00:00Z</vt:filetime>
  </property>
</Properties>
</file>