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946E4D9" w14:textId="77777777" w:rsidR="005F2D0A" w:rsidRPr="001E508D" w:rsidRDefault="005F2D0A" w:rsidP="005E4CA5">
      <w:pPr>
        <w:spacing w:after="0"/>
        <w:ind w:firstLine="709"/>
        <w:jc w:val="center"/>
        <w:rPr>
          <w:rFonts w:ascii="Times New Roman" w:hAnsi="Times New Roman"/>
          <w:sz w:val="28"/>
          <w:szCs w:val="28"/>
          <w:lang w:val="uk-UA"/>
        </w:rPr>
      </w:pPr>
      <w:r w:rsidRPr="001E508D">
        <w:rPr>
          <w:rFonts w:ascii="Times New Roman" w:hAnsi="Times New Roman"/>
          <w:sz w:val="28"/>
          <w:szCs w:val="28"/>
          <w:lang w:val="uk-UA"/>
        </w:rPr>
        <w:t xml:space="preserve">МІНІСТЕРСТВО ОСВІТИ І НАУКИ УКРАЇНИ </w:t>
      </w:r>
    </w:p>
    <w:p w14:paraId="6FC61DC4" w14:textId="77777777" w:rsidR="005F2D0A" w:rsidRPr="001E508D" w:rsidRDefault="005F2D0A" w:rsidP="005E4CA5">
      <w:pPr>
        <w:spacing w:after="0"/>
        <w:ind w:firstLine="709"/>
        <w:jc w:val="center"/>
        <w:rPr>
          <w:rFonts w:ascii="Times New Roman" w:hAnsi="Times New Roman"/>
          <w:sz w:val="28"/>
          <w:szCs w:val="28"/>
          <w:lang w:val="uk-UA"/>
        </w:rPr>
      </w:pPr>
      <w:r w:rsidRPr="001E508D">
        <w:rPr>
          <w:rFonts w:ascii="Times New Roman" w:hAnsi="Times New Roman"/>
          <w:sz w:val="28"/>
          <w:szCs w:val="28"/>
          <w:lang w:val="uk-UA"/>
        </w:rPr>
        <w:t>КРИВОРІЗЬКИЙ НАЦІОНАЛЬНИЙ УНІВЕРСИТЕТ</w:t>
      </w:r>
    </w:p>
    <w:p w14:paraId="1E70DD3E" w14:textId="77777777" w:rsidR="005F2D0A" w:rsidRPr="001E508D" w:rsidRDefault="005F2D0A" w:rsidP="005E4CA5">
      <w:pPr>
        <w:spacing w:after="0"/>
        <w:ind w:firstLine="709"/>
        <w:jc w:val="center"/>
        <w:rPr>
          <w:rFonts w:ascii="Times New Roman" w:hAnsi="Times New Roman"/>
          <w:iCs/>
          <w:sz w:val="28"/>
          <w:szCs w:val="28"/>
          <w:lang w:val="uk-UA"/>
        </w:rPr>
      </w:pPr>
      <w:r w:rsidRPr="001E508D">
        <w:rPr>
          <w:rFonts w:ascii="Times New Roman" w:hAnsi="Times New Roman"/>
          <w:iCs/>
          <w:sz w:val="28"/>
          <w:szCs w:val="28"/>
          <w:lang w:val="uk-UA"/>
        </w:rPr>
        <w:t>Кафедра геології та екології</w:t>
      </w:r>
    </w:p>
    <w:p w14:paraId="6AE462DF" w14:textId="77777777" w:rsidR="005F2D0A" w:rsidRPr="001E508D" w:rsidRDefault="005F2D0A" w:rsidP="005E4CA5">
      <w:pPr>
        <w:spacing w:after="0"/>
        <w:ind w:firstLine="709"/>
        <w:jc w:val="center"/>
        <w:rPr>
          <w:rFonts w:ascii="Times New Roman" w:hAnsi="Times New Roman"/>
          <w:i/>
          <w:iCs/>
          <w:sz w:val="28"/>
          <w:szCs w:val="28"/>
          <w:lang w:val="uk-UA"/>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9"/>
        <w:gridCol w:w="3976"/>
      </w:tblGrid>
      <w:tr w:rsidR="005F2D0A" w:rsidRPr="001E508D" w14:paraId="63A957BD" w14:textId="77777777" w:rsidTr="00A76A96">
        <w:trPr>
          <w:trHeight w:val="1302"/>
        </w:trPr>
        <w:tc>
          <w:tcPr>
            <w:tcW w:w="5549" w:type="dxa"/>
          </w:tcPr>
          <w:p w14:paraId="56B1EC90" w14:textId="77777777" w:rsidR="005F2D0A" w:rsidRPr="001E508D" w:rsidRDefault="005F2D0A" w:rsidP="005E4CA5">
            <w:pPr>
              <w:rPr>
                <w:rFonts w:ascii="Times New Roman" w:hAnsi="Times New Roman"/>
                <w:sz w:val="28"/>
                <w:szCs w:val="28"/>
                <w:lang w:val="uk-UA"/>
              </w:rPr>
            </w:pPr>
          </w:p>
        </w:tc>
        <w:tc>
          <w:tcPr>
            <w:tcW w:w="4022" w:type="dxa"/>
          </w:tcPr>
          <w:p w14:paraId="02CD2B5B" w14:textId="77777777" w:rsidR="005F2D0A" w:rsidRPr="001E508D" w:rsidRDefault="005F2D0A" w:rsidP="005E4CA5">
            <w:pPr>
              <w:rPr>
                <w:rFonts w:ascii="Times New Roman" w:hAnsi="Times New Roman"/>
                <w:sz w:val="28"/>
                <w:szCs w:val="28"/>
                <w:lang w:val="uk-UA"/>
              </w:rPr>
            </w:pPr>
            <w:r w:rsidRPr="001E508D">
              <w:rPr>
                <w:rFonts w:ascii="Times New Roman" w:hAnsi="Times New Roman"/>
                <w:sz w:val="28"/>
                <w:szCs w:val="28"/>
                <w:lang w:val="uk-UA"/>
              </w:rPr>
              <w:t xml:space="preserve">«Допускається до захисту» </w:t>
            </w:r>
          </w:p>
          <w:p w14:paraId="1404E9C6" w14:textId="77777777" w:rsidR="005F2D0A" w:rsidRPr="001E508D" w:rsidRDefault="005F2D0A" w:rsidP="005E4CA5">
            <w:pPr>
              <w:rPr>
                <w:rFonts w:ascii="Times New Roman" w:hAnsi="Times New Roman"/>
                <w:sz w:val="28"/>
                <w:szCs w:val="28"/>
                <w:lang w:val="uk-UA"/>
              </w:rPr>
            </w:pPr>
            <w:r w:rsidRPr="001E508D">
              <w:rPr>
                <w:rFonts w:ascii="Times New Roman" w:hAnsi="Times New Roman"/>
                <w:sz w:val="28"/>
                <w:szCs w:val="28"/>
                <w:lang w:val="uk-UA"/>
              </w:rPr>
              <w:t xml:space="preserve">Завідувач  кафедри, </w:t>
            </w:r>
            <w:r w:rsidRPr="001E508D">
              <w:rPr>
                <w:rFonts w:ascii="Times New Roman" w:hAnsi="Times New Roman"/>
                <w:sz w:val="28"/>
                <w:szCs w:val="28"/>
                <w:lang w:val="uk-UA"/>
              </w:rPr>
              <w:br/>
            </w:r>
            <w:proofErr w:type="spellStart"/>
            <w:r w:rsidRPr="001E508D">
              <w:rPr>
                <w:rFonts w:ascii="Times New Roman" w:hAnsi="Times New Roman"/>
                <w:sz w:val="28"/>
                <w:szCs w:val="28"/>
                <w:lang w:val="uk-UA"/>
              </w:rPr>
              <w:t>к.т.н</w:t>
            </w:r>
            <w:proofErr w:type="spellEnd"/>
            <w:r w:rsidRPr="001E508D">
              <w:rPr>
                <w:rFonts w:ascii="Times New Roman" w:hAnsi="Times New Roman"/>
                <w:sz w:val="28"/>
                <w:szCs w:val="28"/>
                <w:lang w:val="uk-UA"/>
              </w:rPr>
              <w:t xml:space="preserve">. </w:t>
            </w:r>
          </w:p>
          <w:p w14:paraId="1B890EC0" w14:textId="77777777" w:rsidR="005F2D0A" w:rsidRPr="001E508D" w:rsidRDefault="005F2D0A" w:rsidP="005E4CA5">
            <w:pPr>
              <w:rPr>
                <w:rStyle w:val="a7"/>
                <w:rFonts w:ascii="Times New Roman" w:hAnsi="Times New Roman"/>
                <w:lang w:val="uk-UA"/>
              </w:rPr>
            </w:pPr>
            <w:r w:rsidRPr="001E508D">
              <w:rPr>
                <w:rFonts w:ascii="Times New Roman" w:hAnsi="Times New Roman"/>
                <w:sz w:val="28"/>
                <w:szCs w:val="28"/>
                <w:lang w:val="uk-UA"/>
              </w:rPr>
              <w:t>__________</w:t>
            </w:r>
            <w:r w:rsidRPr="001E508D">
              <w:rPr>
                <w:rFonts w:ascii="Times New Roman" w:hAnsi="Times New Roman"/>
                <w:i/>
                <w:iCs/>
                <w:sz w:val="28"/>
                <w:szCs w:val="28"/>
                <w:lang w:val="uk-UA"/>
              </w:rPr>
              <w:t>С.М. Панова</w:t>
            </w:r>
            <w:r w:rsidRPr="001E508D">
              <w:rPr>
                <w:rStyle w:val="a7"/>
                <w:rFonts w:ascii="Times New Roman" w:hAnsi="Times New Roman"/>
                <w:lang w:val="uk-UA"/>
              </w:rPr>
              <w:t xml:space="preserve"> </w:t>
            </w:r>
          </w:p>
          <w:p w14:paraId="7407A09B" w14:textId="77777777" w:rsidR="005F2D0A" w:rsidRPr="001E508D" w:rsidRDefault="005F2D0A" w:rsidP="005E4CA5">
            <w:pPr>
              <w:rPr>
                <w:rFonts w:ascii="Times New Roman" w:hAnsi="Times New Roman"/>
                <w:sz w:val="28"/>
                <w:szCs w:val="28"/>
                <w:lang w:val="uk-UA"/>
              </w:rPr>
            </w:pPr>
            <w:r w:rsidRPr="001E508D">
              <w:rPr>
                <w:rFonts w:ascii="Times New Roman" w:hAnsi="Times New Roman"/>
                <w:sz w:val="28"/>
                <w:szCs w:val="28"/>
                <w:lang w:val="uk-UA"/>
              </w:rPr>
              <w:t>«___»________20__ р.</w:t>
            </w:r>
          </w:p>
        </w:tc>
      </w:tr>
    </w:tbl>
    <w:p w14:paraId="7297CA32" w14:textId="77777777" w:rsidR="005F2D0A" w:rsidRPr="001E508D" w:rsidRDefault="005F2D0A" w:rsidP="005E4CA5">
      <w:pPr>
        <w:spacing w:after="0"/>
        <w:rPr>
          <w:rFonts w:ascii="Times New Roman" w:hAnsi="Times New Roman"/>
          <w:sz w:val="28"/>
          <w:szCs w:val="28"/>
          <w:lang w:val="uk-UA"/>
        </w:rPr>
      </w:pPr>
    </w:p>
    <w:p w14:paraId="38CBE3C0" w14:textId="77777777" w:rsidR="001E508D" w:rsidRPr="001E508D" w:rsidRDefault="001E508D" w:rsidP="005E4CA5">
      <w:pPr>
        <w:spacing w:after="0"/>
        <w:jc w:val="center"/>
        <w:rPr>
          <w:rFonts w:ascii="Times New Roman" w:hAnsi="Times New Roman"/>
          <w:b/>
          <w:bCs/>
          <w:sz w:val="28"/>
          <w:szCs w:val="28"/>
          <w:lang w:val="uk-UA"/>
        </w:rPr>
      </w:pPr>
    </w:p>
    <w:p w14:paraId="2220F52F" w14:textId="77777777" w:rsidR="001E508D" w:rsidRPr="001E508D" w:rsidRDefault="001E508D" w:rsidP="005E4CA5">
      <w:pPr>
        <w:spacing w:after="0"/>
        <w:jc w:val="center"/>
        <w:rPr>
          <w:rFonts w:ascii="Times New Roman" w:hAnsi="Times New Roman"/>
          <w:b/>
          <w:bCs/>
          <w:sz w:val="28"/>
          <w:szCs w:val="28"/>
          <w:lang w:val="uk-UA"/>
        </w:rPr>
      </w:pPr>
    </w:p>
    <w:p w14:paraId="502E68C0" w14:textId="77777777" w:rsidR="001E508D" w:rsidRPr="001E508D" w:rsidRDefault="001E508D" w:rsidP="005E4CA5">
      <w:pPr>
        <w:spacing w:after="0"/>
        <w:jc w:val="center"/>
        <w:rPr>
          <w:rFonts w:ascii="Times New Roman" w:hAnsi="Times New Roman"/>
          <w:b/>
          <w:bCs/>
          <w:sz w:val="28"/>
          <w:szCs w:val="28"/>
          <w:lang w:val="uk-UA"/>
        </w:rPr>
      </w:pPr>
    </w:p>
    <w:p w14:paraId="77E86872" w14:textId="77777777" w:rsidR="001E508D" w:rsidRPr="001E508D" w:rsidRDefault="001E508D" w:rsidP="005E4CA5">
      <w:pPr>
        <w:spacing w:after="0"/>
        <w:jc w:val="center"/>
        <w:rPr>
          <w:rFonts w:ascii="Times New Roman" w:hAnsi="Times New Roman"/>
          <w:b/>
          <w:bCs/>
          <w:sz w:val="28"/>
          <w:szCs w:val="28"/>
          <w:lang w:val="uk-UA"/>
        </w:rPr>
      </w:pPr>
    </w:p>
    <w:p w14:paraId="3B724A9A" w14:textId="77777777" w:rsidR="001E508D" w:rsidRPr="001E508D" w:rsidRDefault="001E508D" w:rsidP="005E4CA5">
      <w:pPr>
        <w:spacing w:after="0"/>
        <w:jc w:val="center"/>
        <w:rPr>
          <w:rFonts w:ascii="Times New Roman" w:hAnsi="Times New Roman"/>
          <w:b/>
          <w:bCs/>
          <w:sz w:val="28"/>
          <w:szCs w:val="28"/>
          <w:lang w:val="uk-UA"/>
        </w:rPr>
      </w:pPr>
    </w:p>
    <w:p w14:paraId="0DDE598D" w14:textId="77777777" w:rsidR="001E508D" w:rsidRPr="001E508D" w:rsidRDefault="001E508D" w:rsidP="005E4CA5">
      <w:pPr>
        <w:spacing w:after="0"/>
        <w:jc w:val="center"/>
        <w:rPr>
          <w:rFonts w:ascii="Times New Roman" w:hAnsi="Times New Roman"/>
          <w:b/>
          <w:bCs/>
          <w:sz w:val="28"/>
          <w:szCs w:val="28"/>
          <w:lang w:val="uk-UA"/>
        </w:rPr>
      </w:pPr>
    </w:p>
    <w:p w14:paraId="6F046041" w14:textId="77777777" w:rsidR="001E508D" w:rsidRPr="001E508D" w:rsidRDefault="001E508D" w:rsidP="005E4CA5">
      <w:pPr>
        <w:spacing w:after="0"/>
        <w:jc w:val="center"/>
        <w:rPr>
          <w:rFonts w:ascii="Times New Roman" w:hAnsi="Times New Roman"/>
          <w:b/>
          <w:bCs/>
          <w:sz w:val="28"/>
          <w:szCs w:val="28"/>
          <w:lang w:val="uk-UA"/>
        </w:rPr>
      </w:pPr>
    </w:p>
    <w:p w14:paraId="58A3C30C" w14:textId="77777777" w:rsidR="001E508D" w:rsidRPr="001E508D" w:rsidRDefault="001E508D" w:rsidP="005E4CA5">
      <w:pPr>
        <w:spacing w:after="0"/>
        <w:jc w:val="center"/>
        <w:rPr>
          <w:rFonts w:ascii="Times New Roman" w:hAnsi="Times New Roman"/>
          <w:b/>
          <w:bCs/>
          <w:sz w:val="28"/>
          <w:szCs w:val="28"/>
          <w:lang w:val="uk-UA"/>
        </w:rPr>
      </w:pPr>
    </w:p>
    <w:p w14:paraId="4434C684" w14:textId="1D7E8884" w:rsidR="005F2D0A" w:rsidRPr="001E508D" w:rsidRDefault="005F2D0A" w:rsidP="005E4CA5">
      <w:pPr>
        <w:spacing w:after="0"/>
        <w:jc w:val="center"/>
        <w:rPr>
          <w:rFonts w:ascii="Times New Roman" w:hAnsi="Times New Roman"/>
          <w:b/>
          <w:bCs/>
          <w:sz w:val="28"/>
          <w:szCs w:val="28"/>
          <w:lang w:val="uk-UA"/>
        </w:rPr>
      </w:pPr>
      <w:r w:rsidRPr="001E508D">
        <w:rPr>
          <w:rFonts w:ascii="Times New Roman" w:hAnsi="Times New Roman"/>
          <w:b/>
          <w:bCs/>
          <w:sz w:val="28"/>
          <w:szCs w:val="28"/>
          <w:lang w:val="uk-UA"/>
        </w:rPr>
        <w:t xml:space="preserve">К В А Л І Ф І К А Ц І Й Н А </w:t>
      </w:r>
    </w:p>
    <w:p w14:paraId="37B09497" w14:textId="77777777" w:rsidR="005F2D0A" w:rsidRPr="001E508D" w:rsidRDefault="005F2D0A" w:rsidP="005E4CA5">
      <w:pPr>
        <w:spacing w:after="0"/>
        <w:jc w:val="center"/>
        <w:rPr>
          <w:rFonts w:ascii="Times New Roman" w:hAnsi="Times New Roman"/>
          <w:b/>
          <w:bCs/>
          <w:sz w:val="28"/>
          <w:szCs w:val="28"/>
          <w:lang w:val="uk-UA"/>
        </w:rPr>
      </w:pPr>
      <w:r w:rsidRPr="001E508D">
        <w:rPr>
          <w:rFonts w:ascii="Times New Roman" w:hAnsi="Times New Roman"/>
          <w:b/>
          <w:bCs/>
          <w:sz w:val="28"/>
          <w:szCs w:val="28"/>
          <w:lang w:val="uk-UA"/>
        </w:rPr>
        <w:t>М А Г І С Т Е Р С Ь К А    Р О Б О Т А</w:t>
      </w:r>
    </w:p>
    <w:p w14:paraId="0C412825" w14:textId="77777777" w:rsidR="005F2D0A" w:rsidRPr="001E508D" w:rsidRDefault="005F2D0A" w:rsidP="005E4CA5">
      <w:pPr>
        <w:spacing w:after="0"/>
        <w:jc w:val="center"/>
        <w:rPr>
          <w:rFonts w:ascii="Times New Roman" w:hAnsi="Times New Roman"/>
          <w:sz w:val="28"/>
          <w:szCs w:val="28"/>
          <w:lang w:val="uk-UA"/>
        </w:rPr>
      </w:pPr>
      <w:r w:rsidRPr="001E508D">
        <w:rPr>
          <w:rFonts w:ascii="Times New Roman" w:hAnsi="Times New Roman"/>
          <w:sz w:val="28"/>
          <w:szCs w:val="28"/>
          <w:lang w:val="uk-UA"/>
        </w:rPr>
        <w:t>тема:</w:t>
      </w:r>
    </w:p>
    <w:p w14:paraId="3AADCB43" w14:textId="77777777" w:rsidR="005F2D0A" w:rsidRPr="001E508D" w:rsidRDefault="005F2D0A" w:rsidP="005E4CA5">
      <w:pPr>
        <w:spacing w:after="0"/>
        <w:jc w:val="center"/>
        <w:rPr>
          <w:rFonts w:ascii="Times New Roman" w:hAnsi="Times New Roman"/>
          <w:b/>
          <w:bCs/>
          <w:sz w:val="28"/>
          <w:szCs w:val="28"/>
          <w:lang w:val="uk-UA"/>
        </w:rPr>
      </w:pPr>
      <w:r w:rsidRPr="001E508D">
        <w:rPr>
          <w:rFonts w:ascii="Times New Roman" w:hAnsi="Times New Roman"/>
          <w:b/>
          <w:bCs/>
          <w:sz w:val="28"/>
          <w:szCs w:val="28"/>
          <w:lang w:val="uk-UA"/>
        </w:rPr>
        <w:t>«</w:t>
      </w:r>
      <w:r w:rsidRPr="001E508D">
        <w:rPr>
          <w:rFonts w:ascii="Times New Roman" w:hAnsi="Times New Roman" w:cs="Times New Roman"/>
          <w:sz w:val="28"/>
          <w:szCs w:val="28"/>
          <w:lang w:val="uk-UA"/>
        </w:rPr>
        <w:t>ДОСЛІДЖЕННЯ ГІСТОЛОГІЧНИХ ЗМІН ТКАНИН КАРАНТИННОЇ РОСЛИНИ АМБРОЗІЇ ПОЛИНОЛИСТОЇ ПІСЛЯ ВПЛИВУ ЕКОЛОГІЧНО ЧИСТИХ ГЕРБІЦИДІВ (ГІПЕРТОНІЧНОЇ ДІЇ) ТА ІНШИХ ХІМІЧНИХ ГЕРБІЦИДІВ</w:t>
      </w:r>
      <w:r w:rsidRPr="001E508D">
        <w:rPr>
          <w:rFonts w:ascii="Times New Roman" w:hAnsi="Times New Roman"/>
          <w:b/>
          <w:bCs/>
          <w:sz w:val="28"/>
          <w:szCs w:val="28"/>
          <w:lang w:val="uk-UA"/>
        </w:rPr>
        <w:t>»</w:t>
      </w:r>
    </w:p>
    <w:p w14:paraId="385BAF8B" w14:textId="77777777" w:rsidR="005F2D0A" w:rsidRPr="001E508D" w:rsidRDefault="005F2D0A" w:rsidP="005E4CA5">
      <w:pPr>
        <w:spacing w:after="0"/>
        <w:rPr>
          <w:rFonts w:ascii="Times New Roman" w:hAnsi="Times New Roman"/>
          <w:sz w:val="28"/>
          <w:szCs w:val="28"/>
          <w:lang w:val="uk-UA"/>
        </w:rPr>
      </w:pPr>
    </w:p>
    <w:p w14:paraId="306A380C" w14:textId="77777777" w:rsidR="005F2D0A" w:rsidRPr="001E508D" w:rsidRDefault="005F2D0A" w:rsidP="005E4CA5">
      <w:pPr>
        <w:spacing w:after="0"/>
        <w:rPr>
          <w:rFonts w:ascii="Times New Roman" w:hAnsi="Times New Roman"/>
          <w:sz w:val="28"/>
          <w:szCs w:val="28"/>
          <w:lang w:val="uk-UA"/>
        </w:rPr>
      </w:pPr>
    </w:p>
    <w:p w14:paraId="75F4E1F3" w14:textId="77777777" w:rsidR="005F2D0A" w:rsidRPr="001E508D" w:rsidRDefault="005F2D0A" w:rsidP="005E4CA5">
      <w:pPr>
        <w:spacing w:after="0"/>
        <w:rPr>
          <w:rFonts w:ascii="Times New Roman" w:hAnsi="Times New Roman"/>
          <w:sz w:val="28"/>
          <w:szCs w:val="28"/>
          <w:lang w:val="uk-UA"/>
        </w:rPr>
      </w:pPr>
    </w:p>
    <w:p w14:paraId="4E8D0CF4" w14:textId="77777777" w:rsidR="005F2D0A" w:rsidRPr="001E508D" w:rsidRDefault="005F2D0A" w:rsidP="005E4CA5">
      <w:pPr>
        <w:tabs>
          <w:tab w:val="center" w:pos="6096"/>
          <w:tab w:val="left" w:pos="8505"/>
        </w:tabs>
        <w:spacing w:after="0"/>
        <w:ind w:left="4961"/>
        <w:rPr>
          <w:rFonts w:ascii="Times New Roman" w:hAnsi="Times New Roman"/>
          <w:sz w:val="28"/>
          <w:szCs w:val="28"/>
          <w:lang w:val="uk-UA"/>
        </w:rPr>
      </w:pPr>
      <w:r w:rsidRPr="001E508D">
        <w:rPr>
          <w:rFonts w:ascii="Times New Roman" w:hAnsi="Times New Roman"/>
          <w:sz w:val="28"/>
          <w:szCs w:val="28"/>
          <w:lang w:val="uk-UA"/>
        </w:rPr>
        <w:t xml:space="preserve">Здобувач(ка): </w:t>
      </w:r>
    </w:p>
    <w:p w14:paraId="1436D937" w14:textId="77777777" w:rsidR="005F2D0A" w:rsidRPr="001E508D" w:rsidRDefault="005F2D0A" w:rsidP="005E4CA5">
      <w:pPr>
        <w:tabs>
          <w:tab w:val="center" w:pos="6096"/>
          <w:tab w:val="left" w:pos="8505"/>
        </w:tabs>
        <w:spacing w:after="0"/>
        <w:ind w:left="4961"/>
        <w:rPr>
          <w:rFonts w:ascii="Times New Roman" w:hAnsi="Times New Roman"/>
          <w:sz w:val="28"/>
          <w:szCs w:val="28"/>
          <w:lang w:val="uk-UA"/>
        </w:rPr>
      </w:pPr>
      <w:r w:rsidRPr="001E508D">
        <w:rPr>
          <w:rFonts w:ascii="Times New Roman" w:hAnsi="Times New Roman"/>
          <w:sz w:val="28"/>
          <w:szCs w:val="28"/>
          <w:lang w:val="uk-UA"/>
        </w:rPr>
        <w:t>гр. ЕО-22м</w:t>
      </w:r>
      <w:r w:rsidRPr="001E508D">
        <w:rPr>
          <w:rFonts w:ascii="Times New Roman" w:hAnsi="Times New Roman"/>
          <w:sz w:val="28"/>
          <w:szCs w:val="28"/>
          <w:lang w:val="uk-UA"/>
        </w:rPr>
        <w:br/>
      </w:r>
      <w:proofErr w:type="spellStart"/>
      <w:r w:rsidRPr="001E508D">
        <w:rPr>
          <w:rFonts w:ascii="Times New Roman" w:hAnsi="Times New Roman"/>
          <w:sz w:val="28"/>
          <w:szCs w:val="28"/>
          <w:lang w:val="uk-UA"/>
        </w:rPr>
        <w:t>Маун</w:t>
      </w:r>
      <w:proofErr w:type="spellEnd"/>
      <w:r w:rsidRPr="001E508D">
        <w:rPr>
          <w:rFonts w:ascii="Times New Roman" w:hAnsi="Times New Roman"/>
          <w:sz w:val="28"/>
          <w:szCs w:val="28"/>
          <w:lang w:val="uk-UA"/>
        </w:rPr>
        <w:t xml:space="preserve"> Тетяна Володимирівна</w:t>
      </w:r>
    </w:p>
    <w:p w14:paraId="1737CE07" w14:textId="77777777" w:rsidR="005F2D0A" w:rsidRPr="001E508D" w:rsidRDefault="005F2D0A" w:rsidP="005E4CA5">
      <w:pPr>
        <w:tabs>
          <w:tab w:val="center" w:pos="6096"/>
          <w:tab w:val="left" w:pos="8505"/>
        </w:tabs>
        <w:spacing w:after="0"/>
        <w:ind w:left="4962"/>
        <w:rPr>
          <w:rFonts w:ascii="Times New Roman" w:hAnsi="Times New Roman"/>
          <w:sz w:val="28"/>
          <w:szCs w:val="28"/>
          <w:lang w:val="uk-UA"/>
        </w:rPr>
      </w:pPr>
    </w:p>
    <w:p w14:paraId="52E79B1D" w14:textId="77777777" w:rsidR="005F2D0A" w:rsidRPr="001E508D" w:rsidRDefault="005F2D0A" w:rsidP="005E4CA5">
      <w:pPr>
        <w:tabs>
          <w:tab w:val="center" w:pos="6096"/>
          <w:tab w:val="left" w:pos="8505"/>
        </w:tabs>
        <w:spacing w:after="0"/>
        <w:ind w:left="4990"/>
        <w:rPr>
          <w:rFonts w:ascii="Times New Roman" w:hAnsi="Times New Roman"/>
          <w:sz w:val="28"/>
          <w:szCs w:val="28"/>
          <w:lang w:val="uk-UA"/>
        </w:rPr>
      </w:pPr>
      <w:r w:rsidRPr="001E508D">
        <w:rPr>
          <w:rFonts w:ascii="Times New Roman" w:hAnsi="Times New Roman"/>
          <w:sz w:val="28"/>
          <w:szCs w:val="28"/>
          <w:lang w:val="uk-UA"/>
        </w:rPr>
        <w:t xml:space="preserve">Керівник: </w:t>
      </w:r>
    </w:p>
    <w:p w14:paraId="1A3686B2" w14:textId="77777777" w:rsidR="005F2D0A" w:rsidRPr="001E508D" w:rsidRDefault="005F2D0A" w:rsidP="005E4CA5">
      <w:pPr>
        <w:tabs>
          <w:tab w:val="center" w:pos="6096"/>
          <w:tab w:val="left" w:pos="8505"/>
        </w:tabs>
        <w:spacing w:after="0"/>
        <w:ind w:left="4990"/>
        <w:rPr>
          <w:rFonts w:ascii="Times New Roman" w:hAnsi="Times New Roman"/>
          <w:sz w:val="28"/>
          <w:szCs w:val="28"/>
          <w:lang w:val="uk-UA"/>
        </w:rPr>
      </w:pPr>
      <w:r w:rsidRPr="001E508D">
        <w:rPr>
          <w:rFonts w:ascii="Times New Roman" w:hAnsi="Times New Roman"/>
          <w:sz w:val="28"/>
          <w:szCs w:val="28"/>
          <w:lang w:val="uk-UA"/>
        </w:rPr>
        <w:t xml:space="preserve">Професор кафедри геології та екології, </w:t>
      </w:r>
    </w:p>
    <w:p w14:paraId="38DA285E" w14:textId="77777777" w:rsidR="005F2D0A" w:rsidRPr="001E508D" w:rsidRDefault="005F2D0A" w:rsidP="005E4CA5">
      <w:pPr>
        <w:tabs>
          <w:tab w:val="center" w:pos="6096"/>
          <w:tab w:val="left" w:pos="8505"/>
        </w:tabs>
        <w:spacing w:after="0"/>
        <w:ind w:left="4990"/>
        <w:rPr>
          <w:rFonts w:ascii="Times New Roman" w:hAnsi="Times New Roman"/>
          <w:sz w:val="28"/>
          <w:szCs w:val="28"/>
          <w:lang w:val="uk-UA"/>
        </w:rPr>
      </w:pPr>
      <w:proofErr w:type="spellStart"/>
      <w:r w:rsidRPr="001E508D">
        <w:rPr>
          <w:rFonts w:ascii="Times New Roman" w:hAnsi="Times New Roman"/>
          <w:sz w:val="28"/>
          <w:szCs w:val="28"/>
          <w:lang w:val="uk-UA"/>
        </w:rPr>
        <w:t>д.мед.н</w:t>
      </w:r>
      <w:proofErr w:type="spellEnd"/>
      <w:r w:rsidRPr="001E508D">
        <w:rPr>
          <w:rFonts w:ascii="Times New Roman" w:hAnsi="Times New Roman"/>
          <w:sz w:val="28"/>
          <w:szCs w:val="28"/>
          <w:lang w:val="uk-UA"/>
        </w:rPr>
        <w:t>. Бондаренко А.М.</w:t>
      </w:r>
    </w:p>
    <w:p w14:paraId="244B5F7D" w14:textId="77777777" w:rsidR="005F2D0A" w:rsidRPr="001E508D" w:rsidRDefault="005F2D0A" w:rsidP="005E4CA5">
      <w:pPr>
        <w:spacing w:after="0"/>
        <w:jc w:val="center"/>
        <w:rPr>
          <w:rFonts w:ascii="Times New Roman" w:hAnsi="Times New Roman"/>
          <w:sz w:val="28"/>
          <w:szCs w:val="28"/>
          <w:lang w:val="uk-UA"/>
        </w:rPr>
      </w:pPr>
    </w:p>
    <w:p w14:paraId="7A9B00DE" w14:textId="77777777" w:rsidR="005F2D0A" w:rsidRPr="001E508D" w:rsidRDefault="005F2D0A" w:rsidP="005E4CA5">
      <w:pPr>
        <w:spacing w:after="0"/>
        <w:jc w:val="center"/>
        <w:rPr>
          <w:rFonts w:ascii="Times New Roman" w:hAnsi="Times New Roman"/>
          <w:sz w:val="28"/>
          <w:szCs w:val="28"/>
          <w:lang w:val="uk-UA"/>
        </w:rPr>
      </w:pPr>
    </w:p>
    <w:p w14:paraId="277D4946" w14:textId="77777777" w:rsidR="005F2D0A" w:rsidRPr="001E508D" w:rsidRDefault="005F2D0A" w:rsidP="005E4CA5">
      <w:pPr>
        <w:spacing w:after="0"/>
        <w:jc w:val="center"/>
        <w:rPr>
          <w:rFonts w:ascii="Times New Roman" w:hAnsi="Times New Roman"/>
          <w:sz w:val="28"/>
          <w:szCs w:val="28"/>
          <w:lang w:val="uk-UA"/>
        </w:rPr>
      </w:pPr>
    </w:p>
    <w:p w14:paraId="0C70C964" w14:textId="77777777" w:rsidR="005F2D0A" w:rsidRPr="001E508D" w:rsidRDefault="005F2D0A" w:rsidP="005E4CA5">
      <w:pPr>
        <w:spacing w:after="0"/>
        <w:jc w:val="center"/>
        <w:rPr>
          <w:rFonts w:ascii="Times New Roman" w:hAnsi="Times New Roman"/>
          <w:sz w:val="28"/>
          <w:szCs w:val="28"/>
          <w:lang w:val="uk-UA"/>
        </w:rPr>
      </w:pPr>
    </w:p>
    <w:p w14:paraId="5DEAB554" w14:textId="77777777" w:rsidR="005F2D0A" w:rsidRPr="001E508D" w:rsidRDefault="005F2D0A" w:rsidP="005E4CA5">
      <w:pPr>
        <w:spacing w:after="0"/>
        <w:jc w:val="center"/>
        <w:rPr>
          <w:rFonts w:ascii="Times New Roman" w:hAnsi="Times New Roman"/>
          <w:sz w:val="28"/>
          <w:szCs w:val="28"/>
          <w:lang w:val="uk-UA"/>
        </w:rPr>
      </w:pPr>
      <w:r w:rsidRPr="001E508D">
        <w:rPr>
          <w:rFonts w:ascii="Times New Roman" w:hAnsi="Times New Roman"/>
          <w:sz w:val="28"/>
          <w:szCs w:val="28"/>
          <w:lang w:val="uk-UA"/>
        </w:rPr>
        <w:t xml:space="preserve">Кривий Ріг </w:t>
      </w:r>
    </w:p>
    <w:p w14:paraId="103B339B" w14:textId="77777777" w:rsidR="005F2D0A" w:rsidRPr="001E508D" w:rsidRDefault="005F2D0A" w:rsidP="005E4CA5">
      <w:pPr>
        <w:spacing w:after="0"/>
        <w:jc w:val="center"/>
        <w:rPr>
          <w:rFonts w:ascii="Times New Roman" w:hAnsi="Times New Roman"/>
          <w:sz w:val="28"/>
          <w:szCs w:val="28"/>
          <w:lang w:val="uk-UA"/>
        </w:rPr>
      </w:pPr>
      <w:r w:rsidRPr="001E508D">
        <w:rPr>
          <w:rFonts w:ascii="Times New Roman" w:hAnsi="Times New Roman"/>
          <w:sz w:val="28"/>
          <w:szCs w:val="28"/>
          <w:lang w:val="uk-UA"/>
        </w:rPr>
        <w:t>2023</w:t>
      </w:r>
    </w:p>
    <w:p w14:paraId="4A377DDA" w14:textId="77777777" w:rsidR="005F2D0A" w:rsidRPr="001E508D" w:rsidRDefault="005F2D0A" w:rsidP="005E4CA5">
      <w:pPr>
        <w:pStyle w:val="a9"/>
        <w:jc w:val="center"/>
        <w:rPr>
          <w:rFonts w:ascii="Times New Roman" w:hAnsi="Times New Roman" w:cs="Times New Roman"/>
          <w:sz w:val="28"/>
          <w:szCs w:val="28"/>
          <w:lang w:val="uk-UA"/>
        </w:rPr>
      </w:pPr>
      <w:r w:rsidRPr="001E508D">
        <w:rPr>
          <w:lang w:val="uk-UA"/>
        </w:rPr>
        <w:br w:type="page"/>
      </w:r>
      <w:r w:rsidRPr="001E508D">
        <w:rPr>
          <w:rFonts w:ascii="Times New Roman" w:hAnsi="Times New Roman" w:cs="Times New Roman"/>
          <w:sz w:val="28"/>
          <w:szCs w:val="28"/>
          <w:lang w:val="uk-UA"/>
        </w:rPr>
        <w:lastRenderedPageBreak/>
        <w:t>МІНІСТЕРСТВО ОСВІТИ І НАУКИ УКРАЇНИ</w:t>
      </w:r>
    </w:p>
    <w:p w14:paraId="4DE3E50B" w14:textId="77777777" w:rsidR="005F2D0A" w:rsidRPr="001E508D" w:rsidRDefault="005F2D0A" w:rsidP="005E4CA5">
      <w:pPr>
        <w:pStyle w:val="a9"/>
        <w:jc w:val="center"/>
        <w:rPr>
          <w:rFonts w:ascii="Times New Roman" w:hAnsi="Times New Roman" w:cs="Times New Roman"/>
          <w:sz w:val="28"/>
          <w:szCs w:val="28"/>
          <w:lang w:val="uk-UA"/>
        </w:rPr>
      </w:pPr>
      <w:r w:rsidRPr="001E508D">
        <w:rPr>
          <w:rFonts w:ascii="Times New Roman" w:hAnsi="Times New Roman" w:cs="Times New Roman"/>
          <w:sz w:val="28"/>
          <w:szCs w:val="28"/>
          <w:lang w:val="uk-UA"/>
        </w:rPr>
        <w:t xml:space="preserve"> Криворізький національний університет</w:t>
      </w:r>
    </w:p>
    <w:p w14:paraId="3AD6B076" w14:textId="77777777" w:rsidR="005F2D0A" w:rsidRPr="001E508D" w:rsidRDefault="005F2D0A" w:rsidP="005E4CA5">
      <w:pPr>
        <w:pStyle w:val="a9"/>
        <w:jc w:val="center"/>
        <w:rPr>
          <w:rFonts w:ascii="Times New Roman" w:hAnsi="Times New Roman" w:cs="Times New Roman"/>
          <w:sz w:val="28"/>
          <w:szCs w:val="28"/>
          <w:lang w:val="uk-UA"/>
        </w:rPr>
      </w:pPr>
      <w:r w:rsidRPr="001E508D">
        <w:rPr>
          <w:rFonts w:ascii="Times New Roman" w:hAnsi="Times New Roman" w:cs="Times New Roman"/>
          <w:sz w:val="28"/>
          <w:szCs w:val="28"/>
          <w:lang w:val="uk-UA"/>
        </w:rPr>
        <w:t>Кафедра геології та екології</w:t>
      </w:r>
    </w:p>
    <w:p w14:paraId="593C740F" w14:textId="77777777" w:rsidR="005F2D0A" w:rsidRPr="001E508D" w:rsidRDefault="005F2D0A" w:rsidP="005E4CA5">
      <w:pPr>
        <w:pStyle w:val="a9"/>
        <w:jc w:val="center"/>
        <w:rPr>
          <w:rFonts w:ascii="Times New Roman" w:hAnsi="Times New Roman" w:cs="Times New Roman"/>
          <w:sz w:val="28"/>
          <w:szCs w:val="28"/>
          <w:lang w:val="uk-UA"/>
        </w:rPr>
      </w:pPr>
    </w:p>
    <w:p w14:paraId="7F3D5171" w14:textId="77777777" w:rsidR="005F2D0A" w:rsidRPr="001E508D" w:rsidRDefault="005F2D0A" w:rsidP="005E4CA5">
      <w:pPr>
        <w:pStyle w:val="a9"/>
        <w:jc w:val="center"/>
        <w:rPr>
          <w:rFonts w:ascii="Times New Roman" w:hAnsi="Times New Roman" w:cs="Times New Roman"/>
          <w:sz w:val="28"/>
          <w:szCs w:val="28"/>
          <w:lang w:val="uk-UA"/>
        </w:rPr>
      </w:pPr>
    </w:p>
    <w:p w14:paraId="6E6A4EC3" w14:textId="77777777" w:rsidR="005F2D0A" w:rsidRPr="001E508D" w:rsidRDefault="005F2D0A" w:rsidP="005E4CA5">
      <w:pPr>
        <w:pStyle w:val="a9"/>
        <w:rPr>
          <w:rFonts w:ascii="Times New Roman" w:hAnsi="Times New Roman" w:cs="Times New Roman"/>
          <w:sz w:val="28"/>
          <w:szCs w:val="28"/>
          <w:lang w:val="uk-UA"/>
        </w:rPr>
      </w:pPr>
      <w:r w:rsidRPr="001E508D">
        <w:rPr>
          <w:rFonts w:ascii="Times New Roman" w:hAnsi="Times New Roman" w:cs="Times New Roman"/>
          <w:sz w:val="28"/>
          <w:szCs w:val="28"/>
          <w:lang w:val="uk-UA"/>
        </w:rPr>
        <w:t xml:space="preserve">Денна  форма навчання </w:t>
      </w:r>
    </w:p>
    <w:p w14:paraId="7F5C92A3" w14:textId="77777777" w:rsidR="005F2D0A" w:rsidRPr="001E508D" w:rsidRDefault="005F2D0A" w:rsidP="005E4CA5">
      <w:pPr>
        <w:pStyle w:val="a9"/>
        <w:rPr>
          <w:rFonts w:ascii="Times New Roman" w:hAnsi="Times New Roman" w:cs="Times New Roman"/>
          <w:sz w:val="28"/>
          <w:szCs w:val="28"/>
          <w:lang w:val="uk-UA"/>
        </w:rPr>
      </w:pPr>
      <w:r w:rsidRPr="001E508D">
        <w:rPr>
          <w:rFonts w:ascii="Times New Roman" w:hAnsi="Times New Roman" w:cs="Times New Roman"/>
          <w:sz w:val="28"/>
          <w:szCs w:val="28"/>
          <w:lang w:val="uk-UA"/>
        </w:rPr>
        <w:t>Перший (бакалаврський) рівень</w:t>
      </w:r>
    </w:p>
    <w:p w14:paraId="1D72648A" w14:textId="77777777" w:rsidR="005F2D0A" w:rsidRPr="001E508D" w:rsidRDefault="005F2D0A" w:rsidP="005E4CA5">
      <w:pPr>
        <w:pStyle w:val="a9"/>
        <w:rPr>
          <w:rFonts w:ascii="Times New Roman" w:hAnsi="Times New Roman" w:cs="Times New Roman"/>
          <w:sz w:val="28"/>
          <w:szCs w:val="28"/>
          <w:lang w:val="uk-UA"/>
        </w:rPr>
      </w:pPr>
      <w:r w:rsidRPr="001E508D">
        <w:rPr>
          <w:rFonts w:ascii="Times New Roman" w:hAnsi="Times New Roman" w:cs="Times New Roman"/>
          <w:sz w:val="28"/>
          <w:szCs w:val="28"/>
          <w:lang w:val="uk-UA"/>
        </w:rPr>
        <w:t>Спеціальність  101  Екологія</w:t>
      </w:r>
    </w:p>
    <w:p w14:paraId="4887B635" w14:textId="77777777" w:rsidR="005F2D0A" w:rsidRPr="001E508D" w:rsidRDefault="005F2D0A" w:rsidP="005E4CA5">
      <w:pPr>
        <w:pStyle w:val="a9"/>
        <w:rPr>
          <w:rFonts w:ascii="Times New Roman" w:hAnsi="Times New Roman" w:cs="Times New Roman"/>
          <w:sz w:val="28"/>
          <w:szCs w:val="28"/>
          <w:lang w:val="uk-UA"/>
        </w:rPr>
      </w:pPr>
    </w:p>
    <w:p w14:paraId="1965F250" w14:textId="77777777" w:rsidR="005F2D0A" w:rsidRPr="001E508D" w:rsidRDefault="005F2D0A" w:rsidP="005E4CA5">
      <w:pPr>
        <w:pStyle w:val="a9"/>
        <w:jc w:val="right"/>
        <w:rPr>
          <w:rFonts w:ascii="Times New Roman" w:hAnsi="Times New Roman" w:cs="Times New Roman"/>
          <w:b/>
          <w:sz w:val="28"/>
          <w:szCs w:val="28"/>
          <w:lang w:val="uk-UA"/>
        </w:rPr>
      </w:pPr>
      <w:r w:rsidRPr="001E508D">
        <w:rPr>
          <w:rFonts w:ascii="Times New Roman" w:hAnsi="Times New Roman" w:cs="Times New Roman"/>
          <w:b/>
          <w:sz w:val="28"/>
          <w:szCs w:val="28"/>
          <w:lang w:val="uk-UA"/>
        </w:rPr>
        <w:t xml:space="preserve">ЗАТВЕРДЖУЮ   </w:t>
      </w:r>
    </w:p>
    <w:p w14:paraId="770D9F7B" w14:textId="77777777" w:rsidR="005F2D0A" w:rsidRPr="001E508D" w:rsidRDefault="005F2D0A" w:rsidP="005E4CA5">
      <w:pPr>
        <w:pStyle w:val="a9"/>
        <w:jc w:val="right"/>
        <w:rPr>
          <w:rFonts w:ascii="Times New Roman" w:hAnsi="Times New Roman" w:cs="Times New Roman"/>
          <w:sz w:val="28"/>
          <w:szCs w:val="28"/>
          <w:lang w:val="uk-UA"/>
        </w:rPr>
      </w:pPr>
      <w:r w:rsidRPr="001E508D">
        <w:rPr>
          <w:rFonts w:ascii="Times New Roman" w:hAnsi="Times New Roman" w:cs="Times New Roman"/>
          <w:sz w:val="28"/>
          <w:szCs w:val="28"/>
          <w:lang w:val="uk-UA"/>
        </w:rPr>
        <w:t>Завідувач кафедри, кандидат технічних наук</w:t>
      </w:r>
    </w:p>
    <w:p w14:paraId="60AC2944" w14:textId="77777777" w:rsidR="005F2D0A" w:rsidRPr="001E508D" w:rsidRDefault="005F2D0A" w:rsidP="005E4CA5">
      <w:pPr>
        <w:pStyle w:val="a9"/>
        <w:jc w:val="right"/>
        <w:rPr>
          <w:rFonts w:ascii="Times New Roman" w:hAnsi="Times New Roman" w:cs="Times New Roman"/>
          <w:sz w:val="28"/>
          <w:szCs w:val="28"/>
          <w:lang w:val="uk-UA"/>
        </w:rPr>
      </w:pPr>
      <w:r w:rsidRPr="001E508D">
        <w:rPr>
          <w:rFonts w:ascii="Times New Roman" w:hAnsi="Times New Roman" w:cs="Times New Roman"/>
          <w:sz w:val="28"/>
          <w:szCs w:val="28"/>
          <w:lang w:val="uk-UA"/>
        </w:rPr>
        <w:t>_________________С.М. Панова</w:t>
      </w:r>
    </w:p>
    <w:p w14:paraId="47B81202" w14:textId="77777777" w:rsidR="005F2D0A" w:rsidRPr="001E508D" w:rsidRDefault="005F2D0A" w:rsidP="005E4CA5">
      <w:pPr>
        <w:pStyle w:val="a9"/>
        <w:jc w:val="right"/>
        <w:rPr>
          <w:rFonts w:ascii="Times New Roman" w:hAnsi="Times New Roman" w:cs="Times New Roman"/>
          <w:sz w:val="28"/>
          <w:szCs w:val="28"/>
          <w:lang w:val="uk-UA"/>
        </w:rPr>
      </w:pPr>
      <w:r w:rsidRPr="001E508D">
        <w:rPr>
          <w:rFonts w:ascii="Times New Roman" w:hAnsi="Times New Roman" w:cs="Times New Roman"/>
          <w:sz w:val="28"/>
          <w:szCs w:val="28"/>
          <w:lang w:val="uk-UA"/>
        </w:rPr>
        <w:t>«___» ________________2023р.</w:t>
      </w:r>
    </w:p>
    <w:p w14:paraId="7B97BDAD" w14:textId="77777777" w:rsidR="005F2D0A" w:rsidRPr="001E508D" w:rsidRDefault="005F2D0A" w:rsidP="005E4CA5">
      <w:pPr>
        <w:pStyle w:val="a9"/>
        <w:jc w:val="right"/>
        <w:rPr>
          <w:rFonts w:ascii="Times New Roman" w:hAnsi="Times New Roman" w:cs="Times New Roman"/>
          <w:sz w:val="28"/>
          <w:szCs w:val="28"/>
          <w:lang w:val="uk-UA"/>
        </w:rPr>
      </w:pPr>
    </w:p>
    <w:p w14:paraId="509A9EA9" w14:textId="77777777" w:rsidR="005F2D0A" w:rsidRPr="001E508D" w:rsidRDefault="005F2D0A" w:rsidP="005E4CA5">
      <w:pPr>
        <w:pStyle w:val="a9"/>
        <w:jc w:val="center"/>
        <w:rPr>
          <w:rFonts w:ascii="Times New Roman" w:hAnsi="Times New Roman" w:cs="Times New Roman"/>
          <w:b/>
          <w:sz w:val="28"/>
          <w:szCs w:val="28"/>
          <w:lang w:val="uk-UA"/>
        </w:rPr>
      </w:pPr>
      <w:r w:rsidRPr="001E508D">
        <w:rPr>
          <w:rFonts w:ascii="Times New Roman" w:hAnsi="Times New Roman" w:cs="Times New Roman"/>
          <w:b/>
          <w:sz w:val="28"/>
          <w:szCs w:val="28"/>
          <w:lang w:val="uk-UA"/>
        </w:rPr>
        <w:t xml:space="preserve">ЗАВДАННЯ </w:t>
      </w:r>
    </w:p>
    <w:p w14:paraId="56C5A9C9" w14:textId="77777777" w:rsidR="005F2D0A" w:rsidRPr="001E508D" w:rsidRDefault="005F2D0A" w:rsidP="005E4CA5">
      <w:pPr>
        <w:pStyle w:val="a9"/>
        <w:jc w:val="center"/>
        <w:rPr>
          <w:rFonts w:ascii="Times New Roman" w:hAnsi="Times New Roman" w:cs="Times New Roman"/>
          <w:b/>
          <w:sz w:val="28"/>
          <w:szCs w:val="28"/>
          <w:lang w:val="uk-UA"/>
        </w:rPr>
      </w:pPr>
    </w:p>
    <w:p w14:paraId="780F6F8A" w14:textId="77777777" w:rsidR="005F2D0A" w:rsidRPr="001E508D" w:rsidRDefault="005F2D0A" w:rsidP="005E4CA5">
      <w:pPr>
        <w:pStyle w:val="a9"/>
        <w:jc w:val="center"/>
        <w:rPr>
          <w:rFonts w:ascii="Times New Roman" w:hAnsi="Times New Roman" w:cs="Times New Roman"/>
          <w:b/>
          <w:sz w:val="28"/>
          <w:szCs w:val="28"/>
          <w:lang w:val="uk-UA"/>
        </w:rPr>
      </w:pPr>
      <w:r w:rsidRPr="001E508D">
        <w:rPr>
          <w:rFonts w:ascii="Times New Roman" w:hAnsi="Times New Roman" w:cs="Times New Roman"/>
          <w:b/>
          <w:sz w:val="28"/>
          <w:szCs w:val="28"/>
          <w:lang w:val="uk-UA"/>
        </w:rPr>
        <w:t xml:space="preserve">НА  КВАЛІФІКАЦІЙНУ РОБОТУ  </w:t>
      </w:r>
    </w:p>
    <w:p w14:paraId="0336F414" w14:textId="77777777" w:rsidR="005F2D0A" w:rsidRPr="001E508D" w:rsidRDefault="005F2D0A" w:rsidP="005E4CA5">
      <w:pPr>
        <w:pStyle w:val="a9"/>
        <w:jc w:val="center"/>
        <w:rPr>
          <w:rFonts w:ascii="Times New Roman" w:hAnsi="Times New Roman" w:cs="Times New Roman"/>
          <w:b/>
          <w:sz w:val="28"/>
          <w:szCs w:val="28"/>
          <w:lang w:val="uk-UA"/>
        </w:rPr>
      </w:pPr>
    </w:p>
    <w:p w14:paraId="6E3E48F4" w14:textId="77777777" w:rsidR="005F2D0A" w:rsidRPr="001E508D" w:rsidRDefault="005F2D0A" w:rsidP="005E4CA5">
      <w:pPr>
        <w:spacing w:after="0" w:line="240" w:lineRule="auto"/>
        <w:jc w:val="center"/>
        <w:rPr>
          <w:rFonts w:ascii="Times New Roman" w:eastAsiaTheme="minorEastAsia" w:hAnsi="Times New Roman"/>
          <w:b/>
          <w:sz w:val="28"/>
          <w:szCs w:val="28"/>
          <w:lang w:val="uk-UA"/>
        </w:rPr>
      </w:pPr>
      <w:r w:rsidRPr="001E508D">
        <w:rPr>
          <w:rFonts w:ascii="Times New Roman" w:eastAsiaTheme="minorEastAsia" w:hAnsi="Times New Roman"/>
          <w:b/>
          <w:sz w:val="28"/>
          <w:szCs w:val="28"/>
          <w:lang w:val="uk-UA"/>
        </w:rPr>
        <w:t>МАУН ТЕТЯНА ВОЛОДИМИРІВНА</w:t>
      </w:r>
    </w:p>
    <w:p w14:paraId="6681A07E" w14:textId="77777777" w:rsidR="005F2D0A" w:rsidRPr="001E508D" w:rsidRDefault="005F2D0A" w:rsidP="005E4CA5">
      <w:pPr>
        <w:spacing w:after="0" w:line="240" w:lineRule="auto"/>
        <w:jc w:val="both"/>
        <w:rPr>
          <w:rFonts w:ascii="Times New Roman" w:hAnsi="Times New Roman"/>
          <w:b/>
          <w:bCs/>
          <w:sz w:val="28"/>
          <w:szCs w:val="28"/>
          <w:lang w:val="uk-UA"/>
        </w:rPr>
      </w:pPr>
      <w:r w:rsidRPr="001E508D">
        <w:rPr>
          <w:rFonts w:ascii="Times New Roman" w:hAnsi="Times New Roman"/>
          <w:sz w:val="28"/>
          <w:szCs w:val="28"/>
          <w:lang w:val="uk-UA"/>
        </w:rPr>
        <w:t>Тема роботи:  «</w:t>
      </w:r>
      <w:r w:rsidRPr="001E508D">
        <w:rPr>
          <w:rFonts w:ascii="Times New Roman" w:hAnsi="Times New Roman" w:cs="Times New Roman"/>
          <w:sz w:val="28"/>
          <w:szCs w:val="28"/>
          <w:lang w:val="uk-UA"/>
        </w:rPr>
        <w:t xml:space="preserve">Дослідження гістологічних змін тканин карантинної рослини амброзії </w:t>
      </w:r>
      <w:proofErr w:type="spellStart"/>
      <w:r w:rsidRPr="001E508D">
        <w:rPr>
          <w:rFonts w:ascii="Times New Roman" w:hAnsi="Times New Roman" w:cs="Times New Roman"/>
          <w:sz w:val="28"/>
          <w:szCs w:val="28"/>
          <w:lang w:val="uk-UA"/>
        </w:rPr>
        <w:t>полинолистої</w:t>
      </w:r>
      <w:proofErr w:type="spellEnd"/>
      <w:r w:rsidRPr="001E508D">
        <w:rPr>
          <w:rFonts w:ascii="Times New Roman" w:hAnsi="Times New Roman" w:cs="Times New Roman"/>
          <w:sz w:val="28"/>
          <w:szCs w:val="28"/>
          <w:lang w:val="uk-UA"/>
        </w:rPr>
        <w:t xml:space="preserve"> після впливу екологічно чистих гербіцидів (гіпертонічної дії ) та інших хімічних гербіцидів</w:t>
      </w:r>
      <w:r w:rsidRPr="001E508D">
        <w:rPr>
          <w:rFonts w:ascii="Times New Roman" w:hAnsi="Times New Roman"/>
          <w:sz w:val="28"/>
          <w:szCs w:val="28"/>
          <w:lang w:val="uk-UA"/>
        </w:rPr>
        <w:t>»</w:t>
      </w:r>
    </w:p>
    <w:p w14:paraId="15F6E941" w14:textId="77777777" w:rsidR="005F2D0A" w:rsidRPr="001E508D" w:rsidRDefault="005F2D0A" w:rsidP="005E4CA5">
      <w:pPr>
        <w:pStyle w:val="a9"/>
        <w:rPr>
          <w:rFonts w:ascii="Times New Roman" w:hAnsi="Times New Roman" w:cs="Times New Roman"/>
          <w:sz w:val="24"/>
          <w:szCs w:val="24"/>
          <w:lang w:val="uk-UA"/>
        </w:rPr>
      </w:pPr>
    </w:p>
    <w:p w14:paraId="3C5F102C" w14:textId="77777777" w:rsidR="005F2D0A" w:rsidRPr="001E508D" w:rsidRDefault="005F2D0A" w:rsidP="005E4CA5">
      <w:pPr>
        <w:pStyle w:val="a9"/>
        <w:rPr>
          <w:rFonts w:ascii="Times New Roman" w:hAnsi="Times New Roman" w:cs="Times New Roman"/>
          <w:sz w:val="24"/>
          <w:szCs w:val="24"/>
          <w:lang w:val="uk-UA"/>
        </w:rPr>
      </w:pPr>
      <w:r w:rsidRPr="001E508D">
        <w:rPr>
          <w:rFonts w:ascii="Times New Roman" w:hAnsi="Times New Roman" w:cs="Times New Roman"/>
          <w:sz w:val="24"/>
          <w:szCs w:val="24"/>
          <w:lang w:val="uk-UA"/>
        </w:rPr>
        <w:t>Керівник роботи Бондаренко Анатолій Миколайович</w:t>
      </w:r>
    </w:p>
    <w:p w14:paraId="25FC2C3F" w14:textId="77777777" w:rsidR="005F2D0A" w:rsidRPr="001E508D" w:rsidRDefault="005F2D0A" w:rsidP="005E4CA5">
      <w:pPr>
        <w:tabs>
          <w:tab w:val="center" w:pos="6096"/>
          <w:tab w:val="left" w:pos="8505"/>
        </w:tabs>
        <w:spacing w:after="0"/>
        <w:jc w:val="both"/>
        <w:rPr>
          <w:rFonts w:ascii="Times New Roman" w:hAnsi="Times New Roman"/>
          <w:b/>
          <w:sz w:val="24"/>
          <w:szCs w:val="24"/>
          <w:lang w:val="uk-UA"/>
        </w:rPr>
      </w:pPr>
      <w:r w:rsidRPr="001E508D">
        <w:rPr>
          <w:rFonts w:ascii="Times New Roman" w:hAnsi="Times New Roman"/>
          <w:sz w:val="24"/>
          <w:szCs w:val="24"/>
          <w:lang w:val="uk-UA"/>
        </w:rPr>
        <w:t>Професор кафедри геології та екології, доктор медичних наук</w:t>
      </w:r>
      <w:r w:rsidRPr="001E508D">
        <w:rPr>
          <w:rFonts w:ascii="Times New Roman" w:hAnsi="Times New Roman"/>
          <w:b/>
          <w:sz w:val="24"/>
          <w:szCs w:val="24"/>
          <w:lang w:val="uk-UA"/>
        </w:rPr>
        <w:t xml:space="preserve"> </w:t>
      </w:r>
    </w:p>
    <w:p w14:paraId="563A3292" w14:textId="77777777" w:rsidR="005F2D0A" w:rsidRPr="001E508D" w:rsidRDefault="005F2D0A" w:rsidP="005E4CA5">
      <w:pPr>
        <w:tabs>
          <w:tab w:val="center" w:pos="6096"/>
          <w:tab w:val="left" w:pos="8505"/>
        </w:tabs>
        <w:spacing w:after="0"/>
        <w:jc w:val="both"/>
        <w:rPr>
          <w:rFonts w:ascii="Times New Roman" w:hAnsi="Times New Roman"/>
          <w:b/>
          <w:sz w:val="24"/>
          <w:szCs w:val="24"/>
          <w:lang w:val="uk-UA"/>
        </w:rPr>
      </w:pPr>
      <w:r w:rsidRPr="001E508D">
        <w:rPr>
          <w:rFonts w:ascii="Times New Roman" w:hAnsi="Times New Roman"/>
          <w:b/>
          <w:sz w:val="24"/>
          <w:szCs w:val="24"/>
          <w:lang w:val="uk-UA"/>
        </w:rPr>
        <w:t>затверджені</w:t>
      </w:r>
    </w:p>
    <w:p w14:paraId="11B2E209" w14:textId="77777777" w:rsidR="005F2D0A" w:rsidRPr="001E508D" w:rsidRDefault="005F2D0A" w:rsidP="005E4CA5">
      <w:pPr>
        <w:spacing w:after="0"/>
        <w:rPr>
          <w:rFonts w:ascii="Times New Roman" w:hAnsi="Times New Roman"/>
          <w:sz w:val="24"/>
          <w:szCs w:val="24"/>
          <w:lang w:val="uk-UA"/>
        </w:rPr>
      </w:pPr>
      <w:r w:rsidRPr="001E508D">
        <w:rPr>
          <w:rFonts w:ascii="Times New Roman" w:hAnsi="Times New Roman"/>
          <w:sz w:val="24"/>
          <w:szCs w:val="24"/>
          <w:lang w:val="uk-UA"/>
        </w:rPr>
        <w:t xml:space="preserve">наказом Криворізького національного університету від </w:t>
      </w:r>
    </w:p>
    <w:p w14:paraId="4F11BABC" w14:textId="77777777" w:rsidR="00E56512" w:rsidRDefault="00E56512" w:rsidP="005E4CA5">
      <w:pPr>
        <w:spacing w:after="0"/>
        <w:jc w:val="center"/>
        <w:rPr>
          <w:rFonts w:ascii="Times New Roman" w:hAnsi="Times New Roman"/>
          <w:sz w:val="24"/>
          <w:szCs w:val="24"/>
          <w:lang w:val="uk-UA"/>
        </w:rPr>
      </w:pPr>
    </w:p>
    <w:p w14:paraId="16962254" w14:textId="61352678" w:rsidR="005F2D0A" w:rsidRPr="001E508D" w:rsidRDefault="005F2D0A" w:rsidP="005E4CA5">
      <w:pPr>
        <w:spacing w:after="0"/>
        <w:jc w:val="center"/>
        <w:rPr>
          <w:rFonts w:ascii="Times New Roman" w:hAnsi="Times New Roman"/>
          <w:sz w:val="24"/>
          <w:szCs w:val="24"/>
          <w:lang w:val="uk-UA"/>
        </w:rPr>
      </w:pPr>
      <w:r w:rsidRPr="001E508D">
        <w:rPr>
          <w:rFonts w:ascii="Times New Roman" w:hAnsi="Times New Roman"/>
          <w:sz w:val="24"/>
          <w:szCs w:val="24"/>
          <w:lang w:val="uk-UA"/>
        </w:rPr>
        <w:t>КАЛЕНДАРНИЙ ПЛАН</w:t>
      </w:r>
    </w:p>
    <w:tbl>
      <w:tblPr>
        <w:tblW w:w="9072" w:type="dxa"/>
        <w:tblInd w:w="252" w:type="dxa"/>
        <w:tblLayout w:type="fixed"/>
        <w:tblCellMar>
          <w:top w:w="9" w:type="dxa"/>
          <w:left w:w="110" w:type="dxa"/>
          <w:right w:w="45" w:type="dxa"/>
        </w:tblCellMar>
        <w:tblLook w:val="0000" w:firstRow="0" w:lastRow="0" w:firstColumn="0" w:lastColumn="0" w:noHBand="0" w:noVBand="0"/>
      </w:tblPr>
      <w:tblGrid>
        <w:gridCol w:w="425"/>
        <w:gridCol w:w="3828"/>
        <w:gridCol w:w="2377"/>
        <w:gridCol w:w="2442"/>
      </w:tblGrid>
      <w:tr w:rsidR="005F2D0A" w:rsidRPr="001E508D" w14:paraId="4F285479" w14:textId="77777777" w:rsidTr="00A76A96">
        <w:trPr>
          <w:trHeight w:val="312"/>
        </w:trPr>
        <w:tc>
          <w:tcPr>
            <w:tcW w:w="425" w:type="dxa"/>
            <w:tcBorders>
              <w:top w:val="single" w:sz="4" w:space="0" w:color="000000"/>
              <w:left w:val="single" w:sz="4" w:space="0" w:color="000000"/>
              <w:bottom w:val="single" w:sz="4" w:space="0" w:color="000000"/>
              <w:right w:val="nil"/>
            </w:tcBorders>
          </w:tcPr>
          <w:p w14:paraId="18AFA6B1" w14:textId="77777777" w:rsidR="005F2D0A" w:rsidRPr="001E508D" w:rsidRDefault="005F2D0A" w:rsidP="005E4CA5">
            <w:pPr>
              <w:spacing w:after="0" w:line="240" w:lineRule="auto"/>
              <w:rPr>
                <w:rFonts w:ascii="Times New Roman" w:hAnsi="Times New Roman"/>
                <w:sz w:val="24"/>
                <w:szCs w:val="24"/>
                <w:lang w:val="uk-UA"/>
              </w:rPr>
            </w:pPr>
            <w:r w:rsidRPr="001E508D">
              <w:rPr>
                <w:rFonts w:ascii="Times New Roman" w:hAnsi="Times New Roman"/>
                <w:sz w:val="24"/>
                <w:szCs w:val="24"/>
                <w:lang w:val="uk-UA"/>
              </w:rPr>
              <w:t xml:space="preserve">№ </w:t>
            </w:r>
          </w:p>
          <w:p w14:paraId="259A944B" w14:textId="77777777" w:rsidR="005F2D0A" w:rsidRPr="001E508D" w:rsidRDefault="005F2D0A" w:rsidP="005E4CA5">
            <w:pPr>
              <w:spacing w:after="0" w:line="240" w:lineRule="auto"/>
              <w:rPr>
                <w:rFonts w:ascii="Times New Roman" w:hAnsi="Times New Roman"/>
                <w:sz w:val="24"/>
                <w:szCs w:val="24"/>
                <w:lang w:val="uk-UA"/>
              </w:rPr>
            </w:pPr>
            <w:r w:rsidRPr="001E508D">
              <w:rPr>
                <w:rFonts w:ascii="Times New Roman" w:hAnsi="Times New Roman"/>
                <w:sz w:val="24"/>
                <w:szCs w:val="24"/>
                <w:lang w:val="uk-UA"/>
              </w:rPr>
              <w:t xml:space="preserve">з/п </w:t>
            </w:r>
          </w:p>
        </w:tc>
        <w:tc>
          <w:tcPr>
            <w:tcW w:w="3828" w:type="dxa"/>
            <w:tcBorders>
              <w:top w:val="single" w:sz="4" w:space="0" w:color="000000"/>
              <w:left w:val="single" w:sz="4" w:space="0" w:color="000000"/>
              <w:bottom w:val="single" w:sz="4" w:space="0" w:color="000000"/>
              <w:right w:val="nil"/>
            </w:tcBorders>
          </w:tcPr>
          <w:p w14:paraId="3637B95E" w14:textId="77777777" w:rsidR="005F2D0A" w:rsidRPr="001E508D" w:rsidRDefault="005F2D0A" w:rsidP="005E4CA5">
            <w:pPr>
              <w:spacing w:after="0" w:line="240" w:lineRule="auto"/>
              <w:rPr>
                <w:rFonts w:ascii="Times New Roman" w:hAnsi="Times New Roman"/>
                <w:sz w:val="24"/>
                <w:szCs w:val="24"/>
                <w:lang w:val="uk-UA"/>
              </w:rPr>
            </w:pPr>
            <w:r w:rsidRPr="001E508D">
              <w:rPr>
                <w:rFonts w:ascii="Times New Roman" w:hAnsi="Times New Roman"/>
                <w:sz w:val="24"/>
                <w:szCs w:val="24"/>
                <w:lang w:val="uk-UA"/>
              </w:rPr>
              <w:t>Назва етапів кваліфікаційної</w:t>
            </w:r>
          </w:p>
          <w:p w14:paraId="12CF26DD" w14:textId="77777777" w:rsidR="005F2D0A" w:rsidRPr="001E508D" w:rsidRDefault="005F2D0A" w:rsidP="005E4CA5">
            <w:pPr>
              <w:spacing w:after="0" w:line="240" w:lineRule="auto"/>
              <w:rPr>
                <w:rFonts w:ascii="Times New Roman" w:hAnsi="Times New Roman"/>
                <w:sz w:val="24"/>
                <w:szCs w:val="24"/>
                <w:lang w:val="uk-UA"/>
              </w:rPr>
            </w:pPr>
            <w:r w:rsidRPr="001E508D">
              <w:rPr>
                <w:rFonts w:ascii="Times New Roman" w:hAnsi="Times New Roman"/>
                <w:sz w:val="24"/>
                <w:szCs w:val="24"/>
                <w:lang w:val="uk-UA"/>
              </w:rPr>
              <w:t xml:space="preserve">магістерської роботи </w:t>
            </w:r>
          </w:p>
        </w:tc>
        <w:tc>
          <w:tcPr>
            <w:tcW w:w="2377" w:type="dxa"/>
            <w:tcBorders>
              <w:top w:val="single" w:sz="4" w:space="0" w:color="000000"/>
              <w:left w:val="single" w:sz="4" w:space="0" w:color="000000"/>
              <w:bottom w:val="single" w:sz="4" w:space="0" w:color="000000"/>
              <w:right w:val="nil"/>
            </w:tcBorders>
          </w:tcPr>
          <w:p w14:paraId="3012AC5A" w14:textId="77777777" w:rsidR="005F2D0A" w:rsidRPr="001E508D" w:rsidRDefault="005F2D0A" w:rsidP="005E4CA5">
            <w:pPr>
              <w:spacing w:after="0" w:line="240" w:lineRule="auto"/>
              <w:rPr>
                <w:rFonts w:ascii="Times New Roman" w:hAnsi="Times New Roman"/>
                <w:sz w:val="24"/>
                <w:szCs w:val="24"/>
                <w:lang w:val="uk-UA"/>
              </w:rPr>
            </w:pPr>
            <w:r w:rsidRPr="001E508D">
              <w:rPr>
                <w:rFonts w:ascii="Times New Roman" w:hAnsi="Times New Roman"/>
                <w:sz w:val="24"/>
                <w:szCs w:val="24"/>
                <w:lang w:val="uk-UA"/>
              </w:rPr>
              <w:t xml:space="preserve">Строк  виконання </w:t>
            </w:r>
          </w:p>
          <w:p w14:paraId="576AB7C9" w14:textId="77777777" w:rsidR="005F2D0A" w:rsidRPr="001E508D" w:rsidRDefault="005F2D0A" w:rsidP="005E4CA5">
            <w:pPr>
              <w:spacing w:after="0" w:line="240" w:lineRule="auto"/>
              <w:rPr>
                <w:rFonts w:ascii="Times New Roman" w:hAnsi="Times New Roman"/>
                <w:sz w:val="24"/>
                <w:szCs w:val="24"/>
                <w:lang w:val="uk-UA"/>
              </w:rPr>
            </w:pPr>
            <w:r w:rsidRPr="001E508D">
              <w:rPr>
                <w:rFonts w:ascii="Times New Roman" w:hAnsi="Times New Roman"/>
                <w:sz w:val="24"/>
                <w:szCs w:val="24"/>
                <w:lang w:val="uk-UA"/>
              </w:rPr>
              <w:t xml:space="preserve">етапів роботи </w:t>
            </w:r>
          </w:p>
        </w:tc>
        <w:tc>
          <w:tcPr>
            <w:tcW w:w="2442" w:type="dxa"/>
            <w:tcBorders>
              <w:top w:val="single" w:sz="4" w:space="0" w:color="000000"/>
              <w:left w:val="single" w:sz="4" w:space="0" w:color="000000"/>
              <w:bottom w:val="single" w:sz="4" w:space="0" w:color="000000"/>
              <w:right w:val="single" w:sz="4" w:space="0" w:color="000000"/>
            </w:tcBorders>
          </w:tcPr>
          <w:p w14:paraId="3419719D" w14:textId="77777777" w:rsidR="005F2D0A" w:rsidRPr="001E508D" w:rsidRDefault="005F2D0A" w:rsidP="005E4CA5">
            <w:pPr>
              <w:spacing w:after="0" w:line="240" w:lineRule="auto"/>
              <w:rPr>
                <w:rFonts w:ascii="Times New Roman" w:hAnsi="Times New Roman"/>
                <w:sz w:val="24"/>
                <w:szCs w:val="24"/>
                <w:lang w:val="uk-UA"/>
              </w:rPr>
            </w:pPr>
            <w:r w:rsidRPr="001E508D">
              <w:rPr>
                <w:rFonts w:ascii="Times New Roman" w:hAnsi="Times New Roman"/>
                <w:sz w:val="24"/>
                <w:szCs w:val="24"/>
                <w:lang w:val="uk-UA"/>
              </w:rPr>
              <w:t xml:space="preserve">Примітка </w:t>
            </w:r>
          </w:p>
        </w:tc>
      </w:tr>
      <w:tr w:rsidR="005F2D0A" w:rsidRPr="001E508D" w14:paraId="054F941A" w14:textId="77777777" w:rsidTr="00A76A96">
        <w:trPr>
          <w:trHeight w:val="312"/>
        </w:trPr>
        <w:tc>
          <w:tcPr>
            <w:tcW w:w="425" w:type="dxa"/>
            <w:tcBorders>
              <w:top w:val="single" w:sz="4" w:space="0" w:color="000000"/>
              <w:left w:val="single" w:sz="4" w:space="0" w:color="000000"/>
              <w:bottom w:val="single" w:sz="4" w:space="0" w:color="000000"/>
              <w:right w:val="nil"/>
            </w:tcBorders>
          </w:tcPr>
          <w:p w14:paraId="593D87E3" w14:textId="77777777" w:rsidR="005F2D0A" w:rsidRPr="001E508D" w:rsidRDefault="005F2D0A" w:rsidP="005E4CA5">
            <w:pPr>
              <w:spacing w:after="0" w:line="240" w:lineRule="auto"/>
              <w:rPr>
                <w:rFonts w:ascii="Times New Roman" w:hAnsi="Times New Roman"/>
                <w:sz w:val="24"/>
                <w:szCs w:val="24"/>
                <w:lang w:val="uk-UA"/>
              </w:rPr>
            </w:pPr>
            <w:r w:rsidRPr="001E508D">
              <w:rPr>
                <w:rFonts w:ascii="Times New Roman" w:hAnsi="Times New Roman"/>
                <w:sz w:val="24"/>
                <w:szCs w:val="24"/>
                <w:lang w:val="uk-UA"/>
              </w:rPr>
              <w:t xml:space="preserve">1 </w:t>
            </w:r>
          </w:p>
        </w:tc>
        <w:tc>
          <w:tcPr>
            <w:tcW w:w="3828" w:type="dxa"/>
            <w:tcBorders>
              <w:top w:val="single" w:sz="4" w:space="0" w:color="000000"/>
              <w:left w:val="single" w:sz="4" w:space="0" w:color="000000"/>
              <w:bottom w:val="single" w:sz="4" w:space="0" w:color="000000"/>
              <w:right w:val="nil"/>
            </w:tcBorders>
          </w:tcPr>
          <w:p w14:paraId="2892F8D1" w14:textId="10483849" w:rsidR="005F2D0A" w:rsidRPr="001E508D" w:rsidRDefault="005F2D0A" w:rsidP="005E4CA5">
            <w:pPr>
              <w:spacing w:after="0" w:line="240" w:lineRule="auto"/>
              <w:rPr>
                <w:rFonts w:ascii="Times New Roman" w:hAnsi="Times New Roman"/>
                <w:sz w:val="24"/>
                <w:szCs w:val="24"/>
                <w:lang w:val="uk-UA"/>
              </w:rPr>
            </w:pPr>
            <w:r w:rsidRPr="001E508D">
              <w:rPr>
                <w:rFonts w:ascii="Times New Roman" w:hAnsi="Times New Roman"/>
                <w:sz w:val="24"/>
                <w:szCs w:val="24"/>
                <w:lang w:val="uk-UA"/>
              </w:rPr>
              <w:t xml:space="preserve"> </w:t>
            </w:r>
            <w:r w:rsidR="00E56512">
              <w:rPr>
                <w:rFonts w:ascii="Times New Roman" w:hAnsi="Times New Roman"/>
                <w:sz w:val="24"/>
                <w:szCs w:val="24"/>
                <w:lang w:val="uk-UA"/>
              </w:rPr>
              <w:t>Аналіз літературних джерел</w:t>
            </w:r>
          </w:p>
        </w:tc>
        <w:tc>
          <w:tcPr>
            <w:tcW w:w="2377" w:type="dxa"/>
            <w:tcBorders>
              <w:top w:val="single" w:sz="4" w:space="0" w:color="000000"/>
              <w:left w:val="single" w:sz="4" w:space="0" w:color="000000"/>
              <w:bottom w:val="single" w:sz="4" w:space="0" w:color="000000"/>
              <w:right w:val="nil"/>
            </w:tcBorders>
          </w:tcPr>
          <w:p w14:paraId="29602C3D" w14:textId="2DA2D8D6" w:rsidR="005F2D0A" w:rsidRPr="001E508D" w:rsidRDefault="005F2D0A" w:rsidP="005E4CA5">
            <w:pPr>
              <w:spacing w:after="0" w:line="240" w:lineRule="auto"/>
              <w:rPr>
                <w:rFonts w:ascii="Times New Roman" w:hAnsi="Times New Roman"/>
                <w:sz w:val="24"/>
                <w:szCs w:val="24"/>
                <w:lang w:val="uk-UA"/>
              </w:rPr>
            </w:pPr>
            <w:r w:rsidRPr="001E508D">
              <w:rPr>
                <w:rFonts w:ascii="Times New Roman" w:hAnsi="Times New Roman"/>
                <w:sz w:val="24"/>
                <w:szCs w:val="24"/>
                <w:lang w:val="uk-UA"/>
              </w:rPr>
              <w:t xml:space="preserve"> </w:t>
            </w:r>
            <w:r w:rsidR="00E56512">
              <w:rPr>
                <w:rFonts w:ascii="Times New Roman" w:hAnsi="Times New Roman"/>
                <w:sz w:val="24"/>
                <w:szCs w:val="24"/>
                <w:lang w:val="uk-UA"/>
              </w:rPr>
              <w:t>01.02.23-30.04.23</w:t>
            </w:r>
          </w:p>
        </w:tc>
        <w:tc>
          <w:tcPr>
            <w:tcW w:w="2442" w:type="dxa"/>
            <w:tcBorders>
              <w:top w:val="single" w:sz="4" w:space="0" w:color="000000"/>
              <w:left w:val="single" w:sz="4" w:space="0" w:color="000000"/>
              <w:bottom w:val="single" w:sz="4" w:space="0" w:color="000000"/>
              <w:right w:val="single" w:sz="4" w:space="0" w:color="000000"/>
            </w:tcBorders>
          </w:tcPr>
          <w:p w14:paraId="698DF07B" w14:textId="77777777" w:rsidR="005F2D0A" w:rsidRPr="001E508D" w:rsidRDefault="005F2D0A" w:rsidP="005E4CA5">
            <w:pPr>
              <w:spacing w:after="0" w:line="240" w:lineRule="auto"/>
              <w:rPr>
                <w:rFonts w:ascii="Times New Roman" w:hAnsi="Times New Roman"/>
                <w:b/>
                <w:bCs/>
                <w:sz w:val="24"/>
                <w:szCs w:val="24"/>
                <w:lang w:val="uk-UA"/>
              </w:rPr>
            </w:pPr>
            <w:r w:rsidRPr="001E508D">
              <w:rPr>
                <w:rFonts w:ascii="Times New Roman" w:hAnsi="Times New Roman"/>
                <w:b/>
                <w:bCs/>
                <w:sz w:val="24"/>
                <w:szCs w:val="24"/>
                <w:lang w:val="uk-UA"/>
              </w:rPr>
              <w:t xml:space="preserve"> </w:t>
            </w:r>
          </w:p>
        </w:tc>
      </w:tr>
      <w:tr w:rsidR="005F2D0A" w:rsidRPr="001E508D" w14:paraId="28851EA2" w14:textId="77777777" w:rsidTr="00A76A96">
        <w:trPr>
          <w:trHeight w:val="312"/>
        </w:trPr>
        <w:tc>
          <w:tcPr>
            <w:tcW w:w="425" w:type="dxa"/>
            <w:tcBorders>
              <w:top w:val="single" w:sz="4" w:space="0" w:color="000000"/>
              <w:left w:val="single" w:sz="4" w:space="0" w:color="000000"/>
              <w:bottom w:val="single" w:sz="4" w:space="0" w:color="000000"/>
              <w:right w:val="nil"/>
            </w:tcBorders>
          </w:tcPr>
          <w:p w14:paraId="58F14EC2" w14:textId="77777777" w:rsidR="005F2D0A" w:rsidRPr="001E508D" w:rsidRDefault="005F2D0A" w:rsidP="005E4CA5">
            <w:pPr>
              <w:spacing w:after="0" w:line="240" w:lineRule="auto"/>
              <w:rPr>
                <w:rFonts w:ascii="Times New Roman" w:hAnsi="Times New Roman"/>
                <w:sz w:val="24"/>
                <w:szCs w:val="24"/>
                <w:lang w:val="uk-UA"/>
              </w:rPr>
            </w:pPr>
            <w:r w:rsidRPr="001E508D">
              <w:rPr>
                <w:rFonts w:ascii="Times New Roman" w:hAnsi="Times New Roman"/>
                <w:sz w:val="24"/>
                <w:szCs w:val="24"/>
                <w:lang w:val="uk-UA"/>
              </w:rPr>
              <w:t xml:space="preserve">2 </w:t>
            </w:r>
          </w:p>
        </w:tc>
        <w:tc>
          <w:tcPr>
            <w:tcW w:w="3828" w:type="dxa"/>
            <w:tcBorders>
              <w:top w:val="single" w:sz="4" w:space="0" w:color="000000"/>
              <w:left w:val="single" w:sz="4" w:space="0" w:color="000000"/>
              <w:bottom w:val="single" w:sz="4" w:space="0" w:color="000000"/>
              <w:right w:val="nil"/>
            </w:tcBorders>
          </w:tcPr>
          <w:p w14:paraId="3C6753D9" w14:textId="39A19F1B" w:rsidR="005F2D0A" w:rsidRPr="001E508D" w:rsidRDefault="005F2D0A" w:rsidP="005E4CA5">
            <w:pPr>
              <w:spacing w:after="0" w:line="240" w:lineRule="auto"/>
              <w:rPr>
                <w:rFonts w:ascii="Times New Roman" w:hAnsi="Times New Roman"/>
                <w:sz w:val="24"/>
                <w:szCs w:val="24"/>
                <w:lang w:val="uk-UA"/>
              </w:rPr>
            </w:pPr>
            <w:r w:rsidRPr="001E508D">
              <w:rPr>
                <w:rFonts w:ascii="Times New Roman" w:hAnsi="Times New Roman"/>
                <w:sz w:val="24"/>
                <w:szCs w:val="24"/>
                <w:lang w:val="uk-UA"/>
              </w:rPr>
              <w:t xml:space="preserve"> </w:t>
            </w:r>
            <w:r w:rsidR="00E56512">
              <w:rPr>
                <w:rFonts w:ascii="Times New Roman" w:hAnsi="Times New Roman"/>
                <w:sz w:val="24"/>
                <w:szCs w:val="24"/>
                <w:lang w:val="uk-UA"/>
              </w:rPr>
              <w:t>Виконання експериментальної частини</w:t>
            </w:r>
          </w:p>
        </w:tc>
        <w:tc>
          <w:tcPr>
            <w:tcW w:w="2377" w:type="dxa"/>
            <w:tcBorders>
              <w:top w:val="single" w:sz="4" w:space="0" w:color="000000"/>
              <w:left w:val="single" w:sz="4" w:space="0" w:color="000000"/>
              <w:bottom w:val="single" w:sz="4" w:space="0" w:color="000000"/>
              <w:right w:val="nil"/>
            </w:tcBorders>
          </w:tcPr>
          <w:p w14:paraId="630890D5" w14:textId="15FB5C34" w:rsidR="005F2D0A" w:rsidRPr="001E508D" w:rsidRDefault="005F2D0A" w:rsidP="005E4CA5">
            <w:pPr>
              <w:spacing w:after="0" w:line="240" w:lineRule="auto"/>
              <w:rPr>
                <w:rFonts w:ascii="Times New Roman" w:hAnsi="Times New Roman"/>
                <w:sz w:val="24"/>
                <w:szCs w:val="24"/>
                <w:lang w:val="uk-UA"/>
              </w:rPr>
            </w:pPr>
            <w:r w:rsidRPr="001E508D">
              <w:rPr>
                <w:rFonts w:ascii="Times New Roman" w:hAnsi="Times New Roman"/>
                <w:sz w:val="24"/>
                <w:szCs w:val="24"/>
                <w:lang w:val="uk-UA"/>
              </w:rPr>
              <w:t xml:space="preserve"> </w:t>
            </w:r>
            <w:r w:rsidR="00E56512">
              <w:rPr>
                <w:rFonts w:ascii="Times New Roman" w:hAnsi="Times New Roman"/>
                <w:sz w:val="24"/>
                <w:szCs w:val="24"/>
                <w:lang w:val="uk-UA"/>
              </w:rPr>
              <w:t>01.05.23-31.07.23</w:t>
            </w:r>
          </w:p>
        </w:tc>
        <w:tc>
          <w:tcPr>
            <w:tcW w:w="2442" w:type="dxa"/>
            <w:tcBorders>
              <w:top w:val="single" w:sz="4" w:space="0" w:color="000000"/>
              <w:left w:val="single" w:sz="4" w:space="0" w:color="000000"/>
              <w:bottom w:val="single" w:sz="4" w:space="0" w:color="000000"/>
              <w:right w:val="single" w:sz="4" w:space="0" w:color="000000"/>
            </w:tcBorders>
          </w:tcPr>
          <w:p w14:paraId="5AA935E3" w14:textId="77777777" w:rsidR="005F2D0A" w:rsidRPr="001E508D" w:rsidRDefault="005F2D0A" w:rsidP="005E4CA5">
            <w:pPr>
              <w:spacing w:after="0" w:line="240" w:lineRule="auto"/>
              <w:rPr>
                <w:rFonts w:ascii="Times New Roman" w:hAnsi="Times New Roman"/>
                <w:b/>
                <w:bCs/>
                <w:sz w:val="24"/>
                <w:szCs w:val="24"/>
                <w:lang w:val="uk-UA"/>
              </w:rPr>
            </w:pPr>
            <w:r w:rsidRPr="001E508D">
              <w:rPr>
                <w:rFonts w:ascii="Times New Roman" w:hAnsi="Times New Roman"/>
                <w:b/>
                <w:bCs/>
                <w:sz w:val="24"/>
                <w:szCs w:val="24"/>
                <w:lang w:val="uk-UA"/>
              </w:rPr>
              <w:t xml:space="preserve"> </w:t>
            </w:r>
          </w:p>
        </w:tc>
      </w:tr>
      <w:tr w:rsidR="005F2D0A" w:rsidRPr="001E508D" w14:paraId="2D05BE01" w14:textId="77777777" w:rsidTr="00A76A96">
        <w:trPr>
          <w:trHeight w:val="312"/>
        </w:trPr>
        <w:tc>
          <w:tcPr>
            <w:tcW w:w="425" w:type="dxa"/>
            <w:tcBorders>
              <w:top w:val="single" w:sz="4" w:space="0" w:color="000000"/>
              <w:left w:val="single" w:sz="4" w:space="0" w:color="000000"/>
              <w:bottom w:val="single" w:sz="4" w:space="0" w:color="000000"/>
              <w:right w:val="nil"/>
            </w:tcBorders>
          </w:tcPr>
          <w:p w14:paraId="15F4E62D" w14:textId="77777777" w:rsidR="005F2D0A" w:rsidRPr="001E508D" w:rsidRDefault="005F2D0A" w:rsidP="005E4CA5">
            <w:pPr>
              <w:spacing w:after="0" w:line="240" w:lineRule="auto"/>
              <w:rPr>
                <w:rFonts w:ascii="Times New Roman" w:hAnsi="Times New Roman"/>
                <w:sz w:val="24"/>
                <w:szCs w:val="24"/>
                <w:lang w:val="uk-UA"/>
              </w:rPr>
            </w:pPr>
            <w:r w:rsidRPr="001E508D">
              <w:rPr>
                <w:rFonts w:ascii="Times New Roman" w:hAnsi="Times New Roman"/>
                <w:sz w:val="24"/>
                <w:szCs w:val="24"/>
                <w:lang w:val="uk-UA"/>
              </w:rPr>
              <w:t xml:space="preserve">3 </w:t>
            </w:r>
          </w:p>
        </w:tc>
        <w:tc>
          <w:tcPr>
            <w:tcW w:w="3828" w:type="dxa"/>
            <w:tcBorders>
              <w:top w:val="single" w:sz="4" w:space="0" w:color="000000"/>
              <w:left w:val="single" w:sz="4" w:space="0" w:color="000000"/>
              <w:bottom w:val="single" w:sz="4" w:space="0" w:color="000000"/>
              <w:right w:val="nil"/>
            </w:tcBorders>
          </w:tcPr>
          <w:p w14:paraId="6F2EFE19" w14:textId="18905C29" w:rsidR="005F2D0A" w:rsidRPr="001E508D" w:rsidRDefault="005F2D0A" w:rsidP="005E4CA5">
            <w:pPr>
              <w:spacing w:after="0" w:line="240" w:lineRule="auto"/>
              <w:rPr>
                <w:rFonts w:ascii="Times New Roman" w:hAnsi="Times New Roman"/>
                <w:sz w:val="24"/>
                <w:szCs w:val="24"/>
                <w:lang w:val="uk-UA"/>
              </w:rPr>
            </w:pPr>
            <w:r w:rsidRPr="001E508D">
              <w:rPr>
                <w:rFonts w:ascii="Times New Roman" w:hAnsi="Times New Roman"/>
                <w:sz w:val="24"/>
                <w:szCs w:val="24"/>
                <w:lang w:val="uk-UA"/>
              </w:rPr>
              <w:t xml:space="preserve"> </w:t>
            </w:r>
            <w:r w:rsidR="00E56512">
              <w:rPr>
                <w:rFonts w:ascii="Times New Roman" w:hAnsi="Times New Roman"/>
                <w:sz w:val="24"/>
                <w:szCs w:val="24"/>
                <w:lang w:val="uk-UA"/>
              </w:rPr>
              <w:t>Систематизація отриманих результатів</w:t>
            </w:r>
          </w:p>
        </w:tc>
        <w:tc>
          <w:tcPr>
            <w:tcW w:w="2377" w:type="dxa"/>
            <w:tcBorders>
              <w:top w:val="single" w:sz="4" w:space="0" w:color="000000"/>
              <w:left w:val="single" w:sz="4" w:space="0" w:color="000000"/>
              <w:bottom w:val="single" w:sz="4" w:space="0" w:color="000000"/>
              <w:right w:val="nil"/>
            </w:tcBorders>
          </w:tcPr>
          <w:p w14:paraId="78D6F64C" w14:textId="5EABC564" w:rsidR="005F2D0A" w:rsidRPr="001E508D" w:rsidRDefault="005F2D0A" w:rsidP="005E4CA5">
            <w:pPr>
              <w:spacing w:after="0" w:line="240" w:lineRule="auto"/>
              <w:rPr>
                <w:rFonts w:ascii="Times New Roman" w:hAnsi="Times New Roman"/>
                <w:sz w:val="24"/>
                <w:szCs w:val="24"/>
                <w:lang w:val="uk-UA"/>
              </w:rPr>
            </w:pPr>
            <w:r w:rsidRPr="001E508D">
              <w:rPr>
                <w:rFonts w:ascii="Times New Roman" w:hAnsi="Times New Roman"/>
                <w:sz w:val="24"/>
                <w:szCs w:val="24"/>
                <w:lang w:val="uk-UA"/>
              </w:rPr>
              <w:t xml:space="preserve"> </w:t>
            </w:r>
            <w:r w:rsidR="00E56512">
              <w:rPr>
                <w:rFonts w:ascii="Times New Roman" w:hAnsi="Times New Roman"/>
                <w:sz w:val="24"/>
                <w:szCs w:val="24"/>
                <w:lang w:val="uk-UA"/>
              </w:rPr>
              <w:t>01.08.23-30.09.23</w:t>
            </w:r>
          </w:p>
        </w:tc>
        <w:tc>
          <w:tcPr>
            <w:tcW w:w="2442" w:type="dxa"/>
            <w:tcBorders>
              <w:top w:val="single" w:sz="4" w:space="0" w:color="000000"/>
              <w:left w:val="single" w:sz="4" w:space="0" w:color="000000"/>
              <w:bottom w:val="single" w:sz="4" w:space="0" w:color="000000"/>
              <w:right w:val="single" w:sz="4" w:space="0" w:color="000000"/>
            </w:tcBorders>
          </w:tcPr>
          <w:p w14:paraId="69B3AD21" w14:textId="77777777" w:rsidR="005F2D0A" w:rsidRPr="001E508D" w:rsidRDefault="005F2D0A" w:rsidP="005E4CA5">
            <w:pPr>
              <w:spacing w:after="0" w:line="240" w:lineRule="auto"/>
              <w:rPr>
                <w:rFonts w:ascii="Times New Roman" w:hAnsi="Times New Roman"/>
                <w:b/>
                <w:bCs/>
                <w:sz w:val="24"/>
                <w:szCs w:val="24"/>
                <w:lang w:val="uk-UA"/>
              </w:rPr>
            </w:pPr>
            <w:r w:rsidRPr="001E508D">
              <w:rPr>
                <w:rFonts w:ascii="Times New Roman" w:hAnsi="Times New Roman"/>
                <w:b/>
                <w:bCs/>
                <w:sz w:val="24"/>
                <w:szCs w:val="24"/>
                <w:lang w:val="uk-UA"/>
              </w:rPr>
              <w:t xml:space="preserve"> </w:t>
            </w:r>
          </w:p>
        </w:tc>
      </w:tr>
      <w:tr w:rsidR="005F2D0A" w:rsidRPr="001E508D" w14:paraId="12F10DD6" w14:textId="77777777" w:rsidTr="00A76A96">
        <w:trPr>
          <w:trHeight w:val="312"/>
        </w:trPr>
        <w:tc>
          <w:tcPr>
            <w:tcW w:w="425" w:type="dxa"/>
            <w:tcBorders>
              <w:top w:val="single" w:sz="4" w:space="0" w:color="000000"/>
              <w:left w:val="single" w:sz="4" w:space="0" w:color="000000"/>
              <w:bottom w:val="single" w:sz="4" w:space="0" w:color="000000"/>
              <w:right w:val="nil"/>
            </w:tcBorders>
          </w:tcPr>
          <w:p w14:paraId="5056FF3C" w14:textId="77777777" w:rsidR="005F2D0A" w:rsidRPr="001E508D" w:rsidRDefault="005F2D0A" w:rsidP="005E4CA5">
            <w:pPr>
              <w:spacing w:after="0" w:line="240" w:lineRule="auto"/>
              <w:rPr>
                <w:rFonts w:ascii="Times New Roman" w:hAnsi="Times New Roman"/>
                <w:sz w:val="24"/>
                <w:szCs w:val="24"/>
                <w:lang w:val="uk-UA"/>
              </w:rPr>
            </w:pPr>
            <w:r w:rsidRPr="001E508D">
              <w:rPr>
                <w:rFonts w:ascii="Times New Roman" w:hAnsi="Times New Roman"/>
                <w:sz w:val="24"/>
                <w:szCs w:val="24"/>
                <w:lang w:val="uk-UA"/>
              </w:rPr>
              <w:t xml:space="preserve">4 </w:t>
            </w:r>
          </w:p>
        </w:tc>
        <w:tc>
          <w:tcPr>
            <w:tcW w:w="3828" w:type="dxa"/>
            <w:tcBorders>
              <w:top w:val="single" w:sz="4" w:space="0" w:color="000000"/>
              <w:left w:val="single" w:sz="4" w:space="0" w:color="000000"/>
              <w:bottom w:val="single" w:sz="4" w:space="0" w:color="000000"/>
              <w:right w:val="nil"/>
            </w:tcBorders>
          </w:tcPr>
          <w:p w14:paraId="348A7697" w14:textId="2C089B28" w:rsidR="005F2D0A" w:rsidRPr="001E508D" w:rsidRDefault="005F2D0A" w:rsidP="005E4CA5">
            <w:pPr>
              <w:spacing w:after="0" w:line="240" w:lineRule="auto"/>
              <w:rPr>
                <w:rFonts w:ascii="Times New Roman" w:hAnsi="Times New Roman"/>
                <w:sz w:val="24"/>
                <w:szCs w:val="24"/>
                <w:lang w:val="uk-UA"/>
              </w:rPr>
            </w:pPr>
            <w:r w:rsidRPr="001E508D">
              <w:rPr>
                <w:rFonts w:ascii="Times New Roman" w:hAnsi="Times New Roman"/>
                <w:sz w:val="24"/>
                <w:szCs w:val="24"/>
                <w:lang w:val="uk-UA"/>
              </w:rPr>
              <w:t xml:space="preserve"> </w:t>
            </w:r>
            <w:r w:rsidR="00E56512">
              <w:rPr>
                <w:rFonts w:ascii="Times New Roman" w:hAnsi="Times New Roman"/>
                <w:sz w:val="24"/>
                <w:szCs w:val="24"/>
                <w:lang w:val="uk-UA"/>
              </w:rPr>
              <w:t>Написання пояснювальної записки</w:t>
            </w:r>
          </w:p>
        </w:tc>
        <w:tc>
          <w:tcPr>
            <w:tcW w:w="2377" w:type="dxa"/>
            <w:tcBorders>
              <w:top w:val="single" w:sz="4" w:space="0" w:color="000000"/>
              <w:left w:val="single" w:sz="4" w:space="0" w:color="000000"/>
              <w:bottom w:val="single" w:sz="4" w:space="0" w:color="000000"/>
              <w:right w:val="nil"/>
            </w:tcBorders>
          </w:tcPr>
          <w:p w14:paraId="3EF457DF" w14:textId="366F4EDC" w:rsidR="005F2D0A" w:rsidRPr="001E508D" w:rsidRDefault="005F2D0A" w:rsidP="005E4CA5">
            <w:pPr>
              <w:spacing w:after="0" w:line="240" w:lineRule="auto"/>
              <w:rPr>
                <w:rFonts w:ascii="Times New Roman" w:hAnsi="Times New Roman"/>
                <w:sz w:val="24"/>
                <w:szCs w:val="24"/>
                <w:lang w:val="uk-UA"/>
              </w:rPr>
            </w:pPr>
            <w:r w:rsidRPr="001E508D">
              <w:rPr>
                <w:rFonts w:ascii="Times New Roman" w:hAnsi="Times New Roman"/>
                <w:sz w:val="24"/>
                <w:szCs w:val="24"/>
                <w:lang w:val="uk-UA"/>
              </w:rPr>
              <w:t xml:space="preserve"> </w:t>
            </w:r>
            <w:r w:rsidR="00E56512">
              <w:rPr>
                <w:rFonts w:ascii="Times New Roman" w:hAnsi="Times New Roman"/>
                <w:sz w:val="24"/>
                <w:szCs w:val="24"/>
                <w:lang w:val="uk-UA"/>
              </w:rPr>
              <w:t>01.10.23-15.11.23</w:t>
            </w:r>
          </w:p>
        </w:tc>
        <w:tc>
          <w:tcPr>
            <w:tcW w:w="2442" w:type="dxa"/>
            <w:tcBorders>
              <w:top w:val="single" w:sz="4" w:space="0" w:color="000000"/>
              <w:left w:val="single" w:sz="4" w:space="0" w:color="000000"/>
              <w:bottom w:val="single" w:sz="4" w:space="0" w:color="000000"/>
              <w:right w:val="single" w:sz="4" w:space="0" w:color="000000"/>
            </w:tcBorders>
          </w:tcPr>
          <w:p w14:paraId="3EDBD7C2" w14:textId="77777777" w:rsidR="005F2D0A" w:rsidRPr="001E508D" w:rsidRDefault="005F2D0A" w:rsidP="005E4CA5">
            <w:pPr>
              <w:spacing w:after="0" w:line="240" w:lineRule="auto"/>
              <w:rPr>
                <w:rFonts w:ascii="Times New Roman" w:hAnsi="Times New Roman"/>
                <w:b/>
                <w:bCs/>
                <w:sz w:val="24"/>
                <w:szCs w:val="24"/>
                <w:lang w:val="uk-UA"/>
              </w:rPr>
            </w:pPr>
            <w:bookmarkStart w:id="0" w:name="_GoBack"/>
            <w:bookmarkEnd w:id="0"/>
            <w:r w:rsidRPr="001E508D">
              <w:rPr>
                <w:rFonts w:ascii="Times New Roman" w:hAnsi="Times New Roman"/>
                <w:b/>
                <w:bCs/>
                <w:sz w:val="24"/>
                <w:szCs w:val="24"/>
                <w:lang w:val="uk-UA"/>
              </w:rPr>
              <w:t xml:space="preserve"> </w:t>
            </w:r>
          </w:p>
        </w:tc>
      </w:tr>
    </w:tbl>
    <w:p w14:paraId="44AC94D9" w14:textId="77777777" w:rsidR="005F2D0A" w:rsidRPr="001E508D" w:rsidRDefault="005F2D0A" w:rsidP="005E4CA5">
      <w:pPr>
        <w:spacing w:after="0" w:line="240" w:lineRule="auto"/>
        <w:rPr>
          <w:rFonts w:ascii="Times New Roman" w:hAnsi="Times New Roman"/>
          <w:sz w:val="24"/>
          <w:szCs w:val="24"/>
          <w:lang w:val="uk-UA"/>
        </w:rPr>
      </w:pPr>
    </w:p>
    <w:p w14:paraId="2BD714F6" w14:textId="77777777" w:rsidR="005F2D0A" w:rsidRPr="001E508D" w:rsidRDefault="005F2D0A" w:rsidP="005E4CA5">
      <w:pPr>
        <w:spacing w:after="0" w:line="240" w:lineRule="auto"/>
        <w:jc w:val="both"/>
        <w:rPr>
          <w:rFonts w:ascii="Times New Roman" w:hAnsi="Times New Roman"/>
          <w:sz w:val="24"/>
          <w:szCs w:val="24"/>
          <w:lang w:val="uk-UA"/>
        </w:rPr>
      </w:pPr>
      <w:r w:rsidRPr="001E508D">
        <w:rPr>
          <w:rFonts w:ascii="Times New Roman" w:hAnsi="Times New Roman"/>
          <w:sz w:val="24"/>
          <w:szCs w:val="24"/>
          <w:lang w:val="uk-UA"/>
        </w:rPr>
        <w:t>Засвідчую, що у роботі запозичень з праць інших авторів без відповідних посилань  не використовується.</w:t>
      </w:r>
    </w:p>
    <w:p w14:paraId="754BE9D2" w14:textId="77777777" w:rsidR="005F2D0A" w:rsidRPr="001E508D" w:rsidRDefault="005F2D0A" w:rsidP="005E4CA5">
      <w:pPr>
        <w:spacing w:after="0" w:line="240" w:lineRule="auto"/>
        <w:jc w:val="center"/>
        <w:rPr>
          <w:rFonts w:ascii="Times New Roman" w:hAnsi="Times New Roman"/>
          <w:sz w:val="24"/>
          <w:szCs w:val="24"/>
          <w:lang w:val="uk-UA"/>
        </w:rPr>
      </w:pPr>
    </w:p>
    <w:p w14:paraId="7C560FED" w14:textId="77777777" w:rsidR="005F2D0A" w:rsidRPr="001E508D" w:rsidRDefault="005F2D0A" w:rsidP="005E4CA5">
      <w:pPr>
        <w:spacing w:after="0" w:line="240" w:lineRule="auto"/>
        <w:jc w:val="center"/>
        <w:rPr>
          <w:rFonts w:ascii="Times New Roman" w:hAnsi="Times New Roman"/>
          <w:sz w:val="24"/>
          <w:szCs w:val="24"/>
          <w:lang w:val="uk-UA"/>
        </w:rPr>
      </w:pPr>
    </w:p>
    <w:p w14:paraId="0CADF402" w14:textId="77777777" w:rsidR="005F2D0A" w:rsidRPr="001E508D" w:rsidRDefault="005F2D0A" w:rsidP="005E4CA5">
      <w:pPr>
        <w:spacing w:after="0" w:line="240" w:lineRule="auto"/>
        <w:jc w:val="right"/>
        <w:rPr>
          <w:rFonts w:ascii="Times New Roman" w:hAnsi="Times New Roman"/>
          <w:sz w:val="24"/>
          <w:szCs w:val="24"/>
          <w:lang w:val="uk-UA"/>
        </w:rPr>
      </w:pPr>
      <w:r w:rsidRPr="001E508D">
        <w:rPr>
          <w:rFonts w:ascii="Times New Roman" w:hAnsi="Times New Roman"/>
          <w:sz w:val="24"/>
          <w:szCs w:val="24"/>
          <w:lang w:val="uk-UA"/>
        </w:rPr>
        <w:t>Здобувач(ка)</w:t>
      </w:r>
      <w:r w:rsidRPr="001E508D">
        <w:rPr>
          <w:rFonts w:ascii="Times New Roman" w:hAnsi="Times New Roman"/>
          <w:sz w:val="24"/>
          <w:szCs w:val="24"/>
          <w:lang w:val="uk-UA"/>
        </w:rPr>
        <w:tab/>
        <w:t xml:space="preserve">______________      Т.В. </w:t>
      </w:r>
      <w:proofErr w:type="spellStart"/>
      <w:r w:rsidRPr="001E508D">
        <w:rPr>
          <w:rFonts w:ascii="Times New Roman" w:hAnsi="Times New Roman"/>
          <w:sz w:val="24"/>
          <w:szCs w:val="24"/>
          <w:lang w:val="uk-UA"/>
        </w:rPr>
        <w:t>Маун</w:t>
      </w:r>
      <w:proofErr w:type="spellEnd"/>
    </w:p>
    <w:p w14:paraId="08769C6A" w14:textId="77777777" w:rsidR="005F2D0A" w:rsidRPr="001E508D" w:rsidRDefault="005F2D0A" w:rsidP="005E4CA5">
      <w:pPr>
        <w:spacing w:after="0" w:line="240" w:lineRule="auto"/>
        <w:jc w:val="right"/>
        <w:rPr>
          <w:rFonts w:ascii="Times New Roman" w:hAnsi="Times New Roman"/>
          <w:sz w:val="24"/>
          <w:szCs w:val="24"/>
          <w:lang w:val="uk-UA"/>
        </w:rPr>
      </w:pPr>
    </w:p>
    <w:p w14:paraId="495B3E03" w14:textId="77777777" w:rsidR="005F2D0A" w:rsidRPr="001E508D" w:rsidRDefault="005F2D0A" w:rsidP="005E4CA5">
      <w:pPr>
        <w:spacing w:after="0" w:line="240" w:lineRule="auto"/>
        <w:jc w:val="right"/>
        <w:rPr>
          <w:rFonts w:ascii="Times New Roman" w:hAnsi="Times New Roman"/>
          <w:sz w:val="24"/>
          <w:szCs w:val="24"/>
          <w:lang w:val="uk-UA"/>
        </w:rPr>
      </w:pPr>
      <w:r w:rsidRPr="001E508D">
        <w:rPr>
          <w:rFonts w:ascii="Times New Roman" w:hAnsi="Times New Roman"/>
          <w:sz w:val="24"/>
          <w:szCs w:val="24"/>
          <w:lang w:val="uk-UA"/>
        </w:rPr>
        <w:t>Керівник роботи</w:t>
      </w:r>
      <w:r w:rsidRPr="001E508D">
        <w:rPr>
          <w:rFonts w:ascii="Times New Roman" w:hAnsi="Times New Roman"/>
          <w:sz w:val="24"/>
          <w:szCs w:val="24"/>
          <w:lang w:val="uk-UA"/>
        </w:rPr>
        <w:tab/>
        <w:t>______________ А.М. Бондаренко</w:t>
      </w:r>
    </w:p>
    <w:p w14:paraId="20A27B88" w14:textId="77777777" w:rsidR="005F2D0A" w:rsidRPr="001E508D" w:rsidRDefault="005F2D0A" w:rsidP="005E4CA5">
      <w:pPr>
        <w:spacing w:after="0"/>
        <w:rPr>
          <w:rFonts w:ascii="Times New Roman" w:hAnsi="Times New Roman" w:cs="Times New Roman"/>
          <w:b/>
          <w:bCs/>
          <w:sz w:val="28"/>
          <w:szCs w:val="28"/>
          <w:lang w:val="uk-UA"/>
        </w:rPr>
      </w:pPr>
      <w:r w:rsidRPr="001E508D">
        <w:rPr>
          <w:rFonts w:ascii="Times New Roman" w:hAnsi="Times New Roman" w:cs="Times New Roman"/>
          <w:b/>
          <w:bCs/>
          <w:sz w:val="28"/>
          <w:szCs w:val="28"/>
          <w:lang w:val="uk-UA"/>
        </w:rPr>
        <w:br w:type="page"/>
      </w:r>
    </w:p>
    <w:p w14:paraId="019ADF32" w14:textId="78437CD2" w:rsidR="004022D6" w:rsidRDefault="004022D6" w:rsidP="005E4CA5">
      <w:pPr>
        <w:spacing w:after="0"/>
        <w:jc w:val="center"/>
        <w:rPr>
          <w:rFonts w:ascii="Times New Roman" w:hAnsi="Times New Roman" w:cs="Times New Roman"/>
          <w:b/>
          <w:sz w:val="28"/>
          <w:szCs w:val="28"/>
          <w:lang w:val="uk-UA"/>
        </w:rPr>
      </w:pPr>
      <w:r>
        <w:rPr>
          <w:rFonts w:ascii="Times New Roman" w:hAnsi="Times New Roman" w:cs="Times New Roman"/>
          <w:b/>
          <w:sz w:val="28"/>
          <w:szCs w:val="28"/>
          <w:lang w:val="uk-UA"/>
        </w:rPr>
        <w:lastRenderedPageBreak/>
        <w:t>ЗМІСТ</w:t>
      </w:r>
    </w:p>
    <w:p w14:paraId="5018791A" w14:textId="77777777" w:rsidR="004022D6" w:rsidRDefault="004022D6" w:rsidP="004022D6">
      <w:pPr>
        <w:spacing w:after="0"/>
        <w:rPr>
          <w:rFonts w:ascii="Times New Roman" w:hAnsi="Times New Roman" w:cs="Times New Roman"/>
          <w:b/>
          <w:sz w:val="28"/>
          <w:szCs w:val="28"/>
          <w:lang w:val="uk-UA"/>
        </w:rPr>
      </w:pPr>
    </w:p>
    <w:p w14:paraId="6B6E0F07" w14:textId="77777777" w:rsidR="004022D6" w:rsidRPr="004022D6" w:rsidRDefault="004022D6" w:rsidP="004022D6">
      <w:pPr>
        <w:spacing w:after="0" w:line="360" w:lineRule="auto"/>
        <w:rPr>
          <w:rFonts w:ascii="Times New Roman" w:hAnsi="Times New Roman" w:cs="Times New Roman"/>
          <w:sz w:val="28"/>
          <w:szCs w:val="28"/>
          <w:lang w:val="uk-UA"/>
        </w:rPr>
      </w:pPr>
      <w:r w:rsidRPr="004022D6">
        <w:rPr>
          <w:rFonts w:ascii="Times New Roman" w:hAnsi="Times New Roman" w:cs="Times New Roman"/>
          <w:sz w:val="28"/>
          <w:szCs w:val="28"/>
          <w:lang w:val="uk-UA"/>
        </w:rPr>
        <w:t>ВСТУП</w:t>
      </w:r>
    </w:p>
    <w:p w14:paraId="683CD6B3" w14:textId="4542F2FD" w:rsidR="004022D6" w:rsidRPr="004022D6" w:rsidRDefault="004022D6" w:rsidP="004022D6">
      <w:pPr>
        <w:spacing w:after="0" w:line="360" w:lineRule="auto"/>
        <w:rPr>
          <w:rFonts w:ascii="Times New Roman" w:hAnsi="Times New Roman" w:cs="Times New Roman"/>
          <w:sz w:val="28"/>
          <w:szCs w:val="28"/>
          <w:lang w:val="uk-UA"/>
        </w:rPr>
      </w:pPr>
      <w:r w:rsidRPr="004022D6">
        <w:rPr>
          <w:rFonts w:ascii="Times New Roman" w:hAnsi="Times New Roman" w:cs="Times New Roman"/>
          <w:sz w:val="28"/>
          <w:szCs w:val="28"/>
          <w:lang w:val="uk-UA"/>
        </w:rPr>
        <w:t>РОЗДІЛ 1</w:t>
      </w:r>
      <w:r w:rsidRPr="004022D6">
        <w:rPr>
          <w:rFonts w:ascii="Times New Roman" w:hAnsi="Times New Roman" w:cs="Times New Roman"/>
          <w:sz w:val="28"/>
          <w:szCs w:val="28"/>
          <w:lang w:val="uk-UA"/>
        </w:rPr>
        <w:t xml:space="preserve">. </w:t>
      </w:r>
      <w:r w:rsidRPr="004022D6">
        <w:rPr>
          <w:rFonts w:ascii="Times New Roman" w:hAnsi="Times New Roman" w:cs="Times New Roman"/>
          <w:sz w:val="28"/>
          <w:szCs w:val="28"/>
          <w:lang w:val="uk-UA"/>
        </w:rPr>
        <w:t xml:space="preserve">БІОЛОГІЧНІ ТА ЕКОЛОГІЧНІ </w:t>
      </w:r>
      <w:r>
        <w:rPr>
          <w:rFonts w:ascii="Times New Roman" w:hAnsi="Times New Roman" w:cs="Times New Roman"/>
          <w:sz w:val="28"/>
          <w:szCs w:val="28"/>
          <w:lang w:val="uk-UA"/>
        </w:rPr>
        <w:br/>
      </w:r>
      <w:r w:rsidRPr="004022D6">
        <w:rPr>
          <w:rFonts w:ascii="Times New Roman" w:hAnsi="Times New Roman" w:cs="Times New Roman"/>
          <w:sz w:val="28"/>
          <w:szCs w:val="28"/>
          <w:lang w:val="uk-UA"/>
        </w:rPr>
        <w:t>ХАРАКТЕРИСТИКИ ВИДУ АМБРОЗІЇ ПОЛИНОЛИСТОЇ</w:t>
      </w:r>
      <w:r>
        <w:rPr>
          <w:rFonts w:ascii="Times New Roman" w:hAnsi="Times New Roman" w:cs="Times New Roman"/>
          <w:sz w:val="28"/>
          <w:szCs w:val="28"/>
          <w:lang w:val="uk-UA"/>
        </w:rPr>
        <w:t>……………….</w:t>
      </w:r>
    </w:p>
    <w:p w14:paraId="67095D00" w14:textId="75E2B521" w:rsidR="004022D6" w:rsidRPr="004022D6" w:rsidRDefault="004022D6" w:rsidP="004022D6">
      <w:pPr>
        <w:spacing w:after="0" w:line="360" w:lineRule="auto"/>
        <w:rPr>
          <w:rFonts w:ascii="Times New Roman" w:hAnsi="Times New Roman" w:cs="Times New Roman"/>
          <w:sz w:val="28"/>
          <w:szCs w:val="28"/>
          <w:lang w:val="uk-UA"/>
        </w:rPr>
      </w:pPr>
      <w:r w:rsidRPr="004022D6">
        <w:rPr>
          <w:rFonts w:ascii="Times New Roman" w:hAnsi="Times New Roman" w:cs="Times New Roman"/>
          <w:sz w:val="28"/>
          <w:szCs w:val="28"/>
          <w:lang w:val="uk-UA"/>
        </w:rPr>
        <w:t>1.1</w:t>
      </w:r>
      <w:r w:rsidRPr="004022D6">
        <w:rPr>
          <w:rFonts w:ascii="Times New Roman" w:hAnsi="Times New Roman" w:cs="Times New Roman"/>
          <w:sz w:val="28"/>
          <w:szCs w:val="28"/>
          <w:lang w:val="uk-UA"/>
        </w:rPr>
        <w:t>.</w:t>
      </w:r>
      <w:r w:rsidRPr="004022D6">
        <w:rPr>
          <w:rFonts w:ascii="Times New Roman" w:hAnsi="Times New Roman" w:cs="Times New Roman"/>
          <w:sz w:val="28"/>
          <w:szCs w:val="28"/>
          <w:lang w:val="uk-UA"/>
        </w:rPr>
        <w:tab/>
        <w:t>Географія поширення виду</w:t>
      </w:r>
      <w:r>
        <w:rPr>
          <w:rFonts w:ascii="Times New Roman" w:hAnsi="Times New Roman" w:cs="Times New Roman"/>
          <w:sz w:val="28"/>
          <w:szCs w:val="28"/>
          <w:lang w:val="uk-UA"/>
        </w:rPr>
        <w:t>……………………………………………..</w:t>
      </w:r>
    </w:p>
    <w:p w14:paraId="6D41B592" w14:textId="2E92BDC0" w:rsidR="004022D6" w:rsidRPr="004022D6" w:rsidRDefault="004022D6" w:rsidP="004022D6">
      <w:pPr>
        <w:spacing w:after="0" w:line="360" w:lineRule="auto"/>
        <w:rPr>
          <w:rFonts w:ascii="Times New Roman" w:hAnsi="Times New Roman" w:cs="Times New Roman"/>
          <w:bCs/>
          <w:sz w:val="28"/>
          <w:szCs w:val="28"/>
          <w:lang w:val="uk-UA"/>
        </w:rPr>
      </w:pPr>
      <w:r w:rsidRPr="004022D6">
        <w:rPr>
          <w:rFonts w:ascii="Times New Roman" w:hAnsi="Times New Roman" w:cs="Times New Roman"/>
          <w:bCs/>
          <w:sz w:val="28"/>
          <w:szCs w:val="28"/>
          <w:lang w:val="uk-UA"/>
        </w:rPr>
        <w:t xml:space="preserve">1.2. </w:t>
      </w:r>
      <w:r w:rsidRPr="004022D6">
        <w:rPr>
          <w:rFonts w:ascii="Times New Roman" w:hAnsi="Times New Roman" w:cs="Times New Roman"/>
          <w:bCs/>
          <w:sz w:val="28"/>
          <w:szCs w:val="28"/>
          <w:lang w:val="uk-UA"/>
        </w:rPr>
        <w:t xml:space="preserve">Анатомія та фізіологія </w:t>
      </w:r>
      <w:r w:rsidRPr="004022D6">
        <w:rPr>
          <w:rFonts w:ascii="Times New Roman" w:hAnsi="Times New Roman" w:cs="Times New Roman"/>
          <w:sz w:val="28"/>
          <w:szCs w:val="28"/>
          <w:lang w:val="uk-UA"/>
        </w:rPr>
        <w:t>амброзії</w:t>
      </w:r>
      <w:r w:rsidRPr="004022D6">
        <w:rPr>
          <w:rFonts w:ascii="Times New Roman" w:hAnsi="Times New Roman" w:cs="Times New Roman"/>
          <w:bCs/>
          <w:sz w:val="28"/>
          <w:szCs w:val="28"/>
          <w:lang w:val="uk-UA"/>
        </w:rPr>
        <w:t xml:space="preserve"> </w:t>
      </w:r>
      <w:proofErr w:type="spellStart"/>
      <w:r w:rsidRPr="004022D6">
        <w:rPr>
          <w:rFonts w:ascii="Times New Roman" w:hAnsi="Times New Roman" w:cs="Times New Roman"/>
          <w:bCs/>
          <w:sz w:val="28"/>
          <w:szCs w:val="28"/>
          <w:lang w:val="uk-UA"/>
        </w:rPr>
        <w:t>полинолистої</w:t>
      </w:r>
      <w:proofErr w:type="spellEnd"/>
      <w:r>
        <w:rPr>
          <w:rFonts w:ascii="Times New Roman" w:hAnsi="Times New Roman" w:cs="Times New Roman"/>
          <w:bCs/>
          <w:sz w:val="28"/>
          <w:szCs w:val="28"/>
          <w:lang w:val="uk-UA"/>
        </w:rPr>
        <w:t>…………………………..</w:t>
      </w:r>
    </w:p>
    <w:p w14:paraId="08E14507" w14:textId="62C8D11A" w:rsidR="004022D6" w:rsidRPr="004022D6" w:rsidRDefault="004022D6" w:rsidP="004022D6">
      <w:pPr>
        <w:pStyle w:val="a3"/>
        <w:spacing w:after="0" w:line="360" w:lineRule="auto"/>
        <w:ind w:left="0"/>
        <w:rPr>
          <w:rFonts w:ascii="Times New Roman" w:hAnsi="Times New Roman" w:cs="Times New Roman"/>
          <w:bCs/>
          <w:sz w:val="28"/>
          <w:szCs w:val="28"/>
          <w:lang w:val="uk-UA"/>
        </w:rPr>
      </w:pPr>
      <w:r w:rsidRPr="004022D6">
        <w:rPr>
          <w:rFonts w:ascii="Times New Roman" w:hAnsi="Times New Roman" w:cs="Times New Roman"/>
          <w:bCs/>
          <w:sz w:val="28"/>
          <w:szCs w:val="28"/>
          <w:lang w:val="uk-UA"/>
        </w:rPr>
        <w:t>РОЗДІЛ 2</w:t>
      </w:r>
      <w:r w:rsidRPr="004022D6">
        <w:rPr>
          <w:rFonts w:ascii="Times New Roman" w:hAnsi="Times New Roman" w:cs="Times New Roman"/>
          <w:bCs/>
          <w:sz w:val="28"/>
          <w:szCs w:val="28"/>
          <w:lang w:val="uk-UA"/>
        </w:rPr>
        <w:t xml:space="preserve">. </w:t>
      </w:r>
      <w:r w:rsidRPr="004022D6">
        <w:rPr>
          <w:rFonts w:ascii="Times New Roman" w:hAnsi="Times New Roman" w:cs="Times New Roman"/>
          <w:bCs/>
          <w:sz w:val="28"/>
          <w:szCs w:val="28"/>
          <w:lang w:val="uk-UA"/>
        </w:rPr>
        <w:t>МЕТОДИ ПІДГОТОВКИ МІКРОПРЕПАРАТІВ ДЛЯ ДОСЛІДЖЕННЯ РОСЛИННИХ ТКАНИН, КЛІТИН ТА ОРГАНЕЛ</w:t>
      </w:r>
      <w:r>
        <w:rPr>
          <w:rFonts w:ascii="Times New Roman" w:hAnsi="Times New Roman" w:cs="Times New Roman"/>
          <w:bCs/>
          <w:sz w:val="28"/>
          <w:szCs w:val="28"/>
          <w:lang w:val="uk-UA"/>
        </w:rPr>
        <w:t>………</w:t>
      </w:r>
    </w:p>
    <w:p w14:paraId="57BF3B67" w14:textId="1C2EB393" w:rsidR="004022D6" w:rsidRPr="004022D6" w:rsidRDefault="004022D6" w:rsidP="004022D6">
      <w:pPr>
        <w:shd w:val="clear" w:color="auto" w:fill="FFFFFF"/>
        <w:spacing w:after="0" w:line="360" w:lineRule="auto"/>
        <w:outlineLvl w:val="2"/>
        <w:rPr>
          <w:rFonts w:ascii="Times New Roman" w:eastAsia="Times New Roman" w:hAnsi="Times New Roman" w:cs="Times New Roman"/>
          <w:bCs/>
          <w:color w:val="000000" w:themeColor="text1"/>
          <w:sz w:val="28"/>
          <w:szCs w:val="28"/>
          <w:lang w:val="uk-UA" w:eastAsia="ru-UA"/>
        </w:rPr>
      </w:pPr>
      <w:r w:rsidRPr="004022D6">
        <w:rPr>
          <w:rFonts w:ascii="Times New Roman" w:hAnsi="Times New Roman" w:cs="Times New Roman"/>
          <w:bCs/>
          <w:sz w:val="28"/>
          <w:szCs w:val="28"/>
          <w:lang w:val="uk-UA"/>
        </w:rPr>
        <w:t xml:space="preserve">2.1. </w:t>
      </w:r>
      <w:r w:rsidRPr="004022D6">
        <w:rPr>
          <w:rFonts w:ascii="Times New Roman" w:eastAsia="Times New Roman" w:hAnsi="Times New Roman" w:cs="Times New Roman"/>
          <w:bCs/>
          <w:color w:val="000000" w:themeColor="text1"/>
          <w:sz w:val="28"/>
          <w:szCs w:val="28"/>
          <w:lang w:val="uk-UA" w:eastAsia="ru-UA"/>
        </w:rPr>
        <w:t>Техніка виготовлення мікропрепаратів</w:t>
      </w:r>
      <w:r>
        <w:rPr>
          <w:rFonts w:ascii="Times New Roman" w:eastAsia="Times New Roman" w:hAnsi="Times New Roman" w:cs="Times New Roman"/>
          <w:bCs/>
          <w:color w:val="000000" w:themeColor="text1"/>
          <w:sz w:val="28"/>
          <w:szCs w:val="28"/>
          <w:lang w:val="uk-UA" w:eastAsia="ru-UA"/>
        </w:rPr>
        <w:t>…………………………………..</w:t>
      </w:r>
    </w:p>
    <w:p w14:paraId="5E56D507" w14:textId="0BB4764B" w:rsidR="004022D6" w:rsidRPr="004022D6" w:rsidRDefault="004022D6" w:rsidP="004022D6">
      <w:pPr>
        <w:pStyle w:val="3"/>
        <w:shd w:val="clear" w:color="auto" w:fill="FFFFFF"/>
        <w:spacing w:before="0" w:beforeAutospacing="0" w:after="0" w:afterAutospacing="0" w:line="360" w:lineRule="auto"/>
        <w:rPr>
          <w:b w:val="0"/>
          <w:color w:val="000000" w:themeColor="text1"/>
          <w:sz w:val="28"/>
          <w:szCs w:val="28"/>
          <w:lang w:val="uk-UA"/>
        </w:rPr>
      </w:pPr>
      <w:r w:rsidRPr="004022D6">
        <w:rPr>
          <w:b w:val="0"/>
          <w:sz w:val="28"/>
          <w:szCs w:val="28"/>
          <w:lang w:val="uk-UA"/>
        </w:rPr>
        <w:t xml:space="preserve">2.2. </w:t>
      </w:r>
      <w:r w:rsidRPr="004022D6">
        <w:rPr>
          <w:b w:val="0"/>
          <w:color w:val="000000" w:themeColor="text1"/>
          <w:sz w:val="28"/>
          <w:szCs w:val="28"/>
          <w:lang w:val="uk-UA"/>
        </w:rPr>
        <w:t xml:space="preserve">Мікроскопічні дослідження </w:t>
      </w:r>
      <w:r>
        <w:rPr>
          <w:b w:val="0"/>
          <w:color w:val="000000" w:themeColor="text1"/>
          <w:sz w:val="28"/>
          <w:szCs w:val="28"/>
          <w:lang w:val="uk-UA"/>
        </w:rPr>
        <w:br/>
      </w:r>
      <w:r w:rsidRPr="004022D6">
        <w:rPr>
          <w:b w:val="0"/>
          <w:color w:val="000000" w:themeColor="text1"/>
          <w:sz w:val="28"/>
          <w:szCs w:val="28"/>
          <w:lang w:val="uk-UA"/>
        </w:rPr>
        <w:t>рослинних клітин і продуктів її життєдіяльності</w:t>
      </w:r>
      <w:r>
        <w:rPr>
          <w:b w:val="0"/>
          <w:color w:val="000000" w:themeColor="text1"/>
          <w:sz w:val="28"/>
          <w:szCs w:val="28"/>
          <w:lang w:val="uk-UA"/>
        </w:rPr>
        <w:t>……………………………..</w:t>
      </w:r>
    </w:p>
    <w:p w14:paraId="56B0B2C0" w14:textId="51C61BBF" w:rsidR="004022D6" w:rsidRPr="004022D6" w:rsidRDefault="004022D6" w:rsidP="004022D6">
      <w:pPr>
        <w:pStyle w:val="a6"/>
        <w:shd w:val="clear" w:color="auto" w:fill="FFFFFF"/>
        <w:spacing w:before="0" w:beforeAutospacing="0" w:after="0" w:afterAutospacing="0" w:line="360" w:lineRule="auto"/>
        <w:rPr>
          <w:color w:val="000000" w:themeColor="text1"/>
          <w:sz w:val="28"/>
          <w:szCs w:val="28"/>
          <w:lang w:val="uk-UA"/>
        </w:rPr>
      </w:pPr>
      <w:r w:rsidRPr="004022D6">
        <w:rPr>
          <w:color w:val="000000" w:themeColor="text1"/>
          <w:sz w:val="28"/>
          <w:szCs w:val="28"/>
          <w:lang w:val="uk-UA"/>
        </w:rPr>
        <w:t>РОЗДІЛ 3</w:t>
      </w:r>
      <w:r w:rsidRPr="004022D6">
        <w:rPr>
          <w:color w:val="000000" w:themeColor="text1"/>
          <w:sz w:val="28"/>
          <w:szCs w:val="28"/>
          <w:lang w:val="uk-UA"/>
        </w:rPr>
        <w:t xml:space="preserve">. </w:t>
      </w:r>
      <w:r w:rsidRPr="004022D6">
        <w:rPr>
          <w:sz w:val="28"/>
          <w:szCs w:val="28"/>
          <w:lang w:val="uk-UA"/>
        </w:rPr>
        <w:t xml:space="preserve">ВИЗНАЧЕННЯ МЕХАНІЗМУ ДІЇ ХІМІЧНИХ </w:t>
      </w:r>
      <w:r>
        <w:rPr>
          <w:sz w:val="28"/>
          <w:szCs w:val="28"/>
          <w:lang w:val="uk-UA"/>
        </w:rPr>
        <w:br/>
      </w:r>
      <w:r w:rsidRPr="004022D6">
        <w:rPr>
          <w:sz w:val="28"/>
          <w:szCs w:val="28"/>
          <w:lang w:val="uk-UA"/>
        </w:rPr>
        <w:t>ПРЕПАРАТІВ НА ТКАНИНИ АМБРОЗІЇ ПОЛИНОЛИСТОЇ</w:t>
      </w:r>
      <w:r>
        <w:rPr>
          <w:sz w:val="28"/>
          <w:szCs w:val="28"/>
          <w:lang w:val="uk-UA"/>
        </w:rPr>
        <w:t>……………….</w:t>
      </w:r>
    </w:p>
    <w:p w14:paraId="496AE201" w14:textId="5AC61CBD" w:rsidR="004022D6" w:rsidRPr="004022D6" w:rsidRDefault="004022D6" w:rsidP="004022D6">
      <w:pPr>
        <w:spacing w:after="0" w:line="360" w:lineRule="auto"/>
        <w:rPr>
          <w:rFonts w:ascii="Times New Roman" w:hAnsi="Times New Roman" w:cs="Times New Roman"/>
          <w:sz w:val="28"/>
          <w:szCs w:val="28"/>
          <w:lang w:val="uk-UA"/>
        </w:rPr>
      </w:pPr>
      <w:r w:rsidRPr="004022D6">
        <w:rPr>
          <w:rFonts w:ascii="Times New Roman" w:hAnsi="Times New Roman" w:cs="Times New Roman"/>
          <w:sz w:val="28"/>
          <w:szCs w:val="28"/>
          <w:lang w:val="uk-UA"/>
        </w:rPr>
        <w:t>3.1. Дія гербіцидів на амброзію</w:t>
      </w:r>
      <w:r>
        <w:rPr>
          <w:rFonts w:ascii="Times New Roman" w:hAnsi="Times New Roman" w:cs="Times New Roman"/>
          <w:sz w:val="28"/>
          <w:szCs w:val="28"/>
          <w:lang w:val="uk-UA"/>
        </w:rPr>
        <w:t>………………………………………………….</w:t>
      </w:r>
    </w:p>
    <w:p w14:paraId="246D0B5E" w14:textId="3B1793E1" w:rsidR="004022D6" w:rsidRPr="004022D6" w:rsidRDefault="004022D6" w:rsidP="004022D6">
      <w:pPr>
        <w:spacing w:after="0" w:line="360" w:lineRule="auto"/>
        <w:rPr>
          <w:rFonts w:ascii="Times New Roman" w:hAnsi="Times New Roman" w:cs="Times New Roman"/>
          <w:sz w:val="28"/>
          <w:szCs w:val="28"/>
          <w:lang w:val="uk-UA"/>
        </w:rPr>
      </w:pPr>
      <w:r w:rsidRPr="004022D6">
        <w:rPr>
          <w:rFonts w:ascii="Times New Roman" w:hAnsi="Times New Roman" w:cs="Times New Roman"/>
          <w:sz w:val="28"/>
          <w:szCs w:val="28"/>
          <w:lang w:val="uk-UA"/>
        </w:rPr>
        <w:t>3.2. Дія розчинів з високим осмотичним тиском на амброзію</w:t>
      </w:r>
      <w:r>
        <w:rPr>
          <w:rFonts w:ascii="Times New Roman" w:hAnsi="Times New Roman" w:cs="Times New Roman"/>
          <w:sz w:val="28"/>
          <w:szCs w:val="28"/>
          <w:lang w:val="uk-UA"/>
        </w:rPr>
        <w:t>…………………</w:t>
      </w:r>
    </w:p>
    <w:p w14:paraId="5C1BA83F" w14:textId="59C4A279" w:rsidR="004022D6" w:rsidRPr="004022D6" w:rsidRDefault="004022D6" w:rsidP="004022D6">
      <w:pPr>
        <w:spacing w:after="0" w:line="360" w:lineRule="auto"/>
        <w:rPr>
          <w:rFonts w:ascii="Times New Roman" w:hAnsi="Times New Roman" w:cs="Times New Roman"/>
          <w:bCs/>
          <w:sz w:val="28"/>
          <w:szCs w:val="28"/>
          <w:lang w:val="uk-UA"/>
        </w:rPr>
      </w:pPr>
      <w:r w:rsidRPr="004022D6">
        <w:rPr>
          <w:rFonts w:ascii="Times New Roman" w:hAnsi="Times New Roman" w:cs="Times New Roman"/>
          <w:bCs/>
          <w:sz w:val="28"/>
          <w:szCs w:val="28"/>
          <w:lang w:val="uk-UA"/>
        </w:rPr>
        <w:t>ВИСНОВКИ</w:t>
      </w:r>
      <w:r>
        <w:rPr>
          <w:rFonts w:ascii="Times New Roman" w:hAnsi="Times New Roman" w:cs="Times New Roman"/>
          <w:bCs/>
          <w:sz w:val="28"/>
          <w:szCs w:val="28"/>
          <w:lang w:val="uk-UA"/>
        </w:rPr>
        <w:t>……………………………………………………………………….</w:t>
      </w:r>
    </w:p>
    <w:p w14:paraId="69315DF1" w14:textId="17BDCA5F" w:rsidR="004022D6" w:rsidRDefault="004022D6" w:rsidP="004022D6">
      <w:pPr>
        <w:rPr>
          <w:rFonts w:ascii="Times New Roman" w:hAnsi="Times New Roman" w:cs="Times New Roman"/>
          <w:b/>
          <w:sz w:val="28"/>
          <w:szCs w:val="28"/>
          <w:lang w:val="uk-UA"/>
        </w:rPr>
      </w:pPr>
      <w:r>
        <w:rPr>
          <w:rFonts w:ascii="Times New Roman" w:hAnsi="Times New Roman" w:cs="Times New Roman"/>
          <w:b/>
          <w:sz w:val="28"/>
          <w:szCs w:val="28"/>
          <w:lang w:val="uk-UA"/>
        </w:rPr>
        <w:br w:type="page"/>
      </w:r>
    </w:p>
    <w:p w14:paraId="66BFF913" w14:textId="77777777" w:rsidR="004022D6" w:rsidRDefault="004022D6">
      <w:pPr>
        <w:rPr>
          <w:rFonts w:ascii="Times New Roman" w:hAnsi="Times New Roman" w:cs="Times New Roman"/>
          <w:b/>
          <w:sz w:val="28"/>
          <w:szCs w:val="28"/>
          <w:lang w:val="uk-UA"/>
        </w:rPr>
      </w:pPr>
    </w:p>
    <w:p w14:paraId="7BA0BCC0" w14:textId="2D7128A7" w:rsidR="005F2D0A" w:rsidRPr="001E508D" w:rsidRDefault="005F2D0A" w:rsidP="005E4CA5">
      <w:pPr>
        <w:spacing w:after="0"/>
        <w:jc w:val="center"/>
        <w:rPr>
          <w:rFonts w:ascii="Times New Roman" w:hAnsi="Times New Roman" w:cs="Times New Roman"/>
          <w:b/>
          <w:sz w:val="28"/>
          <w:szCs w:val="28"/>
          <w:lang w:val="uk-UA"/>
        </w:rPr>
      </w:pPr>
      <w:r w:rsidRPr="001E508D">
        <w:rPr>
          <w:rFonts w:ascii="Times New Roman" w:hAnsi="Times New Roman" w:cs="Times New Roman"/>
          <w:b/>
          <w:sz w:val="28"/>
          <w:szCs w:val="28"/>
          <w:lang w:val="uk-UA"/>
        </w:rPr>
        <w:t>ВСТУП</w:t>
      </w:r>
    </w:p>
    <w:p w14:paraId="2D92C444" w14:textId="77777777" w:rsidR="005F2D0A" w:rsidRPr="001E508D" w:rsidRDefault="005F2D0A" w:rsidP="005E4CA5">
      <w:pPr>
        <w:spacing w:after="0"/>
        <w:jc w:val="center"/>
        <w:rPr>
          <w:rFonts w:ascii="Times New Roman" w:hAnsi="Times New Roman" w:cs="Times New Roman"/>
          <w:b/>
          <w:sz w:val="28"/>
          <w:szCs w:val="28"/>
          <w:lang w:val="uk-UA"/>
        </w:rPr>
      </w:pPr>
    </w:p>
    <w:p w14:paraId="3C8790B2" w14:textId="77777777" w:rsidR="005F2D0A" w:rsidRPr="001E508D" w:rsidRDefault="005F2D0A" w:rsidP="005E4CA5">
      <w:pPr>
        <w:spacing w:after="0"/>
        <w:jc w:val="center"/>
        <w:rPr>
          <w:rFonts w:ascii="Times New Roman" w:hAnsi="Times New Roman" w:cs="Times New Roman"/>
          <w:b/>
          <w:sz w:val="28"/>
          <w:szCs w:val="28"/>
          <w:lang w:val="uk-UA"/>
        </w:rPr>
      </w:pPr>
    </w:p>
    <w:p w14:paraId="25D7603C" w14:textId="02AAA8DB" w:rsidR="006C2127" w:rsidRPr="001E508D" w:rsidRDefault="006C2127" w:rsidP="005E4CA5">
      <w:pPr>
        <w:spacing w:after="0" w:line="360" w:lineRule="auto"/>
        <w:ind w:firstLine="709"/>
        <w:jc w:val="both"/>
        <w:rPr>
          <w:rFonts w:ascii="Times New Roman" w:hAnsi="Times New Roman" w:cs="Times New Roman"/>
          <w:sz w:val="28"/>
          <w:szCs w:val="28"/>
          <w:lang w:val="uk-UA"/>
        </w:rPr>
      </w:pPr>
      <w:r w:rsidRPr="001E508D">
        <w:rPr>
          <w:rFonts w:ascii="Times New Roman" w:hAnsi="Times New Roman" w:cs="Times New Roman"/>
          <w:sz w:val="28"/>
          <w:szCs w:val="28"/>
          <w:lang w:val="uk-UA"/>
        </w:rPr>
        <w:t xml:space="preserve">На початку 20-го століття </w:t>
      </w:r>
      <w:proofErr w:type="spellStart"/>
      <w:r w:rsidRPr="001E508D">
        <w:rPr>
          <w:rFonts w:ascii="Times New Roman" w:hAnsi="Times New Roman" w:cs="Times New Roman"/>
          <w:sz w:val="28"/>
          <w:szCs w:val="28"/>
          <w:lang w:val="uk-UA"/>
        </w:rPr>
        <w:t>Ambrosia</w:t>
      </w:r>
      <w:proofErr w:type="spellEnd"/>
      <w:r w:rsidRPr="001E508D">
        <w:rPr>
          <w:rFonts w:ascii="Times New Roman" w:hAnsi="Times New Roman" w:cs="Times New Roman"/>
          <w:sz w:val="28"/>
          <w:szCs w:val="28"/>
          <w:lang w:val="uk-UA"/>
        </w:rPr>
        <w:t xml:space="preserve"> </w:t>
      </w:r>
      <w:proofErr w:type="spellStart"/>
      <w:r w:rsidRPr="001E508D">
        <w:rPr>
          <w:rFonts w:ascii="Times New Roman" w:hAnsi="Times New Roman" w:cs="Times New Roman"/>
          <w:sz w:val="28"/>
          <w:szCs w:val="28"/>
          <w:lang w:val="uk-UA"/>
        </w:rPr>
        <w:t>artemisiifolia</w:t>
      </w:r>
      <w:proofErr w:type="spellEnd"/>
      <w:r w:rsidRPr="001E508D">
        <w:rPr>
          <w:rFonts w:ascii="Times New Roman" w:hAnsi="Times New Roman" w:cs="Times New Roman"/>
          <w:sz w:val="28"/>
          <w:szCs w:val="28"/>
          <w:lang w:val="uk-UA"/>
        </w:rPr>
        <w:t xml:space="preserve"> (A. </w:t>
      </w:r>
      <w:proofErr w:type="spellStart"/>
      <w:r w:rsidRPr="001E508D">
        <w:rPr>
          <w:rFonts w:ascii="Times New Roman" w:hAnsi="Times New Roman" w:cs="Times New Roman"/>
          <w:sz w:val="28"/>
          <w:szCs w:val="28"/>
          <w:lang w:val="uk-UA"/>
        </w:rPr>
        <w:t>artemisiifolia</w:t>
      </w:r>
      <w:proofErr w:type="spellEnd"/>
      <w:r w:rsidRPr="001E508D">
        <w:rPr>
          <w:rFonts w:ascii="Times New Roman" w:hAnsi="Times New Roman" w:cs="Times New Roman"/>
          <w:sz w:val="28"/>
          <w:szCs w:val="28"/>
          <w:lang w:val="uk-UA"/>
        </w:rPr>
        <w:t xml:space="preserve">) була ненавмисно внесена з Північної Америки до Європи як невидима примішка з зерновими культурами. З того часу ця рослина, яка не вимагає особливих умов для існування та розвитку, почала активно поширюватися на теренах нового континенту. В Україні A. </w:t>
      </w:r>
      <w:proofErr w:type="spellStart"/>
      <w:r w:rsidRPr="001E508D">
        <w:rPr>
          <w:rFonts w:ascii="Times New Roman" w:hAnsi="Times New Roman" w:cs="Times New Roman"/>
          <w:sz w:val="28"/>
          <w:szCs w:val="28"/>
          <w:lang w:val="uk-UA"/>
        </w:rPr>
        <w:t>artemisiifolia</w:t>
      </w:r>
      <w:proofErr w:type="spellEnd"/>
      <w:r w:rsidRPr="001E508D">
        <w:rPr>
          <w:rFonts w:ascii="Times New Roman" w:hAnsi="Times New Roman" w:cs="Times New Roman"/>
          <w:sz w:val="28"/>
          <w:szCs w:val="28"/>
          <w:lang w:val="uk-UA"/>
        </w:rPr>
        <w:t xml:space="preserve"> була виявлена вперше як член рослинних біоценозів у 1925 році. Нині ця рослина стала поширеною по всій території країни, є інтродукованим природним елементом рослинних </w:t>
      </w:r>
      <w:r w:rsidR="00172114" w:rsidRPr="001E508D">
        <w:rPr>
          <w:rFonts w:ascii="Times New Roman" w:hAnsi="Times New Roman" w:cs="Times New Roman"/>
          <w:sz w:val="28"/>
          <w:szCs w:val="28"/>
          <w:lang w:val="uk-UA"/>
        </w:rPr>
        <w:t>спільнот</w:t>
      </w:r>
      <w:r w:rsidRPr="001E508D">
        <w:rPr>
          <w:rFonts w:ascii="Times New Roman" w:hAnsi="Times New Roman" w:cs="Times New Roman"/>
          <w:sz w:val="28"/>
          <w:szCs w:val="28"/>
          <w:lang w:val="uk-UA"/>
        </w:rPr>
        <w:t xml:space="preserve"> та активно руйнує вже існуючі рослинні співтовариства, </w:t>
      </w:r>
      <w:r w:rsidR="00172114" w:rsidRPr="001E508D">
        <w:rPr>
          <w:rFonts w:ascii="Times New Roman" w:hAnsi="Times New Roman" w:cs="Times New Roman"/>
          <w:sz w:val="28"/>
          <w:szCs w:val="28"/>
          <w:lang w:val="uk-UA"/>
        </w:rPr>
        <w:t>створюючи конкуренцію</w:t>
      </w:r>
      <w:r w:rsidRPr="001E508D">
        <w:rPr>
          <w:rFonts w:ascii="Times New Roman" w:hAnsi="Times New Roman" w:cs="Times New Roman"/>
          <w:sz w:val="28"/>
          <w:szCs w:val="28"/>
          <w:lang w:val="uk-UA"/>
        </w:rPr>
        <w:t xml:space="preserve"> місцев</w:t>
      </w:r>
      <w:r w:rsidR="00172114" w:rsidRPr="001E508D">
        <w:rPr>
          <w:rFonts w:ascii="Times New Roman" w:hAnsi="Times New Roman" w:cs="Times New Roman"/>
          <w:sz w:val="28"/>
          <w:szCs w:val="28"/>
          <w:lang w:val="uk-UA"/>
        </w:rPr>
        <w:t>им</w:t>
      </w:r>
      <w:r w:rsidRPr="001E508D">
        <w:rPr>
          <w:rFonts w:ascii="Times New Roman" w:hAnsi="Times New Roman" w:cs="Times New Roman"/>
          <w:sz w:val="28"/>
          <w:szCs w:val="28"/>
          <w:lang w:val="uk-UA"/>
        </w:rPr>
        <w:t xml:space="preserve"> вид</w:t>
      </w:r>
      <w:r w:rsidR="00172114" w:rsidRPr="001E508D">
        <w:rPr>
          <w:rFonts w:ascii="Times New Roman" w:hAnsi="Times New Roman" w:cs="Times New Roman"/>
          <w:sz w:val="28"/>
          <w:szCs w:val="28"/>
          <w:lang w:val="uk-UA"/>
        </w:rPr>
        <w:t>ам</w:t>
      </w:r>
      <w:r w:rsidRPr="001E508D">
        <w:rPr>
          <w:rFonts w:ascii="Times New Roman" w:hAnsi="Times New Roman" w:cs="Times New Roman"/>
          <w:sz w:val="28"/>
          <w:szCs w:val="28"/>
          <w:lang w:val="uk-UA"/>
        </w:rPr>
        <w:t xml:space="preserve">. Завдяки високій експансивності, рослина щорічно розширює своє поширення та захоплює нові території, адаптуючись до зміни клімату до </w:t>
      </w:r>
      <w:r w:rsidR="00172114" w:rsidRPr="001E508D">
        <w:rPr>
          <w:rFonts w:ascii="Times New Roman" w:hAnsi="Times New Roman" w:cs="Times New Roman"/>
          <w:sz w:val="28"/>
          <w:szCs w:val="28"/>
          <w:lang w:val="uk-UA"/>
        </w:rPr>
        <w:t>більш теплого та посушливого</w:t>
      </w:r>
      <w:r w:rsidRPr="001E508D">
        <w:rPr>
          <w:rFonts w:ascii="Times New Roman" w:hAnsi="Times New Roman" w:cs="Times New Roman"/>
          <w:sz w:val="28"/>
          <w:szCs w:val="28"/>
          <w:lang w:val="uk-UA"/>
        </w:rPr>
        <w:t xml:space="preserve">, з високими температурами та посухами в Європі, включно з Україною. A. </w:t>
      </w:r>
      <w:proofErr w:type="spellStart"/>
      <w:r w:rsidRPr="001E508D">
        <w:rPr>
          <w:rFonts w:ascii="Times New Roman" w:hAnsi="Times New Roman" w:cs="Times New Roman"/>
          <w:sz w:val="28"/>
          <w:szCs w:val="28"/>
          <w:lang w:val="uk-UA"/>
        </w:rPr>
        <w:t>artemisiifolia</w:t>
      </w:r>
      <w:proofErr w:type="spellEnd"/>
      <w:r w:rsidRPr="001E508D">
        <w:rPr>
          <w:rFonts w:ascii="Times New Roman" w:hAnsi="Times New Roman" w:cs="Times New Roman"/>
          <w:sz w:val="28"/>
          <w:szCs w:val="28"/>
          <w:lang w:val="uk-UA"/>
        </w:rPr>
        <w:t xml:space="preserve"> досить стійка до таких умов, що сприяє її поширенню на всіх континентах, </w:t>
      </w:r>
      <w:r w:rsidR="00172114" w:rsidRPr="001E508D">
        <w:rPr>
          <w:rFonts w:ascii="Times New Roman" w:hAnsi="Times New Roman" w:cs="Times New Roman"/>
          <w:sz w:val="28"/>
          <w:szCs w:val="28"/>
          <w:lang w:val="uk-UA"/>
        </w:rPr>
        <w:t>за виключенням</w:t>
      </w:r>
      <w:r w:rsidRPr="001E508D">
        <w:rPr>
          <w:rFonts w:ascii="Times New Roman" w:hAnsi="Times New Roman" w:cs="Times New Roman"/>
          <w:sz w:val="28"/>
          <w:szCs w:val="28"/>
          <w:lang w:val="uk-UA"/>
        </w:rPr>
        <w:t xml:space="preserve"> Антарктиди [</w:t>
      </w:r>
      <w:proofErr w:type="spellStart"/>
      <w:r w:rsidRPr="001E508D">
        <w:rPr>
          <w:rFonts w:ascii="Times New Roman" w:hAnsi="Times New Roman" w:cs="Times New Roman"/>
          <w:sz w:val="28"/>
          <w:szCs w:val="28"/>
          <w:lang w:val="uk-UA"/>
        </w:rPr>
        <w:t>Заполовський</w:t>
      </w:r>
      <w:proofErr w:type="spellEnd"/>
      <w:r w:rsidRPr="001E508D">
        <w:rPr>
          <w:rFonts w:ascii="Times New Roman" w:hAnsi="Times New Roman" w:cs="Times New Roman"/>
          <w:sz w:val="28"/>
          <w:szCs w:val="28"/>
          <w:lang w:val="uk-UA"/>
        </w:rPr>
        <w:t>, 2015].</w:t>
      </w:r>
    </w:p>
    <w:p w14:paraId="345847BD" w14:textId="10CD7E67" w:rsidR="006C2127" w:rsidRPr="001E508D" w:rsidRDefault="006C2127" w:rsidP="005E4CA5">
      <w:pPr>
        <w:spacing w:after="0" w:line="360" w:lineRule="auto"/>
        <w:ind w:firstLine="709"/>
        <w:jc w:val="both"/>
        <w:rPr>
          <w:rFonts w:ascii="Times New Roman" w:hAnsi="Times New Roman" w:cs="Times New Roman"/>
          <w:sz w:val="28"/>
          <w:szCs w:val="28"/>
          <w:lang w:val="uk-UA"/>
        </w:rPr>
      </w:pPr>
      <w:r w:rsidRPr="001E508D">
        <w:rPr>
          <w:rFonts w:ascii="Times New Roman" w:hAnsi="Times New Roman" w:cs="Times New Roman"/>
          <w:sz w:val="28"/>
          <w:szCs w:val="28"/>
          <w:lang w:val="uk-UA"/>
        </w:rPr>
        <w:t xml:space="preserve">Незважаючи на те, що A. </w:t>
      </w:r>
      <w:proofErr w:type="spellStart"/>
      <w:r w:rsidRPr="001E508D">
        <w:rPr>
          <w:rFonts w:ascii="Times New Roman" w:hAnsi="Times New Roman" w:cs="Times New Roman"/>
          <w:sz w:val="28"/>
          <w:szCs w:val="28"/>
          <w:lang w:val="uk-UA"/>
        </w:rPr>
        <w:t>artemisiifolia</w:t>
      </w:r>
      <w:proofErr w:type="spellEnd"/>
      <w:r w:rsidRPr="001E508D">
        <w:rPr>
          <w:rFonts w:ascii="Times New Roman" w:hAnsi="Times New Roman" w:cs="Times New Roman"/>
          <w:sz w:val="28"/>
          <w:szCs w:val="28"/>
          <w:lang w:val="uk-UA"/>
        </w:rPr>
        <w:t xml:space="preserve"> не </w:t>
      </w:r>
      <w:r w:rsidR="00172114" w:rsidRPr="001E508D">
        <w:rPr>
          <w:rFonts w:ascii="Times New Roman" w:hAnsi="Times New Roman" w:cs="Times New Roman"/>
          <w:sz w:val="28"/>
          <w:szCs w:val="28"/>
          <w:lang w:val="uk-UA"/>
        </w:rPr>
        <w:t xml:space="preserve">містить </w:t>
      </w:r>
      <w:r w:rsidRPr="001E508D">
        <w:rPr>
          <w:rFonts w:ascii="Times New Roman" w:hAnsi="Times New Roman" w:cs="Times New Roman"/>
          <w:sz w:val="28"/>
          <w:szCs w:val="28"/>
          <w:lang w:val="uk-UA"/>
        </w:rPr>
        <w:t>отруйн</w:t>
      </w:r>
      <w:r w:rsidR="00172114" w:rsidRPr="001E508D">
        <w:rPr>
          <w:rFonts w:ascii="Times New Roman" w:hAnsi="Times New Roman" w:cs="Times New Roman"/>
          <w:sz w:val="28"/>
          <w:szCs w:val="28"/>
          <w:lang w:val="uk-UA"/>
        </w:rPr>
        <w:t>их речовин</w:t>
      </w:r>
      <w:r w:rsidRPr="001E508D">
        <w:rPr>
          <w:rFonts w:ascii="Times New Roman" w:hAnsi="Times New Roman" w:cs="Times New Roman"/>
          <w:sz w:val="28"/>
          <w:szCs w:val="28"/>
          <w:lang w:val="uk-UA"/>
        </w:rPr>
        <w:t xml:space="preserve"> та може використовуватися в їжу, її пилок має </w:t>
      </w:r>
      <w:r w:rsidR="00172114" w:rsidRPr="001E508D">
        <w:rPr>
          <w:rFonts w:ascii="Times New Roman" w:hAnsi="Times New Roman" w:cs="Times New Roman"/>
          <w:sz w:val="28"/>
          <w:szCs w:val="28"/>
          <w:lang w:val="uk-UA"/>
        </w:rPr>
        <w:t>специфічні</w:t>
      </w:r>
      <w:r w:rsidRPr="001E508D">
        <w:rPr>
          <w:rFonts w:ascii="Times New Roman" w:hAnsi="Times New Roman" w:cs="Times New Roman"/>
          <w:sz w:val="28"/>
          <w:szCs w:val="28"/>
          <w:lang w:val="uk-UA"/>
        </w:rPr>
        <w:t xml:space="preserve"> алергенні властивості, впливаючи </w:t>
      </w:r>
      <w:r w:rsidR="00172114" w:rsidRPr="001E508D">
        <w:rPr>
          <w:rFonts w:ascii="Times New Roman" w:hAnsi="Times New Roman" w:cs="Times New Roman"/>
          <w:sz w:val="28"/>
          <w:szCs w:val="28"/>
          <w:lang w:val="uk-UA"/>
        </w:rPr>
        <w:t>саме</w:t>
      </w:r>
      <w:r w:rsidRPr="001E508D">
        <w:rPr>
          <w:rFonts w:ascii="Times New Roman" w:hAnsi="Times New Roman" w:cs="Times New Roman"/>
          <w:sz w:val="28"/>
          <w:szCs w:val="28"/>
          <w:lang w:val="uk-UA"/>
        </w:rPr>
        <w:t xml:space="preserve"> на людину. </w:t>
      </w:r>
      <w:proofErr w:type="spellStart"/>
      <w:r w:rsidRPr="001E508D">
        <w:rPr>
          <w:rFonts w:ascii="Times New Roman" w:hAnsi="Times New Roman" w:cs="Times New Roman"/>
          <w:sz w:val="28"/>
          <w:szCs w:val="28"/>
          <w:lang w:val="uk-UA"/>
        </w:rPr>
        <w:t>Алергенність</w:t>
      </w:r>
      <w:proofErr w:type="spellEnd"/>
      <w:r w:rsidRPr="001E508D">
        <w:rPr>
          <w:rFonts w:ascii="Times New Roman" w:hAnsi="Times New Roman" w:cs="Times New Roman"/>
          <w:sz w:val="28"/>
          <w:szCs w:val="28"/>
          <w:lang w:val="uk-UA"/>
        </w:rPr>
        <w:t xml:space="preserve"> пилку </w:t>
      </w:r>
      <w:r w:rsidR="00172114" w:rsidRPr="001E508D">
        <w:rPr>
          <w:rFonts w:ascii="Times New Roman" w:hAnsi="Times New Roman" w:cs="Times New Roman"/>
          <w:sz w:val="28"/>
          <w:szCs w:val="28"/>
          <w:lang w:val="uk-UA"/>
        </w:rPr>
        <w:t>рослини</w:t>
      </w:r>
      <w:r w:rsidRPr="001E508D">
        <w:rPr>
          <w:rFonts w:ascii="Times New Roman" w:hAnsi="Times New Roman" w:cs="Times New Roman"/>
          <w:sz w:val="28"/>
          <w:szCs w:val="28"/>
          <w:lang w:val="uk-UA"/>
        </w:rPr>
        <w:t xml:space="preserve"> настільки висока, що викликає алергічні реакції у людини, від незначної лихоманки до важких </w:t>
      </w:r>
      <w:r w:rsidR="00172114" w:rsidRPr="001E508D">
        <w:rPr>
          <w:rFonts w:ascii="Times New Roman" w:hAnsi="Times New Roman" w:cs="Times New Roman"/>
          <w:sz w:val="28"/>
          <w:szCs w:val="28"/>
          <w:lang w:val="uk-UA"/>
        </w:rPr>
        <w:t>випадків</w:t>
      </w:r>
      <w:r w:rsidRPr="001E508D">
        <w:rPr>
          <w:rFonts w:ascii="Times New Roman" w:hAnsi="Times New Roman" w:cs="Times New Roman"/>
          <w:sz w:val="28"/>
          <w:szCs w:val="28"/>
          <w:lang w:val="uk-UA"/>
        </w:rPr>
        <w:t xml:space="preserve"> бронхіальної астми та навіть анафілаксії, </w:t>
      </w:r>
      <w:r w:rsidR="00172114" w:rsidRPr="001E508D">
        <w:rPr>
          <w:rFonts w:ascii="Times New Roman" w:hAnsi="Times New Roman" w:cs="Times New Roman"/>
          <w:sz w:val="28"/>
          <w:szCs w:val="28"/>
          <w:lang w:val="uk-UA"/>
        </w:rPr>
        <w:t>вже</w:t>
      </w:r>
      <w:r w:rsidRPr="001E508D">
        <w:rPr>
          <w:rFonts w:ascii="Times New Roman" w:hAnsi="Times New Roman" w:cs="Times New Roman"/>
          <w:sz w:val="28"/>
          <w:szCs w:val="28"/>
          <w:lang w:val="uk-UA"/>
        </w:rPr>
        <w:t xml:space="preserve"> при концентрації від 4 пилкових часток в 1 м</w:t>
      </w:r>
      <w:r w:rsidRPr="001E508D">
        <w:rPr>
          <w:rFonts w:ascii="Times New Roman" w:hAnsi="Times New Roman" w:cs="Times New Roman"/>
          <w:sz w:val="28"/>
          <w:szCs w:val="28"/>
          <w:vertAlign w:val="superscript"/>
          <w:lang w:val="uk-UA"/>
        </w:rPr>
        <w:t>3</w:t>
      </w:r>
      <w:r w:rsidRPr="001E508D">
        <w:rPr>
          <w:rFonts w:ascii="Times New Roman" w:hAnsi="Times New Roman" w:cs="Times New Roman"/>
          <w:sz w:val="28"/>
          <w:szCs w:val="28"/>
          <w:lang w:val="uk-UA"/>
        </w:rPr>
        <w:t xml:space="preserve"> повітря. Це робить A. </w:t>
      </w:r>
      <w:proofErr w:type="spellStart"/>
      <w:r w:rsidRPr="001E508D">
        <w:rPr>
          <w:rFonts w:ascii="Times New Roman" w:hAnsi="Times New Roman" w:cs="Times New Roman"/>
          <w:sz w:val="28"/>
          <w:szCs w:val="28"/>
          <w:lang w:val="uk-UA"/>
        </w:rPr>
        <w:t>artemisiifolia</w:t>
      </w:r>
      <w:proofErr w:type="spellEnd"/>
      <w:r w:rsidRPr="001E508D">
        <w:rPr>
          <w:rFonts w:ascii="Times New Roman" w:hAnsi="Times New Roman" w:cs="Times New Roman"/>
          <w:sz w:val="28"/>
          <w:szCs w:val="28"/>
          <w:lang w:val="uk-UA"/>
        </w:rPr>
        <w:t xml:space="preserve"> дуже небезпечн</w:t>
      </w:r>
      <w:r w:rsidR="00172114" w:rsidRPr="001E508D">
        <w:rPr>
          <w:rFonts w:ascii="Times New Roman" w:hAnsi="Times New Roman" w:cs="Times New Roman"/>
          <w:sz w:val="28"/>
          <w:szCs w:val="28"/>
          <w:lang w:val="uk-UA"/>
        </w:rPr>
        <w:t>им</w:t>
      </w:r>
      <w:r w:rsidRPr="001E508D">
        <w:rPr>
          <w:rFonts w:ascii="Times New Roman" w:hAnsi="Times New Roman" w:cs="Times New Roman"/>
          <w:sz w:val="28"/>
          <w:szCs w:val="28"/>
          <w:lang w:val="uk-UA"/>
        </w:rPr>
        <w:t xml:space="preserve"> карантинн</w:t>
      </w:r>
      <w:r w:rsidR="00172114" w:rsidRPr="001E508D">
        <w:rPr>
          <w:rFonts w:ascii="Times New Roman" w:hAnsi="Times New Roman" w:cs="Times New Roman"/>
          <w:sz w:val="28"/>
          <w:szCs w:val="28"/>
          <w:lang w:val="uk-UA"/>
        </w:rPr>
        <w:t>им</w:t>
      </w:r>
      <w:r w:rsidRPr="001E508D">
        <w:rPr>
          <w:rFonts w:ascii="Times New Roman" w:hAnsi="Times New Roman" w:cs="Times New Roman"/>
          <w:sz w:val="28"/>
          <w:szCs w:val="28"/>
          <w:lang w:val="uk-UA"/>
        </w:rPr>
        <w:t xml:space="preserve"> </w:t>
      </w:r>
      <w:r w:rsidR="00172114" w:rsidRPr="001E508D">
        <w:rPr>
          <w:rFonts w:ascii="Times New Roman" w:hAnsi="Times New Roman" w:cs="Times New Roman"/>
          <w:sz w:val="28"/>
          <w:szCs w:val="28"/>
          <w:lang w:val="uk-UA"/>
        </w:rPr>
        <w:t>бур’яном</w:t>
      </w:r>
      <w:r w:rsidRPr="001E508D">
        <w:rPr>
          <w:rFonts w:ascii="Times New Roman" w:hAnsi="Times New Roman" w:cs="Times New Roman"/>
          <w:sz w:val="28"/>
          <w:szCs w:val="28"/>
          <w:lang w:val="uk-UA"/>
        </w:rPr>
        <w:t>.</w:t>
      </w:r>
    </w:p>
    <w:p w14:paraId="325E51A3" w14:textId="77777777" w:rsidR="00C759FE" w:rsidRPr="001E508D" w:rsidRDefault="00C759FE" w:rsidP="005E4CA5">
      <w:pPr>
        <w:spacing w:after="0" w:line="360" w:lineRule="auto"/>
        <w:ind w:firstLine="709"/>
        <w:jc w:val="both"/>
        <w:rPr>
          <w:rFonts w:ascii="Times New Roman" w:hAnsi="Times New Roman" w:cs="Times New Roman"/>
          <w:sz w:val="28"/>
          <w:szCs w:val="28"/>
          <w:lang w:val="uk-UA"/>
        </w:rPr>
      </w:pPr>
      <w:r w:rsidRPr="001E508D">
        <w:rPr>
          <w:rFonts w:ascii="Times New Roman" w:hAnsi="Times New Roman" w:cs="Times New Roman"/>
          <w:sz w:val="28"/>
          <w:szCs w:val="28"/>
          <w:lang w:val="uk-UA"/>
        </w:rPr>
        <w:t xml:space="preserve">Важливо відзначити, що, незважаючи на існуючу в країні нормативно-правову базу для боротьби з </w:t>
      </w:r>
      <w:proofErr w:type="spellStart"/>
      <w:r w:rsidRPr="001E508D">
        <w:rPr>
          <w:rFonts w:ascii="Times New Roman" w:hAnsi="Times New Roman" w:cs="Times New Roman"/>
          <w:sz w:val="28"/>
          <w:szCs w:val="28"/>
          <w:lang w:val="uk-UA"/>
        </w:rPr>
        <w:t>Ambrosia</w:t>
      </w:r>
      <w:proofErr w:type="spellEnd"/>
      <w:r w:rsidRPr="001E508D">
        <w:rPr>
          <w:rFonts w:ascii="Times New Roman" w:hAnsi="Times New Roman" w:cs="Times New Roman"/>
          <w:sz w:val="28"/>
          <w:szCs w:val="28"/>
          <w:lang w:val="uk-UA"/>
        </w:rPr>
        <w:t xml:space="preserve"> </w:t>
      </w:r>
      <w:proofErr w:type="spellStart"/>
      <w:r w:rsidRPr="001E508D">
        <w:rPr>
          <w:rFonts w:ascii="Times New Roman" w:hAnsi="Times New Roman" w:cs="Times New Roman"/>
          <w:sz w:val="28"/>
          <w:szCs w:val="28"/>
          <w:lang w:val="uk-UA"/>
        </w:rPr>
        <w:t>artemisiifolia</w:t>
      </w:r>
      <w:proofErr w:type="spellEnd"/>
      <w:r w:rsidRPr="001E508D">
        <w:rPr>
          <w:rFonts w:ascii="Times New Roman" w:hAnsi="Times New Roman" w:cs="Times New Roman"/>
          <w:sz w:val="28"/>
          <w:szCs w:val="28"/>
          <w:lang w:val="uk-UA"/>
        </w:rPr>
        <w:t xml:space="preserve"> (A. </w:t>
      </w:r>
      <w:proofErr w:type="spellStart"/>
      <w:r w:rsidRPr="001E508D">
        <w:rPr>
          <w:rFonts w:ascii="Times New Roman" w:hAnsi="Times New Roman" w:cs="Times New Roman"/>
          <w:sz w:val="28"/>
          <w:szCs w:val="28"/>
          <w:lang w:val="uk-UA"/>
        </w:rPr>
        <w:t>artemisiifolia</w:t>
      </w:r>
      <w:proofErr w:type="spellEnd"/>
      <w:r w:rsidRPr="001E508D">
        <w:rPr>
          <w:rFonts w:ascii="Times New Roman" w:hAnsi="Times New Roman" w:cs="Times New Roman"/>
          <w:sz w:val="28"/>
          <w:szCs w:val="28"/>
          <w:lang w:val="uk-UA"/>
        </w:rPr>
        <w:t xml:space="preserve">) та проведення багаторічних заходів з її утилізації, включаючи високоефективні гербіциди, загальний підсумок з боротьби проти неї фактично залишається невтішним. Методи механічного усунення та навіть </w:t>
      </w:r>
      <w:proofErr w:type="spellStart"/>
      <w:r w:rsidRPr="001E508D">
        <w:rPr>
          <w:rFonts w:ascii="Times New Roman" w:hAnsi="Times New Roman" w:cs="Times New Roman"/>
          <w:sz w:val="28"/>
          <w:szCs w:val="28"/>
          <w:lang w:val="uk-UA"/>
        </w:rPr>
        <w:t>високоселективні</w:t>
      </w:r>
      <w:proofErr w:type="spellEnd"/>
      <w:r w:rsidRPr="001E508D">
        <w:rPr>
          <w:rFonts w:ascii="Times New Roman" w:hAnsi="Times New Roman" w:cs="Times New Roman"/>
          <w:sz w:val="28"/>
          <w:szCs w:val="28"/>
          <w:lang w:val="uk-UA"/>
        </w:rPr>
        <w:t xml:space="preserve"> біологічні підходи з використанням природних комах-шкідників також </w:t>
      </w:r>
      <w:r w:rsidRPr="001E508D">
        <w:rPr>
          <w:rFonts w:ascii="Times New Roman" w:hAnsi="Times New Roman" w:cs="Times New Roman"/>
          <w:sz w:val="28"/>
          <w:szCs w:val="28"/>
          <w:lang w:val="uk-UA"/>
        </w:rPr>
        <w:lastRenderedPageBreak/>
        <w:t xml:space="preserve">виявляються малоефективними. Важко надавати дієвість багатьом хімічним та біологічним засобам для знищення амброзії через обмеження їх використання в </w:t>
      </w:r>
      <w:proofErr w:type="spellStart"/>
      <w:r w:rsidRPr="001E508D">
        <w:rPr>
          <w:rFonts w:ascii="Times New Roman" w:hAnsi="Times New Roman" w:cs="Times New Roman"/>
          <w:sz w:val="28"/>
          <w:szCs w:val="28"/>
          <w:lang w:val="uk-UA"/>
        </w:rPr>
        <w:t>селітебних</w:t>
      </w:r>
      <w:proofErr w:type="spellEnd"/>
      <w:r w:rsidRPr="001E508D">
        <w:rPr>
          <w:rFonts w:ascii="Times New Roman" w:hAnsi="Times New Roman" w:cs="Times New Roman"/>
          <w:sz w:val="28"/>
          <w:szCs w:val="28"/>
          <w:lang w:val="uk-UA"/>
        </w:rPr>
        <w:t xml:space="preserve"> зонах, які досить суворо регламентовані нормативно-правовою базою країни, зокрема відносно застосування гербіцидів.</w:t>
      </w:r>
    </w:p>
    <w:p w14:paraId="1D34EC4E" w14:textId="6A9F4947" w:rsidR="00C759FE" w:rsidRPr="001E508D" w:rsidRDefault="00C759FE" w:rsidP="005E4CA5">
      <w:pPr>
        <w:spacing w:after="0" w:line="360" w:lineRule="auto"/>
        <w:ind w:firstLine="709"/>
        <w:jc w:val="both"/>
        <w:rPr>
          <w:rFonts w:ascii="Times New Roman" w:hAnsi="Times New Roman" w:cs="Times New Roman"/>
          <w:sz w:val="28"/>
          <w:szCs w:val="28"/>
          <w:lang w:val="uk-UA"/>
        </w:rPr>
      </w:pPr>
      <w:r w:rsidRPr="001E508D">
        <w:rPr>
          <w:rFonts w:ascii="Times New Roman" w:hAnsi="Times New Roman" w:cs="Times New Roman"/>
          <w:sz w:val="28"/>
          <w:szCs w:val="28"/>
          <w:lang w:val="uk-UA"/>
        </w:rPr>
        <w:t xml:space="preserve">Безуспішність заходів щодо знищення амброзії, навіть при значних успіхах у перших днях та тижнях після застосування, пов'язана з високою здатністю A. </w:t>
      </w:r>
      <w:proofErr w:type="spellStart"/>
      <w:r w:rsidRPr="001E508D">
        <w:rPr>
          <w:rFonts w:ascii="Times New Roman" w:hAnsi="Times New Roman" w:cs="Times New Roman"/>
          <w:sz w:val="28"/>
          <w:szCs w:val="28"/>
          <w:lang w:val="uk-UA"/>
        </w:rPr>
        <w:t>artemisiifolia</w:t>
      </w:r>
      <w:proofErr w:type="spellEnd"/>
      <w:r w:rsidRPr="001E508D">
        <w:rPr>
          <w:rFonts w:ascii="Times New Roman" w:hAnsi="Times New Roman" w:cs="Times New Roman"/>
          <w:sz w:val="28"/>
          <w:szCs w:val="28"/>
          <w:lang w:val="uk-UA"/>
        </w:rPr>
        <w:t xml:space="preserve"> до регенерації та потужністю її кореневої системи. Корені амброзії можуть досягати довжини понад 4-5 метрів. З врахуванням середньої густоти поширення рослини, вона може висмоктувати величезні обсяги води — від 1 гектара до 2 тис. тон — значно виснажуючи родючі ґрунти. Крім того, A. </w:t>
      </w:r>
      <w:proofErr w:type="spellStart"/>
      <w:r w:rsidRPr="001E508D">
        <w:rPr>
          <w:rFonts w:ascii="Times New Roman" w:hAnsi="Times New Roman" w:cs="Times New Roman"/>
          <w:sz w:val="28"/>
          <w:szCs w:val="28"/>
          <w:lang w:val="uk-UA"/>
        </w:rPr>
        <w:t>artemisiifolia</w:t>
      </w:r>
      <w:proofErr w:type="spellEnd"/>
      <w:r w:rsidRPr="001E508D">
        <w:rPr>
          <w:rFonts w:ascii="Times New Roman" w:hAnsi="Times New Roman" w:cs="Times New Roman"/>
          <w:sz w:val="28"/>
          <w:szCs w:val="28"/>
          <w:lang w:val="uk-UA"/>
        </w:rPr>
        <w:t xml:space="preserve"> може виробляти від 150 тис. до 1 млн. насінин на одну рослину, при цьому насіння може залишатися у ґрунті понад 40 років. Для ілюстрації великої регенеративної активності амброзії слід зазначити, що при механічному косінні під корінь чи гілки, замість одного стебла або пагону, виростає 2-3 нових, подібних "гідрі". [Івченко, 2013].</w:t>
      </w:r>
    </w:p>
    <w:p w14:paraId="0ABBE6B2" w14:textId="569615A8" w:rsidR="00C759FE" w:rsidRPr="001E508D" w:rsidRDefault="00C759FE" w:rsidP="005E4CA5">
      <w:pPr>
        <w:spacing w:after="0" w:line="360" w:lineRule="auto"/>
        <w:ind w:firstLine="709"/>
        <w:jc w:val="both"/>
        <w:rPr>
          <w:rFonts w:ascii="Times New Roman" w:hAnsi="Times New Roman" w:cs="Times New Roman"/>
          <w:sz w:val="28"/>
          <w:szCs w:val="28"/>
          <w:lang w:val="uk-UA"/>
        </w:rPr>
      </w:pPr>
      <w:r w:rsidRPr="001E508D">
        <w:rPr>
          <w:rFonts w:ascii="Times New Roman" w:hAnsi="Times New Roman" w:cs="Times New Roman"/>
          <w:sz w:val="28"/>
          <w:szCs w:val="28"/>
          <w:lang w:val="uk-UA"/>
        </w:rPr>
        <w:t>Додатково варто відзначити, що в останні роки, на тлі економічної нестабільності, заходи з боротьби проти амброзії суттєво обмежилися, а контроль за їх виконанням значно послабився. Навіть при наявності правових норм та постійних заходів з утилізації, ситуація стала парадоксальною,</w:t>
      </w:r>
      <w:r w:rsidR="000B0693" w:rsidRPr="001E508D">
        <w:rPr>
          <w:rFonts w:ascii="Times New Roman" w:hAnsi="Times New Roman" w:cs="Times New Roman"/>
          <w:sz w:val="28"/>
          <w:szCs w:val="28"/>
          <w:lang w:val="uk-UA"/>
        </w:rPr>
        <w:t xml:space="preserve">  Відповідальність </w:t>
      </w:r>
      <w:r w:rsidRPr="001E508D">
        <w:rPr>
          <w:rFonts w:ascii="Times New Roman" w:hAnsi="Times New Roman" w:cs="Times New Roman"/>
          <w:sz w:val="28"/>
          <w:szCs w:val="28"/>
          <w:lang w:val="uk-UA"/>
        </w:rPr>
        <w:t xml:space="preserve">що застосовується до </w:t>
      </w:r>
      <w:r w:rsidR="000B0693" w:rsidRPr="001E508D">
        <w:rPr>
          <w:rFonts w:ascii="Times New Roman" w:hAnsi="Times New Roman" w:cs="Times New Roman"/>
          <w:sz w:val="28"/>
          <w:szCs w:val="28"/>
          <w:lang w:val="uk-UA"/>
        </w:rPr>
        <w:t xml:space="preserve">юридичних та фізичних осіб за обмеження або </w:t>
      </w:r>
      <w:r w:rsidRPr="001E508D">
        <w:rPr>
          <w:rFonts w:ascii="Times New Roman" w:hAnsi="Times New Roman" w:cs="Times New Roman"/>
          <w:sz w:val="28"/>
          <w:szCs w:val="28"/>
          <w:lang w:val="uk-UA"/>
        </w:rPr>
        <w:t>недотримання</w:t>
      </w:r>
      <w:r w:rsidR="000B0693" w:rsidRPr="001E508D">
        <w:rPr>
          <w:rFonts w:ascii="Times New Roman" w:hAnsi="Times New Roman" w:cs="Times New Roman"/>
          <w:sz w:val="28"/>
          <w:szCs w:val="28"/>
          <w:lang w:val="uk-UA"/>
        </w:rPr>
        <w:t xml:space="preserve"> проведення заходів </w:t>
      </w:r>
      <w:r w:rsidRPr="001E508D">
        <w:rPr>
          <w:rFonts w:ascii="Times New Roman" w:hAnsi="Times New Roman" w:cs="Times New Roman"/>
          <w:sz w:val="28"/>
          <w:szCs w:val="28"/>
          <w:lang w:val="uk-UA"/>
        </w:rPr>
        <w:t>зі</w:t>
      </w:r>
      <w:r w:rsidR="000B0693" w:rsidRPr="001E508D">
        <w:rPr>
          <w:rFonts w:ascii="Times New Roman" w:hAnsi="Times New Roman" w:cs="Times New Roman"/>
          <w:sz w:val="28"/>
          <w:szCs w:val="28"/>
          <w:lang w:val="uk-UA"/>
        </w:rPr>
        <w:t xml:space="preserve"> знищення амброзії недостатня і суттєво не впливає на</w:t>
      </w:r>
      <w:r w:rsidRPr="001E508D">
        <w:rPr>
          <w:rFonts w:ascii="Times New Roman" w:hAnsi="Times New Roman" w:cs="Times New Roman"/>
          <w:sz w:val="28"/>
          <w:szCs w:val="28"/>
          <w:lang w:val="uk-UA"/>
        </w:rPr>
        <w:t xml:space="preserve"> їх</w:t>
      </w:r>
      <w:r w:rsidR="000B0693" w:rsidRPr="001E508D">
        <w:rPr>
          <w:rFonts w:ascii="Times New Roman" w:hAnsi="Times New Roman" w:cs="Times New Roman"/>
          <w:sz w:val="28"/>
          <w:szCs w:val="28"/>
          <w:lang w:val="uk-UA"/>
        </w:rPr>
        <w:t xml:space="preserve"> </w:t>
      </w:r>
      <w:r w:rsidRPr="001E508D">
        <w:rPr>
          <w:rFonts w:ascii="Times New Roman" w:hAnsi="Times New Roman" w:cs="Times New Roman"/>
          <w:sz w:val="28"/>
          <w:szCs w:val="28"/>
          <w:lang w:val="uk-UA"/>
        </w:rPr>
        <w:t xml:space="preserve">матеріальний </w:t>
      </w:r>
      <w:r w:rsidR="000B0693" w:rsidRPr="001E508D">
        <w:rPr>
          <w:rFonts w:ascii="Times New Roman" w:hAnsi="Times New Roman" w:cs="Times New Roman"/>
          <w:sz w:val="28"/>
          <w:szCs w:val="28"/>
          <w:lang w:val="uk-UA"/>
        </w:rPr>
        <w:t xml:space="preserve">стан [Про затвердження…, 2011]. Тому на сьогодні фактично склалася парадоксальна ситуація, </w:t>
      </w:r>
      <w:r w:rsidRPr="001E508D">
        <w:rPr>
          <w:rFonts w:ascii="Times New Roman" w:hAnsi="Times New Roman" w:cs="Times New Roman"/>
          <w:sz w:val="28"/>
          <w:szCs w:val="28"/>
          <w:lang w:val="uk-UA"/>
        </w:rPr>
        <w:t>яка наводить на думку, що особі, яка порушує заходи по боротьбі з амброзією, виходить дешевше оплатити штрафи, навіть у випадках систематичних порушень та невиконання заходів щодо утилізації рослини, ніж вкладати кошти в проведення необхідних заходів.</w:t>
      </w:r>
    </w:p>
    <w:p w14:paraId="15587161" w14:textId="77777777" w:rsidR="000D72BA" w:rsidRPr="001E508D" w:rsidRDefault="00C759FE" w:rsidP="005E4CA5">
      <w:pPr>
        <w:spacing w:after="0" w:line="360" w:lineRule="auto"/>
        <w:ind w:firstLine="709"/>
        <w:jc w:val="both"/>
        <w:rPr>
          <w:rFonts w:ascii="Times New Roman" w:hAnsi="Times New Roman" w:cs="Times New Roman"/>
          <w:sz w:val="28"/>
          <w:szCs w:val="28"/>
          <w:lang w:val="uk-UA"/>
        </w:rPr>
      </w:pPr>
      <w:r w:rsidRPr="001E508D">
        <w:rPr>
          <w:rFonts w:ascii="Times New Roman" w:hAnsi="Times New Roman" w:cs="Times New Roman"/>
          <w:sz w:val="28"/>
          <w:szCs w:val="28"/>
          <w:lang w:val="uk-UA"/>
        </w:rPr>
        <w:t xml:space="preserve">Основними загальноприйнятими </w:t>
      </w:r>
      <w:r w:rsidR="000D72BA" w:rsidRPr="001E508D">
        <w:rPr>
          <w:rFonts w:ascii="Times New Roman" w:hAnsi="Times New Roman" w:cs="Times New Roman"/>
          <w:sz w:val="28"/>
          <w:szCs w:val="28"/>
          <w:lang w:val="uk-UA"/>
        </w:rPr>
        <w:t>способами боротьби з амброзією є:</w:t>
      </w:r>
    </w:p>
    <w:p w14:paraId="5C233F88" w14:textId="6B5F8036" w:rsidR="000D72BA" w:rsidRPr="001E508D" w:rsidRDefault="000D72BA" w:rsidP="005E4CA5">
      <w:pPr>
        <w:pStyle w:val="a3"/>
        <w:numPr>
          <w:ilvl w:val="0"/>
          <w:numId w:val="3"/>
        </w:numPr>
        <w:spacing w:after="0" w:line="360" w:lineRule="auto"/>
        <w:jc w:val="both"/>
        <w:rPr>
          <w:rFonts w:ascii="Times New Roman" w:hAnsi="Times New Roman" w:cs="Times New Roman"/>
          <w:sz w:val="28"/>
          <w:szCs w:val="28"/>
          <w:lang w:val="uk-UA"/>
        </w:rPr>
      </w:pPr>
      <w:r w:rsidRPr="001E508D">
        <w:rPr>
          <w:rFonts w:ascii="Times New Roman" w:hAnsi="Times New Roman" w:cs="Times New Roman"/>
          <w:sz w:val="28"/>
          <w:szCs w:val="28"/>
          <w:lang w:val="uk-UA"/>
        </w:rPr>
        <w:t>застосування гербіцидів;</w:t>
      </w:r>
    </w:p>
    <w:p w14:paraId="2B0B87ED" w14:textId="77777777" w:rsidR="000D72BA" w:rsidRPr="001E508D" w:rsidRDefault="000D72BA" w:rsidP="005E4CA5">
      <w:pPr>
        <w:pStyle w:val="a3"/>
        <w:numPr>
          <w:ilvl w:val="0"/>
          <w:numId w:val="3"/>
        </w:numPr>
        <w:spacing w:after="0" w:line="360" w:lineRule="auto"/>
        <w:jc w:val="both"/>
        <w:rPr>
          <w:rFonts w:ascii="Times New Roman" w:hAnsi="Times New Roman" w:cs="Times New Roman"/>
          <w:sz w:val="28"/>
          <w:szCs w:val="28"/>
          <w:lang w:val="uk-UA"/>
        </w:rPr>
      </w:pPr>
      <w:r w:rsidRPr="001E508D">
        <w:rPr>
          <w:rFonts w:ascii="Times New Roman" w:hAnsi="Times New Roman" w:cs="Times New Roman"/>
          <w:sz w:val="28"/>
          <w:szCs w:val="28"/>
          <w:lang w:val="uk-UA"/>
        </w:rPr>
        <w:t>скошування;</w:t>
      </w:r>
    </w:p>
    <w:p w14:paraId="49C68935" w14:textId="2F29494E" w:rsidR="000D72BA" w:rsidRPr="001E508D" w:rsidRDefault="000D72BA" w:rsidP="005E4CA5">
      <w:pPr>
        <w:pStyle w:val="a3"/>
        <w:numPr>
          <w:ilvl w:val="0"/>
          <w:numId w:val="3"/>
        </w:numPr>
        <w:spacing w:after="0" w:line="360" w:lineRule="auto"/>
        <w:jc w:val="both"/>
        <w:rPr>
          <w:rFonts w:ascii="Times New Roman" w:hAnsi="Times New Roman" w:cs="Times New Roman"/>
          <w:sz w:val="28"/>
          <w:szCs w:val="28"/>
          <w:lang w:val="uk-UA"/>
        </w:rPr>
      </w:pPr>
      <w:r w:rsidRPr="001E508D">
        <w:rPr>
          <w:rFonts w:ascii="Times New Roman" w:hAnsi="Times New Roman" w:cs="Times New Roman"/>
          <w:sz w:val="28"/>
          <w:szCs w:val="28"/>
          <w:lang w:val="uk-UA"/>
        </w:rPr>
        <w:lastRenderedPageBreak/>
        <w:t>механічне видалення (вручну);</w:t>
      </w:r>
    </w:p>
    <w:p w14:paraId="5DEDF40D" w14:textId="3E08C976" w:rsidR="000D72BA" w:rsidRPr="001E508D" w:rsidRDefault="000D72BA" w:rsidP="005E4CA5">
      <w:pPr>
        <w:pStyle w:val="a3"/>
        <w:numPr>
          <w:ilvl w:val="0"/>
          <w:numId w:val="3"/>
        </w:numPr>
        <w:spacing w:after="0" w:line="360" w:lineRule="auto"/>
        <w:jc w:val="both"/>
        <w:rPr>
          <w:rFonts w:ascii="Times New Roman" w:hAnsi="Times New Roman" w:cs="Times New Roman"/>
          <w:sz w:val="28"/>
          <w:szCs w:val="28"/>
          <w:lang w:val="uk-UA"/>
        </w:rPr>
      </w:pPr>
      <w:r w:rsidRPr="001E508D">
        <w:rPr>
          <w:rFonts w:ascii="Times New Roman" w:hAnsi="Times New Roman" w:cs="Times New Roman"/>
          <w:sz w:val="28"/>
          <w:szCs w:val="28"/>
          <w:lang w:val="uk-UA"/>
        </w:rPr>
        <w:t>застосування специфічних шкідників (комах);</w:t>
      </w:r>
    </w:p>
    <w:p w14:paraId="72257726" w14:textId="0BDFC497" w:rsidR="000D72BA" w:rsidRPr="001E508D" w:rsidRDefault="000D72BA" w:rsidP="005E4CA5">
      <w:pPr>
        <w:pStyle w:val="a3"/>
        <w:numPr>
          <w:ilvl w:val="0"/>
          <w:numId w:val="3"/>
        </w:numPr>
        <w:spacing w:after="0" w:line="360" w:lineRule="auto"/>
        <w:jc w:val="both"/>
        <w:rPr>
          <w:rFonts w:ascii="Times New Roman" w:hAnsi="Times New Roman" w:cs="Times New Roman"/>
          <w:sz w:val="28"/>
          <w:szCs w:val="28"/>
          <w:lang w:val="uk-UA"/>
        </w:rPr>
      </w:pPr>
      <w:r w:rsidRPr="001E508D">
        <w:rPr>
          <w:rFonts w:ascii="Times New Roman" w:hAnsi="Times New Roman" w:cs="Times New Roman"/>
          <w:sz w:val="28"/>
          <w:szCs w:val="28"/>
          <w:lang w:val="uk-UA"/>
        </w:rPr>
        <w:t>альтернативні способи.</w:t>
      </w:r>
    </w:p>
    <w:p w14:paraId="228582A4" w14:textId="5C7D02F7" w:rsidR="000D72BA" w:rsidRPr="001E508D" w:rsidRDefault="000D72BA" w:rsidP="005E4CA5">
      <w:pPr>
        <w:spacing w:after="0" w:line="360" w:lineRule="auto"/>
        <w:ind w:firstLine="709"/>
        <w:jc w:val="both"/>
        <w:rPr>
          <w:rFonts w:ascii="Times New Roman" w:hAnsi="Times New Roman" w:cs="Times New Roman"/>
          <w:sz w:val="28"/>
          <w:szCs w:val="28"/>
          <w:lang w:val="uk-UA"/>
        </w:rPr>
      </w:pPr>
      <w:r w:rsidRPr="001E508D">
        <w:rPr>
          <w:rFonts w:ascii="Times New Roman" w:hAnsi="Times New Roman" w:cs="Times New Roman"/>
          <w:sz w:val="28"/>
          <w:szCs w:val="28"/>
          <w:lang w:val="uk-UA"/>
        </w:rPr>
        <w:t xml:space="preserve">Серед альтернативних способів найбільш перспективним є застосування на рослини препаратів з високим осмотичним тиском. Заявлений механізм дії цього способу полягає у швидкому зневодненні клітин листя та інших органів рослини при нанесенні на їх поверхню гіпертонічного розчину. </w:t>
      </w:r>
    </w:p>
    <w:p w14:paraId="7B808112" w14:textId="77777777" w:rsidR="000D72BA" w:rsidRPr="001E508D" w:rsidRDefault="00C759FE" w:rsidP="005E4CA5">
      <w:pPr>
        <w:spacing w:after="0" w:line="360" w:lineRule="auto"/>
        <w:ind w:firstLine="709"/>
        <w:jc w:val="both"/>
        <w:rPr>
          <w:rFonts w:ascii="Times New Roman" w:hAnsi="Times New Roman" w:cs="Times New Roman"/>
          <w:sz w:val="28"/>
          <w:szCs w:val="28"/>
          <w:lang w:val="uk-UA"/>
        </w:rPr>
      </w:pPr>
      <w:r w:rsidRPr="001E508D">
        <w:rPr>
          <w:rFonts w:ascii="Times New Roman" w:hAnsi="Times New Roman" w:cs="Times New Roman"/>
          <w:sz w:val="28"/>
          <w:szCs w:val="28"/>
          <w:lang w:val="uk-UA"/>
        </w:rPr>
        <w:t xml:space="preserve">Отже, враховуючи вищевикладене, основною </w:t>
      </w:r>
      <w:r w:rsidRPr="001E508D">
        <w:rPr>
          <w:rFonts w:ascii="Times New Roman" w:hAnsi="Times New Roman" w:cs="Times New Roman"/>
          <w:b/>
          <w:sz w:val="28"/>
          <w:szCs w:val="28"/>
          <w:lang w:val="uk-UA"/>
        </w:rPr>
        <w:t>метою</w:t>
      </w:r>
      <w:r w:rsidRPr="001E508D">
        <w:rPr>
          <w:rFonts w:ascii="Times New Roman" w:hAnsi="Times New Roman" w:cs="Times New Roman"/>
          <w:sz w:val="28"/>
          <w:szCs w:val="28"/>
          <w:lang w:val="uk-UA"/>
        </w:rPr>
        <w:t xml:space="preserve"> </w:t>
      </w:r>
      <w:r w:rsidR="000D72BA" w:rsidRPr="001E508D">
        <w:rPr>
          <w:rFonts w:ascii="Times New Roman" w:hAnsi="Times New Roman" w:cs="Times New Roman"/>
          <w:b/>
          <w:sz w:val="28"/>
          <w:szCs w:val="28"/>
          <w:lang w:val="uk-UA"/>
        </w:rPr>
        <w:t>роботи</w:t>
      </w:r>
      <w:r w:rsidRPr="001E508D">
        <w:rPr>
          <w:rFonts w:ascii="Times New Roman" w:hAnsi="Times New Roman" w:cs="Times New Roman"/>
          <w:sz w:val="28"/>
          <w:szCs w:val="28"/>
          <w:lang w:val="uk-UA"/>
        </w:rPr>
        <w:t xml:space="preserve"> </w:t>
      </w:r>
      <w:r w:rsidR="000D72BA" w:rsidRPr="001E508D">
        <w:rPr>
          <w:rFonts w:ascii="Times New Roman" w:hAnsi="Times New Roman" w:cs="Times New Roman"/>
          <w:sz w:val="28"/>
          <w:szCs w:val="28"/>
          <w:lang w:val="uk-UA"/>
        </w:rPr>
        <w:t>є:</w:t>
      </w:r>
      <w:r w:rsidRPr="001E508D">
        <w:rPr>
          <w:rFonts w:ascii="Times New Roman" w:hAnsi="Times New Roman" w:cs="Times New Roman"/>
          <w:sz w:val="28"/>
          <w:szCs w:val="28"/>
          <w:lang w:val="uk-UA"/>
        </w:rPr>
        <w:t xml:space="preserve"> визначення </w:t>
      </w:r>
      <w:r w:rsidR="000D72BA" w:rsidRPr="001E508D">
        <w:rPr>
          <w:rFonts w:ascii="Times New Roman" w:hAnsi="Times New Roman" w:cs="Times New Roman"/>
          <w:sz w:val="28"/>
          <w:szCs w:val="28"/>
          <w:lang w:val="uk-UA"/>
        </w:rPr>
        <w:t>механізмів дії</w:t>
      </w:r>
      <w:r w:rsidRPr="001E508D">
        <w:rPr>
          <w:rFonts w:ascii="Times New Roman" w:hAnsi="Times New Roman" w:cs="Times New Roman"/>
          <w:sz w:val="28"/>
          <w:szCs w:val="28"/>
          <w:lang w:val="uk-UA"/>
        </w:rPr>
        <w:t xml:space="preserve"> гербіцидів та альтернативних засобів, зокрема розчинів з високим осмотичним тиском, </w:t>
      </w:r>
      <w:r w:rsidR="000D72BA" w:rsidRPr="001E508D">
        <w:rPr>
          <w:rFonts w:ascii="Times New Roman" w:hAnsi="Times New Roman" w:cs="Times New Roman"/>
          <w:sz w:val="28"/>
          <w:szCs w:val="28"/>
          <w:lang w:val="uk-UA"/>
        </w:rPr>
        <w:t>на тканини амброзії</w:t>
      </w:r>
      <w:r w:rsidRPr="001E508D">
        <w:rPr>
          <w:rFonts w:ascii="Times New Roman" w:hAnsi="Times New Roman" w:cs="Times New Roman"/>
          <w:sz w:val="28"/>
          <w:szCs w:val="28"/>
          <w:lang w:val="uk-UA"/>
        </w:rPr>
        <w:t xml:space="preserve">. </w:t>
      </w:r>
    </w:p>
    <w:p w14:paraId="1209A056" w14:textId="46F68CB3" w:rsidR="00C759FE" w:rsidRPr="001E508D" w:rsidRDefault="00C759FE" w:rsidP="005E4CA5">
      <w:pPr>
        <w:spacing w:after="0" w:line="360" w:lineRule="auto"/>
        <w:ind w:firstLine="709"/>
        <w:jc w:val="both"/>
        <w:rPr>
          <w:rFonts w:ascii="Times New Roman" w:hAnsi="Times New Roman" w:cs="Times New Roman"/>
          <w:sz w:val="28"/>
          <w:szCs w:val="28"/>
          <w:lang w:val="uk-UA"/>
        </w:rPr>
      </w:pPr>
      <w:r w:rsidRPr="001E508D">
        <w:rPr>
          <w:rFonts w:ascii="Times New Roman" w:hAnsi="Times New Roman" w:cs="Times New Roman"/>
          <w:sz w:val="28"/>
          <w:szCs w:val="28"/>
          <w:lang w:val="uk-UA"/>
        </w:rPr>
        <w:t>Дослідження були націлені на виявлення фізіологічної дії цих засобів на тканини та клітини рослин.</w:t>
      </w:r>
    </w:p>
    <w:p w14:paraId="04267A8E" w14:textId="5850713A" w:rsidR="005F2D0A" w:rsidRPr="001E508D" w:rsidRDefault="009C314A" w:rsidP="005E4CA5">
      <w:pPr>
        <w:spacing w:after="0" w:line="360" w:lineRule="auto"/>
        <w:ind w:firstLine="709"/>
        <w:jc w:val="both"/>
        <w:rPr>
          <w:rFonts w:ascii="Times New Roman" w:hAnsi="Times New Roman" w:cs="Times New Roman"/>
          <w:b/>
          <w:sz w:val="28"/>
          <w:szCs w:val="28"/>
          <w:lang w:val="uk-UA"/>
        </w:rPr>
      </w:pPr>
      <w:r w:rsidRPr="001E508D">
        <w:rPr>
          <w:rFonts w:ascii="Times New Roman" w:hAnsi="Times New Roman" w:cs="Times New Roman"/>
          <w:sz w:val="28"/>
          <w:szCs w:val="28"/>
          <w:lang w:val="uk-UA"/>
        </w:rPr>
        <w:t>Результати</w:t>
      </w:r>
      <w:r w:rsidR="00C759FE" w:rsidRPr="001E508D">
        <w:rPr>
          <w:rFonts w:ascii="Times New Roman" w:hAnsi="Times New Roman" w:cs="Times New Roman"/>
          <w:sz w:val="28"/>
          <w:szCs w:val="28"/>
          <w:lang w:val="uk-UA"/>
        </w:rPr>
        <w:t xml:space="preserve"> дослідження </w:t>
      </w:r>
      <w:r w:rsidRPr="001E508D">
        <w:rPr>
          <w:rFonts w:ascii="Times New Roman" w:hAnsi="Times New Roman" w:cs="Times New Roman"/>
          <w:sz w:val="28"/>
          <w:szCs w:val="28"/>
          <w:lang w:val="uk-UA"/>
        </w:rPr>
        <w:t>допоможуть у</w:t>
      </w:r>
      <w:r w:rsidR="00C759FE" w:rsidRPr="001E508D">
        <w:rPr>
          <w:rFonts w:ascii="Times New Roman" w:hAnsi="Times New Roman" w:cs="Times New Roman"/>
          <w:sz w:val="28"/>
          <w:szCs w:val="28"/>
          <w:lang w:val="uk-UA"/>
        </w:rPr>
        <w:t xml:space="preserve"> визначенн</w:t>
      </w:r>
      <w:r w:rsidRPr="001E508D">
        <w:rPr>
          <w:rFonts w:ascii="Times New Roman" w:hAnsi="Times New Roman" w:cs="Times New Roman"/>
          <w:sz w:val="28"/>
          <w:szCs w:val="28"/>
          <w:lang w:val="uk-UA"/>
        </w:rPr>
        <w:t>і</w:t>
      </w:r>
      <w:r w:rsidR="00C759FE" w:rsidRPr="001E508D">
        <w:rPr>
          <w:rFonts w:ascii="Times New Roman" w:hAnsi="Times New Roman" w:cs="Times New Roman"/>
          <w:sz w:val="28"/>
          <w:szCs w:val="28"/>
          <w:lang w:val="uk-UA"/>
        </w:rPr>
        <w:t xml:space="preserve"> найбільш екологічно безпечного способу утилізації карантинних рослин A. </w:t>
      </w:r>
      <w:proofErr w:type="spellStart"/>
      <w:r w:rsidR="00C759FE" w:rsidRPr="001E508D">
        <w:rPr>
          <w:rFonts w:ascii="Times New Roman" w:hAnsi="Times New Roman" w:cs="Times New Roman"/>
          <w:sz w:val="28"/>
          <w:szCs w:val="28"/>
          <w:lang w:val="uk-UA"/>
        </w:rPr>
        <w:t>artemisiifolia</w:t>
      </w:r>
      <w:proofErr w:type="spellEnd"/>
      <w:r w:rsidR="00C759FE" w:rsidRPr="001E508D">
        <w:rPr>
          <w:rFonts w:ascii="Times New Roman" w:hAnsi="Times New Roman" w:cs="Times New Roman"/>
          <w:sz w:val="28"/>
          <w:szCs w:val="28"/>
          <w:lang w:val="uk-UA"/>
        </w:rPr>
        <w:t xml:space="preserve">. Особлива увага приділяється можливості застосування цих методів у </w:t>
      </w:r>
      <w:proofErr w:type="spellStart"/>
      <w:r w:rsidR="00C759FE" w:rsidRPr="001E508D">
        <w:rPr>
          <w:rFonts w:ascii="Times New Roman" w:hAnsi="Times New Roman" w:cs="Times New Roman"/>
          <w:sz w:val="28"/>
          <w:szCs w:val="28"/>
          <w:lang w:val="uk-UA"/>
        </w:rPr>
        <w:t>селітебних</w:t>
      </w:r>
      <w:proofErr w:type="spellEnd"/>
      <w:r w:rsidR="00C759FE" w:rsidRPr="001E508D">
        <w:rPr>
          <w:rFonts w:ascii="Times New Roman" w:hAnsi="Times New Roman" w:cs="Times New Roman"/>
          <w:sz w:val="28"/>
          <w:szCs w:val="28"/>
          <w:lang w:val="uk-UA"/>
        </w:rPr>
        <w:t xml:space="preserve"> зонах, включаючи території дитячих установ і лікарень, без необхідності отримання офіційних дозволів відповідно до чинної нормативно-правової бази України.</w:t>
      </w:r>
      <w:r w:rsidR="005F2D0A" w:rsidRPr="001E508D">
        <w:rPr>
          <w:rFonts w:ascii="Times New Roman" w:hAnsi="Times New Roman" w:cs="Times New Roman"/>
          <w:b/>
          <w:sz w:val="28"/>
          <w:szCs w:val="28"/>
          <w:lang w:val="uk-UA"/>
        </w:rPr>
        <w:br w:type="page"/>
      </w:r>
    </w:p>
    <w:p w14:paraId="4C334F00" w14:textId="77777777" w:rsidR="005F2D0A" w:rsidRPr="001E508D" w:rsidRDefault="005F2D0A" w:rsidP="005E4CA5">
      <w:pPr>
        <w:spacing w:after="0"/>
        <w:rPr>
          <w:rFonts w:ascii="Times New Roman" w:hAnsi="Times New Roman" w:cs="Times New Roman"/>
          <w:b/>
          <w:sz w:val="28"/>
          <w:szCs w:val="28"/>
          <w:lang w:val="uk-UA"/>
        </w:rPr>
      </w:pPr>
    </w:p>
    <w:p w14:paraId="3ACD1AD4" w14:textId="489AE754" w:rsidR="005F2D0A" w:rsidRPr="001E508D" w:rsidRDefault="005F2D0A" w:rsidP="005E4CA5">
      <w:pPr>
        <w:spacing w:after="0" w:line="360" w:lineRule="auto"/>
        <w:jc w:val="center"/>
        <w:rPr>
          <w:rFonts w:ascii="Times New Roman" w:hAnsi="Times New Roman" w:cs="Times New Roman"/>
          <w:b/>
          <w:sz w:val="28"/>
          <w:szCs w:val="28"/>
          <w:lang w:val="uk-UA"/>
        </w:rPr>
      </w:pPr>
      <w:r w:rsidRPr="001E508D">
        <w:rPr>
          <w:rFonts w:ascii="Times New Roman" w:hAnsi="Times New Roman" w:cs="Times New Roman"/>
          <w:b/>
          <w:sz w:val="28"/>
          <w:szCs w:val="28"/>
          <w:lang w:val="uk-UA"/>
        </w:rPr>
        <w:t>РОЗДІЛ 1</w:t>
      </w:r>
    </w:p>
    <w:p w14:paraId="79A966D1" w14:textId="77777777" w:rsidR="00F208B5" w:rsidRPr="001E508D" w:rsidRDefault="00F208B5" w:rsidP="005E4CA5">
      <w:pPr>
        <w:spacing w:after="0" w:line="360" w:lineRule="auto"/>
        <w:jc w:val="center"/>
        <w:rPr>
          <w:rFonts w:ascii="Times New Roman" w:hAnsi="Times New Roman" w:cs="Times New Roman"/>
          <w:b/>
          <w:sz w:val="28"/>
          <w:szCs w:val="28"/>
          <w:lang w:val="uk-UA"/>
        </w:rPr>
      </w:pPr>
    </w:p>
    <w:p w14:paraId="698B0FA7" w14:textId="77777777" w:rsidR="005F2D0A" w:rsidRPr="001E508D" w:rsidRDefault="005F2D0A" w:rsidP="005E4CA5">
      <w:pPr>
        <w:spacing w:after="0" w:line="360" w:lineRule="auto"/>
        <w:jc w:val="center"/>
        <w:rPr>
          <w:rFonts w:ascii="Times New Roman" w:hAnsi="Times New Roman" w:cs="Times New Roman"/>
          <w:b/>
          <w:sz w:val="28"/>
          <w:szCs w:val="28"/>
          <w:lang w:val="uk-UA"/>
        </w:rPr>
      </w:pPr>
      <w:r w:rsidRPr="001E508D">
        <w:rPr>
          <w:rFonts w:ascii="Times New Roman" w:hAnsi="Times New Roman" w:cs="Times New Roman"/>
          <w:b/>
          <w:sz w:val="28"/>
          <w:szCs w:val="28"/>
          <w:lang w:val="uk-UA"/>
        </w:rPr>
        <w:t>БІОЛОГІЧНІ ТА ЕКОЛОГІЧНІ ХАРАКТЕРИСТИКИ ВИДУ АМБРОЗІЇ ПОЛИНОЛИСТОЇ</w:t>
      </w:r>
    </w:p>
    <w:p w14:paraId="441840FB" w14:textId="77777777" w:rsidR="00CF2BB4" w:rsidRPr="001E508D" w:rsidRDefault="00CF2BB4" w:rsidP="005E4CA5">
      <w:pPr>
        <w:spacing w:after="0"/>
        <w:ind w:left="708"/>
        <w:rPr>
          <w:rFonts w:ascii="Times New Roman" w:hAnsi="Times New Roman" w:cs="Times New Roman"/>
          <w:sz w:val="28"/>
          <w:szCs w:val="28"/>
          <w:lang w:val="uk-UA"/>
        </w:rPr>
      </w:pPr>
    </w:p>
    <w:p w14:paraId="16184CB8" w14:textId="77777777" w:rsidR="00CF2BB4" w:rsidRPr="001E508D" w:rsidRDefault="00CF2BB4" w:rsidP="005E4CA5">
      <w:pPr>
        <w:spacing w:after="0"/>
        <w:ind w:left="708"/>
        <w:rPr>
          <w:rFonts w:ascii="Times New Roman" w:hAnsi="Times New Roman" w:cs="Times New Roman"/>
          <w:sz w:val="28"/>
          <w:szCs w:val="28"/>
          <w:lang w:val="uk-UA"/>
        </w:rPr>
      </w:pPr>
    </w:p>
    <w:p w14:paraId="064726FB" w14:textId="6577B896" w:rsidR="00CF2BB4" w:rsidRPr="001E508D" w:rsidRDefault="00CF2BB4" w:rsidP="00D00F08">
      <w:pPr>
        <w:pStyle w:val="a3"/>
        <w:numPr>
          <w:ilvl w:val="1"/>
          <w:numId w:val="1"/>
        </w:numPr>
        <w:spacing w:after="0" w:line="360" w:lineRule="auto"/>
        <w:rPr>
          <w:rFonts w:ascii="Times New Roman" w:hAnsi="Times New Roman" w:cs="Times New Roman"/>
          <w:b/>
          <w:bCs/>
          <w:sz w:val="28"/>
          <w:szCs w:val="28"/>
          <w:lang w:val="uk-UA"/>
        </w:rPr>
      </w:pPr>
      <w:r w:rsidRPr="001E508D">
        <w:rPr>
          <w:rFonts w:ascii="Times New Roman" w:hAnsi="Times New Roman" w:cs="Times New Roman"/>
          <w:b/>
          <w:bCs/>
          <w:sz w:val="28"/>
          <w:szCs w:val="28"/>
          <w:lang w:val="uk-UA"/>
        </w:rPr>
        <w:t>Географія поширення виду</w:t>
      </w:r>
      <w:r w:rsidR="005F2D0A" w:rsidRPr="001E508D">
        <w:rPr>
          <w:rFonts w:ascii="Times New Roman" w:hAnsi="Times New Roman" w:cs="Times New Roman"/>
          <w:b/>
          <w:bCs/>
          <w:sz w:val="28"/>
          <w:szCs w:val="28"/>
          <w:lang w:val="uk-UA"/>
        </w:rPr>
        <w:t>.</w:t>
      </w:r>
    </w:p>
    <w:p w14:paraId="26B6B04A" w14:textId="1D6E0BB6" w:rsidR="00547A5D" w:rsidRPr="001E508D" w:rsidRDefault="00547A5D" w:rsidP="00D00F08">
      <w:pPr>
        <w:spacing w:after="0" w:line="360" w:lineRule="auto"/>
        <w:ind w:firstLine="709"/>
        <w:jc w:val="both"/>
        <w:rPr>
          <w:rFonts w:ascii="Times New Roman" w:hAnsi="Times New Roman" w:cs="Times New Roman"/>
          <w:sz w:val="28"/>
          <w:szCs w:val="28"/>
          <w:lang w:val="uk-UA"/>
        </w:rPr>
      </w:pPr>
      <w:r w:rsidRPr="001E508D">
        <w:rPr>
          <w:rFonts w:ascii="Times New Roman" w:hAnsi="Times New Roman" w:cs="Times New Roman"/>
          <w:sz w:val="28"/>
          <w:szCs w:val="28"/>
          <w:lang w:val="uk-UA"/>
        </w:rPr>
        <w:t xml:space="preserve">Амброзія </w:t>
      </w:r>
      <w:proofErr w:type="spellStart"/>
      <w:r w:rsidRPr="001E508D">
        <w:rPr>
          <w:rFonts w:ascii="Times New Roman" w:hAnsi="Times New Roman" w:cs="Times New Roman"/>
          <w:sz w:val="28"/>
          <w:szCs w:val="28"/>
          <w:lang w:val="uk-UA"/>
        </w:rPr>
        <w:t>полинолиста</w:t>
      </w:r>
      <w:proofErr w:type="spellEnd"/>
      <w:r w:rsidRPr="001E508D">
        <w:rPr>
          <w:rFonts w:ascii="Times New Roman" w:hAnsi="Times New Roman" w:cs="Times New Roman"/>
          <w:sz w:val="28"/>
          <w:szCs w:val="28"/>
          <w:lang w:val="uk-UA"/>
        </w:rPr>
        <w:t xml:space="preserve"> (</w:t>
      </w:r>
      <w:proofErr w:type="spellStart"/>
      <w:r w:rsidRPr="001E508D">
        <w:rPr>
          <w:rFonts w:ascii="Times New Roman" w:hAnsi="Times New Roman" w:cs="Times New Roman"/>
          <w:sz w:val="28"/>
          <w:szCs w:val="28"/>
          <w:lang w:val="uk-UA"/>
        </w:rPr>
        <w:t>Ambrosia</w:t>
      </w:r>
      <w:proofErr w:type="spellEnd"/>
      <w:r w:rsidRPr="001E508D">
        <w:rPr>
          <w:rFonts w:ascii="Times New Roman" w:hAnsi="Times New Roman" w:cs="Times New Roman"/>
          <w:sz w:val="28"/>
          <w:szCs w:val="28"/>
          <w:lang w:val="uk-UA"/>
        </w:rPr>
        <w:t xml:space="preserve"> </w:t>
      </w:r>
      <w:proofErr w:type="spellStart"/>
      <w:r w:rsidRPr="001E508D">
        <w:rPr>
          <w:rFonts w:ascii="Times New Roman" w:hAnsi="Times New Roman" w:cs="Times New Roman"/>
          <w:sz w:val="28"/>
          <w:szCs w:val="28"/>
          <w:lang w:val="uk-UA"/>
        </w:rPr>
        <w:t>artemisiifolia</w:t>
      </w:r>
      <w:proofErr w:type="spellEnd"/>
      <w:r w:rsidRPr="001E508D">
        <w:rPr>
          <w:rFonts w:ascii="Times New Roman" w:hAnsi="Times New Roman" w:cs="Times New Roman"/>
          <w:sz w:val="28"/>
          <w:szCs w:val="28"/>
          <w:lang w:val="uk-UA"/>
        </w:rPr>
        <w:t xml:space="preserve">) (родина Айстрові) є однорічною рослиною, що походить з Північної Америки, але була ввезена та подальшим чином натуралізована в багатьох країнах, включаючи велику частину Європи (JÄGER, 1998; JUHÁSZ, 1998; RYBNÍČEK та JÄGER, 2001; BULLOCK </w:t>
      </w:r>
      <w:r w:rsidR="00451EE3" w:rsidRPr="001E508D">
        <w:rPr>
          <w:rFonts w:ascii="Times New Roman" w:hAnsi="Times New Roman" w:cs="Times New Roman"/>
          <w:sz w:val="28"/>
          <w:szCs w:val="28"/>
          <w:lang w:val="uk-UA"/>
        </w:rPr>
        <w:t>та ін.</w:t>
      </w:r>
      <w:r w:rsidRPr="001E508D">
        <w:rPr>
          <w:rFonts w:ascii="Times New Roman" w:hAnsi="Times New Roman" w:cs="Times New Roman"/>
          <w:sz w:val="28"/>
          <w:szCs w:val="28"/>
          <w:lang w:val="uk-UA"/>
        </w:rPr>
        <w:t xml:space="preserve">, 2010), Азію та Австралію (LAWALRÉE, 1953; PRISZTER, 1960), внаслідок його поширення в багатьох куточках світу. Назва </w:t>
      </w:r>
      <w:proofErr w:type="spellStart"/>
      <w:r w:rsidRPr="001E508D">
        <w:rPr>
          <w:rFonts w:ascii="Times New Roman" w:hAnsi="Times New Roman" w:cs="Times New Roman"/>
          <w:sz w:val="28"/>
          <w:szCs w:val="28"/>
          <w:lang w:val="uk-UA"/>
        </w:rPr>
        <w:t>Ambrosia</w:t>
      </w:r>
      <w:proofErr w:type="spellEnd"/>
      <w:r w:rsidRPr="001E508D">
        <w:rPr>
          <w:rFonts w:ascii="Times New Roman" w:hAnsi="Times New Roman" w:cs="Times New Roman"/>
          <w:sz w:val="28"/>
          <w:szCs w:val="28"/>
          <w:lang w:val="uk-UA"/>
        </w:rPr>
        <w:t xml:space="preserve"> збігається з назвою смачної їжі, яку споживали міфічні грецькі боги, яка надавала їм </w:t>
      </w:r>
      <w:proofErr w:type="spellStart"/>
      <w:r w:rsidRPr="001E508D">
        <w:rPr>
          <w:rFonts w:ascii="Times New Roman" w:hAnsi="Times New Roman" w:cs="Times New Roman"/>
          <w:sz w:val="28"/>
          <w:szCs w:val="28"/>
          <w:lang w:val="uk-UA"/>
        </w:rPr>
        <w:t>бессмертя</w:t>
      </w:r>
      <w:proofErr w:type="spellEnd"/>
      <w:r w:rsidRPr="001E508D">
        <w:rPr>
          <w:rFonts w:ascii="Times New Roman" w:hAnsi="Times New Roman" w:cs="Times New Roman"/>
          <w:sz w:val="28"/>
          <w:szCs w:val="28"/>
          <w:lang w:val="uk-UA"/>
        </w:rPr>
        <w:t xml:space="preserve"> (MAKRA </w:t>
      </w:r>
      <w:r w:rsidR="00451EE3" w:rsidRPr="001E508D">
        <w:rPr>
          <w:rFonts w:ascii="Times New Roman" w:hAnsi="Times New Roman" w:cs="Times New Roman"/>
          <w:sz w:val="28"/>
          <w:szCs w:val="28"/>
          <w:lang w:val="uk-UA"/>
        </w:rPr>
        <w:t>та ін.</w:t>
      </w:r>
      <w:r w:rsidRPr="001E508D">
        <w:rPr>
          <w:rFonts w:ascii="Times New Roman" w:hAnsi="Times New Roman" w:cs="Times New Roman"/>
          <w:sz w:val="28"/>
          <w:szCs w:val="28"/>
          <w:lang w:val="uk-UA"/>
        </w:rPr>
        <w:t xml:space="preserve">, 2004). Цей термін може вказувати на стійкість рослин, що робить їх важкими для видалення, якщо вони виступають як агресивні бур'яни. Рід відомий тим, що викликає сильну та поширену алергію на пилок (BÉRES, 2003). </w:t>
      </w:r>
      <w:r w:rsidR="00FD282B" w:rsidRPr="001E508D">
        <w:rPr>
          <w:rFonts w:ascii="Times New Roman" w:hAnsi="Times New Roman" w:cs="Times New Roman"/>
          <w:sz w:val="28"/>
          <w:szCs w:val="28"/>
          <w:lang w:val="uk-UA"/>
        </w:rPr>
        <w:t xml:space="preserve">Амброзія </w:t>
      </w:r>
      <w:proofErr w:type="spellStart"/>
      <w:r w:rsidR="00FD282B" w:rsidRPr="001E508D">
        <w:rPr>
          <w:rFonts w:ascii="Times New Roman" w:hAnsi="Times New Roman" w:cs="Times New Roman"/>
          <w:sz w:val="28"/>
          <w:szCs w:val="28"/>
          <w:lang w:val="uk-UA"/>
        </w:rPr>
        <w:t>полинолиста</w:t>
      </w:r>
      <w:proofErr w:type="spellEnd"/>
      <w:r w:rsidR="00FD282B" w:rsidRPr="001E508D">
        <w:rPr>
          <w:rFonts w:ascii="Times New Roman" w:hAnsi="Times New Roman" w:cs="Times New Roman"/>
          <w:sz w:val="28"/>
          <w:szCs w:val="28"/>
          <w:lang w:val="uk-UA"/>
        </w:rPr>
        <w:t xml:space="preserve"> </w:t>
      </w:r>
      <w:r w:rsidRPr="001E508D">
        <w:rPr>
          <w:rFonts w:ascii="Times New Roman" w:hAnsi="Times New Roman" w:cs="Times New Roman"/>
          <w:sz w:val="28"/>
          <w:szCs w:val="28"/>
          <w:lang w:val="uk-UA"/>
        </w:rPr>
        <w:t xml:space="preserve">відноситься до відділу </w:t>
      </w:r>
      <w:proofErr w:type="spellStart"/>
      <w:r w:rsidRPr="001E508D">
        <w:rPr>
          <w:rFonts w:ascii="Times New Roman" w:hAnsi="Times New Roman" w:cs="Times New Roman"/>
          <w:sz w:val="28"/>
          <w:szCs w:val="28"/>
          <w:lang w:val="uk-UA"/>
        </w:rPr>
        <w:t>квіткоподібних</w:t>
      </w:r>
      <w:proofErr w:type="spellEnd"/>
      <w:r w:rsidRPr="001E508D">
        <w:rPr>
          <w:rFonts w:ascii="Times New Roman" w:hAnsi="Times New Roman" w:cs="Times New Roman"/>
          <w:sz w:val="28"/>
          <w:szCs w:val="28"/>
          <w:lang w:val="uk-UA"/>
        </w:rPr>
        <w:t xml:space="preserve"> (</w:t>
      </w:r>
      <w:proofErr w:type="spellStart"/>
      <w:r w:rsidRPr="001E508D">
        <w:rPr>
          <w:rFonts w:ascii="Times New Roman" w:hAnsi="Times New Roman" w:cs="Times New Roman"/>
          <w:sz w:val="28"/>
          <w:szCs w:val="28"/>
          <w:lang w:val="uk-UA"/>
        </w:rPr>
        <w:t>Angiospermatophyta</w:t>
      </w:r>
      <w:proofErr w:type="spellEnd"/>
      <w:r w:rsidRPr="001E508D">
        <w:rPr>
          <w:rFonts w:ascii="Times New Roman" w:hAnsi="Times New Roman" w:cs="Times New Roman"/>
          <w:sz w:val="28"/>
          <w:szCs w:val="28"/>
          <w:lang w:val="uk-UA"/>
        </w:rPr>
        <w:t xml:space="preserve">), до класу </w:t>
      </w:r>
      <w:proofErr w:type="spellStart"/>
      <w:r w:rsidRPr="001E508D">
        <w:rPr>
          <w:rFonts w:ascii="Times New Roman" w:hAnsi="Times New Roman" w:cs="Times New Roman"/>
          <w:sz w:val="28"/>
          <w:szCs w:val="28"/>
          <w:lang w:val="uk-UA"/>
        </w:rPr>
        <w:t>двосім'ядільних</w:t>
      </w:r>
      <w:proofErr w:type="spellEnd"/>
      <w:r w:rsidRPr="001E508D">
        <w:rPr>
          <w:rFonts w:ascii="Times New Roman" w:hAnsi="Times New Roman" w:cs="Times New Roman"/>
          <w:sz w:val="28"/>
          <w:szCs w:val="28"/>
          <w:lang w:val="uk-UA"/>
        </w:rPr>
        <w:t xml:space="preserve"> (</w:t>
      </w:r>
      <w:proofErr w:type="spellStart"/>
      <w:r w:rsidRPr="001E508D">
        <w:rPr>
          <w:rFonts w:ascii="Times New Roman" w:hAnsi="Times New Roman" w:cs="Times New Roman"/>
          <w:sz w:val="28"/>
          <w:szCs w:val="28"/>
          <w:lang w:val="uk-UA"/>
        </w:rPr>
        <w:t>Dicotyledonopsida</w:t>
      </w:r>
      <w:proofErr w:type="spellEnd"/>
      <w:r w:rsidRPr="001E508D">
        <w:rPr>
          <w:rFonts w:ascii="Times New Roman" w:hAnsi="Times New Roman" w:cs="Times New Roman"/>
          <w:sz w:val="28"/>
          <w:szCs w:val="28"/>
          <w:lang w:val="uk-UA"/>
        </w:rPr>
        <w:t>), до ряду айстрових (</w:t>
      </w:r>
      <w:proofErr w:type="spellStart"/>
      <w:r w:rsidRPr="001E508D">
        <w:rPr>
          <w:rFonts w:ascii="Times New Roman" w:hAnsi="Times New Roman" w:cs="Times New Roman"/>
          <w:sz w:val="28"/>
          <w:szCs w:val="28"/>
          <w:lang w:val="uk-UA"/>
        </w:rPr>
        <w:t>Asterales</w:t>
      </w:r>
      <w:proofErr w:type="spellEnd"/>
      <w:r w:rsidRPr="001E508D">
        <w:rPr>
          <w:rFonts w:ascii="Times New Roman" w:hAnsi="Times New Roman" w:cs="Times New Roman"/>
          <w:sz w:val="28"/>
          <w:szCs w:val="28"/>
          <w:lang w:val="uk-UA"/>
        </w:rPr>
        <w:t>), до родини айстрових (</w:t>
      </w:r>
      <w:proofErr w:type="spellStart"/>
      <w:r w:rsidRPr="001E508D">
        <w:rPr>
          <w:rFonts w:ascii="Times New Roman" w:hAnsi="Times New Roman" w:cs="Times New Roman"/>
          <w:sz w:val="28"/>
          <w:szCs w:val="28"/>
          <w:lang w:val="uk-UA"/>
        </w:rPr>
        <w:t>Asteraceae</w:t>
      </w:r>
      <w:proofErr w:type="spellEnd"/>
      <w:r w:rsidRPr="001E508D">
        <w:rPr>
          <w:rFonts w:ascii="Times New Roman" w:hAnsi="Times New Roman" w:cs="Times New Roman"/>
          <w:sz w:val="28"/>
          <w:szCs w:val="28"/>
          <w:lang w:val="uk-UA"/>
        </w:rPr>
        <w:t xml:space="preserve">), до підродини </w:t>
      </w:r>
      <w:proofErr w:type="spellStart"/>
      <w:r w:rsidRPr="001E508D">
        <w:rPr>
          <w:rFonts w:ascii="Times New Roman" w:hAnsi="Times New Roman" w:cs="Times New Roman"/>
          <w:sz w:val="28"/>
          <w:szCs w:val="28"/>
          <w:lang w:val="uk-UA"/>
        </w:rPr>
        <w:t>трубчастоквіткових</w:t>
      </w:r>
      <w:proofErr w:type="spellEnd"/>
      <w:r w:rsidRPr="001E508D">
        <w:rPr>
          <w:rFonts w:ascii="Times New Roman" w:hAnsi="Times New Roman" w:cs="Times New Roman"/>
          <w:sz w:val="28"/>
          <w:szCs w:val="28"/>
          <w:lang w:val="uk-UA"/>
        </w:rPr>
        <w:t xml:space="preserve"> (</w:t>
      </w:r>
      <w:proofErr w:type="spellStart"/>
      <w:r w:rsidRPr="001E508D">
        <w:rPr>
          <w:rFonts w:ascii="Times New Roman" w:hAnsi="Times New Roman" w:cs="Times New Roman"/>
          <w:sz w:val="28"/>
          <w:szCs w:val="28"/>
          <w:lang w:val="uk-UA"/>
        </w:rPr>
        <w:t>Tubuliflorae</w:t>
      </w:r>
      <w:proofErr w:type="spellEnd"/>
      <w:r w:rsidRPr="001E508D">
        <w:rPr>
          <w:rFonts w:ascii="Times New Roman" w:hAnsi="Times New Roman" w:cs="Times New Roman"/>
          <w:sz w:val="28"/>
          <w:szCs w:val="28"/>
          <w:lang w:val="uk-UA"/>
        </w:rPr>
        <w:t xml:space="preserve">) та до роду </w:t>
      </w:r>
      <w:proofErr w:type="spellStart"/>
      <w:r w:rsidRPr="001E508D">
        <w:rPr>
          <w:rFonts w:ascii="Times New Roman" w:hAnsi="Times New Roman" w:cs="Times New Roman"/>
          <w:sz w:val="28"/>
          <w:szCs w:val="28"/>
          <w:lang w:val="uk-UA"/>
        </w:rPr>
        <w:t>амброзій</w:t>
      </w:r>
      <w:proofErr w:type="spellEnd"/>
      <w:r w:rsidRPr="001E508D">
        <w:rPr>
          <w:rFonts w:ascii="Times New Roman" w:hAnsi="Times New Roman" w:cs="Times New Roman"/>
          <w:sz w:val="28"/>
          <w:szCs w:val="28"/>
          <w:lang w:val="uk-UA"/>
        </w:rPr>
        <w:t xml:space="preserve"> (</w:t>
      </w:r>
      <w:proofErr w:type="spellStart"/>
      <w:r w:rsidRPr="001E508D">
        <w:rPr>
          <w:rFonts w:ascii="Times New Roman" w:hAnsi="Times New Roman" w:cs="Times New Roman"/>
          <w:sz w:val="28"/>
          <w:szCs w:val="28"/>
          <w:lang w:val="uk-UA"/>
        </w:rPr>
        <w:t>Ambrosia</w:t>
      </w:r>
      <w:proofErr w:type="spellEnd"/>
      <w:r w:rsidRPr="001E508D">
        <w:rPr>
          <w:rFonts w:ascii="Times New Roman" w:hAnsi="Times New Roman" w:cs="Times New Roman"/>
          <w:sz w:val="28"/>
          <w:szCs w:val="28"/>
          <w:lang w:val="uk-UA"/>
        </w:rPr>
        <w:t xml:space="preserve"> </w:t>
      </w:r>
      <w:proofErr w:type="spellStart"/>
      <w:r w:rsidRPr="001E508D">
        <w:rPr>
          <w:rFonts w:ascii="Times New Roman" w:hAnsi="Times New Roman" w:cs="Times New Roman"/>
          <w:sz w:val="28"/>
          <w:szCs w:val="28"/>
          <w:lang w:val="uk-UA"/>
        </w:rPr>
        <w:t>spp</w:t>
      </w:r>
      <w:proofErr w:type="spellEnd"/>
      <w:r w:rsidRPr="001E508D">
        <w:rPr>
          <w:rFonts w:ascii="Times New Roman" w:hAnsi="Times New Roman" w:cs="Times New Roman"/>
          <w:sz w:val="28"/>
          <w:szCs w:val="28"/>
          <w:lang w:val="uk-UA"/>
        </w:rPr>
        <w:t xml:space="preserve">.). У цей рід входить 42 види. Найбільше видів поширені в Сполучених Штатах, деякі з них </w:t>
      </w:r>
      <w:r w:rsidR="00FD282B" w:rsidRPr="001E508D">
        <w:rPr>
          <w:rFonts w:ascii="Times New Roman" w:hAnsi="Times New Roman" w:cs="Times New Roman"/>
          <w:sz w:val="28"/>
          <w:szCs w:val="28"/>
          <w:lang w:val="uk-UA"/>
        </w:rPr>
        <w:t>–</w:t>
      </w:r>
      <w:r w:rsidRPr="001E508D">
        <w:rPr>
          <w:rFonts w:ascii="Times New Roman" w:hAnsi="Times New Roman" w:cs="Times New Roman"/>
          <w:sz w:val="28"/>
          <w:szCs w:val="28"/>
          <w:lang w:val="uk-UA"/>
        </w:rPr>
        <w:t xml:space="preserve"> в Центральній та Південній Америці, тоді як </w:t>
      </w:r>
      <w:proofErr w:type="spellStart"/>
      <w:r w:rsidRPr="001E508D">
        <w:rPr>
          <w:rFonts w:ascii="Times New Roman" w:hAnsi="Times New Roman" w:cs="Times New Roman"/>
          <w:sz w:val="28"/>
          <w:szCs w:val="28"/>
          <w:lang w:val="uk-UA"/>
        </w:rPr>
        <w:t>Ambrosia</w:t>
      </w:r>
      <w:proofErr w:type="spellEnd"/>
      <w:r w:rsidRPr="001E508D">
        <w:rPr>
          <w:rFonts w:ascii="Times New Roman" w:hAnsi="Times New Roman" w:cs="Times New Roman"/>
          <w:sz w:val="28"/>
          <w:szCs w:val="28"/>
          <w:lang w:val="uk-UA"/>
        </w:rPr>
        <w:t xml:space="preserve"> </w:t>
      </w:r>
      <w:proofErr w:type="spellStart"/>
      <w:r w:rsidRPr="001E508D">
        <w:rPr>
          <w:rFonts w:ascii="Times New Roman" w:hAnsi="Times New Roman" w:cs="Times New Roman"/>
          <w:sz w:val="28"/>
          <w:szCs w:val="28"/>
          <w:lang w:val="uk-UA"/>
        </w:rPr>
        <w:t>senegalensis</w:t>
      </w:r>
      <w:proofErr w:type="spellEnd"/>
      <w:r w:rsidRPr="001E508D">
        <w:rPr>
          <w:rFonts w:ascii="Times New Roman" w:hAnsi="Times New Roman" w:cs="Times New Roman"/>
          <w:sz w:val="28"/>
          <w:szCs w:val="28"/>
          <w:lang w:val="uk-UA"/>
        </w:rPr>
        <w:t xml:space="preserve"> </w:t>
      </w:r>
      <w:proofErr w:type="spellStart"/>
      <w:r w:rsidRPr="001E508D">
        <w:rPr>
          <w:rFonts w:ascii="Times New Roman" w:hAnsi="Times New Roman" w:cs="Times New Roman"/>
          <w:sz w:val="28"/>
          <w:szCs w:val="28"/>
          <w:lang w:val="uk-UA"/>
        </w:rPr>
        <w:t>Dc</w:t>
      </w:r>
      <w:proofErr w:type="spellEnd"/>
      <w:r w:rsidRPr="001E508D">
        <w:rPr>
          <w:rFonts w:ascii="Times New Roman" w:hAnsi="Times New Roman" w:cs="Times New Roman"/>
          <w:sz w:val="28"/>
          <w:szCs w:val="28"/>
          <w:lang w:val="uk-UA"/>
        </w:rPr>
        <w:t xml:space="preserve">. є </w:t>
      </w:r>
      <w:r w:rsidR="00FD282B" w:rsidRPr="001E508D">
        <w:rPr>
          <w:rFonts w:ascii="Times New Roman" w:hAnsi="Times New Roman" w:cs="Times New Roman"/>
          <w:sz w:val="28"/>
          <w:szCs w:val="28"/>
          <w:lang w:val="uk-UA"/>
        </w:rPr>
        <w:t>поширеною</w:t>
      </w:r>
      <w:r w:rsidRPr="001E508D">
        <w:rPr>
          <w:rFonts w:ascii="Times New Roman" w:hAnsi="Times New Roman" w:cs="Times New Roman"/>
          <w:sz w:val="28"/>
          <w:szCs w:val="28"/>
          <w:lang w:val="uk-UA"/>
        </w:rPr>
        <w:t xml:space="preserve"> в Африці (</w:t>
      </w:r>
      <w:r w:rsidR="00FD282B" w:rsidRPr="001E508D">
        <w:rPr>
          <w:rFonts w:ascii="Times New Roman" w:hAnsi="Times New Roman" w:cs="Times New Roman"/>
          <w:sz w:val="28"/>
          <w:szCs w:val="28"/>
          <w:lang w:val="uk-UA"/>
        </w:rPr>
        <w:t xml:space="preserve">BÉRES </w:t>
      </w:r>
      <w:r w:rsidR="00451EE3" w:rsidRPr="001E508D">
        <w:rPr>
          <w:rFonts w:ascii="Times New Roman" w:hAnsi="Times New Roman" w:cs="Times New Roman"/>
          <w:sz w:val="28"/>
          <w:szCs w:val="28"/>
          <w:lang w:val="uk-UA"/>
        </w:rPr>
        <w:t>та ін.</w:t>
      </w:r>
      <w:r w:rsidR="00FD282B" w:rsidRPr="001E508D">
        <w:rPr>
          <w:rFonts w:ascii="Times New Roman" w:hAnsi="Times New Roman" w:cs="Times New Roman"/>
          <w:sz w:val="28"/>
          <w:szCs w:val="28"/>
          <w:lang w:val="uk-UA"/>
        </w:rPr>
        <w:t>, 2005)</w:t>
      </w:r>
      <w:r w:rsidRPr="001E508D">
        <w:rPr>
          <w:rFonts w:ascii="Times New Roman" w:hAnsi="Times New Roman" w:cs="Times New Roman"/>
          <w:sz w:val="28"/>
          <w:szCs w:val="28"/>
          <w:lang w:val="uk-UA"/>
        </w:rPr>
        <w:t>.</w:t>
      </w:r>
    </w:p>
    <w:p w14:paraId="4995E06C" w14:textId="4E904CD5" w:rsidR="00547A5D" w:rsidRPr="001E508D" w:rsidRDefault="00FD282B" w:rsidP="005E4CA5">
      <w:pPr>
        <w:spacing w:after="0" w:line="360" w:lineRule="auto"/>
        <w:ind w:firstLine="709"/>
        <w:jc w:val="both"/>
        <w:rPr>
          <w:rFonts w:ascii="Times New Roman" w:hAnsi="Times New Roman" w:cs="Times New Roman"/>
          <w:sz w:val="28"/>
          <w:szCs w:val="28"/>
          <w:lang w:val="uk-UA"/>
        </w:rPr>
      </w:pPr>
      <w:r w:rsidRPr="001E508D">
        <w:rPr>
          <w:rFonts w:ascii="Times New Roman" w:hAnsi="Times New Roman" w:cs="Times New Roman"/>
          <w:sz w:val="28"/>
          <w:szCs w:val="28"/>
          <w:lang w:val="uk-UA"/>
        </w:rPr>
        <w:t xml:space="preserve">Пустеля Сонора в Аризоні (США), на північ та захід від затоки Каліфорнії, вважається центром походження багатьох видів </w:t>
      </w:r>
      <w:proofErr w:type="spellStart"/>
      <w:r w:rsidRPr="001E508D">
        <w:rPr>
          <w:rFonts w:ascii="Times New Roman" w:hAnsi="Times New Roman" w:cs="Times New Roman"/>
          <w:sz w:val="28"/>
          <w:szCs w:val="28"/>
          <w:lang w:val="uk-UA"/>
        </w:rPr>
        <w:t>амброзій</w:t>
      </w:r>
      <w:proofErr w:type="spellEnd"/>
      <w:r w:rsidRPr="001E508D">
        <w:rPr>
          <w:rFonts w:ascii="Times New Roman" w:hAnsi="Times New Roman" w:cs="Times New Roman"/>
          <w:sz w:val="28"/>
          <w:szCs w:val="28"/>
          <w:lang w:val="uk-UA"/>
        </w:rPr>
        <w:t xml:space="preserve">, де зустрічається близько 10 з них (BOHÁR, 1996). </w:t>
      </w:r>
      <w:proofErr w:type="spellStart"/>
      <w:r w:rsidRPr="001E508D">
        <w:rPr>
          <w:rFonts w:ascii="Times New Roman" w:hAnsi="Times New Roman" w:cs="Times New Roman"/>
          <w:sz w:val="28"/>
          <w:szCs w:val="28"/>
          <w:lang w:val="uk-UA"/>
        </w:rPr>
        <w:t>Ambrosia</w:t>
      </w:r>
      <w:proofErr w:type="spellEnd"/>
      <w:r w:rsidRPr="001E508D">
        <w:rPr>
          <w:rFonts w:ascii="Times New Roman" w:hAnsi="Times New Roman" w:cs="Times New Roman"/>
          <w:sz w:val="28"/>
          <w:szCs w:val="28"/>
          <w:lang w:val="uk-UA"/>
        </w:rPr>
        <w:t xml:space="preserve"> </w:t>
      </w:r>
      <w:proofErr w:type="spellStart"/>
      <w:r w:rsidRPr="001E508D">
        <w:rPr>
          <w:rFonts w:ascii="Times New Roman" w:hAnsi="Times New Roman" w:cs="Times New Roman"/>
          <w:sz w:val="28"/>
          <w:szCs w:val="28"/>
          <w:lang w:val="uk-UA"/>
        </w:rPr>
        <w:t>artemisiifolia</w:t>
      </w:r>
      <w:proofErr w:type="spellEnd"/>
      <w:r w:rsidRPr="001E508D">
        <w:rPr>
          <w:rFonts w:ascii="Times New Roman" w:hAnsi="Times New Roman" w:cs="Times New Roman"/>
          <w:sz w:val="28"/>
          <w:szCs w:val="28"/>
          <w:lang w:val="uk-UA"/>
        </w:rPr>
        <w:t xml:space="preserve"> була виявлена в США до 1838 року (WAGNER та BEALS, 1958), в Канаді – до 1860 року (BASSETT та CROMPTON, 1975). Загалом налічується 41 вид по всьому </w:t>
      </w:r>
      <w:r w:rsidRPr="001E508D">
        <w:rPr>
          <w:rFonts w:ascii="Times New Roman" w:hAnsi="Times New Roman" w:cs="Times New Roman"/>
          <w:sz w:val="28"/>
          <w:szCs w:val="28"/>
          <w:lang w:val="uk-UA"/>
        </w:rPr>
        <w:lastRenderedPageBreak/>
        <w:t xml:space="preserve">світу. В Європі поширення A. </w:t>
      </w:r>
      <w:proofErr w:type="spellStart"/>
      <w:r w:rsidRPr="001E508D">
        <w:rPr>
          <w:rFonts w:ascii="Times New Roman" w:hAnsi="Times New Roman" w:cs="Times New Roman"/>
          <w:sz w:val="28"/>
          <w:szCs w:val="28"/>
          <w:lang w:val="uk-UA"/>
        </w:rPr>
        <w:t>artemisiifolia</w:t>
      </w:r>
      <w:proofErr w:type="spellEnd"/>
      <w:r w:rsidRPr="001E508D">
        <w:rPr>
          <w:rFonts w:ascii="Times New Roman" w:hAnsi="Times New Roman" w:cs="Times New Roman"/>
          <w:sz w:val="28"/>
          <w:szCs w:val="28"/>
          <w:lang w:val="uk-UA"/>
        </w:rPr>
        <w:t xml:space="preserve"> походить з двох різних регіонів їх природного ареалу. Зокрема, популяції, які укоренилися в Центральній Європі, схоже, походять зі східної частини Північної Америки, а східноєвропейські популяції – з більш західної частини Північної Америки. Це може бути результатом різниці у комерційних взаємозв'язках між цими географічними регіонами (GAUDEUL </w:t>
      </w:r>
      <w:r w:rsidR="00451EE3" w:rsidRPr="001E508D">
        <w:rPr>
          <w:rFonts w:ascii="Times New Roman" w:hAnsi="Times New Roman" w:cs="Times New Roman"/>
          <w:sz w:val="28"/>
          <w:szCs w:val="28"/>
          <w:lang w:val="uk-UA"/>
        </w:rPr>
        <w:t>та ін.</w:t>
      </w:r>
      <w:r w:rsidRPr="001E508D">
        <w:rPr>
          <w:rFonts w:ascii="Times New Roman" w:hAnsi="Times New Roman" w:cs="Times New Roman"/>
          <w:sz w:val="28"/>
          <w:szCs w:val="28"/>
          <w:lang w:val="uk-UA"/>
        </w:rPr>
        <w:t>, 2011). Пилок амброзії знайдено в відкладах понад шістдесяти тисяч років тому в Канаді. Однак його кількість в торфових відкладах, за винятком останніх 250 років, невелика. Проте через вирубку лісів та зміни використання земель, пов'язані з проникненням західної цивілізації, ця кількість зросла більш ніж в 100 разів. Нещодавно амброзія розповсюдилася в Північній Америці аж до південної частини Канади (SZIGETVÁRI та BENKŐ, 2004).</w:t>
      </w:r>
    </w:p>
    <w:p w14:paraId="64262FA0" w14:textId="77777777" w:rsidR="00451EE3" w:rsidRPr="001E508D" w:rsidRDefault="00451EE3" w:rsidP="005E4CA5">
      <w:pPr>
        <w:spacing w:after="0" w:line="360" w:lineRule="auto"/>
        <w:ind w:firstLine="709"/>
        <w:jc w:val="both"/>
        <w:rPr>
          <w:rFonts w:ascii="Times New Roman" w:hAnsi="Times New Roman" w:cs="Times New Roman"/>
          <w:sz w:val="28"/>
          <w:szCs w:val="28"/>
          <w:lang w:val="uk-UA"/>
        </w:rPr>
      </w:pPr>
    </w:p>
    <w:p w14:paraId="149ACC92" w14:textId="77777777" w:rsidR="00451EE3" w:rsidRPr="001E508D" w:rsidRDefault="00451EE3" w:rsidP="005E4CA5">
      <w:pPr>
        <w:spacing w:after="0" w:line="360" w:lineRule="auto"/>
        <w:ind w:firstLine="709"/>
        <w:jc w:val="both"/>
        <w:rPr>
          <w:rFonts w:ascii="Times New Roman" w:hAnsi="Times New Roman" w:cs="Times New Roman"/>
          <w:b/>
          <w:sz w:val="28"/>
          <w:szCs w:val="28"/>
          <w:lang w:val="uk-UA"/>
        </w:rPr>
      </w:pPr>
      <w:r w:rsidRPr="001E508D">
        <w:rPr>
          <w:rFonts w:ascii="Times New Roman" w:hAnsi="Times New Roman" w:cs="Times New Roman"/>
          <w:b/>
          <w:sz w:val="28"/>
          <w:szCs w:val="28"/>
          <w:lang w:val="uk-UA"/>
        </w:rPr>
        <w:t>Кліматичні асоціації</w:t>
      </w:r>
    </w:p>
    <w:p w14:paraId="1A79FEC5" w14:textId="2134E82F" w:rsidR="00451EE3" w:rsidRPr="001E508D" w:rsidRDefault="00451EE3" w:rsidP="005E4CA5">
      <w:pPr>
        <w:spacing w:after="0" w:line="360" w:lineRule="auto"/>
        <w:ind w:firstLine="709"/>
        <w:jc w:val="both"/>
        <w:rPr>
          <w:rFonts w:ascii="Times New Roman" w:hAnsi="Times New Roman" w:cs="Times New Roman"/>
          <w:sz w:val="28"/>
          <w:szCs w:val="28"/>
          <w:lang w:val="uk-UA"/>
        </w:rPr>
      </w:pPr>
      <w:r w:rsidRPr="001E508D">
        <w:rPr>
          <w:rFonts w:ascii="Times New Roman" w:hAnsi="Times New Roman" w:cs="Times New Roman"/>
          <w:sz w:val="28"/>
          <w:szCs w:val="28"/>
          <w:lang w:val="uk-UA"/>
        </w:rPr>
        <w:t>Види амброзії пристосовані до посушливого клімату пустелі. Амброзія любить помірний клімат і віддає перевагу сухим, сонячним і трав'янистим рівнинам, піщаним ґрунтам, берегам річок, узбіччям доріг і рудеральним ділянкам (порушені ґрунти), такі як вільні ділянки та занедбані поля (ZISKA та ін., 2006; KAZINCZI та ін., 2008a, 2008b).</w:t>
      </w:r>
    </w:p>
    <w:p w14:paraId="4528E323" w14:textId="04E04F6D" w:rsidR="00451EE3" w:rsidRPr="001E508D" w:rsidRDefault="00451EE3" w:rsidP="005E4CA5">
      <w:pPr>
        <w:spacing w:after="0" w:line="360" w:lineRule="auto"/>
        <w:ind w:firstLine="709"/>
        <w:jc w:val="both"/>
        <w:rPr>
          <w:rFonts w:ascii="Times New Roman" w:hAnsi="Times New Roman" w:cs="Times New Roman"/>
          <w:sz w:val="28"/>
          <w:szCs w:val="28"/>
          <w:lang w:val="uk-UA"/>
        </w:rPr>
      </w:pPr>
      <w:r w:rsidRPr="001E508D">
        <w:rPr>
          <w:rFonts w:ascii="Times New Roman" w:hAnsi="Times New Roman" w:cs="Times New Roman"/>
          <w:sz w:val="28"/>
          <w:szCs w:val="28"/>
          <w:lang w:val="uk-UA"/>
        </w:rPr>
        <w:t>Амброзія може закріпитися і процвітати, якщо сума річних температур перевищує поріг 1400 °C, необхідний для розвитку квітки та насіння (CUNZE та ін., 2013). Нижче цього порогу, в умовах морського клімату (північно-східна Іспанія, Нідерланди), популяції амброзії вдається тільки вижити. У той же час, якщо сума температур занадто висока, наприклад, в Середземномор’ї, літо спекотне та сухе, що передбачає значне зменшення виробництва пилку. Однак вид широко поширений у країнах, які в основному несприятливі для зростання амброзії, але імпортують багато насіння сіль</w:t>
      </w:r>
      <w:r w:rsidR="00033EE1" w:rsidRPr="001E508D">
        <w:rPr>
          <w:rFonts w:ascii="Times New Roman" w:hAnsi="Times New Roman" w:cs="Times New Roman"/>
          <w:sz w:val="28"/>
          <w:szCs w:val="28"/>
          <w:lang w:val="uk-UA"/>
        </w:rPr>
        <w:t>ськогосподарських видів</w:t>
      </w:r>
      <w:r w:rsidRPr="001E508D">
        <w:rPr>
          <w:rFonts w:ascii="Times New Roman" w:hAnsi="Times New Roman" w:cs="Times New Roman"/>
          <w:sz w:val="28"/>
          <w:szCs w:val="28"/>
          <w:lang w:val="uk-UA"/>
        </w:rPr>
        <w:t>, наприклад, Нідерланди чи Бельгія. У цих країнах</w:t>
      </w:r>
      <w:r w:rsidR="00033EE1" w:rsidRPr="001E508D">
        <w:rPr>
          <w:rFonts w:ascii="Times New Roman" w:hAnsi="Times New Roman" w:cs="Times New Roman"/>
          <w:sz w:val="28"/>
          <w:szCs w:val="28"/>
          <w:lang w:val="uk-UA"/>
        </w:rPr>
        <w:t xml:space="preserve"> </w:t>
      </w:r>
      <w:r w:rsidRPr="001E508D">
        <w:rPr>
          <w:rFonts w:ascii="Times New Roman" w:hAnsi="Times New Roman" w:cs="Times New Roman"/>
          <w:sz w:val="28"/>
          <w:szCs w:val="28"/>
          <w:lang w:val="uk-UA"/>
        </w:rPr>
        <w:t>розпо</w:t>
      </w:r>
      <w:r w:rsidR="00033EE1" w:rsidRPr="001E508D">
        <w:rPr>
          <w:rFonts w:ascii="Times New Roman" w:hAnsi="Times New Roman" w:cs="Times New Roman"/>
          <w:sz w:val="28"/>
          <w:szCs w:val="28"/>
          <w:lang w:val="uk-UA"/>
        </w:rPr>
        <w:t>всюдження визначається</w:t>
      </w:r>
      <w:r w:rsidRPr="001E508D">
        <w:rPr>
          <w:rFonts w:ascii="Times New Roman" w:hAnsi="Times New Roman" w:cs="Times New Roman"/>
          <w:sz w:val="28"/>
          <w:szCs w:val="28"/>
          <w:lang w:val="uk-UA"/>
        </w:rPr>
        <w:t xml:space="preserve"> дуже низьки</w:t>
      </w:r>
      <w:r w:rsidR="00033EE1" w:rsidRPr="001E508D">
        <w:rPr>
          <w:rFonts w:ascii="Times New Roman" w:hAnsi="Times New Roman" w:cs="Times New Roman"/>
          <w:sz w:val="28"/>
          <w:szCs w:val="28"/>
          <w:lang w:val="uk-UA"/>
        </w:rPr>
        <w:t>м</w:t>
      </w:r>
      <w:r w:rsidRPr="001E508D">
        <w:rPr>
          <w:rFonts w:ascii="Times New Roman" w:hAnsi="Times New Roman" w:cs="Times New Roman"/>
          <w:sz w:val="28"/>
          <w:szCs w:val="28"/>
          <w:lang w:val="uk-UA"/>
        </w:rPr>
        <w:t xml:space="preserve"> вплив</w:t>
      </w:r>
      <w:r w:rsidR="00033EE1" w:rsidRPr="001E508D">
        <w:rPr>
          <w:rFonts w:ascii="Times New Roman" w:hAnsi="Times New Roman" w:cs="Times New Roman"/>
          <w:sz w:val="28"/>
          <w:szCs w:val="28"/>
          <w:lang w:val="uk-UA"/>
        </w:rPr>
        <w:t>ом</w:t>
      </w:r>
      <w:r w:rsidRPr="001E508D">
        <w:rPr>
          <w:rFonts w:ascii="Times New Roman" w:hAnsi="Times New Roman" w:cs="Times New Roman"/>
          <w:sz w:val="28"/>
          <w:szCs w:val="28"/>
          <w:lang w:val="uk-UA"/>
        </w:rPr>
        <w:t xml:space="preserve"> випадкових </w:t>
      </w:r>
      <w:r w:rsidR="00033EE1" w:rsidRPr="001E508D">
        <w:rPr>
          <w:rFonts w:ascii="Times New Roman" w:hAnsi="Times New Roman" w:cs="Times New Roman"/>
          <w:sz w:val="28"/>
          <w:szCs w:val="28"/>
          <w:lang w:val="uk-UA"/>
        </w:rPr>
        <w:t>уражень</w:t>
      </w:r>
      <w:r w:rsidRPr="001E508D">
        <w:rPr>
          <w:rFonts w:ascii="Times New Roman" w:hAnsi="Times New Roman" w:cs="Times New Roman"/>
          <w:sz w:val="28"/>
          <w:szCs w:val="28"/>
          <w:lang w:val="uk-UA"/>
        </w:rPr>
        <w:t xml:space="preserve"> (BULLOCK </w:t>
      </w:r>
      <w:r w:rsidR="00033EE1" w:rsidRPr="001E508D">
        <w:rPr>
          <w:rFonts w:ascii="Times New Roman" w:hAnsi="Times New Roman" w:cs="Times New Roman"/>
          <w:sz w:val="28"/>
          <w:szCs w:val="28"/>
          <w:lang w:val="uk-UA"/>
        </w:rPr>
        <w:t>та ін</w:t>
      </w:r>
      <w:r w:rsidRPr="001E508D">
        <w:rPr>
          <w:rFonts w:ascii="Times New Roman" w:hAnsi="Times New Roman" w:cs="Times New Roman"/>
          <w:sz w:val="28"/>
          <w:szCs w:val="28"/>
          <w:lang w:val="uk-UA"/>
        </w:rPr>
        <w:t>.,</w:t>
      </w:r>
      <w:r w:rsidR="00033EE1" w:rsidRPr="001E508D">
        <w:rPr>
          <w:rFonts w:ascii="Times New Roman" w:hAnsi="Times New Roman" w:cs="Times New Roman"/>
          <w:sz w:val="28"/>
          <w:szCs w:val="28"/>
          <w:lang w:val="uk-UA"/>
        </w:rPr>
        <w:t xml:space="preserve"> </w:t>
      </w:r>
      <w:r w:rsidRPr="001E508D">
        <w:rPr>
          <w:rFonts w:ascii="Times New Roman" w:hAnsi="Times New Roman" w:cs="Times New Roman"/>
          <w:sz w:val="28"/>
          <w:szCs w:val="28"/>
          <w:lang w:val="uk-UA"/>
        </w:rPr>
        <w:t>2010).</w:t>
      </w:r>
    </w:p>
    <w:p w14:paraId="2E29A889" w14:textId="0BADA3C2" w:rsidR="00451EE3" w:rsidRPr="001E508D" w:rsidRDefault="00451EE3" w:rsidP="005E4CA5">
      <w:pPr>
        <w:spacing w:after="0" w:line="360" w:lineRule="auto"/>
        <w:ind w:firstLine="709"/>
        <w:jc w:val="both"/>
        <w:rPr>
          <w:rFonts w:ascii="Times New Roman" w:hAnsi="Times New Roman" w:cs="Times New Roman"/>
          <w:sz w:val="28"/>
          <w:szCs w:val="28"/>
          <w:lang w:val="uk-UA"/>
        </w:rPr>
      </w:pPr>
      <w:r w:rsidRPr="001E508D">
        <w:rPr>
          <w:rFonts w:ascii="Times New Roman" w:hAnsi="Times New Roman" w:cs="Times New Roman"/>
          <w:sz w:val="28"/>
          <w:szCs w:val="28"/>
          <w:lang w:val="uk-UA"/>
        </w:rPr>
        <w:lastRenderedPageBreak/>
        <w:t>Північна та високогірна межа ареалу амброзії регулюється термічним</w:t>
      </w:r>
      <w:r w:rsidR="00033EE1" w:rsidRPr="001E508D">
        <w:rPr>
          <w:rFonts w:ascii="Times New Roman" w:hAnsi="Times New Roman" w:cs="Times New Roman"/>
          <w:sz w:val="28"/>
          <w:szCs w:val="28"/>
          <w:lang w:val="uk-UA"/>
        </w:rPr>
        <w:t xml:space="preserve"> режимом</w:t>
      </w:r>
      <w:r w:rsidRPr="001E508D">
        <w:rPr>
          <w:rFonts w:ascii="Times New Roman" w:hAnsi="Times New Roman" w:cs="Times New Roman"/>
          <w:sz w:val="28"/>
          <w:szCs w:val="28"/>
          <w:lang w:val="uk-UA"/>
        </w:rPr>
        <w:t xml:space="preserve"> та</w:t>
      </w:r>
      <w:r w:rsidR="00033EE1" w:rsidRPr="001E508D">
        <w:rPr>
          <w:rFonts w:ascii="Times New Roman" w:hAnsi="Times New Roman" w:cs="Times New Roman"/>
          <w:sz w:val="28"/>
          <w:szCs w:val="28"/>
          <w:lang w:val="uk-UA"/>
        </w:rPr>
        <w:t xml:space="preserve"> </w:t>
      </w:r>
      <w:r w:rsidRPr="001E508D">
        <w:rPr>
          <w:rFonts w:ascii="Times New Roman" w:hAnsi="Times New Roman" w:cs="Times New Roman"/>
          <w:sz w:val="28"/>
          <w:szCs w:val="28"/>
          <w:lang w:val="uk-UA"/>
        </w:rPr>
        <w:t>обмеження</w:t>
      </w:r>
      <w:r w:rsidR="00033EE1" w:rsidRPr="001E508D">
        <w:rPr>
          <w:rFonts w:ascii="Times New Roman" w:hAnsi="Times New Roman" w:cs="Times New Roman"/>
          <w:sz w:val="28"/>
          <w:szCs w:val="28"/>
          <w:lang w:val="uk-UA"/>
        </w:rPr>
        <w:t>м</w:t>
      </w:r>
      <w:r w:rsidRPr="001E508D">
        <w:rPr>
          <w:rFonts w:ascii="Times New Roman" w:hAnsi="Times New Roman" w:cs="Times New Roman"/>
          <w:sz w:val="28"/>
          <w:szCs w:val="28"/>
          <w:lang w:val="uk-UA"/>
        </w:rPr>
        <w:t xml:space="preserve"> фотоперіоду. За межами ареалу свого проживання амброзія зустрічається </w:t>
      </w:r>
      <w:r w:rsidR="00033EE1" w:rsidRPr="001E508D">
        <w:rPr>
          <w:rFonts w:ascii="Times New Roman" w:hAnsi="Times New Roman" w:cs="Times New Roman"/>
          <w:sz w:val="28"/>
          <w:szCs w:val="28"/>
          <w:lang w:val="uk-UA"/>
        </w:rPr>
        <w:t xml:space="preserve">спорадично </w:t>
      </w:r>
      <w:r w:rsidRPr="001E508D">
        <w:rPr>
          <w:rFonts w:ascii="Times New Roman" w:hAnsi="Times New Roman" w:cs="Times New Roman"/>
          <w:sz w:val="28"/>
          <w:szCs w:val="28"/>
          <w:lang w:val="uk-UA"/>
        </w:rPr>
        <w:t>і не в змозі</w:t>
      </w:r>
      <w:r w:rsidR="00033EE1" w:rsidRPr="001E508D">
        <w:rPr>
          <w:rFonts w:ascii="Times New Roman" w:hAnsi="Times New Roman" w:cs="Times New Roman"/>
          <w:sz w:val="28"/>
          <w:szCs w:val="28"/>
          <w:lang w:val="uk-UA"/>
        </w:rPr>
        <w:t xml:space="preserve"> досягнути періоду</w:t>
      </w:r>
      <w:r w:rsidRPr="001E508D">
        <w:rPr>
          <w:rFonts w:ascii="Times New Roman" w:hAnsi="Times New Roman" w:cs="Times New Roman"/>
          <w:sz w:val="28"/>
          <w:szCs w:val="28"/>
          <w:lang w:val="uk-UA"/>
        </w:rPr>
        <w:t xml:space="preserve"> закладання насіння (DAHL </w:t>
      </w:r>
      <w:r w:rsidR="00033EE1" w:rsidRPr="001E508D">
        <w:rPr>
          <w:rFonts w:ascii="Times New Roman" w:hAnsi="Times New Roman" w:cs="Times New Roman"/>
          <w:sz w:val="28"/>
          <w:szCs w:val="28"/>
          <w:lang w:val="uk-UA"/>
        </w:rPr>
        <w:t>та ін.</w:t>
      </w:r>
      <w:r w:rsidRPr="001E508D">
        <w:rPr>
          <w:rFonts w:ascii="Times New Roman" w:hAnsi="Times New Roman" w:cs="Times New Roman"/>
          <w:sz w:val="28"/>
          <w:szCs w:val="28"/>
          <w:lang w:val="uk-UA"/>
        </w:rPr>
        <w:t xml:space="preserve">, 1999; SAAR </w:t>
      </w:r>
      <w:r w:rsidR="00033EE1" w:rsidRPr="001E508D">
        <w:rPr>
          <w:rFonts w:ascii="Times New Roman" w:hAnsi="Times New Roman" w:cs="Times New Roman"/>
          <w:sz w:val="28"/>
          <w:szCs w:val="28"/>
          <w:lang w:val="uk-UA"/>
        </w:rPr>
        <w:t>та ін.</w:t>
      </w:r>
      <w:r w:rsidRPr="001E508D">
        <w:rPr>
          <w:rFonts w:ascii="Times New Roman" w:hAnsi="Times New Roman" w:cs="Times New Roman"/>
          <w:sz w:val="28"/>
          <w:szCs w:val="28"/>
          <w:lang w:val="uk-UA"/>
        </w:rPr>
        <w:t>, 2000). У північному ареалі свого проживання</w:t>
      </w:r>
      <w:r w:rsidR="00033EE1" w:rsidRPr="001E508D">
        <w:rPr>
          <w:rFonts w:ascii="Times New Roman" w:hAnsi="Times New Roman" w:cs="Times New Roman"/>
          <w:sz w:val="28"/>
          <w:szCs w:val="28"/>
          <w:lang w:val="uk-UA"/>
        </w:rPr>
        <w:t xml:space="preserve"> </w:t>
      </w:r>
      <w:r w:rsidRPr="001E508D">
        <w:rPr>
          <w:rFonts w:ascii="Times New Roman" w:hAnsi="Times New Roman" w:cs="Times New Roman"/>
          <w:sz w:val="28"/>
          <w:szCs w:val="28"/>
          <w:lang w:val="uk-UA"/>
        </w:rPr>
        <w:t>навіть якщо популяції можуть давати насіння, низькі температури чи холодний клімат</w:t>
      </w:r>
      <w:r w:rsidR="00033EE1" w:rsidRPr="001E508D">
        <w:rPr>
          <w:rFonts w:ascii="Times New Roman" w:hAnsi="Times New Roman" w:cs="Times New Roman"/>
          <w:sz w:val="28"/>
          <w:szCs w:val="28"/>
          <w:lang w:val="uk-UA"/>
        </w:rPr>
        <w:t xml:space="preserve"> </w:t>
      </w:r>
      <w:r w:rsidRPr="001E508D">
        <w:rPr>
          <w:rFonts w:ascii="Times New Roman" w:hAnsi="Times New Roman" w:cs="Times New Roman"/>
          <w:sz w:val="28"/>
          <w:szCs w:val="28"/>
          <w:lang w:val="uk-UA"/>
        </w:rPr>
        <w:t>сприяє вимиранню</w:t>
      </w:r>
      <w:r w:rsidR="00033EE1" w:rsidRPr="001E508D">
        <w:rPr>
          <w:rFonts w:ascii="Times New Roman" w:hAnsi="Times New Roman" w:cs="Times New Roman"/>
          <w:sz w:val="28"/>
          <w:szCs w:val="28"/>
          <w:lang w:val="uk-UA"/>
        </w:rPr>
        <w:t xml:space="preserve"> рослин</w:t>
      </w:r>
      <w:r w:rsidRPr="001E508D">
        <w:rPr>
          <w:rFonts w:ascii="Times New Roman" w:hAnsi="Times New Roman" w:cs="Times New Roman"/>
          <w:sz w:val="28"/>
          <w:szCs w:val="28"/>
          <w:lang w:val="uk-UA"/>
        </w:rPr>
        <w:t>. Загалом на цих ділянках амброзія доростає до дорослого стану, але не доростає</w:t>
      </w:r>
      <w:r w:rsidR="00033EE1" w:rsidRPr="001E508D">
        <w:rPr>
          <w:rFonts w:ascii="Times New Roman" w:hAnsi="Times New Roman" w:cs="Times New Roman"/>
          <w:sz w:val="28"/>
          <w:szCs w:val="28"/>
          <w:lang w:val="uk-UA"/>
        </w:rPr>
        <w:t xml:space="preserve"> до генеративного, щоб </w:t>
      </w:r>
      <w:r w:rsidRPr="001E508D">
        <w:rPr>
          <w:rFonts w:ascii="Times New Roman" w:hAnsi="Times New Roman" w:cs="Times New Roman"/>
          <w:sz w:val="28"/>
          <w:szCs w:val="28"/>
          <w:lang w:val="uk-UA"/>
        </w:rPr>
        <w:t xml:space="preserve">правильно розмножуватися, тому що занадто холодно. Водночас у південній </w:t>
      </w:r>
      <w:r w:rsidR="00033EE1" w:rsidRPr="001E508D">
        <w:rPr>
          <w:rFonts w:ascii="Times New Roman" w:hAnsi="Times New Roman" w:cs="Times New Roman"/>
          <w:sz w:val="28"/>
          <w:szCs w:val="28"/>
          <w:lang w:val="uk-UA"/>
        </w:rPr>
        <w:t>області</w:t>
      </w:r>
      <w:r w:rsidRPr="001E508D">
        <w:rPr>
          <w:rFonts w:ascii="Times New Roman" w:hAnsi="Times New Roman" w:cs="Times New Roman"/>
          <w:sz w:val="28"/>
          <w:szCs w:val="28"/>
          <w:lang w:val="uk-UA"/>
        </w:rPr>
        <w:t xml:space="preserve"> її</w:t>
      </w:r>
      <w:r w:rsidR="00033EE1" w:rsidRPr="001E508D">
        <w:rPr>
          <w:rFonts w:ascii="Times New Roman" w:hAnsi="Times New Roman" w:cs="Times New Roman"/>
          <w:sz w:val="28"/>
          <w:szCs w:val="28"/>
          <w:lang w:val="uk-UA"/>
        </w:rPr>
        <w:t xml:space="preserve"> </w:t>
      </w:r>
      <w:r w:rsidRPr="001E508D">
        <w:rPr>
          <w:rFonts w:ascii="Times New Roman" w:hAnsi="Times New Roman" w:cs="Times New Roman"/>
          <w:sz w:val="28"/>
          <w:szCs w:val="28"/>
          <w:lang w:val="uk-UA"/>
        </w:rPr>
        <w:t>середовища існування, посуха вважається основним фактором, що обмежує інвазію. Це головний аспект</w:t>
      </w:r>
      <w:r w:rsidR="00033EE1" w:rsidRPr="001E508D">
        <w:rPr>
          <w:rFonts w:ascii="Times New Roman" w:hAnsi="Times New Roman" w:cs="Times New Roman"/>
          <w:sz w:val="28"/>
          <w:szCs w:val="28"/>
          <w:lang w:val="uk-UA"/>
        </w:rPr>
        <w:t xml:space="preserve"> що пояснює</w:t>
      </w:r>
      <w:r w:rsidRPr="001E508D">
        <w:rPr>
          <w:rFonts w:ascii="Times New Roman" w:hAnsi="Times New Roman" w:cs="Times New Roman"/>
          <w:sz w:val="28"/>
          <w:szCs w:val="28"/>
          <w:lang w:val="uk-UA"/>
        </w:rPr>
        <w:t xml:space="preserve"> відсутність записів про пилок амброзії з Іспанії та Португалії, </w:t>
      </w:r>
      <w:r w:rsidR="00033EE1" w:rsidRPr="001E508D">
        <w:rPr>
          <w:rFonts w:ascii="Times New Roman" w:hAnsi="Times New Roman" w:cs="Times New Roman"/>
          <w:sz w:val="28"/>
          <w:szCs w:val="28"/>
          <w:lang w:val="uk-UA"/>
        </w:rPr>
        <w:t xml:space="preserve">де темпи </w:t>
      </w:r>
      <w:r w:rsidRPr="001E508D">
        <w:rPr>
          <w:rFonts w:ascii="Times New Roman" w:hAnsi="Times New Roman" w:cs="Times New Roman"/>
          <w:sz w:val="28"/>
          <w:szCs w:val="28"/>
          <w:lang w:val="uk-UA"/>
        </w:rPr>
        <w:t>імпорту насіння</w:t>
      </w:r>
      <w:r w:rsidR="00033EE1" w:rsidRPr="001E508D">
        <w:rPr>
          <w:rFonts w:ascii="Times New Roman" w:hAnsi="Times New Roman" w:cs="Times New Roman"/>
          <w:sz w:val="28"/>
          <w:szCs w:val="28"/>
          <w:lang w:val="uk-UA"/>
        </w:rPr>
        <w:t xml:space="preserve"> </w:t>
      </w:r>
      <w:r w:rsidRPr="001E508D">
        <w:rPr>
          <w:rFonts w:ascii="Times New Roman" w:hAnsi="Times New Roman" w:cs="Times New Roman"/>
          <w:sz w:val="28"/>
          <w:szCs w:val="28"/>
          <w:lang w:val="uk-UA"/>
        </w:rPr>
        <w:t xml:space="preserve">повинні спричинити </w:t>
      </w:r>
      <w:r w:rsidR="00033EE1" w:rsidRPr="001E508D">
        <w:rPr>
          <w:rFonts w:ascii="Times New Roman" w:hAnsi="Times New Roman" w:cs="Times New Roman"/>
          <w:sz w:val="28"/>
          <w:szCs w:val="28"/>
          <w:lang w:val="uk-UA"/>
        </w:rPr>
        <w:t>потужну</w:t>
      </w:r>
      <w:r w:rsidRPr="001E508D">
        <w:rPr>
          <w:rFonts w:ascii="Times New Roman" w:hAnsi="Times New Roman" w:cs="Times New Roman"/>
          <w:sz w:val="28"/>
          <w:szCs w:val="28"/>
          <w:lang w:val="uk-UA"/>
        </w:rPr>
        <w:t xml:space="preserve"> інтродукці</w:t>
      </w:r>
      <w:r w:rsidR="00033EE1" w:rsidRPr="001E508D">
        <w:rPr>
          <w:rFonts w:ascii="Times New Roman" w:hAnsi="Times New Roman" w:cs="Times New Roman"/>
          <w:sz w:val="28"/>
          <w:szCs w:val="28"/>
          <w:lang w:val="uk-UA"/>
        </w:rPr>
        <w:t>ю</w:t>
      </w:r>
      <w:r w:rsidRPr="001E508D">
        <w:rPr>
          <w:rFonts w:ascii="Times New Roman" w:hAnsi="Times New Roman" w:cs="Times New Roman"/>
          <w:sz w:val="28"/>
          <w:szCs w:val="28"/>
          <w:lang w:val="uk-UA"/>
        </w:rPr>
        <w:t xml:space="preserve"> (BULLOCK </w:t>
      </w:r>
      <w:r w:rsidR="00033EE1" w:rsidRPr="001E508D">
        <w:rPr>
          <w:rFonts w:ascii="Times New Roman" w:hAnsi="Times New Roman" w:cs="Times New Roman"/>
          <w:sz w:val="28"/>
          <w:szCs w:val="28"/>
          <w:lang w:val="uk-UA"/>
        </w:rPr>
        <w:t>та ін.</w:t>
      </w:r>
      <w:r w:rsidRPr="001E508D">
        <w:rPr>
          <w:rFonts w:ascii="Times New Roman" w:hAnsi="Times New Roman" w:cs="Times New Roman"/>
          <w:sz w:val="28"/>
          <w:szCs w:val="28"/>
          <w:lang w:val="uk-UA"/>
        </w:rPr>
        <w:t>, 2010).</w:t>
      </w:r>
    </w:p>
    <w:p w14:paraId="34F4E667" w14:textId="169ABAEC" w:rsidR="00547A5D" w:rsidRPr="001E508D" w:rsidRDefault="00451EE3" w:rsidP="005E4CA5">
      <w:pPr>
        <w:spacing w:after="0" w:line="360" w:lineRule="auto"/>
        <w:ind w:firstLine="709"/>
        <w:jc w:val="both"/>
        <w:rPr>
          <w:rFonts w:ascii="Times New Roman" w:hAnsi="Times New Roman" w:cs="Times New Roman"/>
          <w:sz w:val="28"/>
          <w:szCs w:val="28"/>
          <w:lang w:val="uk-UA"/>
        </w:rPr>
      </w:pPr>
      <w:r w:rsidRPr="001E508D">
        <w:rPr>
          <w:rFonts w:ascii="Times New Roman" w:hAnsi="Times New Roman" w:cs="Times New Roman"/>
          <w:sz w:val="28"/>
          <w:szCs w:val="28"/>
          <w:lang w:val="uk-UA"/>
        </w:rPr>
        <w:t>Перенесення пилку амброзії на великі відстані (подолання відстані понад 100 км між</w:t>
      </w:r>
      <w:r w:rsidR="00033EE1" w:rsidRPr="001E508D">
        <w:rPr>
          <w:rFonts w:ascii="Times New Roman" w:hAnsi="Times New Roman" w:cs="Times New Roman"/>
          <w:sz w:val="28"/>
          <w:szCs w:val="28"/>
          <w:lang w:val="uk-UA"/>
        </w:rPr>
        <w:t xml:space="preserve"> </w:t>
      </w:r>
      <w:r w:rsidRPr="001E508D">
        <w:rPr>
          <w:rFonts w:ascii="Times New Roman" w:hAnsi="Times New Roman" w:cs="Times New Roman"/>
          <w:sz w:val="28"/>
          <w:szCs w:val="28"/>
          <w:lang w:val="uk-UA"/>
        </w:rPr>
        <w:t>джерел</w:t>
      </w:r>
      <w:r w:rsidR="00033EE1" w:rsidRPr="001E508D">
        <w:rPr>
          <w:rFonts w:ascii="Times New Roman" w:hAnsi="Times New Roman" w:cs="Times New Roman"/>
          <w:sz w:val="28"/>
          <w:szCs w:val="28"/>
          <w:lang w:val="uk-UA"/>
        </w:rPr>
        <w:t>ом</w:t>
      </w:r>
      <w:r w:rsidRPr="001E508D">
        <w:rPr>
          <w:rFonts w:ascii="Times New Roman" w:hAnsi="Times New Roman" w:cs="Times New Roman"/>
          <w:sz w:val="28"/>
          <w:szCs w:val="28"/>
          <w:lang w:val="uk-UA"/>
        </w:rPr>
        <w:t xml:space="preserve"> та точк</w:t>
      </w:r>
      <w:r w:rsidR="00033EE1" w:rsidRPr="001E508D">
        <w:rPr>
          <w:rFonts w:ascii="Times New Roman" w:hAnsi="Times New Roman" w:cs="Times New Roman"/>
          <w:sz w:val="28"/>
          <w:szCs w:val="28"/>
          <w:lang w:val="uk-UA"/>
        </w:rPr>
        <w:t>ою</w:t>
      </w:r>
      <w:r w:rsidRPr="001E508D">
        <w:rPr>
          <w:rFonts w:ascii="Times New Roman" w:hAnsi="Times New Roman" w:cs="Times New Roman"/>
          <w:sz w:val="28"/>
          <w:szCs w:val="28"/>
          <w:lang w:val="uk-UA"/>
        </w:rPr>
        <w:t xml:space="preserve"> прибуття) може доставляти пилок у менш забруднені райони, напр</w:t>
      </w:r>
      <w:r w:rsidR="00033EE1" w:rsidRPr="001E508D">
        <w:rPr>
          <w:rFonts w:ascii="Times New Roman" w:hAnsi="Times New Roman" w:cs="Times New Roman"/>
          <w:sz w:val="28"/>
          <w:szCs w:val="28"/>
          <w:lang w:val="uk-UA"/>
        </w:rPr>
        <w:t>иклад</w:t>
      </w:r>
      <w:r w:rsidRPr="001E508D">
        <w:rPr>
          <w:rFonts w:ascii="Times New Roman" w:hAnsi="Times New Roman" w:cs="Times New Roman"/>
          <w:sz w:val="28"/>
          <w:szCs w:val="28"/>
          <w:lang w:val="uk-UA"/>
        </w:rPr>
        <w:t xml:space="preserve"> від</w:t>
      </w:r>
      <w:r w:rsidR="00033EE1" w:rsidRPr="001E508D">
        <w:rPr>
          <w:rFonts w:ascii="Times New Roman" w:hAnsi="Times New Roman" w:cs="Times New Roman"/>
          <w:sz w:val="28"/>
          <w:szCs w:val="28"/>
          <w:lang w:val="uk-UA"/>
        </w:rPr>
        <w:t xml:space="preserve"> </w:t>
      </w:r>
      <w:proofErr w:type="spellStart"/>
      <w:r w:rsidRPr="001E508D">
        <w:rPr>
          <w:rFonts w:ascii="Times New Roman" w:hAnsi="Times New Roman" w:cs="Times New Roman"/>
          <w:sz w:val="28"/>
          <w:szCs w:val="28"/>
          <w:lang w:val="uk-UA"/>
        </w:rPr>
        <w:t>Паннонськ</w:t>
      </w:r>
      <w:r w:rsidR="00033EE1" w:rsidRPr="001E508D">
        <w:rPr>
          <w:rFonts w:ascii="Times New Roman" w:hAnsi="Times New Roman" w:cs="Times New Roman"/>
          <w:sz w:val="28"/>
          <w:szCs w:val="28"/>
          <w:lang w:val="uk-UA"/>
        </w:rPr>
        <w:t>ої</w:t>
      </w:r>
      <w:proofErr w:type="spellEnd"/>
      <w:r w:rsidRPr="001E508D">
        <w:rPr>
          <w:rFonts w:ascii="Times New Roman" w:hAnsi="Times New Roman" w:cs="Times New Roman"/>
          <w:sz w:val="28"/>
          <w:szCs w:val="28"/>
          <w:lang w:val="uk-UA"/>
        </w:rPr>
        <w:t xml:space="preserve"> низовин</w:t>
      </w:r>
      <w:r w:rsidR="00033EE1" w:rsidRPr="001E508D">
        <w:rPr>
          <w:rFonts w:ascii="Times New Roman" w:hAnsi="Times New Roman" w:cs="Times New Roman"/>
          <w:sz w:val="28"/>
          <w:szCs w:val="28"/>
          <w:lang w:val="uk-UA"/>
        </w:rPr>
        <w:t>и</w:t>
      </w:r>
      <w:r w:rsidRPr="001E508D">
        <w:rPr>
          <w:rFonts w:ascii="Times New Roman" w:hAnsi="Times New Roman" w:cs="Times New Roman"/>
          <w:sz w:val="28"/>
          <w:szCs w:val="28"/>
          <w:lang w:val="uk-UA"/>
        </w:rPr>
        <w:t xml:space="preserve"> в Центральній Європі</w:t>
      </w:r>
      <w:r w:rsidR="00033EE1" w:rsidRPr="001E508D">
        <w:rPr>
          <w:rFonts w:ascii="Times New Roman" w:hAnsi="Times New Roman" w:cs="Times New Roman"/>
          <w:sz w:val="28"/>
          <w:szCs w:val="28"/>
          <w:lang w:val="uk-UA"/>
        </w:rPr>
        <w:t>,</w:t>
      </w:r>
      <w:r w:rsidRPr="001E508D">
        <w:rPr>
          <w:rFonts w:ascii="Times New Roman" w:hAnsi="Times New Roman" w:cs="Times New Roman"/>
          <w:sz w:val="28"/>
          <w:szCs w:val="28"/>
          <w:lang w:val="uk-UA"/>
        </w:rPr>
        <w:t xml:space="preserve"> Віденськ</w:t>
      </w:r>
      <w:r w:rsidR="00033EE1" w:rsidRPr="001E508D">
        <w:rPr>
          <w:rFonts w:ascii="Times New Roman" w:hAnsi="Times New Roman" w:cs="Times New Roman"/>
          <w:sz w:val="28"/>
          <w:szCs w:val="28"/>
          <w:lang w:val="uk-UA"/>
        </w:rPr>
        <w:t>ої</w:t>
      </w:r>
      <w:r w:rsidRPr="001E508D">
        <w:rPr>
          <w:rFonts w:ascii="Times New Roman" w:hAnsi="Times New Roman" w:cs="Times New Roman"/>
          <w:sz w:val="28"/>
          <w:szCs w:val="28"/>
          <w:lang w:val="uk-UA"/>
        </w:rPr>
        <w:t xml:space="preserve"> улоговин</w:t>
      </w:r>
      <w:r w:rsidR="00033EE1" w:rsidRPr="001E508D">
        <w:rPr>
          <w:rFonts w:ascii="Times New Roman" w:hAnsi="Times New Roman" w:cs="Times New Roman"/>
          <w:sz w:val="28"/>
          <w:szCs w:val="28"/>
          <w:lang w:val="uk-UA"/>
        </w:rPr>
        <w:t>и</w:t>
      </w:r>
      <w:r w:rsidRPr="001E508D">
        <w:rPr>
          <w:rFonts w:ascii="Times New Roman" w:hAnsi="Times New Roman" w:cs="Times New Roman"/>
          <w:sz w:val="28"/>
          <w:szCs w:val="28"/>
          <w:lang w:val="uk-UA"/>
        </w:rPr>
        <w:t>, Північн</w:t>
      </w:r>
      <w:r w:rsidR="00033EE1" w:rsidRPr="001E508D">
        <w:rPr>
          <w:rFonts w:ascii="Times New Roman" w:hAnsi="Times New Roman" w:cs="Times New Roman"/>
          <w:sz w:val="28"/>
          <w:szCs w:val="28"/>
          <w:lang w:val="uk-UA"/>
        </w:rPr>
        <w:t>ої</w:t>
      </w:r>
      <w:r w:rsidRPr="001E508D">
        <w:rPr>
          <w:rFonts w:ascii="Times New Roman" w:hAnsi="Times New Roman" w:cs="Times New Roman"/>
          <w:sz w:val="28"/>
          <w:szCs w:val="28"/>
          <w:lang w:val="uk-UA"/>
        </w:rPr>
        <w:t xml:space="preserve"> Словаччин</w:t>
      </w:r>
      <w:r w:rsidR="00033EE1" w:rsidRPr="001E508D">
        <w:rPr>
          <w:rFonts w:ascii="Times New Roman" w:hAnsi="Times New Roman" w:cs="Times New Roman"/>
          <w:sz w:val="28"/>
          <w:szCs w:val="28"/>
          <w:lang w:val="uk-UA"/>
        </w:rPr>
        <w:t>и</w:t>
      </w:r>
      <w:r w:rsidRPr="001E508D">
        <w:rPr>
          <w:rFonts w:ascii="Times New Roman" w:hAnsi="Times New Roman" w:cs="Times New Roman"/>
          <w:sz w:val="28"/>
          <w:szCs w:val="28"/>
          <w:lang w:val="uk-UA"/>
        </w:rPr>
        <w:t>, Польщ</w:t>
      </w:r>
      <w:r w:rsidR="00033EE1" w:rsidRPr="001E508D">
        <w:rPr>
          <w:rFonts w:ascii="Times New Roman" w:hAnsi="Times New Roman" w:cs="Times New Roman"/>
          <w:sz w:val="28"/>
          <w:szCs w:val="28"/>
          <w:lang w:val="uk-UA"/>
        </w:rPr>
        <w:t>і</w:t>
      </w:r>
      <w:r w:rsidRPr="001E508D">
        <w:rPr>
          <w:rFonts w:ascii="Times New Roman" w:hAnsi="Times New Roman" w:cs="Times New Roman"/>
          <w:sz w:val="28"/>
          <w:szCs w:val="28"/>
          <w:lang w:val="uk-UA"/>
        </w:rPr>
        <w:t>,</w:t>
      </w:r>
      <w:r w:rsidR="00033EE1" w:rsidRPr="001E508D">
        <w:rPr>
          <w:rFonts w:ascii="Times New Roman" w:hAnsi="Times New Roman" w:cs="Times New Roman"/>
          <w:sz w:val="28"/>
          <w:szCs w:val="28"/>
          <w:lang w:val="uk-UA"/>
        </w:rPr>
        <w:t xml:space="preserve"> </w:t>
      </w:r>
      <w:r w:rsidRPr="001E508D">
        <w:rPr>
          <w:rFonts w:ascii="Times New Roman" w:hAnsi="Times New Roman" w:cs="Times New Roman"/>
          <w:sz w:val="28"/>
          <w:szCs w:val="28"/>
          <w:lang w:val="uk-UA"/>
        </w:rPr>
        <w:t>Балкан або північн</w:t>
      </w:r>
      <w:r w:rsidR="00033EE1" w:rsidRPr="001E508D">
        <w:rPr>
          <w:rFonts w:ascii="Times New Roman" w:hAnsi="Times New Roman" w:cs="Times New Roman"/>
          <w:sz w:val="28"/>
          <w:szCs w:val="28"/>
          <w:lang w:val="uk-UA"/>
        </w:rPr>
        <w:t>ої</w:t>
      </w:r>
      <w:r w:rsidRPr="001E508D">
        <w:rPr>
          <w:rFonts w:ascii="Times New Roman" w:hAnsi="Times New Roman" w:cs="Times New Roman"/>
          <w:sz w:val="28"/>
          <w:szCs w:val="28"/>
          <w:lang w:val="uk-UA"/>
        </w:rPr>
        <w:t xml:space="preserve"> Греці</w:t>
      </w:r>
      <w:r w:rsidR="00033EE1" w:rsidRPr="001E508D">
        <w:rPr>
          <w:rFonts w:ascii="Times New Roman" w:hAnsi="Times New Roman" w:cs="Times New Roman"/>
          <w:sz w:val="28"/>
          <w:szCs w:val="28"/>
          <w:lang w:val="uk-UA"/>
        </w:rPr>
        <w:t>ї</w:t>
      </w:r>
      <w:r w:rsidRPr="001E508D">
        <w:rPr>
          <w:rFonts w:ascii="Times New Roman" w:hAnsi="Times New Roman" w:cs="Times New Roman"/>
          <w:sz w:val="28"/>
          <w:szCs w:val="28"/>
          <w:lang w:val="uk-UA"/>
        </w:rPr>
        <w:t xml:space="preserve"> і так само з України через Польщу (ŠIKOPARIJA</w:t>
      </w:r>
      <w:r w:rsidR="00AD389D" w:rsidRPr="001E508D">
        <w:rPr>
          <w:rFonts w:ascii="Times New Roman" w:hAnsi="Times New Roman" w:cs="Times New Roman"/>
          <w:sz w:val="28"/>
          <w:szCs w:val="28"/>
          <w:lang w:val="uk-UA"/>
        </w:rPr>
        <w:t xml:space="preserve"> </w:t>
      </w:r>
      <w:r w:rsidR="002D2902" w:rsidRPr="001E508D">
        <w:rPr>
          <w:rFonts w:ascii="Times New Roman" w:hAnsi="Times New Roman" w:cs="Times New Roman"/>
          <w:sz w:val="28"/>
          <w:szCs w:val="28"/>
          <w:lang w:val="uk-UA"/>
        </w:rPr>
        <w:t>та ін.</w:t>
      </w:r>
      <w:r w:rsidRPr="001E508D">
        <w:rPr>
          <w:rFonts w:ascii="Times New Roman" w:hAnsi="Times New Roman" w:cs="Times New Roman"/>
          <w:sz w:val="28"/>
          <w:szCs w:val="28"/>
          <w:lang w:val="uk-UA"/>
        </w:rPr>
        <w:t xml:space="preserve">, 2009; </w:t>
      </w:r>
      <w:r w:rsidR="002D2902" w:rsidRPr="001E508D">
        <w:rPr>
          <w:rFonts w:ascii="Times New Roman" w:hAnsi="Times New Roman" w:cs="Times New Roman"/>
          <w:sz w:val="28"/>
          <w:szCs w:val="28"/>
          <w:lang w:val="uk-UA"/>
        </w:rPr>
        <w:t>MAKRA та ін.</w:t>
      </w:r>
      <w:r w:rsidRPr="001E508D">
        <w:rPr>
          <w:rFonts w:ascii="Times New Roman" w:hAnsi="Times New Roman" w:cs="Times New Roman"/>
          <w:sz w:val="28"/>
          <w:szCs w:val="28"/>
          <w:lang w:val="uk-UA"/>
        </w:rPr>
        <w:t xml:space="preserve">, 2010; </w:t>
      </w:r>
      <w:r w:rsidR="002D2902" w:rsidRPr="001E508D">
        <w:rPr>
          <w:rFonts w:ascii="Times New Roman" w:hAnsi="Times New Roman" w:cs="Times New Roman"/>
          <w:sz w:val="28"/>
          <w:szCs w:val="28"/>
          <w:lang w:val="uk-UA"/>
        </w:rPr>
        <w:t>KASPRZYK та ін.</w:t>
      </w:r>
      <w:r w:rsidRPr="001E508D">
        <w:rPr>
          <w:rFonts w:ascii="Times New Roman" w:hAnsi="Times New Roman" w:cs="Times New Roman"/>
          <w:sz w:val="28"/>
          <w:szCs w:val="28"/>
          <w:lang w:val="uk-UA"/>
        </w:rPr>
        <w:t xml:space="preserve">, 2011; ŠIKOPARIJA </w:t>
      </w:r>
      <w:r w:rsidR="002D2902" w:rsidRPr="001E508D">
        <w:rPr>
          <w:rFonts w:ascii="Times New Roman" w:hAnsi="Times New Roman" w:cs="Times New Roman"/>
          <w:sz w:val="28"/>
          <w:szCs w:val="28"/>
          <w:lang w:val="uk-UA"/>
        </w:rPr>
        <w:t>та ін.</w:t>
      </w:r>
      <w:r w:rsidRPr="001E508D">
        <w:rPr>
          <w:rFonts w:ascii="Times New Roman" w:hAnsi="Times New Roman" w:cs="Times New Roman"/>
          <w:sz w:val="28"/>
          <w:szCs w:val="28"/>
          <w:lang w:val="uk-UA"/>
        </w:rPr>
        <w:t>, 2013).</w:t>
      </w:r>
    </w:p>
    <w:p w14:paraId="569F4B67" w14:textId="77777777" w:rsidR="00B62B11" w:rsidRPr="001E508D" w:rsidRDefault="00B62B11" w:rsidP="005E4CA5">
      <w:pPr>
        <w:spacing w:after="0" w:line="360" w:lineRule="auto"/>
        <w:ind w:firstLine="709"/>
        <w:jc w:val="both"/>
        <w:rPr>
          <w:rFonts w:ascii="Times New Roman" w:hAnsi="Times New Roman" w:cs="Times New Roman"/>
          <w:sz w:val="28"/>
          <w:szCs w:val="28"/>
          <w:lang w:val="uk-UA"/>
        </w:rPr>
      </w:pPr>
    </w:p>
    <w:p w14:paraId="0B0772DA" w14:textId="67B2EF9D" w:rsidR="00AD389D" w:rsidRPr="001E508D" w:rsidRDefault="00AD389D" w:rsidP="005E4CA5">
      <w:pPr>
        <w:spacing w:after="0" w:line="360" w:lineRule="auto"/>
        <w:ind w:firstLine="709"/>
        <w:jc w:val="both"/>
        <w:rPr>
          <w:rFonts w:ascii="Times New Roman" w:hAnsi="Times New Roman" w:cs="Times New Roman"/>
          <w:b/>
          <w:sz w:val="28"/>
          <w:szCs w:val="28"/>
          <w:lang w:val="uk-UA"/>
        </w:rPr>
      </w:pPr>
      <w:r w:rsidRPr="001E508D">
        <w:rPr>
          <w:rFonts w:ascii="Times New Roman" w:hAnsi="Times New Roman" w:cs="Times New Roman"/>
          <w:b/>
          <w:sz w:val="28"/>
          <w:szCs w:val="28"/>
          <w:lang w:val="uk-UA"/>
        </w:rPr>
        <w:t>Вплив на сільськогосподарську діяльність</w:t>
      </w:r>
    </w:p>
    <w:p w14:paraId="4CC586BA" w14:textId="00253DCE" w:rsidR="00626981" w:rsidRPr="001E508D" w:rsidRDefault="00AD389D" w:rsidP="005E4CA5">
      <w:pPr>
        <w:spacing w:after="0" w:line="360" w:lineRule="auto"/>
        <w:ind w:firstLine="709"/>
        <w:jc w:val="both"/>
        <w:rPr>
          <w:rFonts w:ascii="Times New Roman" w:hAnsi="Times New Roman" w:cs="Times New Roman"/>
          <w:sz w:val="28"/>
          <w:szCs w:val="28"/>
          <w:lang w:val="uk-UA"/>
        </w:rPr>
      </w:pPr>
      <w:r w:rsidRPr="001E508D">
        <w:rPr>
          <w:rFonts w:ascii="Times New Roman" w:hAnsi="Times New Roman" w:cs="Times New Roman"/>
          <w:sz w:val="28"/>
          <w:szCs w:val="28"/>
          <w:lang w:val="uk-UA"/>
        </w:rPr>
        <w:t xml:space="preserve">Широке поширення A. </w:t>
      </w:r>
      <w:proofErr w:type="spellStart"/>
      <w:r w:rsidRPr="001E508D">
        <w:rPr>
          <w:rFonts w:ascii="Times New Roman" w:hAnsi="Times New Roman" w:cs="Times New Roman"/>
          <w:sz w:val="28"/>
          <w:szCs w:val="28"/>
          <w:lang w:val="uk-UA"/>
        </w:rPr>
        <w:t>artemisiifolia</w:t>
      </w:r>
      <w:proofErr w:type="spellEnd"/>
      <w:r w:rsidRPr="001E508D">
        <w:rPr>
          <w:rFonts w:ascii="Times New Roman" w:hAnsi="Times New Roman" w:cs="Times New Roman"/>
          <w:sz w:val="28"/>
          <w:szCs w:val="28"/>
          <w:lang w:val="uk-UA"/>
        </w:rPr>
        <w:t xml:space="preserve"> можна пов'язати з політичними змінами в</w:t>
      </w:r>
      <w:r w:rsidR="00B62B11" w:rsidRPr="001E508D">
        <w:rPr>
          <w:rFonts w:ascii="Times New Roman" w:hAnsi="Times New Roman" w:cs="Times New Roman"/>
          <w:sz w:val="28"/>
          <w:szCs w:val="28"/>
          <w:lang w:val="uk-UA"/>
        </w:rPr>
        <w:t xml:space="preserve"> </w:t>
      </w:r>
      <w:r w:rsidRPr="001E508D">
        <w:rPr>
          <w:rFonts w:ascii="Times New Roman" w:hAnsi="Times New Roman" w:cs="Times New Roman"/>
          <w:sz w:val="28"/>
          <w:szCs w:val="28"/>
          <w:lang w:val="uk-UA"/>
        </w:rPr>
        <w:t>1990-х, що призвело до формування молодих демократій у Східній Європі. Під час цих</w:t>
      </w:r>
      <w:r w:rsidR="00B62B11" w:rsidRPr="001E508D">
        <w:rPr>
          <w:rFonts w:ascii="Times New Roman" w:hAnsi="Times New Roman" w:cs="Times New Roman"/>
          <w:sz w:val="28"/>
          <w:szCs w:val="28"/>
          <w:lang w:val="uk-UA"/>
        </w:rPr>
        <w:t xml:space="preserve"> </w:t>
      </w:r>
      <w:r w:rsidRPr="001E508D">
        <w:rPr>
          <w:rFonts w:ascii="Times New Roman" w:hAnsi="Times New Roman" w:cs="Times New Roman"/>
          <w:sz w:val="28"/>
          <w:szCs w:val="28"/>
          <w:lang w:val="uk-UA"/>
        </w:rPr>
        <w:t>процесів змінилася структура і розміри посівних площ, а також землекористування.</w:t>
      </w:r>
      <w:r w:rsidR="00B62B11" w:rsidRPr="001E508D">
        <w:rPr>
          <w:rFonts w:ascii="Times New Roman" w:hAnsi="Times New Roman" w:cs="Times New Roman"/>
          <w:sz w:val="28"/>
          <w:szCs w:val="28"/>
          <w:lang w:val="uk-UA"/>
        </w:rPr>
        <w:t xml:space="preserve"> </w:t>
      </w:r>
      <w:r w:rsidRPr="001E508D">
        <w:rPr>
          <w:rFonts w:ascii="Times New Roman" w:hAnsi="Times New Roman" w:cs="Times New Roman"/>
          <w:sz w:val="28"/>
          <w:szCs w:val="28"/>
          <w:lang w:val="uk-UA"/>
        </w:rPr>
        <w:t xml:space="preserve">Зокрема, через приватизацію </w:t>
      </w:r>
      <w:r w:rsidR="00B62B11" w:rsidRPr="001E508D">
        <w:rPr>
          <w:rFonts w:ascii="Times New Roman" w:hAnsi="Times New Roman" w:cs="Times New Roman"/>
          <w:sz w:val="28"/>
          <w:szCs w:val="28"/>
          <w:lang w:val="uk-UA"/>
        </w:rPr>
        <w:t>колективні господарства</w:t>
      </w:r>
      <w:r w:rsidRPr="001E508D">
        <w:rPr>
          <w:rFonts w:ascii="Times New Roman" w:hAnsi="Times New Roman" w:cs="Times New Roman"/>
          <w:sz w:val="28"/>
          <w:szCs w:val="28"/>
          <w:lang w:val="uk-UA"/>
        </w:rPr>
        <w:t xml:space="preserve"> були розрізані на менші частини. Таким чином, великі, раніше доглянуті сільськогосподарські поля були покинуті та швидко колонізовані A.</w:t>
      </w:r>
      <w:r w:rsidR="00B62B11" w:rsidRPr="001E508D">
        <w:rPr>
          <w:rFonts w:ascii="Times New Roman" w:hAnsi="Times New Roman" w:cs="Times New Roman"/>
          <w:sz w:val="28"/>
          <w:szCs w:val="28"/>
          <w:lang w:val="uk-UA"/>
        </w:rPr>
        <w:t xml:space="preserve"> </w:t>
      </w:r>
      <w:proofErr w:type="spellStart"/>
      <w:r w:rsidRPr="001E508D">
        <w:rPr>
          <w:rFonts w:ascii="Times New Roman" w:hAnsi="Times New Roman" w:cs="Times New Roman"/>
          <w:sz w:val="28"/>
          <w:szCs w:val="28"/>
          <w:lang w:val="uk-UA"/>
        </w:rPr>
        <w:t>artemisiifolia</w:t>
      </w:r>
      <w:proofErr w:type="spellEnd"/>
      <w:r w:rsidRPr="001E508D">
        <w:rPr>
          <w:rFonts w:ascii="Times New Roman" w:hAnsi="Times New Roman" w:cs="Times New Roman"/>
          <w:sz w:val="28"/>
          <w:szCs w:val="28"/>
          <w:lang w:val="uk-UA"/>
        </w:rPr>
        <w:t xml:space="preserve"> (KISS і BÉRES, 2006).</w:t>
      </w:r>
      <w:r w:rsidR="00B62B11" w:rsidRPr="001E508D">
        <w:rPr>
          <w:rFonts w:ascii="Times New Roman" w:hAnsi="Times New Roman" w:cs="Times New Roman"/>
          <w:sz w:val="28"/>
          <w:szCs w:val="28"/>
          <w:lang w:val="uk-UA"/>
        </w:rPr>
        <w:t xml:space="preserve"> </w:t>
      </w:r>
    </w:p>
    <w:p w14:paraId="5F8BF92D" w14:textId="49F1EA6D" w:rsidR="00B62B11" w:rsidRPr="001E508D" w:rsidRDefault="00B62B11" w:rsidP="005E4CA5">
      <w:pPr>
        <w:spacing w:after="0" w:line="360" w:lineRule="auto"/>
        <w:ind w:firstLine="709"/>
        <w:jc w:val="both"/>
        <w:rPr>
          <w:rFonts w:ascii="Times New Roman" w:hAnsi="Times New Roman" w:cs="Times New Roman"/>
          <w:sz w:val="28"/>
          <w:szCs w:val="28"/>
          <w:lang w:val="uk-UA"/>
        </w:rPr>
      </w:pPr>
      <w:r w:rsidRPr="001E508D">
        <w:rPr>
          <w:rFonts w:ascii="Times New Roman" w:hAnsi="Times New Roman" w:cs="Times New Roman"/>
          <w:sz w:val="28"/>
          <w:szCs w:val="28"/>
          <w:lang w:val="uk-UA"/>
        </w:rPr>
        <w:t xml:space="preserve">Амброзія – шкідливий сільськогосподарський бур'ян. Часто росте на узбіччях доріг, залізничних насипах, пустирях та оброблених землях. Може співіснувати в угрупованнях з люцерною і конюшиною, завдає серйозної </w:t>
      </w:r>
      <w:r w:rsidRPr="001E508D">
        <w:rPr>
          <w:rFonts w:ascii="Times New Roman" w:hAnsi="Times New Roman" w:cs="Times New Roman"/>
          <w:sz w:val="28"/>
          <w:szCs w:val="28"/>
          <w:lang w:val="uk-UA"/>
        </w:rPr>
        <w:lastRenderedPageBreak/>
        <w:t>шкоди на картопляних полях і часто зустрічається на соняшнику та кукурудзяних полях. Амброзія у великій кількості з'являється в стерні, ефективно утилізується, вносить велику кількість добрив, має високу продуктивність, добре відновлюється в сухих і неродючих умовах. Її здатність блокувати сонячне світло спричиняє зниження врожайності (XIE та ін., 2001).</w:t>
      </w:r>
    </w:p>
    <w:p w14:paraId="2FC0AA3B" w14:textId="3778B4D7" w:rsidR="00B62B11" w:rsidRPr="001E508D" w:rsidRDefault="00B62B11" w:rsidP="005E4CA5">
      <w:pPr>
        <w:spacing w:after="0" w:line="360" w:lineRule="auto"/>
        <w:ind w:firstLine="709"/>
        <w:jc w:val="both"/>
        <w:rPr>
          <w:rFonts w:ascii="Times New Roman" w:hAnsi="Times New Roman" w:cs="Times New Roman"/>
          <w:sz w:val="28"/>
          <w:szCs w:val="28"/>
          <w:lang w:val="uk-UA"/>
        </w:rPr>
      </w:pPr>
      <w:r w:rsidRPr="001E508D">
        <w:rPr>
          <w:rFonts w:ascii="Times New Roman" w:hAnsi="Times New Roman" w:cs="Times New Roman"/>
          <w:sz w:val="28"/>
          <w:szCs w:val="28"/>
          <w:lang w:val="uk-UA"/>
        </w:rPr>
        <w:t>Крім того, у неї немає природних конкурентів. Амброзія менш чутлива до гербіцидів, ніж інші бур’яни (VOEVODIN, 1982; BALLARD та ін., 1995; PATZOLDT та ін., 2001; MAKRA та ін., 2014).</w:t>
      </w:r>
    </w:p>
    <w:p w14:paraId="1961855B" w14:textId="77777777" w:rsidR="00B62B11" w:rsidRPr="001E508D" w:rsidRDefault="00B62B11" w:rsidP="005E4CA5">
      <w:pPr>
        <w:spacing w:after="0" w:line="360" w:lineRule="auto"/>
        <w:ind w:firstLine="709"/>
        <w:jc w:val="both"/>
        <w:rPr>
          <w:rFonts w:ascii="Times New Roman" w:hAnsi="Times New Roman" w:cs="Times New Roman"/>
          <w:sz w:val="28"/>
          <w:szCs w:val="28"/>
          <w:lang w:val="uk-UA"/>
        </w:rPr>
      </w:pPr>
    </w:p>
    <w:p w14:paraId="3822CFC6" w14:textId="2ED0BFF9" w:rsidR="00B62B11" w:rsidRPr="001E508D" w:rsidRDefault="00B62B11" w:rsidP="005E4CA5">
      <w:pPr>
        <w:spacing w:after="0" w:line="360" w:lineRule="auto"/>
        <w:ind w:firstLine="709"/>
        <w:jc w:val="both"/>
        <w:rPr>
          <w:rFonts w:ascii="Times New Roman" w:hAnsi="Times New Roman" w:cs="Times New Roman"/>
          <w:b/>
          <w:sz w:val="28"/>
          <w:szCs w:val="28"/>
          <w:lang w:val="uk-UA"/>
        </w:rPr>
      </w:pPr>
      <w:r w:rsidRPr="001E508D">
        <w:rPr>
          <w:rFonts w:ascii="Times New Roman" w:hAnsi="Times New Roman" w:cs="Times New Roman"/>
          <w:b/>
          <w:sz w:val="28"/>
          <w:szCs w:val="28"/>
          <w:lang w:val="uk-UA"/>
        </w:rPr>
        <w:t>Вплив на здоров'я</w:t>
      </w:r>
    </w:p>
    <w:p w14:paraId="19EA9FBF" w14:textId="7A85FFCB" w:rsidR="00B62B11" w:rsidRPr="001E508D" w:rsidRDefault="00B62B11" w:rsidP="005E4CA5">
      <w:pPr>
        <w:spacing w:after="0" w:line="360" w:lineRule="auto"/>
        <w:ind w:firstLine="709"/>
        <w:jc w:val="both"/>
        <w:rPr>
          <w:rFonts w:ascii="Times New Roman" w:hAnsi="Times New Roman" w:cs="Times New Roman"/>
          <w:sz w:val="28"/>
          <w:szCs w:val="28"/>
          <w:lang w:val="uk-UA"/>
        </w:rPr>
      </w:pPr>
      <w:r w:rsidRPr="001E508D">
        <w:rPr>
          <w:rFonts w:ascii="Times New Roman" w:hAnsi="Times New Roman" w:cs="Times New Roman"/>
          <w:sz w:val="28"/>
          <w:szCs w:val="28"/>
          <w:lang w:val="uk-UA"/>
        </w:rPr>
        <w:t>Зміна клімату у зв’язку з розширеною урбанізацією з високим рівнем викидів транспортних засобів в міських районах, проживання в штучних середовищах з потужним транспортним навантаженням сприяє збільшенню частоти респіраторної алергії та астми (D'AMATO, 2011).</w:t>
      </w:r>
    </w:p>
    <w:p w14:paraId="450C97D8" w14:textId="3EBAFA59" w:rsidR="00B62B11" w:rsidRPr="001E508D" w:rsidRDefault="00B62B11" w:rsidP="005E4CA5">
      <w:pPr>
        <w:spacing w:after="0" w:line="360" w:lineRule="auto"/>
        <w:ind w:firstLine="709"/>
        <w:jc w:val="both"/>
        <w:rPr>
          <w:rFonts w:ascii="Times New Roman" w:hAnsi="Times New Roman" w:cs="Times New Roman"/>
          <w:sz w:val="28"/>
          <w:szCs w:val="28"/>
          <w:lang w:val="uk-UA"/>
        </w:rPr>
      </w:pPr>
      <w:r w:rsidRPr="001E508D">
        <w:rPr>
          <w:rFonts w:ascii="Times New Roman" w:hAnsi="Times New Roman" w:cs="Times New Roman"/>
          <w:sz w:val="28"/>
          <w:szCs w:val="28"/>
          <w:lang w:val="uk-UA"/>
        </w:rPr>
        <w:t>Пилок є важливим збудником респіраторних захворювань. Більші концентрації двоокису вуглецю і, як наслідок, більш високі температури можуть збільшити кількість пилку та індукувати подовження сезону розповсюдження пилку (ZISKA та ін., 2003; CLOT, 2008). Алергія на пилок також може</w:t>
      </w:r>
      <w:r w:rsidR="00AD7411" w:rsidRPr="001E508D">
        <w:rPr>
          <w:rFonts w:ascii="Times New Roman" w:hAnsi="Times New Roman" w:cs="Times New Roman"/>
          <w:sz w:val="28"/>
          <w:szCs w:val="28"/>
          <w:lang w:val="uk-UA"/>
        </w:rPr>
        <w:t xml:space="preserve"> посилитись</w:t>
      </w:r>
      <w:r w:rsidRPr="001E508D">
        <w:rPr>
          <w:rFonts w:ascii="Times New Roman" w:hAnsi="Times New Roman" w:cs="Times New Roman"/>
          <w:sz w:val="28"/>
          <w:szCs w:val="28"/>
          <w:lang w:val="uk-UA"/>
        </w:rPr>
        <w:t xml:space="preserve"> в результаті змін клімату. Крім того, є докази, що висок</w:t>
      </w:r>
      <w:r w:rsidR="00AD7411" w:rsidRPr="001E508D">
        <w:rPr>
          <w:rFonts w:ascii="Times New Roman" w:hAnsi="Times New Roman" w:cs="Times New Roman"/>
          <w:sz w:val="28"/>
          <w:szCs w:val="28"/>
          <w:lang w:val="uk-UA"/>
        </w:rPr>
        <w:t xml:space="preserve">і </w:t>
      </w:r>
      <w:r w:rsidRPr="001E508D">
        <w:rPr>
          <w:rFonts w:ascii="Times New Roman" w:hAnsi="Times New Roman" w:cs="Times New Roman"/>
          <w:sz w:val="28"/>
          <w:szCs w:val="28"/>
          <w:lang w:val="uk-UA"/>
        </w:rPr>
        <w:t>рівні забруднювачів повітря, що походять від транспорту, можуть взаємодіяти з пилком і викликати більш</w:t>
      </w:r>
      <w:r w:rsidR="00AD7411" w:rsidRPr="001E508D">
        <w:rPr>
          <w:rFonts w:ascii="Times New Roman" w:hAnsi="Times New Roman" w:cs="Times New Roman"/>
          <w:sz w:val="28"/>
          <w:szCs w:val="28"/>
          <w:lang w:val="uk-UA"/>
        </w:rPr>
        <w:t xml:space="preserve"> </w:t>
      </w:r>
      <w:r w:rsidRPr="001E508D">
        <w:rPr>
          <w:rFonts w:ascii="Times New Roman" w:hAnsi="Times New Roman" w:cs="Times New Roman"/>
          <w:sz w:val="28"/>
          <w:szCs w:val="28"/>
          <w:lang w:val="uk-UA"/>
        </w:rPr>
        <w:t xml:space="preserve">інтенсивні симптоми респіраторної алергії (HJELMROOS </w:t>
      </w:r>
      <w:r w:rsidR="00AD7411" w:rsidRPr="001E508D">
        <w:rPr>
          <w:rFonts w:ascii="Times New Roman" w:hAnsi="Times New Roman" w:cs="Times New Roman"/>
          <w:sz w:val="28"/>
          <w:szCs w:val="28"/>
          <w:lang w:val="uk-UA"/>
        </w:rPr>
        <w:t>та ін.</w:t>
      </w:r>
      <w:r w:rsidRPr="001E508D">
        <w:rPr>
          <w:rFonts w:ascii="Times New Roman" w:hAnsi="Times New Roman" w:cs="Times New Roman"/>
          <w:sz w:val="28"/>
          <w:szCs w:val="28"/>
          <w:lang w:val="uk-UA"/>
        </w:rPr>
        <w:t xml:space="preserve">, 1999; ANDERSEN </w:t>
      </w:r>
      <w:r w:rsidR="00AD7411" w:rsidRPr="001E508D">
        <w:rPr>
          <w:rFonts w:ascii="Times New Roman" w:hAnsi="Times New Roman" w:cs="Times New Roman"/>
          <w:sz w:val="28"/>
          <w:szCs w:val="28"/>
          <w:lang w:val="uk-UA"/>
        </w:rPr>
        <w:t>та ін.</w:t>
      </w:r>
      <w:r w:rsidRPr="001E508D">
        <w:rPr>
          <w:rFonts w:ascii="Times New Roman" w:hAnsi="Times New Roman" w:cs="Times New Roman"/>
          <w:sz w:val="28"/>
          <w:szCs w:val="28"/>
          <w:lang w:val="uk-UA"/>
        </w:rPr>
        <w:t>, 2007;</w:t>
      </w:r>
      <w:r w:rsidR="00AD7411" w:rsidRPr="001E508D">
        <w:rPr>
          <w:rFonts w:ascii="Times New Roman" w:hAnsi="Times New Roman" w:cs="Times New Roman"/>
          <w:sz w:val="28"/>
          <w:szCs w:val="28"/>
          <w:lang w:val="uk-UA"/>
        </w:rPr>
        <w:t xml:space="preserve"> </w:t>
      </w:r>
      <w:r w:rsidRPr="001E508D">
        <w:rPr>
          <w:rFonts w:ascii="Times New Roman" w:hAnsi="Times New Roman" w:cs="Times New Roman"/>
          <w:sz w:val="28"/>
          <w:szCs w:val="28"/>
          <w:lang w:val="uk-UA"/>
        </w:rPr>
        <w:t xml:space="preserve">DÍAZ </w:t>
      </w:r>
      <w:r w:rsidR="00AD7411" w:rsidRPr="001E508D">
        <w:rPr>
          <w:rFonts w:ascii="Times New Roman" w:hAnsi="Times New Roman" w:cs="Times New Roman"/>
          <w:sz w:val="28"/>
          <w:szCs w:val="28"/>
          <w:lang w:val="uk-UA"/>
        </w:rPr>
        <w:t>та ін.,</w:t>
      </w:r>
      <w:r w:rsidRPr="001E508D">
        <w:rPr>
          <w:rFonts w:ascii="Times New Roman" w:hAnsi="Times New Roman" w:cs="Times New Roman"/>
          <w:sz w:val="28"/>
          <w:szCs w:val="28"/>
          <w:lang w:val="uk-UA"/>
        </w:rPr>
        <w:t xml:space="preserve"> 2007; ALVES </w:t>
      </w:r>
      <w:r w:rsidR="00AD7411" w:rsidRPr="001E508D">
        <w:rPr>
          <w:rFonts w:ascii="Times New Roman" w:hAnsi="Times New Roman" w:cs="Times New Roman"/>
          <w:sz w:val="28"/>
          <w:szCs w:val="28"/>
          <w:lang w:val="uk-UA"/>
        </w:rPr>
        <w:t>та ін.</w:t>
      </w:r>
      <w:r w:rsidRPr="001E508D">
        <w:rPr>
          <w:rFonts w:ascii="Times New Roman" w:hAnsi="Times New Roman" w:cs="Times New Roman"/>
          <w:sz w:val="28"/>
          <w:szCs w:val="28"/>
          <w:lang w:val="uk-UA"/>
        </w:rPr>
        <w:t>, 2010). Відповідно, глобальне потепління може спричинити широке поширення</w:t>
      </w:r>
      <w:r w:rsidR="00AD7411" w:rsidRPr="001E508D">
        <w:rPr>
          <w:rFonts w:ascii="Times New Roman" w:hAnsi="Times New Roman" w:cs="Times New Roman"/>
          <w:sz w:val="28"/>
          <w:szCs w:val="28"/>
          <w:lang w:val="uk-UA"/>
        </w:rPr>
        <w:t xml:space="preserve"> проблем </w:t>
      </w:r>
      <w:r w:rsidRPr="001E508D">
        <w:rPr>
          <w:rFonts w:ascii="Times New Roman" w:hAnsi="Times New Roman" w:cs="Times New Roman"/>
          <w:sz w:val="28"/>
          <w:szCs w:val="28"/>
          <w:lang w:val="uk-UA"/>
        </w:rPr>
        <w:t>охорони здоров'я, пов'язан</w:t>
      </w:r>
      <w:r w:rsidR="00AD7411" w:rsidRPr="001E508D">
        <w:rPr>
          <w:rFonts w:ascii="Times New Roman" w:hAnsi="Times New Roman" w:cs="Times New Roman"/>
          <w:sz w:val="28"/>
          <w:szCs w:val="28"/>
          <w:lang w:val="uk-UA"/>
        </w:rPr>
        <w:t>их</w:t>
      </w:r>
      <w:r w:rsidRPr="001E508D">
        <w:rPr>
          <w:rFonts w:ascii="Times New Roman" w:hAnsi="Times New Roman" w:cs="Times New Roman"/>
          <w:sz w:val="28"/>
          <w:szCs w:val="28"/>
          <w:lang w:val="uk-UA"/>
        </w:rPr>
        <w:t xml:space="preserve"> з пилком, до </w:t>
      </w:r>
      <w:r w:rsidR="00AD7411" w:rsidRPr="001E508D">
        <w:rPr>
          <w:rFonts w:ascii="Times New Roman" w:hAnsi="Times New Roman" w:cs="Times New Roman"/>
          <w:sz w:val="28"/>
          <w:szCs w:val="28"/>
          <w:lang w:val="uk-UA"/>
        </w:rPr>
        <w:t>чого</w:t>
      </w:r>
      <w:r w:rsidRPr="001E508D">
        <w:rPr>
          <w:rFonts w:ascii="Times New Roman" w:hAnsi="Times New Roman" w:cs="Times New Roman"/>
          <w:sz w:val="28"/>
          <w:szCs w:val="28"/>
          <w:lang w:val="uk-UA"/>
        </w:rPr>
        <w:t xml:space="preserve"> суспільств</w:t>
      </w:r>
      <w:r w:rsidR="00AD7411" w:rsidRPr="001E508D">
        <w:rPr>
          <w:rFonts w:ascii="Times New Roman" w:hAnsi="Times New Roman" w:cs="Times New Roman"/>
          <w:sz w:val="28"/>
          <w:szCs w:val="28"/>
          <w:lang w:val="uk-UA"/>
        </w:rPr>
        <w:t>о</w:t>
      </w:r>
      <w:r w:rsidRPr="001E508D">
        <w:rPr>
          <w:rFonts w:ascii="Times New Roman" w:hAnsi="Times New Roman" w:cs="Times New Roman"/>
          <w:sz w:val="28"/>
          <w:szCs w:val="28"/>
          <w:lang w:val="uk-UA"/>
        </w:rPr>
        <w:t xml:space="preserve"> повинн</w:t>
      </w:r>
      <w:r w:rsidR="00AD7411" w:rsidRPr="001E508D">
        <w:rPr>
          <w:rFonts w:ascii="Times New Roman" w:hAnsi="Times New Roman" w:cs="Times New Roman"/>
          <w:sz w:val="28"/>
          <w:szCs w:val="28"/>
          <w:lang w:val="uk-UA"/>
        </w:rPr>
        <w:t>о</w:t>
      </w:r>
      <w:r w:rsidRPr="001E508D">
        <w:rPr>
          <w:rFonts w:ascii="Times New Roman" w:hAnsi="Times New Roman" w:cs="Times New Roman"/>
          <w:sz w:val="28"/>
          <w:szCs w:val="28"/>
          <w:lang w:val="uk-UA"/>
        </w:rPr>
        <w:t xml:space="preserve"> бути готов</w:t>
      </w:r>
      <w:r w:rsidR="00AD7411" w:rsidRPr="001E508D">
        <w:rPr>
          <w:rFonts w:ascii="Times New Roman" w:hAnsi="Times New Roman" w:cs="Times New Roman"/>
          <w:sz w:val="28"/>
          <w:szCs w:val="28"/>
          <w:lang w:val="uk-UA"/>
        </w:rPr>
        <w:t>е</w:t>
      </w:r>
      <w:r w:rsidRPr="001E508D">
        <w:rPr>
          <w:rFonts w:ascii="Times New Roman" w:hAnsi="Times New Roman" w:cs="Times New Roman"/>
          <w:sz w:val="28"/>
          <w:szCs w:val="28"/>
          <w:lang w:val="uk-UA"/>
        </w:rPr>
        <w:t xml:space="preserve"> вчасно.</w:t>
      </w:r>
    </w:p>
    <w:p w14:paraId="2CBE786B" w14:textId="6AC27AC3" w:rsidR="00B62B11" w:rsidRPr="001E508D" w:rsidRDefault="00B62B11" w:rsidP="005E4CA5">
      <w:pPr>
        <w:spacing w:after="0" w:line="360" w:lineRule="auto"/>
        <w:ind w:firstLine="709"/>
        <w:jc w:val="both"/>
        <w:rPr>
          <w:rFonts w:ascii="Times New Roman" w:hAnsi="Times New Roman" w:cs="Times New Roman"/>
          <w:sz w:val="28"/>
          <w:szCs w:val="28"/>
          <w:lang w:val="uk-UA"/>
        </w:rPr>
      </w:pPr>
      <w:r w:rsidRPr="001E508D">
        <w:rPr>
          <w:rFonts w:ascii="Times New Roman" w:hAnsi="Times New Roman" w:cs="Times New Roman"/>
          <w:sz w:val="28"/>
          <w:szCs w:val="28"/>
          <w:lang w:val="uk-UA"/>
        </w:rPr>
        <w:t>Симптоми, викликані амброзією звичайною, включають нежить, чхання, опухлі або подразнені очі,</w:t>
      </w:r>
      <w:r w:rsidR="00AD7411" w:rsidRPr="001E508D">
        <w:rPr>
          <w:rFonts w:ascii="Times New Roman" w:hAnsi="Times New Roman" w:cs="Times New Roman"/>
          <w:sz w:val="28"/>
          <w:szCs w:val="28"/>
          <w:lang w:val="uk-UA"/>
        </w:rPr>
        <w:t xml:space="preserve"> </w:t>
      </w:r>
      <w:r w:rsidRPr="001E508D">
        <w:rPr>
          <w:rFonts w:ascii="Times New Roman" w:hAnsi="Times New Roman" w:cs="Times New Roman"/>
          <w:sz w:val="28"/>
          <w:szCs w:val="28"/>
          <w:lang w:val="uk-UA"/>
        </w:rPr>
        <w:t xml:space="preserve">і </w:t>
      </w:r>
      <w:proofErr w:type="spellStart"/>
      <w:r w:rsidRPr="001E508D">
        <w:rPr>
          <w:rFonts w:ascii="Times New Roman" w:hAnsi="Times New Roman" w:cs="Times New Roman"/>
          <w:sz w:val="28"/>
          <w:szCs w:val="28"/>
          <w:lang w:val="uk-UA"/>
        </w:rPr>
        <w:t>закладеність</w:t>
      </w:r>
      <w:proofErr w:type="spellEnd"/>
      <w:r w:rsidRPr="001E508D">
        <w:rPr>
          <w:rFonts w:ascii="Times New Roman" w:hAnsi="Times New Roman" w:cs="Times New Roman"/>
          <w:sz w:val="28"/>
          <w:szCs w:val="28"/>
          <w:lang w:val="uk-UA"/>
        </w:rPr>
        <w:t xml:space="preserve"> або свербіж у носі та горлі, а також алергія на сінну лихоманку (MATYASOVSZKY </w:t>
      </w:r>
      <w:r w:rsidR="00AD7411" w:rsidRPr="001E508D">
        <w:rPr>
          <w:rFonts w:ascii="Times New Roman" w:hAnsi="Times New Roman" w:cs="Times New Roman"/>
          <w:sz w:val="28"/>
          <w:szCs w:val="28"/>
          <w:lang w:val="uk-UA"/>
        </w:rPr>
        <w:t>та ін.</w:t>
      </w:r>
      <w:r w:rsidRPr="001E508D">
        <w:rPr>
          <w:rFonts w:ascii="Times New Roman" w:hAnsi="Times New Roman" w:cs="Times New Roman"/>
          <w:sz w:val="28"/>
          <w:szCs w:val="28"/>
          <w:lang w:val="uk-UA"/>
        </w:rPr>
        <w:t xml:space="preserve">, 2011). Крім того, A. </w:t>
      </w:r>
      <w:proofErr w:type="spellStart"/>
      <w:r w:rsidRPr="001E508D">
        <w:rPr>
          <w:rFonts w:ascii="Times New Roman" w:hAnsi="Times New Roman" w:cs="Times New Roman"/>
          <w:sz w:val="28"/>
          <w:szCs w:val="28"/>
          <w:lang w:val="uk-UA"/>
        </w:rPr>
        <w:t>artemisiifolia</w:t>
      </w:r>
      <w:proofErr w:type="spellEnd"/>
      <w:r w:rsidRPr="001E508D">
        <w:rPr>
          <w:rFonts w:ascii="Times New Roman" w:hAnsi="Times New Roman" w:cs="Times New Roman"/>
          <w:sz w:val="28"/>
          <w:szCs w:val="28"/>
          <w:lang w:val="uk-UA"/>
        </w:rPr>
        <w:t xml:space="preserve"> має широку екологічну толерантність і може колонізувати</w:t>
      </w:r>
      <w:r w:rsidR="00AD7411" w:rsidRPr="001E508D">
        <w:rPr>
          <w:rFonts w:ascii="Times New Roman" w:hAnsi="Times New Roman" w:cs="Times New Roman"/>
          <w:sz w:val="28"/>
          <w:szCs w:val="28"/>
          <w:lang w:val="uk-UA"/>
        </w:rPr>
        <w:t xml:space="preserve"> </w:t>
      </w:r>
      <w:r w:rsidRPr="001E508D">
        <w:rPr>
          <w:rFonts w:ascii="Times New Roman" w:hAnsi="Times New Roman" w:cs="Times New Roman"/>
          <w:sz w:val="28"/>
          <w:szCs w:val="28"/>
          <w:lang w:val="uk-UA"/>
        </w:rPr>
        <w:t xml:space="preserve">широкий діапазон порушених середовищ існування (KAZINCZI </w:t>
      </w:r>
      <w:r w:rsidR="00AD7411" w:rsidRPr="001E508D">
        <w:rPr>
          <w:rFonts w:ascii="Times New Roman" w:hAnsi="Times New Roman" w:cs="Times New Roman"/>
          <w:sz w:val="28"/>
          <w:szCs w:val="28"/>
          <w:lang w:val="uk-UA"/>
        </w:rPr>
        <w:t>та ін.</w:t>
      </w:r>
      <w:r w:rsidRPr="001E508D">
        <w:rPr>
          <w:rFonts w:ascii="Times New Roman" w:hAnsi="Times New Roman" w:cs="Times New Roman"/>
          <w:sz w:val="28"/>
          <w:szCs w:val="28"/>
          <w:lang w:val="uk-UA"/>
        </w:rPr>
        <w:t xml:space="preserve">, 2008a; </w:t>
      </w:r>
      <w:r w:rsidRPr="001E508D">
        <w:rPr>
          <w:rFonts w:ascii="Times New Roman" w:hAnsi="Times New Roman" w:cs="Times New Roman"/>
          <w:sz w:val="28"/>
          <w:szCs w:val="28"/>
          <w:lang w:val="uk-UA"/>
        </w:rPr>
        <w:lastRenderedPageBreak/>
        <w:t xml:space="preserve">PINKE </w:t>
      </w:r>
      <w:r w:rsidR="00AD7411" w:rsidRPr="001E508D">
        <w:rPr>
          <w:rFonts w:ascii="Times New Roman" w:hAnsi="Times New Roman" w:cs="Times New Roman"/>
          <w:sz w:val="28"/>
          <w:szCs w:val="28"/>
          <w:lang w:val="uk-UA"/>
        </w:rPr>
        <w:t>та ін.</w:t>
      </w:r>
      <w:r w:rsidRPr="001E508D">
        <w:rPr>
          <w:rFonts w:ascii="Times New Roman" w:hAnsi="Times New Roman" w:cs="Times New Roman"/>
          <w:sz w:val="28"/>
          <w:szCs w:val="28"/>
          <w:lang w:val="uk-UA"/>
        </w:rPr>
        <w:t>, 2011; MAKRA</w:t>
      </w:r>
      <w:r w:rsidR="00AD7411" w:rsidRPr="001E508D">
        <w:rPr>
          <w:rFonts w:ascii="Times New Roman" w:hAnsi="Times New Roman" w:cs="Times New Roman"/>
          <w:sz w:val="28"/>
          <w:szCs w:val="28"/>
          <w:lang w:val="uk-UA"/>
        </w:rPr>
        <w:t xml:space="preserve"> та ін.</w:t>
      </w:r>
      <w:r w:rsidRPr="001E508D">
        <w:rPr>
          <w:rFonts w:ascii="Times New Roman" w:hAnsi="Times New Roman" w:cs="Times New Roman"/>
          <w:sz w:val="28"/>
          <w:szCs w:val="28"/>
          <w:lang w:val="uk-UA"/>
        </w:rPr>
        <w:t xml:space="preserve">, 2014). </w:t>
      </w:r>
      <w:r w:rsidR="00AD7411" w:rsidRPr="001E508D">
        <w:rPr>
          <w:rFonts w:ascii="Times New Roman" w:hAnsi="Times New Roman" w:cs="Times New Roman"/>
          <w:sz w:val="28"/>
          <w:szCs w:val="28"/>
          <w:lang w:val="uk-UA"/>
        </w:rPr>
        <w:t>Її</w:t>
      </w:r>
      <w:r w:rsidRPr="001E508D">
        <w:rPr>
          <w:rFonts w:ascii="Times New Roman" w:hAnsi="Times New Roman" w:cs="Times New Roman"/>
          <w:sz w:val="28"/>
          <w:szCs w:val="28"/>
          <w:lang w:val="uk-UA"/>
        </w:rPr>
        <w:t xml:space="preserve"> інвазії також сприяє стійкість до деяких гербіцидів</w:t>
      </w:r>
      <w:r w:rsidR="00AD7411" w:rsidRPr="001E508D">
        <w:rPr>
          <w:rFonts w:ascii="Times New Roman" w:hAnsi="Times New Roman" w:cs="Times New Roman"/>
          <w:sz w:val="28"/>
          <w:szCs w:val="28"/>
          <w:lang w:val="uk-UA"/>
        </w:rPr>
        <w:t xml:space="preserve"> </w:t>
      </w:r>
      <w:r w:rsidRPr="001E508D">
        <w:rPr>
          <w:rFonts w:ascii="Times New Roman" w:hAnsi="Times New Roman" w:cs="Times New Roman"/>
          <w:sz w:val="28"/>
          <w:szCs w:val="28"/>
          <w:lang w:val="uk-UA"/>
        </w:rPr>
        <w:t xml:space="preserve">(KAZINCZI </w:t>
      </w:r>
      <w:r w:rsidR="00AD7411" w:rsidRPr="001E508D">
        <w:rPr>
          <w:rFonts w:ascii="Times New Roman" w:hAnsi="Times New Roman" w:cs="Times New Roman"/>
          <w:sz w:val="28"/>
          <w:szCs w:val="28"/>
          <w:lang w:val="uk-UA"/>
        </w:rPr>
        <w:t>та ін.</w:t>
      </w:r>
      <w:r w:rsidRPr="001E508D">
        <w:rPr>
          <w:rFonts w:ascii="Times New Roman" w:hAnsi="Times New Roman" w:cs="Times New Roman"/>
          <w:sz w:val="28"/>
          <w:szCs w:val="28"/>
          <w:lang w:val="uk-UA"/>
        </w:rPr>
        <w:t xml:space="preserve">, 2008b), відсутність природних ворогів (MACKAY </w:t>
      </w:r>
      <w:r w:rsidR="00AD7411" w:rsidRPr="001E508D">
        <w:rPr>
          <w:rFonts w:ascii="Times New Roman" w:hAnsi="Times New Roman" w:cs="Times New Roman"/>
          <w:sz w:val="28"/>
          <w:szCs w:val="28"/>
          <w:lang w:val="uk-UA"/>
        </w:rPr>
        <w:t>та</w:t>
      </w:r>
      <w:r w:rsidRPr="001E508D">
        <w:rPr>
          <w:rFonts w:ascii="Times New Roman" w:hAnsi="Times New Roman" w:cs="Times New Roman"/>
          <w:sz w:val="28"/>
          <w:szCs w:val="28"/>
          <w:lang w:val="uk-UA"/>
        </w:rPr>
        <w:t xml:space="preserve"> KOTANEN, 2008) та</w:t>
      </w:r>
      <w:r w:rsidR="00AD7411" w:rsidRPr="001E508D">
        <w:rPr>
          <w:rFonts w:ascii="Times New Roman" w:hAnsi="Times New Roman" w:cs="Times New Roman"/>
          <w:sz w:val="28"/>
          <w:szCs w:val="28"/>
          <w:lang w:val="uk-UA"/>
        </w:rPr>
        <w:t xml:space="preserve"> </w:t>
      </w:r>
      <w:r w:rsidRPr="001E508D">
        <w:rPr>
          <w:rFonts w:ascii="Times New Roman" w:hAnsi="Times New Roman" w:cs="Times New Roman"/>
          <w:sz w:val="28"/>
          <w:szCs w:val="28"/>
          <w:lang w:val="uk-UA"/>
        </w:rPr>
        <w:t xml:space="preserve">висока генетична мінливість </w:t>
      </w:r>
      <w:proofErr w:type="spellStart"/>
      <w:r w:rsidRPr="001E508D">
        <w:rPr>
          <w:rFonts w:ascii="Times New Roman" w:hAnsi="Times New Roman" w:cs="Times New Roman"/>
          <w:sz w:val="28"/>
          <w:szCs w:val="28"/>
          <w:lang w:val="uk-UA"/>
        </w:rPr>
        <w:t>інвазивних</w:t>
      </w:r>
      <w:proofErr w:type="spellEnd"/>
      <w:r w:rsidRPr="001E508D">
        <w:rPr>
          <w:rFonts w:ascii="Times New Roman" w:hAnsi="Times New Roman" w:cs="Times New Roman"/>
          <w:sz w:val="28"/>
          <w:szCs w:val="28"/>
          <w:lang w:val="uk-UA"/>
        </w:rPr>
        <w:t xml:space="preserve"> популяцій (GENTON </w:t>
      </w:r>
      <w:r w:rsidR="00AD7411" w:rsidRPr="001E508D">
        <w:rPr>
          <w:rFonts w:ascii="Times New Roman" w:hAnsi="Times New Roman" w:cs="Times New Roman"/>
          <w:sz w:val="28"/>
          <w:szCs w:val="28"/>
          <w:lang w:val="uk-UA"/>
        </w:rPr>
        <w:t>та ін.</w:t>
      </w:r>
      <w:r w:rsidRPr="001E508D">
        <w:rPr>
          <w:rFonts w:ascii="Times New Roman" w:hAnsi="Times New Roman" w:cs="Times New Roman"/>
          <w:sz w:val="28"/>
          <w:szCs w:val="28"/>
          <w:lang w:val="uk-UA"/>
        </w:rPr>
        <w:t xml:space="preserve">, 2005; CHUN </w:t>
      </w:r>
      <w:r w:rsidR="00AD7411" w:rsidRPr="001E508D">
        <w:rPr>
          <w:rFonts w:ascii="Times New Roman" w:hAnsi="Times New Roman" w:cs="Times New Roman"/>
          <w:sz w:val="28"/>
          <w:szCs w:val="28"/>
          <w:lang w:val="uk-UA"/>
        </w:rPr>
        <w:t>та ін.</w:t>
      </w:r>
      <w:r w:rsidRPr="001E508D">
        <w:rPr>
          <w:rFonts w:ascii="Times New Roman" w:hAnsi="Times New Roman" w:cs="Times New Roman"/>
          <w:sz w:val="28"/>
          <w:szCs w:val="28"/>
          <w:lang w:val="uk-UA"/>
        </w:rPr>
        <w:t>,</w:t>
      </w:r>
      <w:r w:rsidR="00AD7411" w:rsidRPr="001E508D">
        <w:rPr>
          <w:rFonts w:ascii="Times New Roman" w:hAnsi="Times New Roman" w:cs="Times New Roman"/>
          <w:sz w:val="28"/>
          <w:szCs w:val="28"/>
          <w:lang w:val="uk-UA"/>
        </w:rPr>
        <w:t xml:space="preserve"> </w:t>
      </w:r>
      <w:r w:rsidRPr="001E508D">
        <w:rPr>
          <w:rFonts w:ascii="Times New Roman" w:hAnsi="Times New Roman" w:cs="Times New Roman"/>
          <w:sz w:val="28"/>
          <w:szCs w:val="28"/>
          <w:lang w:val="uk-UA"/>
        </w:rPr>
        <w:t>2010). Ці шкідливі наслідки та потенціал швидкого поширення зробили амброзію однією з найнебезпечніши</w:t>
      </w:r>
      <w:r w:rsidR="00AD7411" w:rsidRPr="001E508D">
        <w:rPr>
          <w:rFonts w:ascii="Times New Roman" w:hAnsi="Times New Roman" w:cs="Times New Roman"/>
          <w:sz w:val="28"/>
          <w:szCs w:val="28"/>
          <w:lang w:val="uk-UA"/>
        </w:rPr>
        <w:t>х</w:t>
      </w:r>
      <w:r w:rsidRPr="001E508D">
        <w:rPr>
          <w:rFonts w:ascii="Times New Roman" w:hAnsi="Times New Roman" w:cs="Times New Roman"/>
          <w:sz w:val="28"/>
          <w:szCs w:val="28"/>
          <w:lang w:val="uk-UA"/>
        </w:rPr>
        <w:t xml:space="preserve"> </w:t>
      </w:r>
      <w:proofErr w:type="spellStart"/>
      <w:r w:rsidRPr="001E508D">
        <w:rPr>
          <w:rFonts w:ascii="Times New Roman" w:hAnsi="Times New Roman" w:cs="Times New Roman"/>
          <w:sz w:val="28"/>
          <w:szCs w:val="28"/>
          <w:lang w:val="uk-UA"/>
        </w:rPr>
        <w:t>інвазивни</w:t>
      </w:r>
      <w:r w:rsidR="00AD7411" w:rsidRPr="001E508D">
        <w:rPr>
          <w:rFonts w:ascii="Times New Roman" w:hAnsi="Times New Roman" w:cs="Times New Roman"/>
          <w:sz w:val="28"/>
          <w:szCs w:val="28"/>
          <w:lang w:val="uk-UA"/>
        </w:rPr>
        <w:t>х</w:t>
      </w:r>
      <w:proofErr w:type="spellEnd"/>
      <w:r w:rsidRPr="001E508D">
        <w:rPr>
          <w:rFonts w:ascii="Times New Roman" w:hAnsi="Times New Roman" w:cs="Times New Roman"/>
          <w:sz w:val="28"/>
          <w:szCs w:val="28"/>
          <w:lang w:val="uk-UA"/>
        </w:rPr>
        <w:t xml:space="preserve"> </w:t>
      </w:r>
      <w:r w:rsidR="00AD7411" w:rsidRPr="001E508D">
        <w:rPr>
          <w:rFonts w:ascii="Times New Roman" w:hAnsi="Times New Roman" w:cs="Times New Roman"/>
          <w:sz w:val="28"/>
          <w:szCs w:val="28"/>
          <w:lang w:val="uk-UA"/>
        </w:rPr>
        <w:t>інтродукованих</w:t>
      </w:r>
      <w:r w:rsidRPr="001E508D">
        <w:rPr>
          <w:rFonts w:ascii="Times New Roman" w:hAnsi="Times New Roman" w:cs="Times New Roman"/>
          <w:sz w:val="28"/>
          <w:szCs w:val="28"/>
          <w:lang w:val="uk-UA"/>
        </w:rPr>
        <w:t xml:space="preserve"> вид</w:t>
      </w:r>
      <w:r w:rsidR="00AD7411" w:rsidRPr="001E508D">
        <w:rPr>
          <w:rFonts w:ascii="Times New Roman" w:hAnsi="Times New Roman" w:cs="Times New Roman"/>
          <w:sz w:val="28"/>
          <w:szCs w:val="28"/>
          <w:lang w:val="uk-UA"/>
        </w:rPr>
        <w:t>ів</w:t>
      </w:r>
      <w:r w:rsidRPr="001E508D">
        <w:rPr>
          <w:rFonts w:ascii="Times New Roman" w:hAnsi="Times New Roman" w:cs="Times New Roman"/>
          <w:sz w:val="28"/>
          <w:szCs w:val="28"/>
          <w:lang w:val="uk-UA"/>
        </w:rPr>
        <w:t xml:space="preserve"> у Європі. Європейська комісія має</w:t>
      </w:r>
      <w:r w:rsidR="00AD7411" w:rsidRPr="001E508D">
        <w:rPr>
          <w:rFonts w:ascii="Times New Roman" w:hAnsi="Times New Roman" w:cs="Times New Roman"/>
          <w:sz w:val="28"/>
          <w:szCs w:val="28"/>
          <w:lang w:val="uk-UA"/>
        </w:rPr>
        <w:t xml:space="preserve"> </w:t>
      </w:r>
      <w:r w:rsidRPr="001E508D">
        <w:rPr>
          <w:rFonts w:ascii="Times New Roman" w:hAnsi="Times New Roman" w:cs="Times New Roman"/>
          <w:sz w:val="28"/>
          <w:szCs w:val="28"/>
          <w:lang w:val="uk-UA"/>
        </w:rPr>
        <w:t xml:space="preserve">визначив цей вид як значну проблему для багатьох держав-членів ЄС </w:t>
      </w:r>
      <w:r w:rsidR="00AD7411" w:rsidRPr="001E508D">
        <w:rPr>
          <w:rFonts w:ascii="Times New Roman" w:hAnsi="Times New Roman" w:cs="Times New Roman"/>
          <w:sz w:val="28"/>
          <w:szCs w:val="28"/>
          <w:lang w:val="uk-UA"/>
        </w:rPr>
        <w:t xml:space="preserve">та </w:t>
      </w:r>
      <w:r w:rsidRPr="001E508D">
        <w:rPr>
          <w:rFonts w:ascii="Times New Roman" w:hAnsi="Times New Roman" w:cs="Times New Roman"/>
          <w:sz w:val="28"/>
          <w:szCs w:val="28"/>
          <w:lang w:val="uk-UA"/>
        </w:rPr>
        <w:t>дуже серйозн</w:t>
      </w:r>
      <w:r w:rsidR="00AD7411" w:rsidRPr="001E508D">
        <w:rPr>
          <w:rFonts w:ascii="Times New Roman" w:hAnsi="Times New Roman" w:cs="Times New Roman"/>
          <w:sz w:val="28"/>
          <w:szCs w:val="28"/>
          <w:lang w:val="uk-UA"/>
        </w:rPr>
        <w:t>у</w:t>
      </w:r>
      <w:r w:rsidRPr="001E508D">
        <w:rPr>
          <w:rFonts w:ascii="Times New Roman" w:hAnsi="Times New Roman" w:cs="Times New Roman"/>
          <w:sz w:val="28"/>
          <w:szCs w:val="28"/>
          <w:lang w:val="uk-UA"/>
        </w:rPr>
        <w:t xml:space="preserve"> загро</w:t>
      </w:r>
      <w:r w:rsidR="00AD7411" w:rsidRPr="001E508D">
        <w:rPr>
          <w:rFonts w:ascii="Times New Roman" w:hAnsi="Times New Roman" w:cs="Times New Roman"/>
          <w:sz w:val="28"/>
          <w:szCs w:val="28"/>
          <w:lang w:val="uk-UA"/>
        </w:rPr>
        <w:t>зу</w:t>
      </w:r>
      <w:r w:rsidRPr="001E508D">
        <w:rPr>
          <w:rFonts w:ascii="Times New Roman" w:hAnsi="Times New Roman" w:cs="Times New Roman"/>
          <w:sz w:val="28"/>
          <w:szCs w:val="28"/>
          <w:lang w:val="uk-UA"/>
        </w:rPr>
        <w:t xml:space="preserve"> для інших.</w:t>
      </w:r>
    </w:p>
    <w:p w14:paraId="23FE00D5" w14:textId="77777777" w:rsidR="00AD7411" w:rsidRPr="001E508D" w:rsidRDefault="00AD7411" w:rsidP="005E4CA5">
      <w:pPr>
        <w:spacing w:after="0" w:line="360" w:lineRule="auto"/>
        <w:ind w:firstLine="709"/>
        <w:jc w:val="both"/>
        <w:rPr>
          <w:rFonts w:ascii="Times New Roman" w:hAnsi="Times New Roman" w:cs="Times New Roman"/>
          <w:sz w:val="28"/>
          <w:szCs w:val="28"/>
          <w:lang w:val="uk-UA"/>
        </w:rPr>
      </w:pPr>
    </w:p>
    <w:p w14:paraId="4B40BABA" w14:textId="7D2588CC" w:rsidR="00AD7411" w:rsidRPr="001E508D" w:rsidRDefault="00AD7411" w:rsidP="005E4CA5">
      <w:pPr>
        <w:spacing w:after="0" w:line="360" w:lineRule="auto"/>
        <w:ind w:firstLine="709"/>
        <w:jc w:val="both"/>
        <w:rPr>
          <w:rFonts w:ascii="Times New Roman" w:hAnsi="Times New Roman" w:cs="Times New Roman"/>
          <w:b/>
          <w:sz w:val="28"/>
          <w:szCs w:val="28"/>
          <w:lang w:val="uk-UA"/>
        </w:rPr>
      </w:pPr>
      <w:r w:rsidRPr="001E508D">
        <w:rPr>
          <w:rFonts w:ascii="Times New Roman" w:hAnsi="Times New Roman" w:cs="Times New Roman"/>
          <w:b/>
          <w:sz w:val="28"/>
          <w:szCs w:val="28"/>
          <w:lang w:val="uk-UA"/>
        </w:rPr>
        <w:t>Соціальні витрати</w:t>
      </w:r>
    </w:p>
    <w:p w14:paraId="04B1310C" w14:textId="0C9FE32D" w:rsidR="00AD7411" w:rsidRPr="001E508D" w:rsidRDefault="00AD7411" w:rsidP="005E4CA5">
      <w:pPr>
        <w:spacing w:after="0" w:line="360" w:lineRule="auto"/>
        <w:ind w:firstLine="709"/>
        <w:jc w:val="both"/>
        <w:rPr>
          <w:rFonts w:ascii="Times New Roman" w:hAnsi="Times New Roman" w:cs="Times New Roman"/>
          <w:sz w:val="28"/>
          <w:szCs w:val="28"/>
          <w:lang w:val="uk-UA"/>
        </w:rPr>
      </w:pPr>
      <w:r w:rsidRPr="001E508D">
        <w:rPr>
          <w:rFonts w:ascii="Times New Roman" w:hAnsi="Times New Roman" w:cs="Times New Roman"/>
          <w:sz w:val="28"/>
          <w:szCs w:val="28"/>
          <w:lang w:val="uk-UA"/>
        </w:rPr>
        <w:t xml:space="preserve">Амброзія </w:t>
      </w:r>
      <w:proofErr w:type="spellStart"/>
      <w:r w:rsidR="00B13B6A" w:rsidRPr="001E508D">
        <w:rPr>
          <w:rFonts w:ascii="Times New Roman" w:hAnsi="Times New Roman" w:cs="Times New Roman"/>
          <w:sz w:val="28"/>
          <w:szCs w:val="28"/>
          <w:lang w:val="uk-UA"/>
        </w:rPr>
        <w:t>полинолиста</w:t>
      </w:r>
      <w:proofErr w:type="spellEnd"/>
      <w:r w:rsidRPr="001E508D">
        <w:rPr>
          <w:rFonts w:ascii="Times New Roman" w:hAnsi="Times New Roman" w:cs="Times New Roman"/>
          <w:sz w:val="28"/>
          <w:szCs w:val="28"/>
          <w:lang w:val="uk-UA"/>
        </w:rPr>
        <w:t xml:space="preserve"> та її пилок завдають серйозних збитків у господарстві та деяких галузях повсякденн</w:t>
      </w:r>
      <w:r w:rsidR="00B13B6A" w:rsidRPr="001E508D">
        <w:rPr>
          <w:rFonts w:ascii="Times New Roman" w:hAnsi="Times New Roman" w:cs="Times New Roman"/>
          <w:sz w:val="28"/>
          <w:szCs w:val="28"/>
          <w:lang w:val="uk-UA"/>
        </w:rPr>
        <w:t>ого</w:t>
      </w:r>
      <w:r w:rsidRPr="001E508D">
        <w:rPr>
          <w:rFonts w:ascii="Times New Roman" w:hAnsi="Times New Roman" w:cs="Times New Roman"/>
          <w:sz w:val="28"/>
          <w:szCs w:val="28"/>
          <w:lang w:val="uk-UA"/>
        </w:rPr>
        <w:t xml:space="preserve"> життя.</w:t>
      </w:r>
      <w:r w:rsidR="00B13B6A" w:rsidRPr="001E508D">
        <w:rPr>
          <w:rFonts w:ascii="Times New Roman" w:hAnsi="Times New Roman" w:cs="Times New Roman"/>
          <w:sz w:val="28"/>
          <w:szCs w:val="28"/>
          <w:lang w:val="uk-UA"/>
        </w:rPr>
        <w:t xml:space="preserve"> </w:t>
      </w:r>
      <w:r w:rsidRPr="001E508D">
        <w:rPr>
          <w:rFonts w:ascii="Times New Roman" w:hAnsi="Times New Roman" w:cs="Times New Roman"/>
          <w:sz w:val="28"/>
          <w:szCs w:val="28"/>
          <w:lang w:val="uk-UA"/>
        </w:rPr>
        <w:t xml:space="preserve">Сучасні витрати </w:t>
      </w:r>
      <w:r w:rsidR="00B13B6A" w:rsidRPr="001E508D">
        <w:rPr>
          <w:rFonts w:ascii="Times New Roman" w:hAnsi="Times New Roman" w:cs="Times New Roman"/>
          <w:sz w:val="28"/>
          <w:szCs w:val="28"/>
          <w:lang w:val="uk-UA"/>
        </w:rPr>
        <w:t xml:space="preserve">на компенсацію збитків від </w:t>
      </w:r>
      <w:r w:rsidRPr="001E508D">
        <w:rPr>
          <w:rFonts w:ascii="Times New Roman" w:hAnsi="Times New Roman" w:cs="Times New Roman"/>
          <w:sz w:val="28"/>
          <w:szCs w:val="28"/>
          <w:lang w:val="uk-UA"/>
        </w:rPr>
        <w:t xml:space="preserve">A. </w:t>
      </w:r>
      <w:proofErr w:type="spellStart"/>
      <w:r w:rsidRPr="001E508D">
        <w:rPr>
          <w:rFonts w:ascii="Times New Roman" w:hAnsi="Times New Roman" w:cs="Times New Roman"/>
          <w:sz w:val="28"/>
          <w:szCs w:val="28"/>
          <w:lang w:val="uk-UA"/>
        </w:rPr>
        <w:t>artemisiifolia</w:t>
      </w:r>
      <w:proofErr w:type="spellEnd"/>
      <w:r w:rsidRPr="001E508D">
        <w:rPr>
          <w:rFonts w:ascii="Times New Roman" w:hAnsi="Times New Roman" w:cs="Times New Roman"/>
          <w:sz w:val="28"/>
          <w:szCs w:val="28"/>
          <w:lang w:val="uk-UA"/>
        </w:rPr>
        <w:t xml:space="preserve"> з точки зору здоров'я людини та</w:t>
      </w:r>
      <w:r w:rsidR="00B13B6A" w:rsidRPr="001E508D">
        <w:rPr>
          <w:rFonts w:ascii="Times New Roman" w:hAnsi="Times New Roman" w:cs="Times New Roman"/>
          <w:sz w:val="28"/>
          <w:szCs w:val="28"/>
          <w:lang w:val="uk-UA"/>
        </w:rPr>
        <w:t xml:space="preserve"> </w:t>
      </w:r>
      <w:r w:rsidRPr="001E508D">
        <w:rPr>
          <w:rFonts w:ascii="Times New Roman" w:hAnsi="Times New Roman" w:cs="Times New Roman"/>
          <w:sz w:val="28"/>
          <w:szCs w:val="28"/>
          <w:lang w:val="uk-UA"/>
        </w:rPr>
        <w:t xml:space="preserve">сільського господарства були оцінені BULLOCK </w:t>
      </w:r>
      <w:r w:rsidR="00B13B6A" w:rsidRPr="001E508D">
        <w:rPr>
          <w:rFonts w:ascii="Times New Roman" w:hAnsi="Times New Roman" w:cs="Times New Roman"/>
          <w:sz w:val="28"/>
          <w:szCs w:val="28"/>
          <w:lang w:val="uk-UA"/>
        </w:rPr>
        <w:t xml:space="preserve">та ін. </w:t>
      </w:r>
      <w:r w:rsidRPr="001E508D">
        <w:rPr>
          <w:rFonts w:ascii="Times New Roman" w:hAnsi="Times New Roman" w:cs="Times New Roman"/>
          <w:sz w:val="28"/>
          <w:szCs w:val="28"/>
          <w:lang w:val="uk-UA"/>
        </w:rPr>
        <w:t>(2010) для 40 країн Європи. Всі</w:t>
      </w:r>
      <w:r w:rsidR="00B13B6A" w:rsidRPr="001E508D">
        <w:rPr>
          <w:rFonts w:ascii="Times New Roman" w:hAnsi="Times New Roman" w:cs="Times New Roman"/>
          <w:sz w:val="28"/>
          <w:szCs w:val="28"/>
          <w:lang w:val="uk-UA"/>
        </w:rPr>
        <w:t xml:space="preserve"> </w:t>
      </w:r>
      <w:r w:rsidRPr="001E508D">
        <w:rPr>
          <w:rFonts w:ascii="Times New Roman" w:hAnsi="Times New Roman" w:cs="Times New Roman"/>
          <w:sz w:val="28"/>
          <w:szCs w:val="28"/>
          <w:lang w:val="uk-UA"/>
        </w:rPr>
        <w:t xml:space="preserve">витрати наведені в євро за цінами 2011 року. </w:t>
      </w:r>
      <w:r w:rsidR="00B13B6A" w:rsidRPr="001E508D">
        <w:rPr>
          <w:rFonts w:ascii="Times New Roman" w:hAnsi="Times New Roman" w:cs="Times New Roman"/>
          <w:sz w:val="28"/>
          <w:szCs w:val="28"/>
          <w:lang w:val="uk-UA"/>
        </w:rPr>
        <w:t>Оцінено</w:t>
      </w:r>
      <w:r w:rsidRPr="001E508D">
        <w:rPr>
          <w:rFonts w:ascii="Times New Roman" w:hAnsi="Times New Roman" w:cs="Times New Roman"/>
          <w:sz w:val="28"/>
          <w:szCs w:val="28"/>
          <w:lang w:val="uk-UA"/>
        </w:rPr>
        <w:t xml:space="preserve"> вплив на здоров’я людини</w:t>
      </w:r>
      <w:r w:rsidR="00B13B6A" w:rsidRPr="001E508D">
        <w:rPr>
          <w:rFonts w:ascii="Times New Roman" w:hAnsi="Times New Roman" w:cs="Times New Roman"/>
          <w:sz w:val="28"/>
          <w:szCs w:val="28"/>
          <w:lang w:val="uk-UA"/>
        </w:rPr>
        <w:t xml:space="preserve"> на вибірці </w:t>
      </w:r>
      <w:r w:rsidRPr="001E508D">
        <w:rPr>
          <w:rFonts w:ascii="Times New Roman" w:hAnsi="Times New Roman" w:cs="Times New Roman"/>
          <w:sz w:val="28"/>
          <w:szCs w:val="28"/>
          <w:lang w:val="uk-UA"/>
        </w:rPr>
        <w:t>близько 4 мільйонів людей із загальн</w:t>
      </w:r>
      <w:r w:rsidR="00B13B6A" w:rsidRPr="001E508D">
        <w:rPr>
          <w:rFonts w:ascii="Times New Roman" w:hAnsi="Times New Roman" w:cs="Times New Roman"/>
          <w:sz w:val="28"/>
          <w:szCs w:val="28"/>
          <w:lang w:val="uk-UA"/>
        </w:rPr>
        <w:t>ою</w:t>
      </w:r>
      <w:r w:rsidRPr="001E508D">
        <w:rPr>
          <w:rFonts w:ascii="Times New Roman" w:hAnsi="Times New Roman" w:cs="Times New Roman"/>
          <w:sz w:val="28"/>
          <w:szCs w:val="28"/>
          <w:lang w:val="uk-UA"/>
        </w:rPr>
        <w:t xml:space="preserve"> оцінк</w:t>
      </w:r>
      <w:r w:rsidR="00B13B6A" w:rsidRPr="001E508D">
        <w:rPr>
          <w:rFonts w:ascii="Times New Roman" w:hAnsi="Times New Roman" w:cs="Times New Roman"/>
          <w:sz w:val="28"/>
          <w:szCs w:val="28"/>
          <w:lang w:val="uk-UA"/>
        </w:rPr>
        <w:t>ою</w:t>
      </w:r>
      <w:r w:rsidRPr="001E508D">
        <w:rPr>
          <w:rFonts w:ascii="Times New Roman" w:hAnsi="Times New Roman" w:cs="Times New Roman"/>
          <w:sz w:val="28"/>
          <w:szCs w:val="28"/>
          <w:lang w:val="uk-UA"/>
        </w:rPr>
        <w:t xml:space="preserve"> медичних витрат у 2</w:t>
      </w:r>
      <w:r w:rsidR="00B13B6A" w:rsidRPr="001E508D">
        <w:rPr>
          <w:rFonts w:ascii="Times New Roman" w:hAnsi="Times New Roman" w:cs="Times New Roman"/>
          <w:sz w:val="28"/>
          <w:szCs w:val="28"/>
          <w:lang w:val="uk-UA"/>
        </w:rPr>
        <w:t>140</w:t>
      </w:r>
      <w:r w:rsidRPr="001E508D">
        <w:rPr>
          <w:rFonts w:ascii="Times New Roman" w:hAnsi="Times New Roman" w:cs="Times New Roman"/>
          <w:sz w:val="28"/>
          <w:szCs w:val="28"/>
          <w:lang w:val="uk-UA"/>
        </w:rPr>
        <w:t xml:space="preserve"> </w:t>
      </w:r>
      <w:r w:rsidR="00B13B6A" w:rsidRPr="001E508D">
        <w:rPr>
          <w:rFonts w:ascii="Times New Roman" w:hAnsi="Times New Roman" w:cs="Times New Roman"/>
          <w:sz w:val="28"/>
          <w:szCs w:val="28"/>
          <w:lang w:val="uk-UA"/>
        </w:rPr>
        <w:t>млрд.</w:t>
      </w:r>
      <w:r w:rsidRPr="001E508D">
        <w:rPr>
          <w:rFonts w:ascii="Times New Roman" w:hAnsi="Times New Roman" w:cs="Times New Roman"/>
          <w:sz w:val="28"/>
          <w:szCs w:val="28"/>
          <w:lang w:val="uk-UA"/>
        </w:rPr>
        <w:t xml:space="preserve"> євро на рік.</w:t>
      </w:r>
      <w:r w:rsidR="00B13B6A" w:rsidRPr="001E508D">
        <w:rPr>
          <w:rFonts w:ascii="Times New Roman" w:hAnsi="Times New Roman" w:cs="Times New Roman"/>
          <w:sz w:val="28"/>
          <w:szCs w:val="28"/>
          <w:lang w:val="uk-UA"/>
        </w:rPr>
        <w:t xml:space="preserve"> </w:t>
      </w:r>
      <w:r w:rsidRPr="001E508D">
        <w:rPr>
          <w:rFonts w:ascii="Times New Roman" w:hAnsi="Times New Roman" w:cs="Times New Roman"/>
          <w:sz w:val="28"/>
          <w:szCs w:val="28"/>
          <w:lang w:val="uk-UA"/>
        </w:rPr>
        <w:t>Крім того, загальні оцінені втрати продуктивності робочої сили та витрати на сільське господарство через A.</w:t>
      </w:r>
      <w:r w:rsidR="00B13B6A" w:rsidRPr="001E508D">
        <w:rPr>
          <w:rFonts w:ascii="Times New Roman" w:hAnsi="Times New Roman" w:cs="Times New Roman"/>
          <w:sz w:val="28"/>
          <w:szCs w:val="28"/>
          <w:lang w:val="uk-UA"/>
        </w:rPr>
        <w:t xml:space="preserve"> </w:t>
      </w:r>
      <w:proofErr w:type="spellStart"/>
      <w:r w:rsidRPr="001E508D">
        <w:rPr>
          <w:rFonts w:ascii="Times New Roman" w:hAnsi="Times New Roman" w:cs="Times New Roman"/>
          <w:sz w:val="28"/>
          <w:szCs w:val="28"/>
          <w:lang w:val="uk-UA"/>
        </w:rPr>
        <w:t>artemisiifolia</w:t>
      </w:r>
      <w:proofErr w:type="spellEnd"/>
      <w:r w:rsidRPr="001E508D">
        <w:rPr>
          <w:rFonts w:ascii="Times New Roman" w:hAnsi="Times New Roman" w:cs="Times New Roman"/>
          <w:sz w:val="28"/>
          <w:szCs w:val="28"/>
          <w:lang w:val="uk-UA"/>
        </w:rPr>
        <w:t xml:space="preserve">, </w:t>
      </w:r>
      <w:r w:rsidR="00B13B6A" w:rsidRPr="001E508D">
        <w:rPr>
          <w:rFonts w:ascii="Times New Roman" w:hAnsi="Times New Roman" w:cs="Times New Roman"/>
          <w:sz w:val="28"/>
          <w:szCs w:val="28"/>
          <w:lang w:val="uk-UA"/>
        </w:rPr>
        <w:t>на основі</w:t>
      </w:r>
      <w:r w:rsidRPr="001E508D">
        <w:rPr>
          <w:rFonts w:ascii="Times New Roman" w:hAnsi="Times New Roman" w:cs="Times New Roman"/>
          <w:sz w:val="28"/>
          <w:szCs w:val="28"/>
          <w:lang w:val="uk-UA"/>
        </w:rPr>
        <w:t xml:space="preserve"> оцінки склали 529 мільйонів євро та 3559 мільйонів євро відповідно. </w:t>
      </w:r>
      <w:r w:rsidR="00B13B6A" w:rsidRPr="001E508D">
        <w:rPr>
          <w:rFonts w:ascii="Times New Roman" w:hAnsi="Times New Roman" w:cs="Times New Roman"/>
          <w:sz w:val="28"/>
          <w:szCs w:val="28"/>
          <w:lang w:val="uk-UA"/>
        </w:rPr>
        <w:t xml:space="preserve">Передбачувані </w:t>
      </w:r>
      <w:r w:rsidRPr="001E508D">
        <w:rPr>
          <w:rFonts w:ascii="Times New Roman" w:hAnsi="Times New Roman" w:cs="Times New Roman"/>
          <w:sz w:val="28"/>
          <w:szCs w:val="28"/>
          <w:lang w:val="uk-UA"/>
        </w:rPr>
        <w:t xml:space="preserve">загальні витрати оцінюються в 6,224 мільярда євро на рік. </w:t>
      </w:r>
      <w:r w:rsidR="00B13B6A" w:rsidRPr="001E508D">
        <w:rPr>
          <w:rFonts w:ascii="Times New Roman" w:hAnsi="Times New Roman" w:cs="Times New Roman"/>
          <w:sz w:val="28"/>
          <w:szCs w:val="28"/>
          <w:lang w:val="uk-UA"/>
        </w:rPr>
        <w:t xml:space="preserve">Складовими понад </w:t>
      </w:r>
      <w:r w:rsidRPr="001E508D">
        <w:rPr>
          <w:rFonts w:ascii="Times New Roman" w:hAnsi="Times New Roman" w:cs="Times New Roman"/>
          <w:sz w:val="28"/>
          <w:szCs w:val="28"/>
          <w:lang w:val="uk-UA"/>
        </w:rPr>
        <w:t>80% цих впливів є</w:t>
      </w:r>
      <w:r w:rsidR="00B13B6A" w:rsidRPr="001E508D">
        <w:rPr>
          <w:rFonts w:ascii="Times New Roman" w:hAnsi="Times New Roman" w:cs="Times New Roman"/>
          <w:sz w:val="28"/>
          <w:szCs w:val="28"/>
          <w:lang w:val="uk-UA"/>
        </w:rPr>
        <w:t xml:space="preserve"> </w:t>
      </w:r>
      <w:r w:rsidRPr="001E508D">
        <w:rPr>
          <w:rFonts w:ascii="Times New Roman" w:hAnsi="Times New Roman" w:cs="Times New Roman"/>
          <w:sz w:val="28"/>
          <w:szCs w:val="28"/>
          <w:lang w:val="uk-UA"/>
        </w:rPr>
        <w:t>втрачені врожаї. Приблизні витрати на сільське господарство, здоров'я людей, робочу силу та загальні витрати є найвищи</w:t>
      </w:r>
      <w:r w:rsidR="00B13B6A" w:rsidRPr="001E508D">
        <w:rPr>
          <w:rFonts w:ascii="Times New Roman" w:hAnsi="Times New Roman" w:cs="Times New Roman"/>
          <w:sz w:val="28"/>
          <w:szCs w:val="28"/>
          <w:lang w:val="uk-UA"/>
        </w:rPr>
        <w:t>ми</w:t>
      </w:r>
      <w:r w:rsidRPr="001E508D">
        <w:rPr>
          <w:rFonts w:ascii="Times New Roman" w:hAnsi="Times New Roman" w:cs="Times New Roman"/>
          <w:sz w:val="28"/>
          <w:szCs w:val="28"/>
          <w:lang w:val="uk-UA"/>
        </w:rPr>
        <w:t xml:space="preserve"> в Україні, Румунії та Угорщині</w:t>
      </w:r>
      <w:r w:rsidR="00B13B6A" w:rsidRPr="001E508D">
        <w:rPr>
          <w:rFonts w:ascii="Times New Roman" w:hAnsi="Times New Roman" w:cs="Times New Roman"/>
          <w:sz w:val="28"/>
          <w:szCs w:val="28"/>
          <w:lang w:val="uk-UA"/>
        </w:rPr>
        <w:t xml:space="preserve"> –</w:t>
      </w:r>
      <w:r w:rsidRPr="001E508D">
        <w:rPr>
          <w:rFonts w:ascii="Times New Roman" w:hAnsi="Times New Roman" w:cs="Times New Roman"/>
          <w:sz w:val="28"/>
          <w:szCs w:val="28"/>
          <w:lang w:val="uk-UA"/>
        </w:rPr>
        <w:t xml:space="preserve"> 995, 770 і 605 млн євро відповідно</w:t>
      </w:r>
      <w:r w:rsidR="00B13B6A" w:rsidRPr="001E508D">
        <w:rPr>
          <w:rFonts w:ascii="Times New Roman" w:hAnsi="Times New Roman" w:cs="Times New Roman"/>
          <w:sz w:val="28"/>
          <w:szCs w:val="28"/>
          <w:lang w:val="uk-UA"/>
        </w:rPr>
        <w:t xml:space="preserve"> </w:t>
      </w:r>
      <w:r w:rsidRPr="001E508D">
        <w:rPr>
          <w:rFonts w:ascii="Times New Roman" w:hAnsi="Times New Roman" w:cs="Times New Roman"/>
          <w:sz w:val="28"/>
          <w:szCs w:val="28"/>
          <w:lang w:val="uk-UA"/>
        </w:rPr>
        <w:t xml:space="preserve">(БУЛЛОК </w:t>
      </w:r>
      <w:r w:rsidR="00B13B6A" w:rsidRPr="001E508D">
        <w:rPr>
          <w:rFonts w:ascii="Times New Roman" w:hAnsi="Times New Roman" w:cs="Times New Roman"/>
          <w:sz w:val="28"/>
          <w:szCs w:val="28"/>
          <w:lang w:val="uk-UA"/>
        </w:rPr>
        <w:t>та ін</w:t>
      </w:r>
      <w:r w:rsidRPr="001E508D">
        <w:rPr>
          <w:rFonts w:ascii="Times New Roman" w:hAnsi="Times New Roman" w:cs="Times New Roman"/>
          <w:sz w:val="28"/>
          <w:szCs w:val="28"/>
          <w:lang w:val="uk-UA"/>
        </w:rPr>
        <w:t>., 2010). Водночас у США алергічні розлади становлять важливу групу хронічних захворювань, вартість</w:t>
      </w:r>
      <w:r w:rsidR="00B13B6A" w:rsidRPr="001E508D">
        <w:rPr>
          <w:rFonts w:ascii="Times New Roman" w:hAnsi="Times New Roman" w:cs="Times New Roman"/>
          <w:sz w:val="28"/>
          <w:szCs w:val="28"/>
          <w:lang w:val="uk-UA"/>
        </w:rPr>
        <w:t xml:space="preserve"> лікування</w:t>
      </w:r>
      <w:r w:rsidRPr="001E508D">
        <w:rPr>
          <w:rFonts w:ascii="Times New Roman" w:hAnsi="Times New Roman" w:cs="Times New Roman"/>
          <w:sz w:val="28"/>
          <w:szCs w:val="28"/>
          <w:lang w:val="uk-UA"/>
        </w:rPr>
        <w:t xml:space="preserve"> яких становить приблизно 21 мільярд доларів США</w:t>
      </w:r>
      <w:r w:rsidR="00B13B6A" w:rsidRPr="001E508D">
        <w:rPr>
          <w:rFonts w:ascii="Times New Roman" w:hAnsi="Times New Roman" w:cs="Times New Roman"/>
          <w:sz w:val="28"/>
          <w:szCs w:val="28"/>
          <w:lang w:val="uk-UA"/>
        </w:rPr>
        <w:t xml:space="preserve"> на </w:t>
      </w:r>
      <w:r w:rsidRPr="001E508D">
        <w:rPr>
          <w:rFonts w:ascii="Times New Roman" w:hAnsi="Times New Roman" w:cs="Times New Roman"/>
          <w:sz w:val="28"/>
          <w:szCs w:val="28"/>
          <w:lang w:val="uk-UA"/>
        </w:rPr>
        <w:t xml:space="preserve">рік. Серед двадцяти п'яти найбільш шкідливих </w:t>
      </w:r>
      <w:proofErr w:type="spellStart"/>
      <w:r w:rsidRPr="001E508D">
        <w:rPr>
          <w:rFonts w:ascii="Times New Roman" w:hAnsi="Times New Roman" w:cs="Times New Roman"/>
          <w:sz w:val="28"/>
          <w:szCs w:val="28"/>
          <w:lang w:val="uk-UA"/>
        </w:rPr>
        <w:t>інвазивних</w:t>
      </w:r>
      <w:proofErr w:type="spellEnd"/>
      <w:r w:rsidRPr="001E508D">
        <w:rPr>
          <w:rFonts w:ascii="Times New Roman" w:hAnsi="Times New Roman" w:cs="Times New Roman"/>
          <w:sz w:val="28"/>
          <w:szCs w:val="28"/>
          <w:lang w:val="uk-UA"/>
        </w:rPr>
        <w:t xml:space="preserve"> видів Китаю, економічні втрати</w:t>
      </w:r>
      <w:r w:rsidR="00B13B6A" w:rsidRPr="001E508D">
        <w:rPr>
          <w:rFonts w:ascii="Times New Roman" w:hAnsi="Times New Roman" w:cs="Times New Roman"/>
          <w:sz w:val="28"/>
          <w:szCs w:val="28"/>
          <w:lang w:val="uk-UA"/>
        </w:rPr>
        <w:t xml:space="preserve"> </w:t>
      </w:r>
      <w:r w:rsidRPr="001E508D">
        <w:rPr>
          <w:rFonts w:ascii="Times New Roman" w:hAnsi="Times New Roman" w:cs="Times New Roman"/>
          <w:sz w:val="28"/>
          <w:szCs w:val="28"/>
          <w:lang w:val="uk-UA"/>
        </w:rPr>
        <w:t>через амброзію, виявлену в більшості провінцій, становлять 397,9 млн. дол</w:t>
      </w:r>
      <w:r w:rsidR="00B13B6A" w:rsidRPr="001E508D">
        <w:rPr>
          <w:rFonts w:ascii="Times New Roman" w:hAnsi="Times New Roman" w:cs="Times New Roman"/>
          <w:sz w:val="28"/>
          <w:szCs w:val="28"/>
          <w:lang w:val="uk-UA"/>
        </w:rPr>
        <w:t>арів</w:t>
      </w:r>
      <w:r w:rsidRPr="001E508D">
        <w:rPr>
          <w:rFonts w:ascii="Times New Roman" w:hAnsi="Times New Roman" w:cs="Times New Roman"/>
          <w:sz w:val="28"/>
          <w:szCs w:val="28"/>
          <w:lang w:val="uk-UA"/>
        </w:rPr>
        <w:t>.</w:t>
      </w:r>
      <w:r w:rsidR="00B13B6A" w:rsidRPr="001E508D">
        <w:rPr>
          <w:rFonts w:ascii="Times New Roman" w:hAnsi="Times New Roman" w:cs="Times New Roman"/>
          <w:sz w:val="28"/>
          <w:szCs w:val="28"/>
          <w:lang w:val="uk-UA"/>
        </w:rPr>
        <w:t xml:space="preserve"> Амброзія </w:t>
      </w:r>
      <w:r w:rsidRPr="001E508D">
        <w:rPr>
          <w:rFonts w:ascii="Times New Roman" w:hAnsi="Times New Roman" w:cs="Times New Roman"/>
          <w:sz w:val="28"/>
          <w:szCs w:val="28"/>
          <w:lang w:val="uk-UA"/>
        </w:rPr>
        <w:t xml:space="preserve">є другим найбільш шкідливим видом у країні (DING </w:t>
      </w:r>
      <w:r w:rsidR="00B13B6A" w:rsidRPr="001E508D">
        <w:rPr>
          <w:rFonts w:ascii="Times New Roman" w:hAnsi="Times New Roman" w:cs="Times New Roman"/>
          <w:sz w:val="28"/>
          <w:szCs w:val="28"/>
          <w:lang w:val="uk-UA"/>
        </w:rPr>
        <w:t>та ін.</w:t>
      </w:r>
      <w:r w:rsidRPr="001E508D">
        <w:rPr>
          <w:rFonts w:ascii="Times New Roman" w:hAnsi="Times New Roman" w:cs="Times New Roman"/>
          <w:sz w:val="28"/>
          <w:szCs w:val="28"/>
          <w:lang w:val="uk-UA"/>
        </w:rPr>
        <w:t xml:space="preserve">, 2004; LI </w:t>
      </w:r>
      <w:r w:rsidR="00B13B6A" w:rsidRPr="001E508D">
        <w:rPr>
          <w:rFonts w:ascii="Times New Roman" w:hAnsi="Times New Roman" w:cs="Times New Roman"/>
          <w:sz w:val="28"/>
          <w:szCs w:val="28"/>
          <w:lang w:val="uk-UA"/>
        </w:rPr>
        <w:t>та ін.</w:t>
      </w:r>
      <w:r w:rsidRPr="001E508D">
        <w:rPr>
          <w:rFonts w:ascii="Times New Roman" w:hAnsi="Times New Roman" w:cs="Times New Roman"/>
          <w:sz w:val="28"/>
          <w:szCs w:val="28"/>
          <w:lang w:val="uk-UA"/>
        </w:rPr>
        <w:t>, 2014).</w:t>
      </w:r>
    </w:p>
    <w:p w14:paraId="41EC6A26" w14:textId="29AAD55E" w:rsidR="00AD7411" w:rsidRPr="001E508D" w:rsidRDefault="00AD7411" w:rsidP="005E4CA5">
      <w:pPr>
        <w:spacing w:after="0" w:line="360" w:lineRule="auto"/>
        <w:ind w:firstLine="709"/>
        <w:jc w:val="both"/>
        <w:rPr>
          <w:rFonts w:ascii="Times New Roman" w:hAnsi="Times New Roman" w:cs="Times New Roman"/>
          <w:sz w:val="28"/>
          <w:szCs w:val="28"/>
          <w:lang w:val="uk-UA"/>
        </w:rPr>
      </w:pPr>
      <w:r w:rsidRPr="001E508D">
        <w:rPr>
          <w:rFonts w:ascii="Times New Roman" w:hAnsi="Times New Roman" w:cs="Times New Roman"/>
          <w:sz w:val="28"/>
          <w:szCs w:val="28"/>
          <w:lang w:val="uk-UA"/>
        </w:rPr>
        <w:lastRenderedPageBreak/>
        <w:t xml:space="preserve">Розуміючи небезпеку, країни, забруднені амброзією, запровадили кампанії </w:t>
      </w:r>
      <w:r w:rsidR="00B13B6A" w:rsidRPr="001E508D">
        <w:rPr>
          <w:rFonts w:ascii="Times New Roman" w:hAnsi="Times New Roman" w:cs="Times New Roman"/>
          <w:sz w:val="28"/>
          <w:szCs w:val="28"/>
          <w:lang w:val="uk-UA"/>
        </w:rPr>
        <w:t>по боротьбі з нею</w:t>
      </w:r>
      <w:r w:rsidRPr="001E508D">
        <w:rPr>
          <w:rFonts w:ascii="Times New Roman" w:hAnsi="Times New Roman" w:cs="Times New Roman"/>
          <w:sz w:val="28"/>
          <w:szCs w:val="28"/>
          <w:lang w:val="uk-UA"/>
        </w:rPr>
        <w:t xml:space="preserve"> під контролем національних міністерств охорони здоров’я</w:t>
      </w:r>
      <w:r w:rsidR="00B13B6A" w:rsidRPr="001E508D">
        <w:rPr>
          <w:rFonts w:ascii="Times New Roman" w:hAnsi="Times New Roman" w:cs="Times New Roman"/>
          <w:sz w:val="28"/>
          <w:szCs w:val="28"/>
          <w:lang w:val="uk-UA"/>
        </w:rPr>
        <w:t xml:space="preserve"> </w:t>
      </w:r>
      <w:r w:rsidRPr="001E508D">
        <w:rPr>
          <w:rFonts w:ascii="Times New Roman" w:hAnsi="Times New Roman" w:cs="Times New Roman"/>
          <w:sz w:val="28"/>
          <w:szCs w:val="28"/>
          <w:lang w:val="uk-UA"/>
        </w:rPr>
        <w:t>або сільськ</w:t>
      </w:r>
      <w:r w:rsidR="00B13B6A" w:rsidRPr="001E508D">
        <w:rPr>
          <w:rFonts w:ascii="Times New Roman" w:hAnsi="Times New Roman" w:cs="Times New Roman"/>
          <w:sz w:val="28"/>
          <w:szCs w:val="28"/>
          <w:lang w:val="uk-UA"/>
        </w:rPr>
        <w:t>ого</w:t>
      </w:r>
      <w:r w:rsidRPr="001E508D">
        <w:rPr>
          <w:rFonts w:ascii="Times New Roman" w:hAnsi="Times New Roman" w:cs="Times New Roman"/>
          <w:sz w:val="28"/>
          <w:szCs w:val="28"/>
          <w:lang w:val="uk-UA"/>
        </w:rPr>
        <w:t xml:space="preserve"> господарств</w:t>
      </w:r>
      <w:r w:rsidR="00B13B6A" w:rsidRPr="001E508D">
        <w:rPr>
          <w:rFonts w:ascii="Times New Roman" w:hAnsi="Times New Roman" w:cs="Times New Roman"/>
          <w:sz w:val="28"/>
          <w:szCs w:val="28"/>
          <w:lang w:val="uk-UA"/>
        </w:rPr>
        <w:t>а</w:t>
      </w:r>
      <w:r w:rsidRPr="001E508D">
        <w:rPr>
          <w:rFonts w:ascii="Times New Roman" w:hAnsi="Times New Roman" w:cs="Times New Roman"/>
          <w:sz w:val="28"/>
          <w:szCs w:val="28"/>
          <w:lang w:val="uk-UA"/>
        </w:rPr>
        <w:t>.</w:t>
      </w:r>
    </w:p>
    <w:p w14:paraId="4859B012" w14:textId="0FCC4ADD" w:rsidR="00CB6E63" w:rsidRPr="001E508D" w:rsidRDefault="00CB6E63" w:rsidP="005E4CA5">
      <w:pPr>
        <w:spacing w:after="0" w:line="360" w:lineRule="auto"/>
        <w:ind w:firstLine="709"/>
        <w:jc w:val="both"/>
        <w:rPr>
          <w:rFonts w:ascii="Times New Roman" w:hAnsi="Times New Roman" w:cs="Times New Roman"/>
          <w:sz w:val="28"/>
          <w:szCs w:val="28"/>
          <w:lang w:val="uk-UA"/>
        </w:rPr>
      </w:pPr>
      <w:r w:rsidRPr="001E508D">
        <w:rPr>
          <w:rFonts w:ascii="Times New Roman" w:hAnsi="Times New Roman" w:cs="Times New Roman"/>
          <w:sz w:val="28"/>
          <w:szCs w:val="28"/>
          <w:lang w:val="uk-UA"/>
        </w:rPr>
        <w:t xml:space="preserve">В Україну амброзію завезли кількома торговими шляхами в різні роки. Німецький фармацевт </w:t>
      </w:r>
      <w:proofErr w:type="spellStart"/>
      <w:r w:rsidRPr="001E508D">
        <w:rPr>
          <w:rFonts w:ascii="Times New Roman" w:hAnsi="Times New Roman" w:cs="Times New Roman"/>
          <w:sz w:val="28"/>
          <w:szCs w:val="28"/>
          <w:lang w:val="uk-UA"/>
        </w:rPr>
        <w:t>Кріккер</w:t>
      </w:r>
      <w:proofErr w:type="spellEnd"/>
      <w:r w:rsidRPr="001E508D">
        <w:rPr>
          <w:rFonts w:ascii="Times New Roman" w:hAnsi="Times New Roman" w:cs="Times New Roman"/>
          <w:sz w:val="28"/>
          <w:szCs w:val="28"/>
          <w:lang w:val="uk-UA"/>
        </w:rPr>
        <w:t xml:space="preserve"> вирощував на Дніпропетровщині амброзію як лікарську рослину (замінник хініну і як глистогінний засіб) в 1914 р. (МАР'ЮШКІНА, 1986). Амброзія вперше описана на Київщині в 1925 р. Армія генерала Денікіна завезла на Східну Україну амброзію з насінням люцерни, тому цей бур’ян був поширений у Запорізькій, Донецькій та Луганській областях (РОДІНКОВА та ін., 2012). Наступна інтервенція амброзії в Україну була зареєстрована в 1946 році, коли була надана перша партія пшениці, доставлена в СРСР із США. Цей алергенний бур'ян зараз зустрічається по всій країні. Зазвичай поширена амброзія з південній та східній частин України на північному заході, транспортується з насінням соняшнику, зараженим насінням амброзії </w:t>
      </w:r>
      <w:proofErr w:type="spellStart"/>
      <w:r w:rsidRPr="001E508D">
        <w:rPr>
          <w:rFonts w:ascii="Times New Roman" w:hAnsi="Times New Roman" w:cs="Times New Roman"/>
          <w:sz w:val="28"/>
          <w:szCs w:val="28"/>
          <w:lang w:val="uk-UA"/>
        </w:rPr>
        <w:t>полинолистої</w:t>
      </w:r>
      <w:proofErr w:type="spellEnd"/>
      <w:r w:rsidRPr="001E508D">
        <w:rPr>
          <w:rFonts w:ascii="Times New Roman" w:hAnsi="Times New Roman" w:cs="Times New Roman"/>
          <w:sz w:val="28"/>
          <w:szCs w:val="28"/>
          <w:lang w:val="uk-UA"/>
        </w:rPr>
        <w:t xml:space="preserve"> під час транспортування із степу до лісостепової зони України. Чутливість дітей до пилку амброзії у 2000 р. становила 3%, а в 2009 р. вже 10% у західній частині України (БЕШ та ін., 2011), що узгоджується зі значним збільшенням кількості пилку амброзії (ПАЛАМАРЧУК та ін., 2012).</w:t>
      </w:r>
    </w:p>
    <w:p w14:paraId="2B60A97F" w14:textId="72125794" w:rsidR="00531A40" w:rsidRPr="001E508D" w:rsidRDefault="00531A40" w:rsidP="005E4CA5">
      <w:pPr>
        <w:spacing w:after="0" w:line="360" w:lineRule="auto"/>
        <w:ind w:firstLine="709"/>
        <w:jc w:val="both"/>
        <w:rPr>
          <w:rFonts w:ascii="Times New Roman" w:hAnsi="Times New Roman" w:cs="Times New Roman"/>
          <w:sz w:val="28"/>
          <w:szCs w:val="28"/>
          <w:lang w:val="uk-UA"/>
        </w:rPr>
      </w:pPr>
    </w:p>
    <w:p w14:paraId="4A80E66A" w14:textId="77777777" w:rsidR="00CF2BB4" w:rsidRPr="001E508D" w:rsidRDefault="00CF2BB4" w:rsidP="0090515F">
      <w:pPr>
        <w:pStyle w:val="a3"/>
        <w:numPr>
          <w:ilvl w:val="1"/>
          <w:numId w:val="1"/>
        </w:numPr>
        <w:spacing w:after="0" w:line="360" w:lineRule="auto"/>
        <w:rPr>
          <w:rFonts w:ascii="Times New Roman" w:hAnsi="Times New Roman" w:cs="Times New Roman"/>
          <w:b/>
          <w:bCs/>
          <w:sz w:val="28"/>
          <w:szCs w:val="28"/>
          <w:lang w:val="uk-UA"/>
        </w:rPr>
      </w:pPr>
      <w:r w:rsidRPr="001E508D">
        <w:rPr>
          <w:rFonts w:ascii="Times New Roman" w:hAnsi="Times New Roman" w:cs="Times New Roman"/>
          <w:b/>
          <w:bCs/>
          <w:sz w:val="28"/>
          <w:szCs w:val="28"/>
          <w:lang w:val="uk-UA"/>
        </w:rPr>
        <w:t xml:space="preserve">Анатомія та фізіологія амброзії </w:t>
      </w:r>
      <w:proofErr w:type="spellStart"/>
      <w:r w:rsidRPr="001E508D">
        <w:rPr>
          <w:rFonts w:ascii="Times New Roman" w:hAnsi="Times New Roman" w:cs="Times New Roman"/>
          <w:b/>
          <w:bCs/>
          <w:sz w:val="28"/>
          <w:szCs w:val="28"/>
          <w:lang w:val="uk-UA"/>
        </w:rPr>
        <w:t>полинолистої</w:t>
      </w:r>
      <w:proofErr w:type="spellEnd"/>
    </w:p>
    <w:p w14:paraId="62579D42" w14:textId="727B3B8A" w:rsidR="009C314A" w:rsidRPr="001E508D" w:rsidRDefault="009C314A" w:rsidP="0090515F">
      <w:pPr>
        <w:spacing w:after="0" w:line="360" w:lineRule="auto"/>
        <w:ind w:firstLine="709"/>
        <w:jc w:val="both"/>
        <w:rPr>
          <w:rFonts w:ascii="Times New Roman" w:hAnsi="Times New Roman" w:cs="Times New Roman"/>
          <w:sz w:val="28"/>
          <w:szCs w:val="28"/>
          <w:lang w:val="uk-UA"/>
        </w:rPr>
      </w:pPr>
      <w:r w:rsidRPr="001E508D">
        <w:rPr>
          <w:rFonts w:ascii="Times New Roman" w:hAnsi="Times New Roman" w:cs="Times New Roman"/>
          <w:sz w:val="28"/>
          <w:szCs w:val="28"/>
          <w:lang w:val="uk-UA"/>
        </w:rPr>
        <w:t xml:space="preserve">Опис фенології </w:t>
      </w:r>
      <w:proofErr w:type="spellStart"/>
      <w:r w:rsidRPr="001E508D">
        <w:rPr>
          <w:rFonts w:ascii="Times New Roman" w:hAnsi="Times New Roman" w:cs="Times New Roman"/>
          <w:sz w:val="28"/>
          <w:szCs w:val="28"/>
          <w:lang w:val="uk-UA"/>
        </w:rPr>
        <w:t>Ambrosia</w:t>
      </w:r>
      <w:proofErr w:type="spellEnd"/>
      <w:r w:rsidRPr="001E508D">
        <w:rPr>
          <w:rFonts w:ascii="Times New Roman" w:hAnsi="Times New Roman" w:cs="Times New Roman"/>
          <w:sz w:val="28"/>
          <w:szCs w:val="28"/>
          <w:lang w:val="uk-UA"/>
        </w:rPr>
        <w:t xml:space="preserve"> </w:t>
      </w:r>
      <w:proofErr w:type="spellStart"/>
      <w:r w:rsidRPr="001E508D">
        <w:rPr>
          <w:rFonts w:ascii="Times New Roman" w:hAnsi="Times New Roman" w:cs="Times New Roman"/>
          <w:sz w:val="28"/>
          <w:szCs w:val="28"/>
          <w:lang w:val="uk-UA"/>
        </w:rPr>
        <w:t>artemisiifolia</w:t>
      </w:r>
      <w:proofErr w:type="spellEnd"/>
      <w:r w:rsidRPr="001E508D">
        <w:rPr>
          <w:rFonts w:ascii="Times New Roman" w:hAnsi="Times New Roman" w:cs="Times New Roman"/>
          <w:sz w:val="28"/>
          <w:szCs w:val="28"/>
          <w:lang w:val="uk-UA"/>
        </w:rPr>
        <w:t xml:space="preserve"> у зоні українського ареалу розповсюдження представлений в редакції Петрової (2019). Початковий етап. Проростки (рис. </w:t>
      </w:r>
      <w:r w:rsidR="00D00F08">
        <w:rPr>
          <w:rFonts w:ascii="Times New Roman" w:hAnsi="Times New Roman" w:cs="Times New Roman"/>
          <w:sz w:val="28"/>
          <w:szCs w:val="28"/>
          <w:lang w:val="uk-UA"/>
        </w:rPr>
        <w:t>1.1</w:t>
      </w:r>
      <w:r w:rsidRPr="001E508D">
        <w:rPr>
          <w:rFonts w:ascii="Times New Roman" w:hAnsi="Times New Roman" w:cs="Times New Roman"/>
          <w:sz w:val="28"/>
          <w:szCs w:val="28"/>
          <w:lang w:val="uk-UA"/>
        </w:rPr>
        <w:t xml:space="preserve">, </w:t>
      </w:r>
      <w:r w:rsidR="00D00F08">
        <w:rPr>
          <w:rFonts w:ascii="Times New Roman" w:hAnsi="Times New Roman" w:cs="Times New Roman"/>
          <w:sz w:val="28"/>
          <w:szCs w:val="28"/>
          <w:lang w:val="uk-UA"/>
        </w:rPr>
        <w:t>1.</w:t>
      </w:r>
      <w:r w:rsidRPr="001E508D">
        <w:rPr>
          <w:rFonts w:ascii="Times New Roman" w:hAnsi="Times New Roman" w:cs="Times New Roman"/>
          <w:sz w:val="28"/>
          <w:szCs w:val="28"/>
          <w:lang w:val="uk-UA"/>
        </w:rPr>
        <w:t xml:space="preserve">2). Проростання (рис. </w:t>
      </w:r>
      <w:r w:rsidR="00D00F08">
        <w:rPr>
          <w:rFonts w:ascii="Times New Roman" w:hAnsi="Times New Roman" w:cs="Times New Roman"/>
          <w:sz w:val="28"/>
          <w:szCs w:val="28"/>
          <w:lang w:val="uk-UA"/>
        </w:rPr>
        <w:t>1.2-1.5</w:t>
      </w:r>
      <w:r w:rsidRPr="001E508D">
        <w:rPr>
          <w:rFonts w:ascii="Times New Roman" w:hAnsi="Times New Roman" w:cs="Times New Roman"/>
          <w:sz w:val="28"/>
          <w:szCs w:val="28"/>
          <w:lang w:val="uk-UA"/>
        </w:rPr>
        <w:t xml:space="preserve">) є надземним </w:t>
      </w:r>
      <w:proofErr w:type="spellStart"/>
      <w:r w:rsidRPr="001E508D">
        <w:rPr>
          <w:rFonts w:ascii="Times New Roman" w:hAnsi="Times New Roman" w:cs="Times New Roman"/>
          <w:sz w:val="28"/>
          <w:szCs w:val="28"/>
          <w:lang w:val="uk-UA"/>
        </w:rPr>
        <w:t>гіпокотилярним</w:t>
      </w:r>
      <w:proofErr w:type="spellEnd"/>
      <w:r w:rsidRPr="001E508D">
        <w:rPr>
          <w:rFonts w:ascii="Times New Roman" w:hAnsi="Times New Roman" w:cs="Times New Roman"/>
          <w:sz w:val="28"/>
          <w:szCs w:val="28"/>
          <w:lang w:val="uk-UA"/>
        </w:rPr>
        <w:t xml:space="preserve">. </w:t>
      </w:r>
      <w:proofErr w:type="spellStart"/>
      <w:r w:rsidRPr="001E508D">
        <w:rPr>
          <w:rFonts w:ascii="Times New Roman" w:hAnsi="Times New Roman" w:cs="Times New Roman"/>
          <w:sz w:val="28"/>
          <w:szCs w:val="28"/>
          <w:lang w:val="uk-UA"/>
        </w:rPr>
        <w:t>Гіпокотиль</w:t>
      </w:r>
      <w:proofErr w:type="spellEnd"/>
      <w:r w:rsidRPr="001E508D">
        <w:rPr>
          <w:rFonts w:ascii="Times New Roman" w:hAnsi="Times New Roman" w:cs="Times New Roman"/>
          <w:sz w:val="28"/>
          <w:szCs w:val="28"/>
          <w:lang w:val="uk-UA"/>
        </w:rPr>
        <w:t xml:space="preserve"> висуває на поверхню дві асиміляційні сім'ядолі. Пластинки сім'ядоль голі, приблизно 4-5 мм у довжину і 2 мм у ширину, мають </w:t>
      </w:r>
      <w:proofErr w:type="spellStart"/>
      <w:r w:rsidRPr="001E508D">
        <w:rPr>
          <w:rFonts w:ascii="Times New Roman" w:hAnsi="Times New Roman" w:cs="Times New Roman"/>
          <w:sz w:val="28"/>
          <w:szCs w:val="28"/>
          <w:lang w:val="uk-UA"/>
        </w:rPr>
        <w:t>яйцевидно</w:t>
      </w:r>
      <w:proofErr w:type="spellEnd"/>
      <w:r w:rsidRPr="001E508D">
        <w:rPr>
          <w:rFonts w:ascii="Times New Roman" w:hAnsi="Times New Roman" w:cs="Times New Roman"/>
          <w:sz w:val="28"/>
          <w:szCs w:val="28"/>
          <w:lang w:val="uk-UA"/>
        </w:rPr>
        <w:t xml:space="preserve">-округлу форму, цілокраї, зелені, трошки м'ясисті, так що бічні жилки не виділяються з поверхні (рис. </w:t>
      </w:r>
      <w:r w:rsidR="00D00F08">
        <w:rPr>
          <w:rFonts w:ascii="Times New Roman" w:hAnsi="Times New Roman" w:cs="Times New Roman"/>
          <w:sz w:val="28"/>
          <w:szCs w:val="28"/>
          <w:lang w:val="uk-UA"/>
        </w:rPr>
        <w:t>1.2</w:t>
      </w:r>
      <w:r w:rsidRPr="001E508D">
        <w:rPr>
          <w:rFonts w:ascii="Times New Roman" w:hAnsi="Times New Roman" w:cs="Times New Roman"/>
          <w:sz w:val="28"/>
          <w:szCs w:val="28"/>
          <w:lang w:val="uk-UA"/>
        </w:rPr>
        <w:t xml:space="preserve">). </w:t>
      </w:r>
      <w:proofErr w:type="spellStart"/>
      <w:r w:rsidRPr="001E508D">
        <w:rPr>
          <w:rFonts w:ascii="Times New Roman" w:hAnsi="Times New Roman" w:cs="Times New Roman"/>
          <w:sz w:val="28"/>
          <w:szCs w:val="28"/>
          <w:lang w:val="uk-UA"/>
        </w:rPr>
        <w:t>Сім’ядла</w:t>
      </w:r>
      <w:proofErr w:type="spellEnd"/>
      <w:r w:rsidRPr="001E508D">
        <w:rPr>
          <w:rFonts w:ascii="Times New Roman" w:hAnsi="Times New Roman" w:cs="Times New Roman"/>
          <w:sz w:val="28"/>
          <w:szCs w:val="28"/>
          <w:lang w:val="uk-UA"/>
        </w:rPr>
        <w:t xml:space="preserve"> можуть мати еліптичну форму, бути короткими, без волосся і мати фіолетовий колір, із пігментацією по межах, яка часто розповсюджується на нижню поверхню. Вони швидко </w:t>
      </w:r>
      <w:r w:rsidRPr="001E508D">
        <w:rPr>
          <w:rFonts w:ascii="Times New Roman" w:hAnsi="Times New Roman" w:cs="Times New Roman"/>
          <w:sz w:val="28"/>
          <w:szCs w:val="28"/>
          <w:lang w:val="uk-UA"/>
        </w:rPr>
        <w:lastRenderedPageBreak/>
        <w:t xml:space="preserve">стають зеленими після виходу з ґрунту і розпочинають </w:t>
      </w:r>
      <w:proofErr w:type="spellStart"/>
      <w:r w:rsidRPr="001E508D">
        <w:rPr>
          <w:rFonts w:ascii="Times New Roman" w:hAnsi="Times New Roman" w:cs="Times New Roman"/>
          <w:sz w:val="28"/>
          <w:szCs w:val="28"/>
          <w:lang w:val="uk-UA"/>
        </w:rPr>
        <w:t>фотосинтезувати</w:t>
      </w:r>
      <w:proofErr w:type="spellEnd"/>
      <w:r w:rsidRPr="001E508D">
        <w:rPr>
          <w:rFonts w:ascii="Times New Roman" w:hAnsi="Times New Roman" w:cs="Times New Roman"/>
          <w:sz w:val="28"/>
          <w:szCs w:val="28"/>
          <w:lang w:val="uk-UA"/>
        </w:rPr>
        <w:t xml:space="preserve"> (</w:t>
      </w:r>
      <w:proofErr w:type="spellStart"/>
      <w:r w:rsidRPr="001E508D">
        <w:rPr>
          <w:rFonts w:ascii="Times New Roman" w:hAnsi="Times New Roman" w:cs="Times New Roman"/>
          <w:sz w:val="28"/>
          <w:szCs w:val="28"/>
          <w:lang w:val="uk-UA"/>
        </w:rPr>
        <w:t>Bazzaz</w:t>
      </w:r>
      <w:proofErr w:type="spellEnd"/>
      <w:r w:rsidRPr="001E508D">
        <w:rPr>
          <w:rFonts w:ascii="Times New Roman" w:hAnsi="Times New Roman" w:cs="Times New Roman"/>
          <w:sz w:val="28"/>
          <w:szCs w:val="28"/>
          <w:lang w:val="uk-UA"/>
        </w:rPr>
        <w:t xml:space="preserve">, 1973). Первинні листки мають яйцеподібну форму, з перистим і </w:t>
      </w:r>
      <w:proofErr w:type="spellStart"/>
      <w:r w:rsidRPr="001E508D">
        <w:rPr>
          <w:rFonts w:ascii="Times New Roman" w:hAnsi="Times New Roman" w:cs="Times New Roman"/>
          <w:sz w:val="28"/>
          <w:szCs w:val="28"/>
          <w:lang w:val="uk-UA"/>
        </w:rPr>
        <w:t>перистальним</w:t>
      </w:r>
      <w:proofErr w:type="spellEnd"/>
      <w:r w:rsidRPr="001E508D">
        <w:rPr>
          <w:rFonts w:ascii="Times New Roman" w:hAnsi="Times New Roman" w:cs="Times New Roman"/>
          <w:sz w:val="28"/>
          <w:szCs w:val="28"/>
          <w:lang w:val="uk-UA"/>
        </w:rPr>
        <w:t xml:space="preserve"> волоссям (</w:t>
      </w:r>
      <w:proofErr w:type="spellStart"/>
      <w:r w:rsidRPr="001E508D">
        <w:rPr>
          <w:rFonts w:ascii="Times New Roman" w:hAnsi="Times New Roman" w:cs="Times New Roman"/>
          <w:sz w:val="28"/>
          <w:szCs w:val="28"/>
          <w:lang w:val="uk-UA"/>
        </w:rPr>
        <w:t>Kazinczi</w:t>
      </w:r>
      <w:proofErr w:type="spellEnd"/>
      <w:r w:rsidRPr="001E508D">
        <w:rPr>
          <w:rFonts w:ascii="Times New Roman" w:hAnsi="Times New Roman" w:cs="Times New Roman"/>
          <w:sz w:val="28"/>
          <w:szCs w:val="28"/>
          <w:lang w:val="uk-UA"/>
        </w:rPr>
        <w:t xml:space="preserve"> </w:t>
      </w:r>
      <w:proofErr w:type="spellStart"/>
      <w:r w:rsidRPr="001E508D">
        <w:rPr>
          <w:rFonts w:ascii="Times New Roman" w:hAnsi="Times New Roman" w:cs="Times New Roman"/>
          <w:sz w:val="28"/>
          <w:szCs w:val="28"/>
          <w:lang w:val="uk-UA"/>
        </w:rPr>
        <w:t>et</w:t>
      </w:r>
      <w:proofErr w:type="spellEnd"/>
      <w:r w:rsidRPr="001E508D">
        <w:rPr>
          <w:rFonts w:ascii="Times New Roman" w:hAnsi="Times New Roman" w:cs="Times New Roman"/>
          <w:sz w:val="28"/>
          <w:szCs w:val="28"/>
          <w:lang w:val="uk-UA"/>
        </w:rPr>
        <w:t xml:space="preserve"> </w:t>
      </w:r>
      <w:proofErr w:type="spellStart"/>
      <w:r w:rsidRPr="001E508D">
        <w:rPr>
          <w:rFonts w:ascii="Times New Roman" w:hAnsi="Times New Roman" w:cs="Times New Roman"/>
          <w:sz w:val="28"/>
          <w:szCs w:val="28"/>
          <w:lang w:val="uk-UA"/>
        </w:rPr>
        <w:t>al</w:t>
      </w:r>
      <w:proofErr w:type="spellEnd"/>
      <w:r w:rsidRPr="001E508D">
        <w:rPr>
          <w:rFonts w:ascii="Times New Roman" w:hAnsi="Times New Roman" w:cs="Times New Roman"/>
          <w:sz w:val="28"/>
          <w:szCs w:val="28"/>
          <w:lang w:val="uk-UA"/>
        </w:rPr>
        <w:t xml:space="preserve">. 2008a). Перший листок з’являється протягом декількох днів після проростання. Розмір сходів позитивно корелює з масою насіння. </w:t>
      </w:r>
      <w:proofErr w:type="spellStart"/>
      <w:r w:rsidRPr="001E508D">
        <w:rPr>
          <w:rFonts w:ascii="Times New Roman" w:hAnsi="Times New Roman" w:cs="Times New Roman"/>
          <w:sz w:val="28"/>
          <w:szCs w:val="28"/>
          <w:lang w:val="uk-UA"/>
        </w:rPr>
        <w:t>Гіпокотиль</w:t>
      </w:r>
      <w:proofErr w:type="spellEnd"/>
      <w:r w:rsidRPr="001E508D">
        <w:rPr>
          <w:rFonts w:ascii="Times New Roman" w:hAnsi="Times New Roman" w:cs="Times New Roman"/>
          <w:sz w:val="28"/>
          <w:szCs w:val="28"/>
          <w:lang w:val="uk-UA"/>
        </w:rPr>
        <w:t xml:space="preserve"> і епікотиль є голими і часто мають бузковий колір.</w:t>
      </w:r>
    </w:p>
    <w:p w14:paraId="15129AA5" w14:textId="77777777" w:rsidR="00917C8A" w:rsidRPr="001E508D" w:rsidRDefault="00917C8A" w:rsidP="005E4CA5">
      <w:pPr>
        <w:spacing w:after="0" w:line="360" w:lineRule="auto"/>
        <w:ind w:firstLine="709"/>
        <w:jc w:val="both"/>
        <w:rPr>
          <w:rFonts w:ascii="Times New Roman" w:hAnsi="Times New Roman" w:cs="Times New Roman"/>
          <w:sz w:val="28"/>
          <w:szCs w:val="28"/>
          <w:lang w:val="uk-UA"/>
        </w:rPr>
      </w:pPr>
    </w:p>
    <w:p w14:paraId="3EEF758D" w14:textId="77777777" w:rsidR="000D1B33" w:rsidRPr="001E508D" w:rsidRDefault="000D1B33" w:rsidP="005E4CA5">
      <w:pPr>
        <w:spacing w:after="0" w:line="360" w:lineRule="auto"/>
        <w:ind w:firstLine="142"/>
        <w:jc w:val="center"/>
        <w:rPr>
          <w:rFonts w:ascii="Times New Roman" w:hAnsi="Times New Roman" w:cs="Times New Roman"/>
          <w:sz w:val="28"/>
          <w:szCs w:val="28"/>
          <w:lang w:val="uk-UA"/>
        </w:rPr>
      </w:pPr>
      <w:r w:rsidRPr="001E508D">
        <w:rPr>
          <w:noProof/>
          <w:lang w:val="uk-UA"/>
        </w:rPr>
        <w:drawing>
          <wp:inline distT="0" distB="0" distL="0" distR="0" wp14:anchorId="35FC0612" wp14:editId="756604AB">
            <wp:extent cx="5900738" cy="3133725"/>
            <wp:effectExtent l="0" t="0" r="508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37927" cy="3153475"/>
                    </a:xfrm>
                    <a:prstGeom prst="rect">
                      <a:avLst/>
                    </a:prstGeom>
                  </pic:spPr>
                </pic:pic>
              </a:graphicData>
            </a:graphic>
          </wp:inline>
        </w:drawing>
      </w:r>
    </w:p>
    <w:p w14:paraId="21A373F9" w14:textId="679AAFB5" w:rsidR="000D1B33" w:rsidRPr="001E508D" w:rsidRDefault="00531A40" w:rsidP="0090515F">
      <w:pPr>
        <w:spacing w:after="0" w:line="360" w:lineRule="auto"/>
        <w:ind w:firstLine="709"/>
        <w:jc w:val="center"/>
        <w:rPr>
          <w:rFonts w:ascii="Times New Roman" w:hAnsi="Times New Roman" w:cs="Times New Roman"/>
          <w:sz w:val="28"/>
          <w:szCs w:val="28"/>
          <w:lang w:val="uk-UA"/>
        </w:rPr>
      </w:pPr>
      <w:r w:rsidRPr="001E508D">
        <w:rPr>
          <w:rFonts w:ascii="Times New Roman" w:hAnsi="Times New Roman" w:cs="Times New Roman"/>
          <w:sz w:val="28"/>
          <w:szCs w:val="28"/>
          <w:lang w:val="uk-UA"/>
        </w:rPr>
        <w:t xml:space="preserve">Рис. </w:t>
      </w:r>
      <w:r w:rsidR="00D00F08" w:rsidRPr="004022D6">
        <w:rPr>
          <w:rFonts w:ascii="Times New Roman" w:hAnsi="Times New Roman" w:cs="Times New Roman"/>
          <w:sz w:val="28"/>
          <w:szCs w:val="28"/>
          <w:lang w:val="uk-UA"/>
        </w:rPr>
        <w:t>1</w:t>
      </w:r>
      <w:r w:rsidR="00D00F08">
        <w:rPr>
          <w:rFonts w:ascii="Times New Roman" w:hAnsi="Times New Roman" w:cs="Times New Roman"/>
          <w:sz w:val="28"/>
          <w:szCs w:val="28"/>
          <w:lang w:val="uk-UA"/>
        </w:rPr>
        <w:t>.1</w:t>
      </w:r>
      <w:r w:rsidRPr="001E508D">
        <w:rPr>
          <w:rFonts w:ascii="Times New Roman" w:hAnsi="Times New Roman" w:cs="Times New Roman"/>
          <w:sz w:val="28"/>
          <w:szCs w:val="28"/>
          <w:lang w:val="uk-UA"/>
        </w:rPr>
        <w:t xml:space="preserve">. Проростання та розвиток </w:t>
      </w:r>
      <w:r w:rsidR="009C314A" w:rsidRPr="001E508D">
        <w:rPr>
          <w:rFonts w:ascii="Times New Roman" w:hAnsi="Times New Roman" w:cs="Times New Roman"/>
          <w:sz w:val="28"/>
          <w:szCs w:val="28"/>
          <w:lang w:val="uk-UA"/>
        </w:rPr>
        <w:t>проростків</w:t>
      </w:r>
      <w:r w:rsidRPr="001E508D">
        <w:rPr>
          <w:rFonts w:ascii="Times New Roman" w:hAnsi="Times New Roman" w:cs="Times New Roman"/>
          <w:sz w:val="28"/>
          <w:szCs w:val="28"/>
          <w:lang w:val="uk-UA"/>
        </w:rPr>
        <w:t xml:space="preserve"> </w:t>
      </w:r>
      <w:proofErr w:type="spellStart"/>
      <w:r w:rsidRPr="001E508D">
        <w:rPr>
          <w:rFonts w:ascii="Times New Roman" w:hAnsi="Times New Roman" w:cs="Times New Roman"/>
          <w:sz w:val="28"/>
          <w:szCs w:val="28"/>
          <w:lang w:val="uk-UA"/>
        </w:rPr>
        <w:t>Ambrosia</w:t>
      </w:r>
      <w:proofErr w:type="spellEnd"/>
      <w:r w:rsidRPr="001E508D">
        <w:rPr>
          <w:rFonts w:ascii="Times New Roman" w:hAnsi="Times New Roman" w:cs="Times New Roman"/>
          <w:sz w:val="28"/>
          <w:szCs w:val="28"/>
          <w:lang w:val="uk-UA"/>
        </w:rPr>
        <w:t xml:space="preserve"> </w:t>
      </w:r>
      <w:proofErr w:type="spellStart"/>
      <w:r w:rsidRPr="001E508D">
        <w:rPr>
          <w:rFonts w:ascii="Times New Roman" w:hAnsi="Times New Roman" w:cs="Times New Roman"/>
          <w:sz w:val="28"/>
          <w:szCs w:val="28"/>
          <w:lang w:val="uk-UA"/>
        </w:rPr>
        <w:t>artemisiifolia</w:t>
      </w:r>
      <w:proofErr w:type="spellEnd"/>
      <w:r w:rsidRPr="001E508D">
        <w:rPr>
          <w:rFonts w:ascii="Times New Roman" w:hAnsi="Times New Roman" w:cs="Times New Roman"/>
          <w:sz w:val="28"/>
          <w:szCs w:val="28"/>
          <w:lang w:val="uk-UA"/>
        </w:rPr>
        <w:t xml:space="preserve"> (джерело: малюнки </w:t>
      </w:r>
      <w:proofErr w:type="spellStart"/>
      <w:r w:rsidRPr="001E508D">
        <w:rPr>
          <w:rFonts w:ascii="Times New Roman" w:hAnsi="Times New Roman" w:cs="Times New Roman"/>
          <w:sz w:val="28"/>
          <w:szCs w:val="28"/>
          <w:lang w:val="uk-UA"/>
        </w:rPr>
        <w:t>Krisztina</w:t>
      </w:r>
      <w:proofErr w:type="spellEnd"/>
      <w:r w:rsidRPr="001E508D">
        <w:rPr>
          <w:rFonts w:ascii="Times New Roman" w:hAnsi="Times New Roman" w:cs="Times New Roman"/>
          <w:sz w:val="28"/>
          <w:szCs w:val="28"/>
          <w:lang w:val="uk-UA"/>
        </w:rPr>
        <w:t xml:space="preserve"> </w:t>
      </w:r>
      <w:proofErr w:type="spellStart"/>
      <w:r w:rsidRPr="001E508D">
        <w:rPr>
          <w:rFonts w:ascii="Times New Roman" w:hAnsi="Times New Roman" w:cs="Times New Roman"/>
          <w:sz w:val="28"/>
          <w:szCs w:val="28"/>
          <w:lang w:val="uk-UA"/>
        </w:rPr>
        <w:t>Bıro</w:t>
      </w:r>
      <w:proofErr w:type="spellEnd"/>
      <w:r w:rsidRPr="001E508D">
        <w:rPr>
          <w:rFonts w:ascii="Times New Roman" w:hAnsi="Times New Roman" w:cs="Times New Roman"/>
          <w:sz w:val="28"/>
          <w:szCs w:val="28"/>
          <w:lang w:val="uk-UA"/>
        </w:rPr>
        <w:t xml:space="preserve">; </w:t>
      </w:r>
      <w:proofErr w:type="spellStart"/>
      <w:r w:rsidRPr="001E508D">
        <w:rPr>
          <w:rFonts w:ascii="Times New Roman" w:hAnsi="Times New Roman" w:cs="Times New Roman"/>
          <w:sz w:val="28"/>
          <w:szCs w:val="28"/>
          <w:lang w:val="uk-UA"/>
        </w:rPr>
        <w:t>Essl</w:t>
      </w:r>
      <w:proofErr w:type="spellEnd"/>
      <w:r w:rsidRPr="001E508D">
        <w:rPr>
          <w:rFonts w:ascii="Times New Roman" w:hAnsi="Times New Roman" w:cs="Times New Roman"/>
          <w:sz w:val="28"/>
          <w:szCs w:val="28"/>
          <w:lang w:val="uk-UA"/>
        </w:rPr>
        <w:t xml:space="preserve"> </w:t>
      </w:r>
      <w:proofErr w:type="spellStart"/>
      <w:r w:rsidRPr="001E508D">
        <w:rPr>
          <w:rFonts w:ascii="Times New Roman" w:hAnsi="Times New Roman" w:cs="Times New Roman"/>
          <w:sz w:val="28"/>
          <w:szCs w:val="28"/>
          <w:lang w:val="uk-UA"/>
        </w:rPr>
        <w:t>et</w:t>
      </w:r>
      <w:proofErr w:type="spellEnd"/>
      <w:r w:rsidRPr="001E508D">
        <w:rPr>
          <w:rFonts w:ascii="Times New Roman" w:hAnsi="Times New Roman" w:cs="Times New Roman"/>
          <w:sz w:val="28"/>
          <w:szCs w:val="28"/>
          <w:lang w:val="uk-UA"/>
        </w:rPr>
        <w:t xml:space="preserve"> </w:t>
      </w:r>
      <w:proofErr w:type="spellStart"/>
      <w:r w:rsidRPr="001E508D">
        <w:rPr>
          <w:rFonts w:ascii="Times New Roman" w:hAnsi="Times New Roman" w:cs="Times New Roman"/>
          <w:sz w:val="28"/>
          <w:szCs w:val="28"/>
          <w:lang w:val="uk-UA"/>
        </w:rPr>
        <w:t>al</w:t>
      </w:r>
      <w:proofErr w:type="spellEnd"/>
      <w:r w:rsidRPr="001E508D">
        <w:rPr>
          <w:rFonts w:ascii="Times New Roman" w:hAnsi="Times New Roman" w:cs="Times New Roman"/>
          <w:sz w:val="28"/>
          <w:szCs w:val="28"/>
          <w:lang w:val="uk-UA"/>
        </w:rPr>
        <w:t>., 2015).</w:t>
      </w:r>
    </w:p>
    <w:p w14:paraId="6175B778" w14:textId="77777777" w:rsidR="000D1B33" w:rsidRPr="001E508D" w:rsidRDefault="000D1B33" w:rsidP="0090515F">
      <w:pPr>
        <w:spacing w:after="0" w:line="360" w:lineRule="auto"/>
        <w:jc w:val="center"/>
        <w:rPr>
          <w:rFonts w:ascii="Times New Roman" w:hAnsi="Times New Roman" w:cs="Times New Roman"/>
          <w:sz w:val="28"/>
          <w:szCs w:val="28"/>
          <w:lang w:val="uk-UA"/>
        </w:rPr>
      </w:pPr>
      <w:r w:rsidRPr="001E508D">
        <w:rPr>
          <w:noProof/>
          <w:lang w:val="uk-UA"/>
        </w:rPr>
        <w:lastRenderedPageBreak/>
        <w:drawing>
          <wp:inline distT="0" distB="0" distL="0" distR="0" wp14:anchorId="5D2B61C5" wp14:editId="1A653B36">
            <wp:extent cx="5789358" cy="6362700"/>
            <wp:effectExtent l="0" t="0" r="190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848246" cy="6427420"/>
                    </a:xfrm>
                    <a:prstGeom prst="rect">
                      <a:avLst/>
                    </a:prstGeom>
                  </pic:spPr>
                </pic:pic>
              </a:graphicData>
            </a:graphic>
          </wp:inline>
        </w:drawing>
      </w:r>
    </w:p>
    <w:p w14:paraId="69D5CB98" w14:textId="34539DAD" w:rsidR="000D1B33" w:rsidRPr="001E508D" w:rsidRDefault="00531A40" w:rsidP="0090515F">
      <w:pPr>
        <w:spacing w:after="0" w:line="360" w:lineRule="auto"/>
        <w:jc w:val="center"/>
        <w:rPr>
          <w:rFonts w:ascii="Times New Roman" w:hAnsi="Times New Roman" w:cs="Times New Roman"/>
          <w:sz w:val="28"/>
          <w:szCs w:val="28"/>
          <w:lang w:val="uk-UA"/>
        </w:rPr>
      </w:pPr>
      <w:r w:rsidRPr="001E508D">
        <w:rPr>
          <w:rFonts w:ascii="Times New Roman" w:hAnsi="Times New Roman" w:cs="Times New Roman"/>
          <w:sz w:val="28"/>
          <w:szCs w:val="28"/>
          <w:lang w:val="uk-UA"/>
        </w:rPr>
        <w:t xml:space="preserve">Рис. </w:t>
      </w:r>
      <w:r w:rsidR="00D00F08">
        <w:rPr>
          <w:rFonts w:ascii="Times New Roman" w:hAnsi="Times New Roman" w:cs="Times New Roman"/>
          <w:sz w:val="28"/>
          <w:szCs w:val="28"/>
          <w:lang w:val="uk-UA"/>
        </w:rPr>
        <w:t>1.</w:t>
      </w:r>
      <w:r w:rsidRPr="001E508D">
        <w:rPr>
          <w:rFonts w:ascii="Times New Roman" w:hAnsi="Times New Roman" w:cs="Times New Roman"/>
          <w:sz w:val="28"/>
          <w:szCs w:val="28"/>
          <w:lang w:val="uk-UA"/>
        </w:rPr>
        <w:t xml:space="preserve">2. Амброзії </w:t>
      </w:r>
      <w:proofErr w:type="spellStart"/>
      <w:r w:rsidRPr="001E508D">
        <w:rPr>
          <w:rFonts w:ascii="Times New Roman" w:hAnsi="Times New Roman" w:cs="Times New Roman"/>
          <w:sz w:val="28"/>
          <w:szCs w:val="28"/>
          <w:lang w:val="uk-UA"/>
        </w:rPr>
        <w:t>полинолистої</w:t>
      </w:r>
      <w:proofErr w:type="spellEnd"/>
      <w:r w:rsidRPr="001E508D">
        <w:rPr>
          <w:rFonts w:ascii="Times New Roman" w:hAnsi="Times New Roman" w:cs="Times New Roman"/>
          <w:sz w:val="28"/>
          <w:szCs w:val="28"/>
          <w:lang w:val="uk-UA"/>
        </w:rPr>
        <w:t xml:space="preserve"> (</w:t>
      </w:r>
      <w:proofErr w:type="spellStart"/>
      <w:r w:rsidRPr="001E508D">
        <w:rPr>
          <w:rFonts w:ascii="Times New Roman" w:hAnsi="Times New Roman" w:cs="Times New Roman"/>
          <w:sz w:val="28"/>
          <w:szCs w:val="28"/>
          <w:lang w:val="uk-UA"/>
        </w:rPr>
        <w:t>Ambrosia</w:t>
      </w:r>
      <w:proofErr w:type="spellEnd"/>
      <w:r w:rsidRPr="001E508D">
        <w:rPr>
          <w:rFonts w:ascii="Times New Roman" w:hAnsi="Times New Roman" w:cs="Times New Roman"/>
          <w:sz w:val="28"/>
          <w:szCs w:val="28"/>
          <w:lang w:val="uk-UA"/>
        </w:rPr>
        <w:t xml:space="preserve"> </w:t>
      </w:r>
      <w:proofErr w:type="spellStart"/>
      <w:r w:rsidRPr="001E508D">
        <w:rPr>
          <w:rFonts w:ascii="Times New Roman" w:hAnsi="Times New Roman" w:cs="Times New Roman"/>
          <w:sz w:val="28"/>
          <w:szCs w:val="28"/>
          <w:lang w:val="uk-UA"/>
        </w:rPr>
        <w:t>artemisiifolia</w:t>
      </w:r>
      <w:proofErr w:type="spellEnd"/>
      <w:r w:rsidRPr="001E508D">
        <w:rPr>
          <w:rFonts w:ascii="Times New Roman" w:hAnsi="Times New Roman" w:cs="Times New Roman"/>
          <w:sz w:val="28"/>
          <w:szCs w:val="28"/>
          <w:lang w:val="uk-UA"/>
        </w:rPr>
        <w:t xml:space="preserve">): А – </w:t>
      </w:r>
      <w:r w:rsidR="0014619C" w:rsidRPr="001E508D">
        <w:rPr>
          <w:rFonts w:ascii="Times New Roman" w:hAnsi="Times New Roman" w:cs="Times New Roman"/>
          <w:sz w:val="28"/>
          <w:szCs w:val="28"/>
          <w:lang w:val="uk-UA"/>
        </w:rPr>
        <w:t xml:space="preserve">стадія </w:t>
      </w:r>
      <w:r w:rsidRPr="001E508D">
        <w:rPr>
          <w:rFonts w:ascii="Times New Roman" w:hAnsi="Times New Roman" w:cs="Times New Roman"/>
          <w:sz w:val="28"/>
          <w:szCs w:val="28"/>
          <w:lang w:val="uk-UA"/>
        </w:rPr>
        <w:t>проростк</w:t>
      </w:r>
      <w:r w:rsidR="0014619C" w:rsidRPr="001E508D">
        <w:rPr>
          <w:rFonts w:ascii="Times New Roman" w:hAnsi="Times New Roman" w:cs="Times New Roman"/>
          <w:sz w:val="28"/>
          <w:szCs w:val="28"/>
          <w:lang w:val="uk-UA"/>
        </w:rPr>
        <w:t>у</w:t>
      </w:r>
      <w:r w:rsidRPr="001E508D">
        <w:rPr>
          <w:rFonts w:ascii="Times New Roman" w:hAnsi="Times New Roman" w:cs="Times New Roman"/>
          <w:sz w:val="28"/>
          <w:szCs w:val="28"/>
          <w:lang w:val="uk-UA"/>
        </w:rPr>
        <w:t xml:space="preserve">, Б – </w:t>
      </w:r>
      <w:r w:rsidR="0014619C" w:rsidRPr="001E508D">
        <w:rPr>
          <w:rFonts w:ascii="Times New Roman" w:hAnsi="Times New Roman" w:cs="Times New Roman"/>
          <w:sz w:val="28"/>
          <w:szCs w:val="28"/>
          <w:lang w:val="uk-UA"/>
        </w:rPr>
        <w:t>молода</w:t>
      </w:r>
      <w:r w:rsidRPr="001E508D">
        <w:rPr>
          <w:rFonts w:ascii="Times New Roman" w:hAnsi="Times New Roman" w:cs="Times New Roman"/>
          <w:sz w:val="28"/>
          <w:szCs w:val="28"/>
          <w:lang w:val="uk-UA"/>
        </w:rPr>
        <w:t xml:space="preserve"> рослина, В –рослина на ранн</w:t>
      </w:r>
      <w:r w:rsidR="0014619C" w:rsidRPr="001E508D">
        <w:rPr>
          <w:rFonts w:ascii="Times New Roman" w:hAnsi="Times New Roman" w:cs="Times New Roman"/>
          <w:sz w:val="28"/>
          <w:szCs w:val="28"/>
          <w:lang w:val="uk-UA"/>
        </w:rPr>
        <w:t>ій</w:t>
      </w:r>
      <w:r w:rsidRPr="001E508D">
        <w:rPr>
          <w:rFonts w:ascii="Times New Roman" w:hAnsi="Times New Roman" w:cs="Times New Roman"/>
          <w:sz w:val="28"/>
          <w:szCs w:val="28"/>
          <w:lang w:val="uk-UA"/>
        </w:rPr>
        <w:t xml:space="preserve"> </w:t>
      </w:r>
      <w:r w:rsidR="0014619C" w:rsidRPr="001E508D">
        <w:rPr>
          <w:rFonts w:ascii="Times New Roman" w:hAnsi="Times New Roman" w:cs="Times New Roman"/>
          <w:sz w:val="28"/>
          <w:szCs w:val="28"/>
          <w:lang w:val="uk-UA"/>
        </w:rPr>
        <w:t>стадії</w:t>
      </w:r>
      <w:r w:rsidRPr="001E508D">
        <w:rPr>
          <w:rFonts w:ascii="Times New Roman" w:hAnsi="Times New Roman" w:cs="Times New Roman"/>
          <w:sz w:val="28"/>
          <w:szCs w:val="28"/>
          <w:lang w:val="uk-UA"/>
        </w:rPr>
        <w:t xml:space="preserve"> розвитку, Р – рослина в кінці етапу</w:t>
      </w:r>
      <w:r w:rsidR="009E4F57" w:rsidRPr="001E508D">
        <w:rPr>
          <w:rFonts w:ascii="Times New Roman" w:hAnsi="Times New Roman" w:cs="Times New Roman"/>
          <w:sz w:val="28"/>
          <w:szCs w:val="28"/>
          <w:lang w:val="uk-UA"/>
        </w:rPr>
        <w:t xml:space="preserve"> зростання</w:t>
      </w:r>
      <w:r w:rsidRPr="001E508D">
        <w:rPr>
          <w:rFonts w:ascii="Times New Roman" w:hAnsi="Times New Roman" w:cs="Times New Roman"/>
          <w:sz w:val="28"/>
          <w:szCs w:val="28"/>
          <w:lang w:val="uk-UA"/>
        </w:rPr>
        <w:t>, Д –</w:t>
      </w:r>
      <w:r w:rsidR="009E4F57" w:rsidRPr="001E508D">
        <w:rPr>
          <w:rFonts w:ascii="Times New Roman" w:hAnsi="Times New Roman" w:cs="Times New Roman"/>
          <w:sz w:val="28"/>
          <w:szCs w:val="28"/>
          <w:lang w:val="uk-UA"/>
        </w:rPr>
        <w:t xml:space="preserve"> </w:t>
      </w:r>
      <w:r w:rsidRPr="001E508D">
        <w:rPr>
          <w:rFonts w:ascii="Times New Roman" w:hAnsi="Times New Roman" w:cs="Times New Roman"/>
          <w:sz w:val="28"/>
          <w:szCs w:val="28"/>
          <w:lang w:val="uk-UA"/>
        </w:rPr>
        <w:t xml:space="preserve">доросла вегетативна рослина, Е – генеративна рослина </w:t>
      </w:r>
      <w:r w:rsidR="009E4F57" w:rsidRPr="001E508D">
        <w:rPr>
          <w:rFonts w:ascii="Times New Roman" w:hAnsi="Times New Roman" w:cs="Times New Roman"/>
          <w:sz w:val="28"/>
          <w:szCs w:val="28"/>
          <w:lang w:val="uk-UA"/>
        </w:rPr>
        <w:t>та її</w:t>
      </w:r>
      <w:r w:rsidRPr="001E508D">
        <w:rPr>
          <w:rFonts w:ascii="Times New Roman" w:hAnsi="Times New Roman" w:cs="Times New Roman"/>
          <w:sz w:val="28"/>
          <w:szCs w:val="28"/>
          <w:lang w:val="uk-UA"/>
        </w:rPr>
        <w:t xml:space="preserve"> суцвіття, Ж – нижня </w:t>
      </w:r>
      <w:r w:rsidR="009E4F57" w:rsidRPr="001E508D">
        <w:rPr>
          <w:rFonts w:ascii="Times New Roman" w:hAnsi="Times New Roman" w:cs="Times New Roman"/>
          <w:sz w:val="28"/>
          <w:szCs w:val="28"/>
          <w:lang w:val="uk-UA"/>
        </w:rPr>
        <w:t>область</w:t>
      </w:r>
      <w:r w:rsidRPr="001E508D">
        <w:rPr>
          <w:rFonts w:ascii="Times New Roman" w:hAnsi="Times New Roman" w:cs="Times New Roman"/>
          <w:sz w:val="28"/>
          <w:szCs w:val="28"/>
          <w:lang w:val="uk-UA"/>
        </w:rPr>
        <w:t xml:space="preserve"> генеративної рослини (джерело: Петрова, 2019).</w:t>
      </w:r>
    </w:p>
    <w:p w14:paraId="38800E78" w14:textId="77777777" w:rsidR="00917C8A" w:rsidRPr="001E508D" w:rsidRDefault="00917C8A" w:rsidP="005E4CA5">
      <w:pPr>
        <w:spacing w:after="0" w:line="360" w:lineRule="auto"/>
        <w:ind w:firstLine="709"/>
        <w:jc w:val="both"/>
        <w:rPr>
          <w:rFonts w:ascii="Times New Roman" w:hAnsi="Times New Roman" w:cs="Times New Roman"/>
          <w:sz w:val="28"/>
          <w:szCs w:val="28"/>
          <w:lang w:val="uk-UA"/>
        </w:rPr>
      </w:pPr>
    </w:p>
    <w:p w14:paraId="5DEAC5DA" w14:textId="77777777" w:rsidR="000D1B33" w:rsidRPr="001E508D" w:rsidRDefault="000D1B33" w:rsidP="0090515F">
      <w:pPr>
        <w:spacing w:after="0" w:line="360" w:lineRule="auto"/>
        <w:jc w:val="center"/>
        <w:rPr>
          <w:rFonts w:ascii="Times New Roman" w:hAnsi="Times New Roman" w:cs="Times New Roman"/>
          <w:sz w:val="28"/>
          <w:szCs w:val="28"/>
          <w:lang w:val="uk-UA"/>
        </w:rPr>
      </w:pPr>
      <w:r w:rsidRPr="001E508D">
        <w:rPr>
          <w:noProof/>
          <w:lang w:val="uk-UA"/>
        </w:rPr>
        <w:lastRenderedPageBreak/>
        <w:drawing>
          <wp:inline distT="0" distB="0" distL="0" distR="0" wp14:anchorId="6E27E01C" wp14:editId="382D8398">
            <wp:extent cx="5555262" cy="1914525"/>
            <wp:effectExtent l="0" t="0" r="762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577133" cy="1922063"/>
                    </a:xfrm>
                    <a:prstGeom prst="rect">
                      <a:avLst/>
                    </a:prstGeom>
                  </pic:spPr>
                </pic:pic>
              </a:graphicData>
            </a:graphic>
          </wp:inline>
        </w:drawing>
      </w:r>
    </w:p>
    <w:p w14:paraId="194344AD" w14:textId="12E528CD" w:rsidR="000D1B33" w:rsidRPr="001E508D" w:rsidRDefault="00531A40" w:rsidP="0090515F">
      <w:pPr>
        <w:spacing w:after="0" w:line="360" w:lineRule="auto"/>
        <w:jc w:val="center"/>
        <w:rPr>
          <w:rFonts w:ascii="Times New Roman" w:hAnsi="Times New Roman" w:cs="Times New Roman"/>
          <w:sz w:val="28"/>
          <w:szCs w:val="28"/>
          <w:lang w:val="uk-UA"/>
        </w:rPr>
      </w:pPr>
      <w:r w:rsidRPr="001E508D">
        <w:rPr>
          <w:rFonts w:ascii="Times New Roman" w:hAnsi="Times New Roman" w:cs="Times New Roman"/>
          <w:sz w:val="28"/>
          <w:szCs w:val="28"/>
          <w:lang w:val="uk-UA"/>
        </w:rPr>
        <w:t xml:space="preserve">Рис. </w:t>
      </w:r>
      <w:r w:rsidR="00D00F08">
        <w:rPr>
          <w:rFonts w:ascii="Times New Roman" w:hAnsi="Times New Roman" w:cs="Times New Roman"/>
          <w:sz w:val="28"/>
          <w:szCs w:val="28"/>
          <w:lang w:val="uk-UA"/>
        </w:rPr>
        <w:t>1.3</w:t>
      </w:r>
      <w:r w:rsidRPr="001E508D">
        <w:rPr>
          <w:rFonts w:ascii="Times New Roman" w:hAnsi="Times New Roman" w:cs="Times New Roman"/>
          <w:sz w:val="28"/>
          <w:szCs w:val="28"/>
          <w:lang w:val="uk-UA"/>
        </w:rPr>
        <w:t xml:space="preserve">. Рослини амброзії на початкових етапах росту і розвитку (джерело: </w:t>
      </w:r>
      <w:hyperlink r:id="rId9" w:history="1">
        <w:r w:rsidR="000D1B33" w:rsidRPr="001E508D">
          <w:rPr>
            <w:rStyle w:val="a4"/>
            <w:rFonts w:ascii="Times New Roman" w:hAnsi="Times New Roman" w:cs="Times New Roman"/>
            <w:sz w:val="28"/>
            <w:szCs w:val="28"/>
            <w:lang w:val="uk-UA"/>
          </w:rPr>
          <w:t>https://keyserver.lucidcentral.org/weeds/data/media/Html/ambrosia_artemisiifolia.htm</w:t>
        </w:r>
      </w:hyperlink>
      <w:r w:rsidRPr="001E508D">
        <w:rPr>
          <w:rFonts w:ascii="Times New Roman" w:hAnsi="Times New Roman" w:cs="Times New Roman"/>
          <w:sz w:val="28"/>
          <w:szCs w:val="28"/>
          <w:lang w:val="uk-UA"/>
        </w:rPr>
        <w:t>).</w:t>
      </w:r>
    </w:p>
    <w:p w14:paraId="5F65CECD" w14:textId="77777777" w:rsidR="00917C8A" w:rsidRPr="001E508D" w:rsidRDefault="00917C8A" w:rsidP="005E4CA5">
      <w:pPr>
        <w:spacing w:after="0" w:line="360" w:lineRule="auto"/>
        <w:ind w:firstLine="709"/>
        <w:jc w:val="both"/>
        <w:rPr>
          <w:rFonts w:ascii="Times New Roman" w:hAnsi="Times New Roman" w:cs="Times New Roman"/>
          <w:sz w:val="28"/>
          <w:szCs w:val="28"/>
          <w:lang w:val="uk-UA"/>
        </w:rPr>
      </w:pPr>
    </w:p>
    <w:p w14:paraId="37823E72" w14:textId="77777777" w:rsidR="000D1B33" w:rsidRPr="001E508D" w:rsidRDefault="000D1B33" w:rsidP="0090515F">
      <w:pPr>
        <w:spacing w:after="0" w:line="360" w:lineRule="auto"/>
        <w:jc w:val="center"/>
        <w:rPr>
          <w:rFonts w:ascii="Times New Roman" w:hAnsi="Times New Roman" w:cs="Times New Roman"/>
          <w:sz w:val="28"/>
          <w:szCs w:val="28"/>
          <w:lang w:val="uk-UA"/>
        </w:rPr>
      </w:pPr>
      <w:r w:rsidRPr="001E508D">
        <w:rPr>
          <w:noProof/>
          <w:lang w:val="uk-UA"/>
        </w:rPr>
        <w:drawing>
          <wp:inline distT="0" distB="0" distL="0" distR="0" wp14:anchorId="422257D8" wp14:editId="0B7D015C">
            <wp:extent cx="5780277" cy="2181034"/>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821635" cy="2196639"/>
                    </a:xfrm>
                    <a:prstGeom prst="rect">
                      <a:avLst/>
                    </a:prstGeom>
                  </pic:spPr>
                </pic:pic>
              </a:graphicData>
            </a:graphic>
          </wp:inline>
        </w:drawing>
      </w:r>
    </w:p>
    <w:p w14:paraId="659B8EBB" w14:textId="7C5B0EEB" w:rsidR="000D1B33" w:rsidRPr="001E508D" w:rsidRDefault="00531A40" w:rsidP="0090515F">
      <w:pPr>
        <w:spacing w:after="0" w:line="360" w:lineRule="auto"/>
        <w:jc w:val="center"/>
        <w:rPr>
          <w:rFonts w:ascii="Times New Roman" w:hAnsi="Times New Roman" w:cs="Times New Roman"/>
          <w:sz w:val="28"/>
          <w:szCs w:val="28"/>
          <w:lang w:val="uk-UA"/>
        </w:rPr>
      </w:pPr>
      <w:r w:rsidRPr="001E508D">
        <w:rPr>
          <w:rFonts w:ascii="Times New Roman" w:hAnsi="Times New Roman" w:cs="Times New Roman"/>
          <w:sz w:val="28"/>
          <w:szCs w:val="28"/>
          <w:lang w:val="uk-UA"/>
        </w:rPr>
        <w:t xml:space="preserve">Рис. </w:t>
      </w:r>
      <w:r w:rsidR="00D00F08">
        <w:rPr>
          <w:rFonts w:ascii="Times New Roman" w:hAnsi="Times New Roman" w:cs="Times New Roman"/>
          <w:sz w:val="28"/>
          <w:szCs w:val="28"/>
          <w:lang w:val="uk-UA"/>
        </w:rPr>
        <w:t>1.4</w:t>
      </w:r>
      <w:r w:rsidRPr="001E508D">
        <w:rPr>
          <w:rFonts w:ascii="Times New Roman" w:hAnsi="Times New Roman" w:cs="Times New Roman"/>
          <w:sz w:val="28"/>
          <w:szCs w:val="28"/>
          <w:lang w:val="uk-UA"/>
        </w:rPr>
        <w:t xml:space="preserve">. Стадійність проростання </w:t>
      </w:r>
      <w:proofErr w:type="spellStart"/>
      <w:r w:rsidR="009E4F57" w:rsidRPr="001E508D">
        <w:rPr>
          <w:rFonts w:ascii="Times New Roman" w:hAnsi="Times New Roman" w:cs="Times New Roman"/>
          <w:sz w:val="28"/>
          <w:szCs w:val="28"/>
          <w:lang w:val="uk-UA"/>
        </w:rPr>
        <w:t>зерен</w:t>
      </w:r>
      <w:proofErr w:type="spellEnd"/>
      <w:r w:rsidRPr="001E508D">
        <w:rPr>
          <w:rFonts w:ascii="Times New Roman" w:hAnsi="Times New Roman" w:cs="Times New Roman"/>
          <w:sz w:val="28"/>
          <w:szCs w:val="28"/>
          <w:lang w:val="uk-UA"/>
        </w:rPr>
        <w:t xml:space="preserve"> амброзії </w:t>
      </w:r>
      <w:proofErr w:type="spellStart"/>
      <w:r w:rsidRPr="001E508D">
        <w:rPr>
          <w:rFonts w:ascii="Times New Roman" w:hAnsi="Times New Roman" w:cs="Times New Roman"/>
          <w:sz w:val="28"/>
          <w:szCs w:val="28"/>
          <w:lang w:val="uk-UA"/>
        </w:rPr>
        <w:t>полинолистної</w:t>
      </w:r>
      <w:proofErr w:type="spellEnd"/>
      <w:r w:rsidRPr="001E508D">
        <w:rPr>
          <w:rFonts w:ascii="Times New Roman" w:hAnsi="Times New Roman" w:cs="Times New Roman"/>
          <w:sz w:val="28"/>
          <w:szCs w:val="28"/>
          <w:lang w:val="uk-UA"/>
        </w:rPr>
        <w:t xml:space="preserve"> (джерело: </w:t>
      </w:r>
      <w:proofErr w:type="spellStart"/>
      <w:r w:rsidRPr="001E508D">
        <w:rPr>
          <w:rFonts w:ascii="Times New Roman" w:hAnsi="Times New Roman" w:cs="Times New Roman"/>
          <w:sz w:val="28"/>
          <w:szCs w:val="28"/>
          <w:lang w:val="uk-UA"/>
        </w:rPr>
        <w:t>Complex</w:t>
      </w:r>
      <w:proofErr w:type="spellEnd"/>
      <w:r w:rsidRPr="001E508D">
        <w:rPr>
          <w:rFonts w:ascii="Times New Roman" w:hAnsi="Times New Roman" w:cs="Times New Roman"/>
          <w:sz w:val="28"/>
          <w:szCs w:val="28"/>
          <w:lang w:val="uk-UA"/>
        </w:rPr>
        <w:t xml:space="preserve"> </w:t>
      </w:r>
      <w:proofErr w:type="spellStart"/>
      <w:r w:rsidRPr="001E508D">
        <w:rPr>
          <w:rFonts w:ascii="Times New Roman" w:hAnsi="Times New Roman" w:cs="Times New Roman"/>
          <w:sz w:val="28"/>
          <w:szCs w:val="28"/>
          <w:lang w:val="uk-UA"/>
        </w:rPr>
        <w:t>research</w:t>
      </w:r>
      <w:proofErr w:type="spellEnd"/>
      <w:r w:rsidRPr="001E508D">
        <w:rPr>
          <w:rFonts w:ascii="Times New Roman" w:hAnsi="Times New Roman" w:cs="Times New Roman"/>
          <w:sz w:val="28"/>
          <w:szCs w:val="28"/>
          <w:lang w:val="uk-UA"/>
        </w:rPr>
        <w:t xml:space="preserve"> </w:t>
      </w:r>
      <w:proofErr w:type="spellStart"/>
      <w:r w:rsidRPr="001E508D">
        <w:rPr>
          <w:rFonts w:ascii="Times New Roman" w:hAnsi="Times New Roman" w:cs="Times New Roman"/>
          <w:sz w:val="28"/>
          <w:szCs w:val="28"/>
          <w:lang w:val="uk-UA"/>
        </w:rPr>
        <w:t>on</w:t>
      </w:r>
      <w:proofErr w:type="spellEnd"/>
      <w:r w:rsidRPr="001E508D">
        <w:rPr>
          <w:rFonts w:ascii="Times New Roman" w:hAnsi="Times New Roman" w:cs="Times New Roman"/>
          <w:sz w:val="28"/>
          <w:szCs w:val="28"/>
          <w:lang w:val="uk-UA"/>
        </w:rPr>
        <w:t xml:space="preserve"> </w:t>
      </w:r>
      <w:proofErr w:type="spellStart"/>
      <w:r w:rsidRPr="001E508D">
        <w:rPr>
          <w:rFonts w:ascii="Times New Roman" w:hAnsi="Times New Roman" w:cs="Times New Roman"/>
          <w:sz w:val="28"/>
          <w:szCs w:val="28"/>
          <w:lang w:val="uk-UA"/>
        </w:rPr>
        <w:t>methods</w:t>
      </w:r>
      <w:proofErr w:type="spellEnd"/>
      <w:r w:rsidRPr="001E508D">
        <w:rPr>
          <w:rFonts w:ascii="Times New Roman" w:hAnsi="Times New Roman" w:cs="Times New Roman"/>
          <w:sz w:val="28"/>
          <w:szCs w:val="28"/>
          <w:lang w:val="uk-UA"/>
        </w:rPr>
        <w:t xml:space="preserve"> </w:t>
      </w:r>
      <w:proofErr w:type="spellStart"/>
      <w:r w:rsidRPr="001E508D">
        <w:rPr>
          <w:rFonts w:ascii="Times New Roman" w:hAnsi="Times New Roman" w:cs="Times New Roman"/>
          <w:sz w:val="28"/>
          <w:szCs w:val="28"/>
          <w:lang w:val="uk-UA"/>
        </w:rPr>
        <w:t>to</w:t>
      </w:r>
      <w:proofErr w:type="spellEnd"/>
      <w:r w:rsidRPr="001E508D">
        <w:rPr>
          <w:rFonts w:ascii="Times New Roman" w:hAnsi="Times New Roman" w:cs="Times New Roman"/>
          <w:sz w:val="28"/>
          <w:szCs w:val="28"/>
          <w:lang w:val="uk-UA"/>
        </w:rPr>
        <w:t xml:space="preserve"> </w:t>
      </w:r>
      <w:proofErr w:type="spellStart"/>
      <w:r w:rsidRPr="001E508D">
        <w:rPr>
          <w:rFonts w:ascii="Times New Roman" w:hAnsi="Times New Roman" w:cs="Times New Roman"/>
          <w:sz w:val="28"/>
          <w:szCs w:val="28"/>
          <w:lang w:val="uk-UA"/>
        </w:rPr>
        <w:t>halt</w:t>
      </w:r>
      <w:proofErr w:type="spellEnd"/>
      <w:r w:rsidRPr="001E508D">
        <w:rPr>
          <w:rFonts w:ascii="Times New Roman" w:hAnsi="Times New Roman" w:cs="Times New Roman"/>
          <w:sz w:val="28"/>
          <w:szCs w:val="28"/>
          <w:lang w:val="uk-UA"/>
        </w:rPr>
        <w:t xml:space="preserve"> </w:t>
      </w:r>
      <w:proofErr w:type="spellStart"/>
      <w:r w:rsidRPr="001E508D">
        <w:rPr>
          <w:rFonts w:ascii="Times New Roman" w:hAnsi="Times New Roman" w:cs="Times New Roman"/>
          <w:sz w:val="28"/>
          <w:szCs w:val="28"/>
          <w:lang w:val="uk-UA"/>
        </w:rPr>
        <w:t>the</w:t>
      </w:r>
      <w:proofErr w:type="spellEnd"/>
      <w:r w:rsidRPr="001E508D">
        <w:rPr>
          <w:rFonts w:ascii="Times New Roman" w:hAnsi="Times New Roman" w:cs="Times New Roman"/>
          <w:sz w:val="28"/>
          <w:szCs w:val="28"/>
          <w:lang w:val="uk-UA"/>
        </w:rPr>
        <w:t xml:space="preserve"> </w:t>
      </w:r>
      <w:proofErr w:type="spellStart"/>
      <w:r w:rsidRPr="001E508D">
        <w:rPr>
          <w:rFonts w:ascii="Times New Roman" w:hAnsi="Times New Roman" w:cs="Times New Roman"/>
          <w:sz w:val="28"/>
          <w:szCs w:val="28"/>
          <w:lang w:val="uk-UA"/>
        </w:rPr>
        <w:t>Ambrosia</w:t>
      </w:r>
      <w:proofErr w:type="spellEnd"/>
      <w:r w:rsidRPr="001E508D">
        <w:rPr>
          <w:rFonts w:ascii="Times New Roman" w:hAnsi="Times New Roman" w:cs="Times New Roman"/>
          <w:sz w:val="28"/>
          <w:szCs w:val="28"/>
          <w:lang w:val="uk-UA"/>
        </w:rPr>
        <w:t xml:space="preserve"> </w:t>
      </w:r>
      <w:proofErr w:type="spellStart"/>
      <w:r w:rsidRPr="001E508D">
        <w:rPr>
          <w:rFonts w:ascii="Times New Roman" w:hAnsi="Times New Roman" w:cs="Times New Roman"/>
          <w:sz w:val="28"/>
          <w:szCs w:val="28"/>
          <w:lang w:val="uk-UA"/>
        </w:rPr>
        <w:t>invasion</w:t>
      </w:r>
      <w:proofErr w:type="spellEnd"/>
      <w:r w:rsidRPr="001E508D">
        <w:rPr>
          <w:rFonts w:ascii="Times New Roman" w:hAnsi="Times New Roman" w:cs="Times New Roman"/>
          <w:sz w:val="28"/>
          <w:szCs w:val="28"/>
          <w:lang w:val="uk-UA"/>
        </w:rPr>
        <w:t xml:space="preserve"> </w:t>
      </w:r>
      <w:proofErr w:type="spellStart"/>
      <w:r w:rsidRPr="001E508D">
        <w:rPr>
          <w:rFonts w:ascii="Times New Roman" w:hAnsi="Times New Roman" w:cs="Times New Roman"/>
          <w:sz w:val="28"/>
          <w:szCs w:val="28"/>
          <w:lang w:val="uk-UA"/>
        </w:rPr>
        <w:t>in</w:t>
      </w:r>
      <w:proofErr w:type="spellEnd"/>
      <w:r w:rsidRPr="001E508D">
        <w:rPr>
          <w:rFonts w:ascii="Times New Roman" w:hAnsi="Times New Roman" w:cs="Times New Roman"/>
          <w:sz w:val="28"/>
          <w:szCs w:val="28"/>
          <w:lang w:val="uk-UA"/>
        </w:rPr>
        <w:t xml:space="preserve"> </w:t>
      </w:r>
      <w:proofErr w:type="spellStart"/>
      <w:r w:rsidRPr="001E508D">
        <w:rPr>
          <w:rFonts w:ascii="Times New Roman" w:hAnsi="Times New Roman" w:cs="Times New Roman"/>
          <w:sz w:val="28"/>
          <w:szCs w:val="28"/>
          <w:lang w:val="uk-UA"/>
        </w:rPr>
        <w:t>Europe</w:t>
      </w:r>
      <w:proofErr w:type="spellEnd"/>
      <w:r w:rsidRPr="001E508D">
        <w:rPr>
          <w:rFonts w:ascii="Times New Roman" w:hAnsi="Times New Roman" w:cs="Times New Roman"/>
          <w:sz w:val="28"/>
          <w:szCs w:val="28"/>
          <w:lang w:val="uk-UA"/>
        </w:rPr>
        <w:t xml:space="preserve"> HALT </w:t>
      </w:r>
      <w:proofErr w:type="spellStart"/>
      <w:r w:rsidRPr="001E508D">
        <w:rPr>
          <w:rFonts w:ascii="Times New Roman" w:hAnsi="Times New Roman" w:cs="Times New Roman"/>
          <w:sz w:val="28"/>
          <w:szCs w:val="28"/>
          <w:lang w:val="uk-UA"/>
        </w:rPr>
        <w:t>Ambrosia</w:t>
      </w:r>
      <w:proofErr w:type="spellEnd"/>
      <w:r w:rsidRPr="001E508D">
        <w:rPr>
          <w:rFonts w:ascii="Times New Roman" w:hAnsi="Times New Roman" w:cs="Times New Roman"/>
          <w:sz w:val="28"/>
          <w:szCs w:val="28"/>
          <w:lang w:val="uk-UA"/>
        </w:rPr>
        <w:t>, 2016).</w:t>
      </w:r>
    </w:p>
    <w:p w14:paraId="3419312D" w14:textId="77777777" w:rsidR="00917C8A" w:rsidRPr="001E508D" w:rsidRDefault="00917C8A" w:rsidP="0090515F">
      <w:pPr>
        <w:spacing w:after="0" w:line="360" w:lineRule="auto"/>
        <w:jc w:val="both"/>
        <w:rPr>
          <w:rFonts w:ascii="Times New Roman" w:hAnsi="Times New Roman" w:cs="Times New Roman"/>
          <w:sz w:val="28"/>
          <w:szCs w:val="28"/>
          <w:lang w:val="uk-UA"/>
        </w:rPr>
      </w:pPr>
    </w:p>
    <w:p w14:paraId="1F1B104E" w14:textId="7B204082" w:rsidR="000D1B33" w:rsidRPr="001E508D" w:rsidRDefault="000D1B33" w:rsidP="0090515F">
      <w:pPr>
        <w:spacing w:after="0" w:line="360" w:lineRule="auto"/>
        <w:jc w:val="center"/>
        <w:rPr>
          <w:rFonts w:ascii="Times New Roman" w:hAnsi="Times New Roman" w:cs="Times New Roman"/>
          <w:sz w:val="28"/>
          <w:szCs w:val="28"/>
          <w:lang w:val="uk-UA"/>
        </w:rPr>
      </w:pPr>
      <w:r w:rsidRPr="001E508D">
        <w:rPr>
          <w:noProof/>
          <w:lang w:val="uk-UA"/>
        </w:rPr>
        <w:drawing>
          <wp:inline distT="0" distB="0" distL="0" distR="0" wp14:anchorId="1F57B5BD" wp14:editId="6152349B">
            <wp:extent cx="5722845" cy="1552473"/>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79102" cy="1567734"/>
                    </a:xfrm>
                    <a:prstGeom prst="rect">
                      <a:avLst/>
                    </a:prstGeom>
                  </pic:spPr>
                </pic:pic>
              </a:graphicData>
            </a:graphic>
          </wp:inline>
        </w:drawing>
      </w:r>
    </w:p>
    <w:p w14:paraId="149A6F3C" w14:textId="4C585464" w:rsidR="000D1B33" w:rsidRPr="001E508D" w:rsidRDefault="00531A40" w:rsidP="0090515F">
      <w:pPr>
        <w:spacing w:after="0" w:line="360" w:lineRule="auto"/>
        <w:jc w:val="center"/>
        <w:rPr>
          <w:rFonts w:ascii="Times New Roman" w:hAnsi="Times New Roman" w:cs="Times New Roman"/>
          <w:sz w:val="28"/>
          <w:szCs w:val="28"/>
          <w:lang w:val="uk-UA"/>
        </w:rPr>
      </w:pPr>
      <w:r w:rsidRPr="001E508D">
        <w:rPr>
          <w:rFonts w:ascii="Times New Roman" w:hAnsi="Times New Roman" w:cs="Times New Roman"/>
          <w:sz w:val="28"/>
          <w:szCs w:val="28"/>
          <w:lang w:val="uk-UA"/>
        </w:rPr>
        <w:t xml:space="preserve">Рис. </w:t>
      </w:r>
      <w:r w:rsidR="00D00F08">
        <w:rPr>
          <w:rFonts w:ascii="Times New Roman" w:hAnsi="Times New Roman" w:cs="Times New Roman"/>
          <w:sz w:val="28"/>
          <w:szCs w:val="28"/>
          <w:lang w:val="uk-UA"/>
        </w:rPr>
        <w:t>1.5</w:t>
      </w:r>
      <w:r w:rsidRPr="001E508D">
        <w:rPr>
          <w:rFonts w:ascii="Times New Roman" w:hAnsi="Times New Roman" w:cs="Times New Roman"/>
          <w:sz w:val="28"/>
          <w:szCs w:val="28"/>
          <w:lang w:val="uk-UA"/>
        </w:rPr>
        <w:t xml:space="preserve">. Плодова оболонка насіння та власне насіння (джерело: </w:t>
      </w:r>
      <w:proofErr w:type="spellStart"/>
      <w:r w:rsidRPr="001E508D">
        <w:rPr>
          <w:rFonts w:ascii="Times New Roman" w:hAnsi="Times New Roman" w:cs="Times New Roman"/>
          <w:sz w:val="28"/>
          <w:szCs w:val="28"/>
          <w:lang w:val="uk-UA"/>
        </w:rPr>
        <w:t>Complex</w:t>
      </w:r>
      <w:proofErr w:type="spellEnd"/>
      <w:r w:rsidRPr="001E508D">
        <w:rPr>
          <w:rFonts w:ascii="Times New Roman" w:hAnsi="Times New Roman" w:cs="Times New Roman"/>
          <w:sz w:val="28"/>
          <w:szCs w:val="28"/>
          <w:lang w:val="uk-UA"/>
        </w:rPr>
        <w:t xml:space="preserve"> </w:t>
      </w:r>
      <w:proofErr w:type="spellStart"/>
      <w:r w:rsidRPr="001E508D">
        <w:rPr>
          <w:rFonts w:ascii="Times New Roman" w:hAnsi="Times New Roman" w:cs="Times New Roman"/>
          <w:sz w:val="28"/>
          <w:szCs w:val="28"/>
          <w:lang w:val="uk-UA"/>
        </w:rPr>
        <w:t>research</w:t>
      </w:r>
      <w:proofErr w:type="spellEnd"/>
      <w:r w:rsidRPr="001E508D">
        <w:rPr>
          <w:rFonts w:ascii="Times New Roman" w:hAnsi="Times New Roman" w:cs="Times New Roman"/>
          <w:sz w:val="28"/>
          <w:szCs w:val="28"/>
          <w:lang w:val="uk-UA"/>
        </w:rPr>
        <w:t xml:space="preserve"> </w:t>
      </w:r>
      <w:proofErr w:type="spellStart"/>
      <w:r w:rsidRPr="001E508D">
        <w:rPr>
          <w:rFonts w:ascii="Times New Roman" w:hAnsi="Times New Roman" w:cs="Times New Roman"/>
          <w:sz w:val="28"/>
          <w:szCs w:val="28"/>
          <w:lang w:val="uk-UA"/>
        </w:rPr>
        <w:t>on</w:t>
      </w:r>
      <w:proofErr w:type="spellEnd"/>
      <w:r w:rsidRPr="001E508D">
        <w:rPr>
          <w:rFonts w:ascii="Times New Roman" w:hAnsi="Times New Roman" w:cs="Times New Roman"/>
          <w:sz w:val="28"/>
          <w:szCs w:val="28"/>
          <w:lang w:val="uk-UA"/>
        </w:rPr>
        <w:t xml:space="preserve"> </w:t>
      </w:r>
      <w:proofErr w:type="spellStart"/>
      <w:r w:rsidRPr="001E508D">
        <w:rPr>
          <w:rFonts w:ascii="Times New Roman" w:hAnsi="Times New Roman" w:cs="Times New Roman"/>
          <w:sz w:val="28"/>
          <w:szCs w:val="28"/>
          <w:lang w:val="uk-UA"/>
        </w:rPr>
        <w:t>methods</w:t>
      </w:r>
      <w:proofErr w:type="spellEnd"/>
      <w:r w:rsidRPr="001E508D">
        <w:rPr>
          <w:rFonts w:ascii="Times New Roman" w:hAnsi="Times New Roman" w:cs="Times New Roman"/>
          <w:sz w:val="28"/>
          <w:szCs w:val="28"/>
          <w:lang w:val="uk-UA"/>
        </w:rPr>
        <w:t xml:space="preserve"> </w:t>
      </w:r>
      <w:proofErr w:type="spellStart"/>
      <w:r w:rsidRPr="001E508D">
        <w:rPr>
          <w:rFonts w:ascii="Times New Roman" w:hAnsi="Times New Roman" w:cs="Times New Roman"/>
          <w:sz w:val="28"/>
          <w:szCs w:val="28"/>
          <w:lang w:val="uk-UA"/>
        </w:rPr>
        <w:t>to</w:t>
      </w:r>
      <w:proofErr w:type="spellEnd"/>
      <w:r w:rsidRPr="001E508D">
        <w:rPr>
          <w:rFonts w:ascii="Times New Roman" w:hAnsi="Times New Roman" w:cs="Times New Roman"/>
          <w:sz w:val="28"/>
          <w:szCs w:val="28"/>
          <w:lang w:val="uk-UA"/>
        </w:rPr>
        <w:t xml:space="preserve"> </w:t>
      </w:r>
      <w:proofErr w:type="spellStart"/>
      <w:r w:rsidRPr="001E508D">
        <w:rPr>
          <w:rFonts w:ascii="Times New Roman" w:hAnsi="Times New Roman" w:cs="Times New Roman"/>
          <w:sz w:val="28"/>
          <w:szCs w:val="28"/>
          <w:lang w:val="uk-UA"/>
        </w:rPr>
        <w:t>halt</w:t>
      </w:r>
      <w:proofErr w:type="spellEnd"/>
      <w:r w:rsidRPr="001E508D">
        <w:rPr>
          <w:rFonts w:ascii="Times New Roman" w:hAnsi="Times New Roman" w:cs="Times New Roman"/>
          <w:sz w:val="28"/>
          <w:szCs w:val="28"/>
          <w:lang w:val="uk-UA"/>
        </w:rPr>
        <w:t xml:space="preserve"> </w:t>
      </w:r>
      <w:proofErr w:type="spellStart"/>
      <w:r w:rsidRPr="001E508D">
        <w:rPr>
          <w:rFonts w:ascii="Times New Roman" w:hAnsi="Times New Roman" w:cs="Times New Roman"/>
          <w:sz w:val="28"/>
          <w:szCs w:val="28"/>
          <w:lang w:val="uk-UA"/>
        </w:rPr>
        <w:t>the</w:t>
      </w:r>
      <w:proofErr w:type="spellEnd"/>
      <w:r w:rsidRPr="001E508D">
        <w:rPr>
          <w:rFonts w:ascii="Times New Roman" w:hAnsi="Times New Roman" w:cs="Times New Roman"/>
          <w:sz w:val="28"/>
          <w:szCs w:val="28"/>
          <w:lang w:val="uk-UA"/>
        </w:rPr>
        <w:t xml:space="preserve"> </w:t>
      </w:r>
      <w:proofErr w:type="spellStart"/>
      <w:r w:rsidRPr="001E508D">
        <w:rPr>
          <w:rFonts w:ascii="Times New Roman" w:hAnsi="Times New Roman" w:cs="Times New Roman"/>
          <w:sz w:val="28"/>
          <w:szCs w:val="28"/>
          <w:lang w:val="uk-UA"/>
        </w:rPr>
        <w:t>Ambrosia</w:t>
      </w:r>
      <w:proofErr w:type="spellEnd"/>
      <w:r w:rsidRPr="001E508D">
        <w:rPr>
          <w:rFonts w:ascii="Times New Roman" w:hAnsi="Times New Roman" w:cs="Times New Roman"/>
          <w:sz w:val="28"/>
          <w:szCs w:val="28"/>
          <w:lang w:val="uk-UA"/>
        </w:rPr>
        <w:t xml:space="preserve"> </w:t>
      </w:r>
      <w:proofErr w:type="spellStart"/>
      <w:r w:rsidRPr="001E508D">
        <w:rPr>
          <w:rFonts w:ascii="Times New Roman" w:hAnsi="Times New Roman" w:cs="Times New Roman"/>
          <w:sz w:val="28"/>
          <w:szCs w:val="28"/>
          <w:lang w:val="uk-UA"/>
        </w:rPr>
        <w:t>invasion</w:t>
      </w:r>
      <w:proofErr w:type="spellEnd"/>
      <w:r w:rsidRPr="001E508D">
        <w:rPr>
          <w:rFonts w:ascii="Times New Roman" w:hAnsi="Times New Roman" w:cs="Times New Roman"/>
          <w:sz w:val="28"/>
          <w:szCs w:val="28"/>
          <w:lang w:val="uk-UA"/>
        </w:rPr>
        <w:t xml:space="preserve"> </w:t>
      </w:r>
      <w:proofErr w:type="spellStart"/>
      <w:r w:rsidRPr="001E508D">
        <w:rPr>
          <w:rFonts w:ascii="Times New Roman" w:hAnsi="Times New Roman" w:cs="Times New Roman"/>
          <w:sz w:val="28"/>
          <w:szCs w:val="28"/>
          <w:lang w:val="uk-UA"/>
        </w:rPr>
        <w:t>in</w:t>
      </w:r>
      <w:proofErr w:type="spellEnd"/>
      <w:r w:rsidRPr="001E508D">
        <w:rPr>
          <w:rFonts w:ascii="Times New Roman" w:hAnsi="Times New Roman" w:cs="Times New Roman"/>
          <w:sz w:val="28"/>
          <w:szCs w:val="28"/>
          <w:lang w:val="uk-UA"/>
        </w:rPr>
        <w:t xml:space="preserve"> </w:t>
      </w:r>
      <w:proofErr w:type="spellStart"/>
      <w:r w:rsidRPr="001E508D">
        <w:rPr>
          <w:rFonts w:ascii="Times New Roman" w:hAnsi="Times New Roman" w:cs="Times New Roman"/>
          <w:sz w:val="28"/>
          <w:szCs w:val="28"/>
          <w:lang w:val="uk-UA"/>
        </w:rPr>
        <w:t>Europe</w:t>
      </w:r>
      <w:proofErr w:type="spellEnd"/>
      <w:r w:rsidRPr="001E508D">
        <w:rPr>
          <w:rFonts w:ascii="Times New Roman" w:hAnsi="Times New Roman" w:cs="Times New Roman"/>
          <w:sz w:val="28"/>
          <w:szCs w:val="28"/>
          <w:lang w:val="uk-UA"/>
        </w:rPr>
        <w:t xml:space="preserve"> HALT </w:t>
      </w:r>
      <w:proofErr w:type="spellStart"/>
      <w:r w:rsidRPr="001E508D">
        <w:rPr>
          <w:rFonts w:ascii="Times New Roman" w:hAnsi="Times New Roman" w:cs="Times New Roman"/>
          <w:sz w:val="28"/>
          <w:szCs w:val="28"/>
          <w:lang w:val="uk-UA"/>
        </w:rPr>
        <w:t>Ambrosia</w:t>
      </w:r>
      <w:proofErr w:type="spellEnd"/>
      <w:r w:rsidRPr="001E508D">
        <w:rPr>
          <w:rFonts w:ascii="Times New Roman" w:hAnsi="Times New Roman" w:cs="Times New Roman"/>
          <w:sz w:val="28"/>
          <w:szCs w:val="28"/>
          <w:lang w:val="uk-UA"/>
        </w:rPr>
        <w:t>, 2016).</w:t>
      </w:r>
    </w:p>
    <w:p w14:paraId="2DB4B49E" w14:textId="77777777" w:rsidR="000D1B33" w:rsidRPr="001E508D" w:rsidRDefault="000D1B33" w:rsidP="005E4CA5">
      <w:pPr>
        <w:spacing w:after="0" w:line="360" w:lineRule="auto"/>
        <w:ind w:firstLine="709"/>
        <w:jc w:val="both"/>
        <w:rPr>
          <w:rFonts w:ascii="Times New Roman" w:hAnsi="Times New Roman" w:cs="Times New Roman"/>
          <w:sz w:val="28"/>
          <w:szCs w:val="28"/>
          <w:lang w:val="uk-UA"/>
        </w:rPr>
      </w:pPr>
    </w:p>
    <w:p w14:paraId="3C8EF7DE" w14:textId="2440B648" w:rsidR="00DA6EDF" w:rsidRPr="001E508D" w:rsidRDefault="009E4F57" w:rsidP="005E4CA5">
      <w:pPr>
        <w:spacing w:after="0" w:line="360" w:lineRule="auto"/>
        <w:ind w:firstLine="709"/>
        <w:jc w:val="both"/>
        <w:rPr>
          <w:rFonts w:ascii="Times New Roman" w:hAnsi="Times New Roman" w:cs="Times New Roman"/>
          <w:sz w:val="28"/>
          <w:szCs w:val="28"/>
          <w:lang w:val="uk-UA"/>
        </w:rPr>
      </w:pPr>
      <w:r w:rsidRPr="001E508D">
        <w:rPr>
          <w:rFonts w:ascii="Times New Roman" w:hAnsi="Times New Roman" w:cs="Times New Roman"/>
          <w:sz w:val="28"/>
          <w:szCs w:val="28"/>
          <w:lang w:val="uk-UA"/>
        </w:rPr>
        <w:t xml:space="preserve">Черешки голі, широкі, короткі, довжина приблизно 0,3–0,5 мм. </w:t>
      </w:r>
      <w:proofErr w:type="spellStart"/>
      <w:r w:rsidRPr="001E508D">
        <w:rPr>
          <w:rFonts w:ascii="Times New Roman" w:hAnsi="Times New Roman" w:cs="Times New Roman"/>
          <w:sz w:val="28"/>
          <w:szCs w:val="28"/>
          <w:lang w:val="uk-UA"/>
        </w:rPr>
        <w:t>Гіпокотиль</w:t>
      </w:r>
      <w:proofErr w:type="spellEnd"/>
      <w:r w:rsidRPr="001E508D">
        <w:rPr>
          <w:rFonts w:ascii="Times New Roman" w:hAnsi="Times New Roman" w:cs="Times New Roman"/>
          <w:sz w:val="28"/>
          <w:szCs w:val="28"/>
          <w:lang w:val="uk-UA"/>
        </w:rPr>
        <w:t xml:space="preserve"> в розвиненому проростку може досягати 0,8–1 см у довжину та 0,1 см у діаметрі, верхня частина часто видно над поверхнею землі і має рожево-фіолетовий колір. Головний корінь білого кольору, довжина до 8 см, діаметр приблизно 0,1 см у основі та тонший внизу. Бічні корені першого порядку, довгі і білі, найбільше їх кількість розвивається на кореневій шийці. Перші листки </w:t>
      </w:r>
      <w:proofErr w:type="spellStart"/>
      <w:r w:rsidRPr="001E508D">
        <w:rPr>
          <w:rFonts w:ascii="Times New Roman" w:hAnsi="Times New Roman" w:cs="Times New Roman"/>
          <w:sz w:val="28"/>
          <w:szCs w:val="28"/>
          <w:lang w:val="uk-UA"/>
        </w:rPr>
        <w:t>перістораздільні</w:t>
      </w:r>
      <w:proofErr w:type="spellEnd"/>
      <w:r w:rsidRPr="001E508D">
        <w:rPr>
          <w:rFonts w:ascii="Times New Roman" w:hAnsi="Times New Roman" w:cs="Times New Roman"/>
          <w:sz w:val="28"/>
          <w:szCs w:val="28"/>
          <w:lang w:val="uk-UA"/>
        </w:rPr>
        <w:t xml:space="preserve">, черешкові, темно-зелені, опушені зверху і менше опушені знизу; черешок опушений по довжині, аналогічно пластинці (рис. </w:t>
      </w:r>
      <w:r w:rsidR="0090515F">
        <w:rPr>
          <w:rFonts w:ascii="Times New Roman" w:hAnsi="Times New Roman" w:cs="Times New Roman"/>
          <w:sz w:val="28"/>
          <w:szCs w:val="28"/>
          <w:lang w:val="uk-UA"/>
        </w:rPr>
        <w:t>1.6.</w:t>
      </w:r>
      <w:r w:rsidRPr="001E508D">
        <w:rPr>
          <w:rFonts w:ascii="Times New Roman" w:hAnsi="Times New Roman" w:cs="Times New Roman"/>
          <w:sz w:val="28"/>
          <w:szCs w:val="28"/>
          <w:lang w:val="uk-UA"/>
        </w:rPr>
        <w:t xml:space="preserve"> б). Наступні листки густо опушені, розсічені, з двома овальними </w:t>
      </w:r>
      <w:proofErr w:type="spellStart"/>
      <w:r w:rsidRPr="001E508D">
        <w:rPr>
          <w:rFonts w:ascii="Times New Roman" w:hAnsi="Times New Roman" w:cs="Times New Roman"/>
          <w:sz w:val="28"/>
          <w:szCs w:val="28"/>
          <w:lang w:val="uk-UA"/>
        </w:rPr>
        <w:t>надрізанозубчастими</w:t>
      </w:r>
      <w:proofErr w:type="spellEnd"/>
      <w:r w:rsidRPr="001E508D">
        <w:rPr>
          <w:rFonts w:ascii="Times New Roman" w:hAnsi="Times New Roman" w:cs="Times New Roman"/>
          <w:sz w:val="28"/>
          <w:szCs w:val="28"/>
          <w:lang w:val="uk-UA"/>
        </w:rPr>
        <w:t xml:space="preserve"> (до </w:t>
      </w:r>
      <w:proofErr w:type="spellStart"/>
      <w:r w:rsidRPr="001E508D">
        <w:rPr>
          <w:rFonts w:ascii="Times New Roman" w:hAnsi="Times New Roman" w:cs="Times New Roman"/>
          <w:sz w:val="28"/>
          <w:szCs w:val="28"/>
          <w:lang w:val="uk-UA"/>
        </w:rPr>
        <w:t>перистороздільних</w:t>
      </w:r>
      <w:proofErr w:type="spellEnd"/>
      <w:r w:rsidRPr="001E508D">
        <w:rPr>
          <w:rFonts w:ascii="Times New Roman" w:hAnsi="Times New Roman" w:cs="Times New Roman"/>
          <w:sz w:val="28"/>
          <w:szCs w:val="28"/>
          <w:lang w:val="uk-UA"/>
        </w:rPr>
        <w:t xml:space="preserve">) бічними сегментами і великими </w:t>
      </w:r>
      <w:proofErr w:type="spellStart"/>
      <w:r w:rsidRPr="001E508D">
        <w:rPr>
          <w:rFonts w:ascii="Times New Roman" w:hAnsi="Times New Roman" w:cs="Times New Roman"/>
          <w:sz w:val="28"/>
          <w:szCs w:val="28"/>
          <w:lang w:val="uk-UA"/>
        </w:rPr>
        <w:t>трироздільними</w:t>
      </w:r>
      <w:proofErr w:type="spellEnd"/>
      <w:r w:rsidRPr="001E508D">
        <w:rPr>
          <w:rFonts w:ascii="Times New Roman" w:hAnsi="Times New Roman" w:cs="Times New Roman"/>
          <w:sz w:val="28"/>
          <w:szCs w:val="28"/>
          <w:lang w:val="uk-UA"/>
        </w:rPr>
        <w:t xml:space="preserve"> верховими; п'ятий і шостий листок </w:t>
      </w:r>
      <w:proofErr w:type="spellStart"/>
      <w:r w:rsidRPr="001E508D">
        <w:rPr>
          <w:rFonts w:ascii="Times New Roman" w:hAnsi="Times New Roman" w:cs="Times New Roman"/>
          <w:sz w:val="28"/>
          <w:szCs w:val="28"/>
          <w:lang w:val="uk-UA"/>
        </w:rPr>
        <w:t>перисторозсічені</w:t>
      </w:r>
      <w:proofErr w:type="spellEnd"/>
      <w:r w:rsidRPr="001E508D">
        <w:rPr>
          <w:rFonts w:ascii="Times New Roman" w:hAnsi="Times New Roman" w:cs="Times New Roman"/>
          <w:sz w:val="28"/>
          <w:szCs w:val="28"/>
          <w:lang w:val="uk-UA"/>
        </w:rPr>
        <w:t xml:space="preserve"> і опушені (рис. </w:t>
      </w:r>
      <w:r w:rsidR="0090515F">
        <w:rPr>
          <w:rFonts w:ascii="Times New Roman" w:hAnsi="Times New Roman" w:cs="Times New Roman"/>
          <w:sz w:val="28"/>
          <w:szCs w:val="28"/>
          <w:lang w:val="uk-UA"/>
        </w:rPr>
        <w:t>1.6</w:t>
      </w:r>
      <w:r w:rsidRPr="001E508D">
        <w:rPr>
          <w:rFonts w:ascii="Times New Roman" w:hAnsi="Times New Roman" w:cs="Times New Roman"/>
          <w:sz w:val="28"/>
          <w:szCs w:val="28"/>
          <w:lang w:val="uk-UA"/>
        </w:rPr>
        <w:t>. в). Сходи мають терпкий, гіркий смак і легкий запах полину.</w:t>
      </w:r>
    </w:p>
    <w:p w14:paraId="258CE3B6" w14:textId="1D9A748E" w:rsidR="00917C8A" w:rsidRPr="001E508D" w:rsidRDefault="00917C8A" w:rsidP="005E4CA5">
      <w:pPr>
        <w:spacing w:after="0" w:line="360" w:lineRule="auto"/>
        <w:ind w:firstLine="709"/>
        <w:jc w:val="both"/>
        <w:rPr>
          <w:rFonts w:ascii="Times New Roman" w:hAnsi="Times New Roman" w:cs="Times New Roman"/>
          <w:sz w:val="28"/>
          <w:szCs w:val="28"/>
          <w:lang w:val="uk-UA"/>
        </w:rPr>
      </w:pPr>
      <w:r w:rsidRPr="001E508D">
        <w:rPr>
          <w:rFonts w:ascii="Times New Roman" w:hAnsi="Times New Roman" w:cs="Times New Roman"/>
          <w:sz w:val="28"/>
          <w:szCs w:val="28"/>
          <w:lang w:val="uk-UA"/>
        </w:rPr>
        <w:t xml:space="preserve">Сходи амброзії на етапі сім'ядольних листочків, що включає 2–4 справжні листки, мають схожість з сходами інших бур'янів, таких як полин звичайний і </w:t>
      </w:r>
      <w:proofErr w:type="spellStart"/>
      <w:r w:rsidRPr="001E508D">
        <w:rPr>
          <w:rFonts w:ascii="Times New Roman" w:hAnsi="Times New Roman" w:cs="Times New Roman"/>
          <w:sz w:val="28"/>
          <w:szCs w:val="28"/>
          <w:lang w:val="uk-UA"/>
        </w:rPr>
        <w:t>циклахена</w:t>
      </w:r>
      <w:proofErr w:type="spellEnd"/>
      <w:r w:rsidRPr="001E508D">
        <w:rPr>
          <w:rFonts w:ascii="Times New Roman" w:hAnsi="Times New Roman" w:cs="Times New Roman"/>
          <w:sz w:val="28"/>
          <w:szCs w:val="28"/>
          <w:lang w:val="uk-UA"/>
        </w:rPr>
        <w:t xml:space="preserve">, що може призвести до їхнього сплутування (рис. 2.50). Ювенільні рослини (рис. </w:t>
      </w:r>
      <w:r w:rsidR="0090515F">
        <w:rPr>
          <w:rFonts w:ascii="Times New Roman" w:hAnsi="Times New Roman" w:cs="Times New Roman"/>
          <w:sz w:val="28"/>
          <w:szCs w:val="28"/>
          <w:lang w:val="uk-UA"/>
        </w:rPr>
        <w:t>1.2</w:t>
      </w:r>
      <w:r w:rsidRPr="001E508D">
        <w:rPr>
          <w:rFonts w:ascii="Times New Roman" w:hAnsi="Times New Roman" w:cs="Times New Roman"/>
          <w:sz w:val="28"/>
          <w:szCs w:val="28"/>
          <w:lang w:val="uk-UA"/>
        </w:rPr>
        <w:t xml:space="preserve"> Б, </w:t>
      </w:r>
      <w:r w:rsidR="0090515F">
        <w:rPr>
          <w:rFonts w:ascii="Times New Roman" w:hAnsi="Times New Roman" w:cs="Times New Roman"/>
          <w:sz w:val="28"/>
          <w:szCs w:val="28"/>
          <w:lang w:val="uk-UA"/>
        </w:rPr>
        <w:t>1.7 та 1.8</w:t>
      </w:r>
      <w:r w:rsidRPr="001E508D">
        <w:rPr>
          <w:rFonts w:ascii="Times New Roman" w:hAnsi="Times New Roman" w:cs="Times New Roman"/>
          <w:sz w:val="28"/>
          <w:szCs w:val="28"/>
          <w:lang w:val="uk-UA"/>
        </w:rPr>
        <w:t xml:space="preserve">). У ювенільній фазі росту рослина переходить при появі перших справжніх листків. Листки розташовані навпроти один одного, а їх пластинки опушені. Розміри листкових пластинок становлять близько 7 мм завдовжки і 5 мм у ширину, вони мають продовгувато-овальну або яйцеподібну форму, з великими </w:t>
      </w:r>
      <w:proofErr w:type="spellStart"/>
      <w:r w:rsidRPr="001E508D">
        <w:rPr>
          <w:rFonts w:ascii="Times New Roman" w:hAnsi="Times New Roman" w:cs="Times New Roman"/>
          <w:sz w:val="28"/>
          <w:szCs w:val="28"/>
          <w:lang w:val="uk-UA"/>
        </w:rPr>
        <w:t>перистонадрізаними</w:t>
      </w:r>
      <w:proofErr w:type="spellEnd"/>
      <w:r w:rsidRPr="001E508D">
        <w:rPr>
          <w:rFonts w:ascii="Times New Roman" w:hAnsi="Times New Roman" w:cs="Times New Roman"/>
          <w:sz w:val="28"/>
          <w:szCs w:val="28"/>
          <w:lang w:val="uk-UA"/>
        </w:rPr>
        <w:t xml:space="preserve"> краями (зазвичай складаються з двох сегментів), при цьому нижні сегменти відстають, утворюючи трійчасту структуру; жилкування є </w:t>
      </w:r>
      <w:proofErr w:type="spellStart"/>
      <w:r w:rsidRPr="001E508D">
        <w:rPr>
          <w:rFonts w:ascii="Times New Roman" w:hAnsi="Times New Roman" w:cs="Times New Roman"/>
          <w:sz w:val="28"/>
          <w:szCs w:val="28"/>
          <w:lang w:val="uk-UA"/>
        </w:rPr>
        <w:t>перисто</w:t>
      </w:r>
      <w:proofErr w:type="spellEnd"/>
      <w:r w:rsidRPr="001E508D">
        <w:rPr>
          <w:rFonts w:ascii="Times New Roman" w:hAnsi="Times New Roman" w:cs="Times New Roman"/>
          <w:sz w:val="28"/>
          <w:szCs w:val="28"/>
          <w:lang w:val="uk-UA"/>
        </w:rPr>
        <w:t>-сітчастим, верхівка загострена, а основа переходить у короткий черешок довжиною приблизно 5 мм.</w:t>
      </w:r>
    </w:p>
    <w:p w14:paraId="31F70BA4" w14:textId="77777777" w:rsidR="00917C8A" w:rsidRPr="001E508D" w:rsidRDefault="00917C8A" w:rsidP="005E4CA5">
      <w:pPr>
        <w:spacing w:after="0" w:line="360" w:lineRule="auto"/>
        <w:ind w:firstLine="709"/>
        <w:jc w:val="both"/>
        <w:rPr>
          <w:rFonts w:ascii="Times New Roman" w:hAnsi="Times New Roman" w:cs="Times New Roman"/>
          <w:sz w:val="28"/>
          <w:szCs w:val="28"/>
          <w:lang w:val="uk-UA"/>
        </w:rPr>
      </w:pPr>
    </w:p>
    <w:p w14:paraId="4463C75F" w14:textId="6F4BA10F" w:rsidR="000D1B33" w:rsidRPr="001E508D" w:rsidRDefault="000D1B33" w:rsidP="005E4CA5">
      <w:pPr>
        <w:spacing w:after="0" w:line="360" w:lineRule="auto"/>
        <w:ind w:firstLine="709"/>
        <w:jc w:val="both"/>
        <w:rPr>
          <w:rFonts w:ascii="Times New Roman" w:hAnsi="Times New Roman" w:cs="Times New Roman"/>
          <w:sz w:val="28"/>
          <w:szCs w:val="28"/>
          <w:lang w:val="uk-UA"/>
        </w:rPr>
      </w:pPr>
      <w:r w:rsidRPr="001E508D">
        <w:rPr>
          <w:noProof/>
          <w:lang w:val="uk-UA"/>
        </w:rPr>
        <w:lastRenderedPageBreak/>
        <w:drawing>
          <wp:inline distT="0" distB="0" distL="0" distR="0" wp14:anchorId="436EBF20" wp14:editId="0AA70013">
            <wp:extent cx="4905375" cy="1323975"/>
            <wp:effectExtent l="0" t="0" r="9525"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905375" cy="1323975"/>
                    </a:xfrm>
                    <a:prstGeom prst="rect">
                      <a:avLst/>
                    </a:prstGeom>
                  </pic:spPr>
                </pic:pic>
              </a:graphicData>
            </a:graphic>
          </wp:inline>
        </w:drawing>
      </w:r>
    </w:p>
    <w:p w14:paraId="6934B98D" w14:textId="73AA6674" w:rsidR="000D1B33" w:rsidRPr="001E508D" w:rsidRDefault="00531A40" w:rsidP="0090515F">
      <w:pPr>
        <w:spacing w:after="0" w:line="360" w:lineRule="auto"/>
        <w:jc w:val="center"/>
        <w:rPr>
          <w:rFonts w:ascii="Times New Roman" w:hAnsi="Times New Roman" w:cs="Times New Roman"/>
          <w:sz w:val="28"/>
          <w:szCs w:val="28"/>
          <w:lang w:val="uk-UA"/>
        </w:rPr>
      </w:pPr>
      <w:r w:rsidRPr="001E508D">
        <w:rPr>
          <w:rFonts w:ascii="Times New Roman" w:hAnsi="Times New Roman" w:cs="Times New Roman"/>
          <w:sz w:val="28"/>
          <w:szCs w:val="28"/>
          <w:lang w:val="uk-UA"/>
        </w:rPr>
        <w:t xml:space="preserve">Рис. </w:t>
      </w:r>
      <w:r w:rsidR="0090515F">
        <w:rPr>
          <w:rFonts w:ascii="Times New Roman" w:hAnsi="Times New Roman" w:cs="Times New Roman"/>
          <w:sz w:val="28"/>
          <w:szCs w:val="28"/>
          <w:lang w:val="uk-UA"/>
        </w:rPr>
        <w:t>1.6</w:t>
      </w:r>
      <w:r w:rsidRPr="001E508D">
        <w:rPr>
          <w:rFonts w:ascii="Times New Roman" w:hAnsi="Times New Roman" w:cs="Times New Roman"/>
          <w:sz w:val="28"/>
          <w:szCs w:val="28"/>
          <w:lang w:val="uk-UA"/>
        </w:rPr>
        <w:t>. Сходи бур’янів</w:t>
      </w:r>
      <w:r w:rsidR="00DA6EDF" w:rsidRPr="001E508D">
        <w:rPr>
          <w:rFonts w:ascii="Times New Roman" w:hAnsi="Times New Roman" w:cs="Times New Roman"/>
          <w:sz w:val="28"/>
          <w:szCs w:val="28"/>
          <w:lang w:val="uk-UA"/>
        </w:rPr>
        <w:t xml:space="preserve"> сімейства</w:t>
      </w:r>
      <w:r w:rsidRPr="001E508D">
        <w:rPr>
          <w:rFonts w:ascii="Times New Roman" w:hAnsi="Times New Roman" w:cs="Times New Roman"/>
          <w:sz w:val="28"/>
          <w:szCs w:val="28"/>
          <w:lang w:val="uk-UA"/>
        </w:rPr>
        <w:t xml:space="preserve">: а – амброзії </w:t>
      </w:r>
      <w:proofErr w:type="spellStart"/>
      <w:r w:rsidRPr="001E508D">
        <w:rPr>
          <w:rFonts w:ascii="Times New Roman" w:hAnsi="Times New Roman" w:cs="Times New Roman"/>
          <w:sz w:val="28"/>
          <w:szCs w:val="28"/>
          <w:lang w:val="uk-UA"/>
        </w:rPr>
        <w:t>полинолистої</w:t>
      </w:r>
      <w:proofErr w:type="spellEnd"/>
      <w:r w:rsidRPr="001E508D">
        <w:rPr>
          <w:rFonts w:ascii="Times New Roman" w:hAnsi="Times New Roman" w:cs="Times New Roman"/>
          <w:sz w:val="28"/>
          <w:szCs w:val="28"/>
          <w:lang w:val="uk-UA"/>
        </w:rPr>
        <w:t xml:space="preserve">; б – полину звичайного; в – </w:t>
      </w:r>
      <w:proofErr w:type="spellStart"/>
      <w:r w:rsidRPr="001E508D">
        <w:rPr>
          <w:rFonts w:ascii="Times New Roman" w:hAnsi="Times New Roman" w:cs="Times New Roman"/>
          <w:sz w:val="28"/>
          <w:szCs w:val="28"/>
          <w:lang w:val="uk-UA"/>
        </w:rPr>
        <w:t>циклахени</w:t>
      </w:r>
      <w:proofErr w:type="spellEnd"/>
      <w:r w:rsidRPr="001E508D">
        <w:rPr>
          <w:rFonts w:ascii="Times New Roman" w:hAnsi="Times New Roman" w:cs="Times New Roman"/>
          <w:sz w:val="28"/>
          <w:szCs w:val="28"/>
          <w:lang w:val="uk-UA"/>
        </w:rPr>
        <w:t xml:space="preserve"> (Джерело: </w:t>
      </w:r>
      <w:hyperlink r:id="rId13" w:history="1">
        <w:r w:rsidR="00917C8A" w:rsidRPr="001E508D">
          <w:rPr>
            <w:rStyle w:val="a4"/>
            <w:rFonts w:ascii="Times New Roman" w:hAnsi="Times New Roman" w:cs="Times New Roman"/>
            <w:sz w:val="28"/>
            <w:szCs w:val="28"/>
            <w:lang w:val="uk-UA"/>
          </w:rPr>
          <w:t>https://www.agrodialog.com.ua/ambroziyapolynnolistnaya-opasnoe-karantinnoe-rastenie.html</w:t>
        </w:r>
      </w:hyperlink>
      <w:r w:rsidRPr="001E508D">
        <w:rPr>
          <w:rFonts w:ascii="Times New Roman" w:hAnsi="Times New Roman" w:cs="Times New Roman"/>
          <w:sz w:val="28"/>
          <w:szCs w:val="28"/>
          <w:lang w:val="uk-UA"/>
        </w:rPr>
        <w:t>).</w:t>
      </w:r>
    </w:p>
    <w:p w14:paraId="66163DE1" w14:textId="77777777" w:rsidR="00917C8A" w:rsidRPr="001E508D" w:rsidRDefault="00917C8A" w:rsidP="005E4CA5">
      <w:pPr>
        <w:spacing w:after="0" w:line="360" w:lineRule="auto"/>
        <w:ind w:firstLine="709"/>
        <w:jc w:val="both"/>
        <w:rPr>
          <w:rFonts w:ascii="Times New Roman" w:hAnsi="Times New Roman" w:cs="Times New Roman"/>
          <w:sz w:val="28"/>
          <w:szCs w:val="28"/>
          <w:lang w:val="uk-UA"/>
        </w:rPr>
      </w:pPr>
    </w:p>
    <w:p w14:paraId="608AF15A" w14:textId="77777777" w:rsidR="000D1B33" w:rsidRPr="001E508D" w:rsidRDefault="000D1B33" w:rsidP="005E4CA5">
      <w:pPr>
        <w:spacing w:after="0" w:line="360" w:lineRule="auto"/>
        <w:ind w:firstLine="709"/>
        <w:jc w:val="center"/>
        <w:rPr>
          <w:rFonts w:ascii="Times New Roman" w:hAnsi="Times New Roman" w:cs="Times New Roman"/>
          <w:sz w:val="28"/>
          <w:szCs w:val="28"/>
          <w:lang w:val="uk-UA"/>
        </w:rPr>
      </w:pPr>
      <w:r w:rsidRPr="001E508D">
        <w:rPr>
          <w:noProof/>
          <w:lang w:val="uk-UA"/>
        </w:rPr>
        <w:drawing>
          <wp:inline distT="0" distB="0" distL="0" distR="0" wp14:anchorId="79809864" wp14:editId="55632C83">
            <wp:extent cx="3667125" cy="2628900"/>
            <wp:effectExtent l="0" t="0" r="952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667125" cy="2628900"/>
                    </a:xfrm>
                    <a:prstGeom prst="rect">
                      <a:avLst/>
                    </a:prstGeom>
                  </pic:spPr>
                </pic:pic>
              </a:graphicData>
            </a:graphic>
          </wp:inline>
        </w:drawing>
      </w:r>
    </w:p>
    <w:p w14:paraId="2F5AE9A7" w14:textId="6B296015" w:rsidR="000D1B33" w:rsidRPr="001E508D" w:rsidRDefault="00531A40" w:rsidP="0090515F">
      <w:pPr>
        <w:spacing w:after="0" w:line="360" w:lineRule="auto"/>
        <w:jc w:val="center"/>
        <w:rPr>
          <w:rFonts w:ascii="Times New Roman" w:hAnsi="Times New Roman" w:cs="Times New Roman"/>
          <w:sz w:val="28"/>
          <w:szCs w:val="28"/>
          <w:lang w:val="uk-UA"/>
        </w:rPr>
      </w:pPr>
      <w:r w:rsidRPr="001E508D">
        <w:rPr>
          <w:rFonts w:ascii="Times New Roman" w:hAnsi="Times New Roman" w:cs="Times New Roman"/>
          <w:sz w:val="28"/>
          <w:szCs w:val="28"/>
          <w:lang w:val="uk-UA"/>
        </w:rPr>
        <w:t xml:space="preserve">Рис. </w:t>
      </w:r>
      <w:r w:rsidR="0090515F">
        <w:rPr>
          <w:rFonts w:ascii="Times New Roman" w:hAnsi="Times New Roman" w:cs="Times New Roman"/>
          <w:sz w:val="28"/>
          <w:szCs w:val="28"/>
          <w:lang w:val="uk-UA"/>
        </w:rPr>
        <w:t>1.7.</w:t>
      </w:r>
      <w:r w:rsidRPr="001E508D">
        <w:rPr>
          <w:rFonts w:ascii="Times New Roman" w:hAnsi="Times New Roman" w:cs="Times New Roman"/>
          <w:sz w:val="28"/>
          <w:szCs w:val="28"/>
          <w:lang w:val="uk-UA"/>
        </w:rPr>
        <w:t xml:space="preserve"> Рослини (</w:t>
      </w:r>
      <w:proofErr w:type="spellStart"/>
      <w:r w:rsidRPr="001E508D">
        <w:rPr>
          <w:rFonts w:ascii="Times New Roman" w:hAnsi="Times New Roman" w:cs="Times New Roman"/>
          <w:sz w:val="28"/>
          <w:szCs w:val="28"/>
          <w:lang w:val="uk-UA"/>
        </w:rPr>
        <w:t>Ambrosia</w:t>
      </w:r>
      <w:proofErr w:type="spellEnd"/>
      <w:r w:rsidRPr="001E508D">
        <w:rPr>
          <w:rFonts w:ascii="Times New Roman" w:hAnsi="Times New Roman" w:cs="Times New Roman"/>
          <w:sz w:val="28"/>
          <w:szCs w:val="28"/>
          <w:lang w:val="uk-UA"/>
        </w:rPr>
        <w:t xml:space="preserve"> </w:t>
      </w:r>
      <w:proofErr w:type="spellStart"/>
      <w:r w:rsidRPr="001E508D">
        <w:rPr>
          <w:rFonts w:ascii="Times New Roman" w:hAnsi="Times New Roman" w:cs="Times New Roman"/>
          <w:sz w:val="28"/>
          <w:szCs w:val="28"/>
          <w:lang w:val="uk-UA"/>
        </w:rPr>
        <w:t>artemisiifolia</w:t>
      </w:r>
      <w:proofErr w:type="spellEnd"/>
      <w:r w:rsidRPr="001E508D">
        <w:rPr>
          <w:rFonts w:ascii="Times New Roman" w:hAnsi="Times New Roman" w:cs="Times New Roman"/>
          <w:sz w:val="28"/>
          <w:szCs w:val="28"/>
          <w:lang w:val="uk-UA"/>
        </w:rPr>
        <w:t>) в різних фазах росту і розвитку</w:t>
      </w:r>
      <w:r w:rsidR="00DA6EDF" w:rsidRPr="001E508D">
        <w:rPr>
          <w:rFonts w:ascii="Times New Roman" w:hAnsi="Times New Roman" w:cs="Times New Roman"/>
          <w:sz w:val="28"/>
          <w:szCs w:val="28"/>
          <w:lang w:val="uk-UA"/>
        </w:rPr>
        <w:t xml:space="preserve"> </w:t>
      </w:r>
      <w:r w:rsidRPr="001E508D">
        <w:rPr>
          <w:rFonts w:ascii="Times New Roman" w:hAnsi="Times New Roman" w:cs="Times New Roman"/>
          <w:sz w:val="28"/>
          <w:szCs w:val="28"/>
          <w:lang w:val="uk-UA"/>
        </w:rPr>
        <w:t xml:space="preserve">(Джерело: </w:t>
      </w:r>
      <w:hyperlink r:id="rId15" w:history="1">
        <w:r w:rsidR="000D1B33" w:rsidRPr="001E508D">
          <w:rPr>
            <w:rStyle w:val="a4"/>
            <w:rFonts w:ascii="Times New Roman" w:hAnsi="Times New Roman" w:cs="Times New Roman"/>
            <w:sz w:val="28"/>
            <w:szCs w:val="28"/>
            <w:lang w:val="uk-UA"/>
          </w:rPr>
          <w:t>http://ua.avgust.com/ambroziya_polinolista_ambrosia_artemisiifolia</w:t>
        </w:r>
      </w:hyperlink>
      <w:r w:rsidRPr="001E508D">
        <w:rPr>
          <w:rFonts w:ascii="Times New Roman" w:hAnsi="Times New Roman" w:cs="Times New Roman"/>
          <w:sz w:val="28"/>
          <w:szCs w:val="28"/>
          <w:lang w:val="uk-UA"/>
        </w:rPr>
        <w:t>).</w:t>
      </w:r>
    </w:p>
    <w:p w14:paraId="2F78E91F" w14:textId="77777777" w:rsidR="000D1B33" w:rsidRPr="001E508D" w:rsidRDefault="000D1B33" w:rsidP="0090515F">
      <w:pPr>
        <w:spacing w:after="0" w:line="360" w:lineRule="auto"/>
        <w:jc w:val="center"/>
        <w:rPr>
          <w:rFonts w:ascii="Times New Roman" w:hAnsi="Times New Roman" w:cs="Times New Roman"/>
          <w:sz w:val="28"/>
          <w:szCs w:val="28"/>
          <w:lang w:val="uk-UA"/>
        </w:rPr>
      </w:pPr>
      <w:r w:rsidRPr="001E508D">
        <w:rPr>
          <w:noProof/>
          <w:lang w:val="uk-UA"/>
        </w:rPr>
        <w:lastRenderedPageBreak/>
        <w:drawing>
          <wp:inline distT="0" distB="0" distL="0" distR="0" wp14:anchorId="6663460F" wp14:editId="09838D5C">
            <wp:extent cx="5038725" cy="7115175"/>
            <wp:effectExtent l="0" t="0" r="9525"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038725" cy="7115175"/>
                    </a:xfrm>
                    <a:prstGeom prst="rect">
                      <a:avLst/>
                    </a:prstGeom>
                  </pic:spPr>
                </pic:pic>
              </a:graphicData>
            </a:graphic>
          </wp:inline>
        </w:drawing>
      </w:r>
    </w:p>
    <w:p w14:paraId="6A21B7EF" w14:textId="385DC9EA" w:rsidR="000D1B33" w:rsidRPr="001E508D" w:rsidRDefault="00531A40" w:rsidP="0090515F">
      <w:pPr>
        <w:spacing w:after="0" w:line="360" w:lineRule="auto"/>
        <w:jc w:val="center"/>
        <w:rPr>
          <w:rFonts w:ascii="Times New Roman" w:hAnsi="Times New Roman" w:cs="Times New Roman"/>
          <w:sz w:val="28"/>
          <w:szCs w:val="28"/>
          <w:lang w:val="uk-UA"/>
        </w:rPr>
      </w:pPr>
      <w:r w:rsidRPr="001E508D">
        <w:rPr>
          <w:rFonts w:ascii="Times New Roman" w:hAnsi="Times New Roman" w:cs="Times New Roman"/>
          <w:sz w:val="28"/>
          <w:szCs w:val="28"/>
          <w:lang w:val="uk-UA"/>
        </w:rPr>
        <w:t xml:space="preserve">Рис. </w:t>
      </w:r>
      <w:r w:rsidR="0090515F">
        <w:rPr>
          <w:rFonts w:ascii="Times New Roman" w:hAnsi="Times New Roman" w:cs="Times New Roman"/>
          <w:sz w:val="28"/>
          <w:szCs w:val="28"/>
          <w:lang w:val="uk-UA"/>
        </w:rPr>
        <w:t>1.8</w:t>
      </w:r>
      <w:r w:rsidRPr="001E508D">
        <w:rPr>
          <w:rFonts w:ascii="Times New Roman" w:hAnsi="Times New Roman" w:cs="Times New Roman"/>
          <w:sz w:val="28"/>
          <w:szCs w:val="28"/>
          <w:lang w:val="uk-UA"/>
        </w:rPr>
        <w:t>. Рослини (</w:t>
      </w:r>
      <w:proofErr w:type="spellStart"/>
      <w:r w:rsidRPr="001E508D">
        <w:rPr>
          <w:rFonts w:ascii="Times New Roman" w:hAnsi="Times New Roman" w:cs="Times New Roman"/>
          <w:sz w:val="28"/>
          <w:szCs w:val="28"/>
          <w:lang w:val="uk-UA"/>
        </w:rPr>
        <w:t>Ambrosia</w:t>
      </w:r>
      <w:proofErr w:type="spellEnd"/>
      <w:r w:rsidRPr="001E508D">
        <w:rPr>
          <w:rFonts w:ascii="Times New Roman" w:hAnsi="Times New Roman" w:cs="Times New Roman"/>
          <w:sz w:val="28"/>
          <w:szCs w:val="28"/>
          <w:lang w:val="uk-UA"/>
        </w:rPr>
        <w:t xml:space="preserve"> </w:t>
      </w:r>
      <w:proofErr w:type="spellStart"/>
      <w:r w:rsidRPr="001E508D">
        <w:rPr>
          <w:rFonts w:ascii="Times New Roman" w:hAnsi="Times New Roman" w:cs="Times New Roman"/>
          <w:sz w:val="28"/>
          <w:szCs w:val="28"/>
          <w:lang w:val="uk-UA"/>
        </w:rPr>
        <w:t>artemisiifolia</w:t>
      </w:r>
      <w:proofErr w:type="spellEnd"/>
      <w:r w:rsidRPr="001E508D">
        <w:rPr>
          <w:rFonts w:ascii="Times New Roman" w:hAnsi="Times New Roman" w:cs="Times New Roman"/>
          <w:sz w:val="28"/>
          <w:szCs w:val="28"/>
          <w:lang w:val="uk-UA"/>
        </w:rPr>
        <w:t>)</w:t>
      </w:r>
      <w:r w:rsidR="00DA6EDF" w:rsidRPr="001E508D">
        <w:rPr>
          <w:rFonts w:ascii="Times New Roman" w:hAnsi="Times New Roman" w:cs="Times New Roman"/>
          <w:sz w:val="28"/>
          <w:szCs w:val="28"/>
          <w:lang w:val="uk-UA"/>
        </w:rPr>
        <w:t xml:space="preserve"> </w:t>
      </w:r>
      <w:r w:rsidRPr="001E508D">
        <w:rPr>
          <w:rFonts w:ascii="Times New Roman" w:hAnsi="Times New Roman" w:cs="Times New Roman"/>
          <w:sz w:val="28"/>
          <w:szCs w:val="28"/>
          <w:lang w:val="uk-UA"/>
        </w:rPr>
        <w:t>у різних стадіях (Джерело: інтернет-ресурс зображень).</w:t>
      </w:r>
    </w:p>
    <w:p w14:paraId="635E1299" w14:textId="77777777" w:rsidR="00C923DA" w:rsidRPr="001E508D" w:rsidRDefault="00C923DA" w:rsidP="0090515F">
      <w:pPr>
        <w:spacing w:after="0" w:line="360" w:lineRule="auto"/>
        <w:jc w:val="center"/>
        <w:rPr>
          <w:rFonts w:ascii="Times New Roman" w:hAnsi="Times New Roman" w:cs="Times New Roman"/>
          <w:sz w:val="28"/>
          <w:szCs w:val="28"/>
          <w:lang w:val="uk-UA"/>
        </w:rPr>
      </w:pPr>
      <w:r w:rsidRPr="001E508D">
        <w:rPr>
          <w:noProof/>
          <w:lang w:val="uk-UA"/>
        </w:rPr>
        <w:lastRenderedPageBreak/>
        <w:drawing>
          <wp:inline distT="0" distB="0" distL="0" distR="0" wp14:anchorId="5BE7F4ED" wp14:editId="6CAC1916">
            <wp:extent cx="5019675" cy="3086100"/>
            <wp:effectExtent l="0" t="0" r="952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019675" cy="3086100"/>
                    </a:xfrm>
                    <a:prstGeom prst="rect">
                      <a:avLst/>
                    </a:prstGeom>
                  </pic:spPr>
                </pic:pic>
              </a:graphicData>
            </a:graphic>
          </wp:inline>
        </w:drawing>
      </w:r>
    </w:p>
    <w:p w14:paraId="698164A0" w14:textId="71B27E0D" w:rsidR="00DA6EDF" w:rsidRPr="001E508D" w:rsidRDefault="00531A40" w:rsidP="0090515F">
      <w:pPr>
        <w:spacing w:after="0" w:line="360" w:lineRule="auto"/>
        <w:jc w:val="center"/>
        <w:rPr>
          <w:rFonts w:ascii="Times New Roman" w:hAnsi="Times New Roman" w:cs="Times New Roman"/>
          <w:sz w:val="28"/>
          <w:szCs w:val="28"/>
          <w:lang w:val="uk-UA"/>
        </w:rPr>
      </w:pPr>
      <w:r w:rsidRPr="001E508D">
        <w:rPr>
          <w:rFonts w:ascii="Times New Roman" w:hAnsi="Times New Roman" w:cs="Times New Roman"/>
          <w:sz w:val="28"/>
          <w:szCs w:val="28"/>
          <w:lang w:val="uk-UA"/>
        </w:rPr>
        <w:t xml:space="preserve">Рис. </w:t>
      </w:r>
      <w:r w:rsidR="0090515F">
        <w:rPr>
          <w:rFonts w:ascii="Times New Roman" w:hAnsi="Times New Roman" w:cs="Times New Roman"/>
          <w:sz w:val="28"/>
          <w:szCs w:val="28"/>
          <w:lang w:val="uk-UA"/>
        </w:rPr>
        <w:t>1.9</w:t>
      </w:r>
      <w:r w:rsidRPr="001E508D">
        <w:rPr>
          <w:rFonts w:ascii="Times New Roman" w:hAnsi="Times New Roman" w:cs="Times New Roman"/>
          <w:sz w:val="28"/>
          <w:szCs w:val="28"/>
          <w:lang w:val="uk-UA"/>
        </w:rPr>
        <w:t xml:space="preserve">. </w:t>
      </w:r>
      <w:r w:rsidR="00DA6EDF" w:rsidRPr="001E508D">
        <w:rPr>
          <w:rFonts w:ascii="Times New Roman" w:hAnsi="Times New Roman" w:cs="Times New Roman"/>
          <w:sz w:val="28"/>
          <w:szCs w:val="28"/>
          <w:lang w:val="uk-UA"/>
        </w:rPr>
        <w:t xml:space="preserve">Фази фенологічного розвитку жіночих квітів та чоловічих суцвіть амброзії </w:t>
      </w:r>
      <w:proofErr w:type="spellStart"/>
      <w:r w:rsidR="00DA6EDF" w:rsidRPr="001E508D">
        <w:rPr>
          <w:rFonts w:ascii="Times New Roman" w:hAnsi="Times New Roman" w:cs="Times New Roman"/>
          <w:sz w:val="28"/>
          <w:szCs w:val="28"/>
          <w:lang w:val="uk-UA"/>
        </w:rPr>
        <w:t>полинолистої</w:t>
      </w:r>
      <w:proofErr w:type="spellEnd"/>
      <w:r w:rsidR="00DA6EDF" w:rsidRPr="001E508D">
        <w:rPr>
          <w:rFonts w:ascii="Times New Roman" w:hAnsi="Times New Roman" w:cs="Times New Roman"/>
          <w:sz w:val="28"/>
          <w:szCs w:val="28"/>
          <w:lang w:val="uk-UA"/>
        </w:rPr>
        <w:t xml:space="preserve"> подаються наступним чином: жіночі квітки на стадії квітування (А), на стадії оформленого насіння у фазі дозрівання (В), на стадії розповсюдження насіння з рослин (С), насіння (D), а також чоловічі суцвіття в процесі розвитку (E), безпосередньо перед цвітінням (F), у фазі цвітіння (G) і відмерлі (H) (джерело: </w:t>
      </w:r>
      <w:proofErr w:type="spellStart"/>
      <w:r w:rsidR="00DA6EDF" w:rsidRPr="001E508D">
        <w:rPr>
          <w:rFonts w:ascii="Times New Roman" w:hAnsi="Times New Roman" w:cs="Times New Roman"/>
          <w:sz w:val="28"/>
          <w:szCs w:val="28"/>
          <w:lang w:val="uk-UA"/>
        </w:rPr>
        <w:t>Milakovic</w:t>
      </w:r>
      <w:proofErr w:type="spellEnd"/>
      <w:r w:rsidR="00DA6EDF" w:rsidRPr="001E508D">
        <w:rPr>
          <w:rFonts w:ascii="Times New Roman" w:hAnsi="Times New Roman" w:cs="Times New Roman"/>
          <w:sz w:val="28"/>
          <w:szCs w:val="28"/>
          <w:lang w:val="uk-UA"/>
        </w:rPr>
        <w:t>, 2015).</w:t>
      </w:r>
    </w:p>
    <w:p w14:paraId="1C2BF9C1" w14:textId="77777777" w:rsidR="00DA6EDF" w:rsidRPr="001E508D" w:rsidRDefault="00DA6EDF" w:rsidP="0090515F">
      <w:pPr>
        <w:spacing w:after="0" w:line="360" w:lineRule="auto"/>
        <w:jc w:val="center"/>
        <w:rPr>
          <w:rFonts w:ascii="Times New Roman" w:hAnsi="Times New Roman" w:cs="Times New Roman"/>
          <w:sz w:val="28"/>
          <w:szCs w:val="28"/>
          <w:lang w:val="uk-UA"/>
        </w:rPr>
      </w:pPr>
    </w:p>
    <w:p w14:paraId="4C374263" w14:textId="77777777" w:rsidR="00C923DA" w:rsidRPr="001E508D" w:rsidRDefault="00C923DA" w:rsidP="0090515F">
      <w:pPr>
        <w:spacing w:after="0" w:line="360" w:lineRule="auto"/>
        <w:jc w:val="center"/>
        <w:rPr>
          <w:rFonts w:ascii="Times New Roman" w:hAnsi="Times New Roman" w:cs="Times New Roman"/>
          <w:sz w:val="28"/>
          <w:szCs w:val="28"/>
          <w:lang w:val="uk-UA"/>
        </w:rPr>
      </w:pPr>
      <w:r w:rsidRPr="001E508D">
        <w:rPr>
          <w:noProof/>
          <w:lang w:val="uk-UA"/>
        </w:rPr>
        <w:drawing>
          <wp:inline distT="0" distB="0" distL="0" distR="0" wp14:anchorId="4FAF8A42" wp14:editId="3193D258">
            <wp:extent cx="4865223" cy="300037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872879" cy="3005096"/>
                    </a:xfrm>
                    <a:prstGeom prst="rect">
                      <a:avLst/>
                    </a:prstGeom>
                  </pic:spPr>
                </pic:pic>
              </a:graphicData>
            </a:graphic>
          </wp:inline>
        </w:drawing>
      </w:r>
    </w:p>
    <w:p w14:paraId="73CECBD5" w14:textId="470F2321" w:rsidR="00C923DA" w:rsidRPr="001E508D" w:rsidRDefault="00531A40" w:rsidP="0090515F">
      <w:pPr>
        <w:spacing w:after="0" w:line="360" w:lineRule="auto"/>
        <w:jc w:val="center"/>
        <w:rPr>
          <w:rFonts w:ascii="Times New Roman" w:hAnsi="Times New Roman" w:cs="Times New Roman"/>
          <w:sz w:val="28"/>
          <w:szCs w:val="28"/>
          <w:lang w:val="uk-UA"/>
        </w:rPr>
      </w:pPr>
      <w:r w:rsidRPr="001E508D">
        <w:rPr>
          <w:rFonts w:ascii="Times New Roman" w:hAnsi="Times New Roman" w:cs="Times New Roman"/>
          <w:sz w:val="28"/>
          <w:szCs w:val="28"/>
          <w:lang w:val="uk-UA"/>
        </w:rPr>
        <w:t xml:space="preserve">Рис. </w:t>
      </w:r>
      <w:r w:rsidR="0090515F">
        <w:rPr>
          <w:rFonts w:ascii="Times New Roman" w:hAnsi="Times New Roman" w:cs="Times New Roman"/>
          <w:sz w:val="28"/>
          <w:szCs w:val="28"/>
          <w:lang w:val="uk-UA"/>
        </w:rPr>
        <w:t>1.10</w:t>
      </w:r>
      <w:r w:rsidRPr="001E508D">
        <w:rPr>
          <w:rFonts w:ascii="Times New Roman" w:hAnsi="Times New Roman" w:cs="Times New Roman"/>
          <w:sz w:val="28"/>
          <w:szCs w:val="28"/>
          <w:lang w:val="uk-UA"/>
        </w:rPr>
        <w:t xml:space="preserve">. Фенофази </w:t>
      </w:r>
      <w:r w:rsidR="00666FA2" w:rsidRPr="001E508D">
        <w:rPr>
          <w:rFonts w:ascii="Times New Roman" w:hAnsi="Times New Roman" w:cs="Times New Roman"/>
          <w:sz w:val="28"/>
          <w:szCs w:val="28"/>
          <w:lang w:val="uk-UA"/>
        </w:rPr>
        <w:t>дозрівання</w:t>
      </w:r>
      <w:r w:rsidRPr="001E508D">
        <w:rPr>
          <w:rFonts w:ascii="Times New Roman" w:hAnsi="Times New Roman" w:cs="Times New Roman"/>
          <w:sz w:val="28"/>
          <w:szCs w:val="28"/>
          <w:lang w:val="uk-UA"/>
        </w:rPr>
        <w:t xml:space="preserve"> жіночих та чоловічих квіток. Символи: жіночі квіти (F) і чоловічі квіти (M). (A. </w:t>
      </w:r>
      <w:proofErr w:type="spellStart"/>
      <w:r w:rsidRPr="001E508D">
        <w:rPr>
          <w:rFonts w:ascii="Times New Roman" w:hAnsi="Times New Roman" w:cs="Times New Roman"/>
          <w:sz w:val="28"/>
          <w:szCs w:val="28"/>
          <w:lang w:val="uk-UA"/>
        </w:rPr>
        <w:t>artemisiifolia</w:t>
      </w:r>
      <w:proofErr w:type="spellEnd"/>
      <w:r w:rsidRPr="001E508D">
        <w:rPr>
          <w:rFonts w:ascii="Times New Roman" w:hAnsi="Times New Roman" w:cs="Times New Roman"/>
          <w:sz w:val="28"/>
          <w:szCs w:val="28"/>
          <w:lang w:val="uk-UA"/>
        </w:rPr>
        <w:t xml:space="preserve"> пул F (A – I) та M (J – Q) </w:t>
      </w:r>
      <w:r w:rsidR="00666FA2" w:rsidRPr="001E508D">
        <w:rPr>
          <w:rFonts w:ascii="Times New Roman" w:hAnsi="Times New Roman" w:cs="Times New Roman"/>
          <w:sz w:val="28"/>
          <w:szCs w:val="28"/>
          <w:lang w:val="uk-UA"/>
        </w:rPr>
        <w:t>представників</w:t>
      </w:r>
      <w:r w:rsidRPr="001E508D">
        <w:rPr>
          <w:rFonts w:ascii="Times New Roman" w:hAnsi="Times New Roman" w:cs="Times New Roman"/>
          <w:sz w:val="28"/>
          <w:szCs w:val="28"/>
          <w:lang w:val="uk-UA"/>
        </w:rPr>
        <w:t xml:space="preserve">) (джерело: </w:t>
      </w:r>
      <w:proofErr w:type="spellStart"/>
      <w:r w:rsidRPr="001E508D">
        <w:rPr>
          <w:rFonts w:ascii="Times New Roman" w:hAnsi="Times New Roman" w:cs="Times New Roman"/>
          <w:sz w:val="28"/>
          <w:szCs w:val="28"/>
          <w:lang w:val="uk-UA"/>
        </w:rPr>
        <w:t>Mátyás</w:t>
      </w:r>
      <w:proofErr w:type="spellEnd"/>
      <w:r w:rsidRPr="001E508D">
        <w:rPr>
          <w:rFonts w:ascii="Times New Roman" w:hAnsi="Times New Roman" w:cs="Times New Roman"/>
          <w:sz w:val="28"/>
          <w:szCs w:val="28"/>
          <w:lang w:val="uk-UA"/>
        </w:rPr>
        <w:t xml:space="preserve"> </w:t>
      </w:r>
      <w:proofErr w:type="spellStart"/>
      <w:r w:rsidRPr="001E508D">
        <w:rPr>
          <w:rFonts w:ascii="Times New Roman" w:hAnsi="Times New Roman" w:cs="Times New Roman"/>
          <w:sz w:val="28"/>
          <w:szCs w:val="28"/>
          <w:lang w:val="uk-UA"/>
        </w:rPr>
        <w:t>et</w:t>
      </w:r>
      <w:proofErr w:type="spellEnd"/>
      <w:r w:rsidRPr="001E508D">
        <w:rPr>
          <w:rFonts w:ascii="Times New Roman" w:hAnsi="Times New Roman" w:cs="Times New Roman"/>
          <w:sz w:val="28"/>
          <w:szCs w:val="28"/>
          <w:lang w:val="uk-UA"/>
        </w:rPr>
        <w:t xml:space="preserve"> </w:t>
      </w:r>
      <w:proofErr w:type="spellStart"/>
      <w:r w:rsidRPr="001E508D">
        <w:rPr>
          <w:rFonts w:ascii="Times New Roman" w:hAnsi="Times New Roman" w:cs="Times New Roman"/>
          <w:sz w:val="28"/>
          <w:szCs w:val="28"/>
          <w:lang w:val="uk-UA"/>
        </w:rPr>
        <w:t>al.m</w:t>
      </w:r>
      <w:proofErr w:type="spellEnd"/>
      <w:r w:rsidRPr="001E508D">
        <w:rPr>
          <w:rFonts w:ascii="Times New Roman" w:hAnsi="Times New Roman" w:cs="Times New Roman"/>
          <w:sz w:val="28"/>
          <w:szCs w:val="28"/>
          <w:lang w:val="uk-UA"/>
        </w:rPr>
        <w:t xml:space="preserve"> 2019).</w:t>
      </w:r>
    </w:p>
    <w:p w14:paraId="1A3CA457" w14:textId="77777777" w:rsidR="00E56814" w:rsidRPr="001E508D" w:rsidRDefault="00E56814" w:rsidP="005E4CA5">
      <w:pPr>
        <w:spacing w:after="0" w:line="360" w:lineRule="auto"/>
        <w:ind w:firstLine="709"/>
        <w:jc w:val="both"/>
        <w:rPr>
          <w:rFonts w:ascii="Times New Roman" w:hAnsi="Times New Roman" w:cs="Times New Roman"/>
          <w:sz w:val="28"/>
          <w:szCs w:val="28"/>
          <w:lang w:val="uk-UA"/>
        </w:rPr>
      </w:pPr>
    </w:p>
    <w:p w14:paraId="5268F079" w14:textId="77777777" w:rsidR="00C923DA" w:rsidRPr="001E508D" w:rsidRDefault="00C923DA" w:rsidP="0090515F">
      <w:pPr>
        <w:spacing w:after="0" w:line="360" w:lineRule="auto"/>
        <w:jc w:val="center"/>
        <w:rPr>
          <w:rFonts w:ascii="Times New Roman" w:hAnsi="Times New Roman" w:cs="Times New Roman"/>
          <w:sz w:val="28"/>
          <w:szCs w:val="28"/>
          <w:lang w:val="uk-UA"/>
        </w:rPr>
      </w:pPr>
      <w:r w:rsidRPr="001E508D">
        <w:rPr>
          <w:noProof/>
          <w:lang w:val="uk-UA"/>
        </w:rPr>
        <w:drawing>
          <wp:inline distT="0" distB="0" distL="0" distR="0" wp14:anchorId="18040BD5" wp14:editId="6E469B74">
            <wp:extent cx="4610100" cy="2428875"/>
            <wp:effectExtent l="0" t="0" r="0" b="952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610100" cy="2428875"/>
                    </a:xfrm>
                    <a:prstGeom prst="rect">
                      <a:avLst/>
                    </a:prstGeom>
                  </pic:spPr>
                </pic:pic>
              </a:graphicData>
            </a:graphic>
          </wp:inline>
        </w:drawing>
      </w:r>
    </w:p>
    <w:p w14:paraId="4AD03377" w14:textId="256245F4" w:rsidR="00C923DA" w:rsidRPr="001E508D" w:rsidRDefault="00531A40" w:rsidP="0090515F">
      <w:pPr>
        <w:spacing w:after="0" w:line="360" w:lineRule="auto"/>
        <w:jc w:val="center"/>
        <w:rPr>
          <w:rFonts w:ascii="Times New Roman" w:hAnsi="Times New Roman" w:cs="Times New Roman"/>
          <w:sz w:val="28"/>
          <w:szCs w:val="28"/>
          <w:lang w:val="uk-UA"/>
        </w:rPr>
      </w:pPr>
      <w:r w:rsidRPr="001E508D">
        <w:rPr>
          <w:rFonts w:ascii="Times New Roman" w:hAnsi="Times New Roman" w:cs="Times New Roman"/>
          <w:sz w:val="28"/>
          <w:szCs w:val="28"/>
          <w:lang w:val="uk-UA"/>
        </w:rPr>
        <w:t xml:space="preserve">Рис. </w:t>
      </w:r>
      <w:r w:rsidR="0090515F">
        <w:rPr>
          <w:rFonts w:ascii="Times New Roman" w:hAnsi="Times New Roman" w:cs="Times New Roman"/>
          <w:sz w:val="28"/>
          <w:szCs w:val="28"/>
          <w:lang w:val="uk-UA"/>
        </w:rPr>
        <w:t>1.11</w:t>
      </w:r>
      <w:r w:rsidRPr="001E508D">
        <w:rPr>
          <w:rFonts w:ascii="Times New Roman" w:hAnsi="Times New Roman" w:cs="Times New Roman"/>
          <w:sz w:val="28"/>
          <w:szCs w:val="28"/>
          <w:lang w:val="uk-UA"/>
        </w:rPr>
        <w:t xml:space="preserve">. Орієнтовна динаміка </w:t>
      </w:r>
      <w:r w:rsidR="00666FA2" w:rsidRPr="001E508D">
        <w:rPr>
          <w:rFonts w:ascii="Times New Roman" w:hAnsi="Times New Roman" w:cs="Times New Roman"/>
          <w:sz w:val="28"/>
          <w:szCs w:val="28"/>
          <w:lang w:val="uk-UA"/>
        </w:rPr>
        <w:t>сезонної</w:t>
      </w:r>
      <w:r w:rsidRPr="001E508D">
        <w:rPr>
          <w:rFonts w:ascii="Times New Roman" w:hAnsi="Times New Roman" w:cs="Times New Roman"/>
          <w:sz w:val="28"/>
          <w:szCs w:val="28"/>
          <w:lang w:val="uk-UA"/>
        </w:rPr>
        <w:t xml:space="preserve"> фенології розвитку рослин амброзії в умовах </w:t>
      </w:r>
      <w:r w:rsidR="00666FA2" w:rsidRPr="001E508D">
        <w:rPr>
          <w:rFonts w:ascii="Times New Roman" w:hAnsi="Times New Roman" w:cs="Times New Roman"/>
          <w:sz w:val="28"/>
          <w:szCs w:val="28"/>
          <w:lang w:val="uk-UA"/>
        </w:rPr>
        <w:t xml:space="preserve">степів </w:t>
      </w:r>
      <w:r w:rsidRPr="001E508D">
        <w:rPr>
          <w:rFonts w:ascii="Times New Roman" w:hAnsi="Times New Roman" w:cs="Times New Roman"/>
          <w:sz w:val="28"/>
          <w:szCs w:val="28"/>
          <w:lang w:val="uk-UA"/>
        </w:rPr>
        <w:t>України (джерело:</w:t>
      </w:r>
      <w:r w:rsidR="00CF2BB4" w:rsidRPr="001E508D">
        <w:rPr>
          <w:rFonts w:ascii="Times New Roman" w:hAnsi="Times New Roman" w:cs="Times New Roman"/>
          <w:sz w:val="28"/>
          <w:szCs w:val="28"/>
          <w:lang w:val="uk-UA"/>
        </w:rPr>
        <w:t xml:space="preserve"> </w:t>
      </w:r>
      <w:hyperlink r:id="rId20" w:history="1">
        <w:r w:rsidR="00C923DA" w:rsidRPr="001E508D">
          <w:rPr>
            <w:rStyle w:val="a4"/>
            <w:rFonts w:ascii="Times New Roman" w:hAnsi="Times New Roman" w:cs="Times New Roman"/>
            <w:sz w:val="28"/>
            <w:szCs w:val="28"/>
            <w:lang w:val="uk-UA"/>
          </w:rPr>
          <w:t>http://internationalragweedsociety.org/smarter/wpcontent/uploads/CH-Ambrosia-management-guidelines_Ukrainean.pdf</w:t>
        </w:r>
      </w:hyperlink>
      <w:r w:rsidRPr="001E508D">
        <w:rPr>
          <w:rFonts w:ascii="Times New Roman" w:hAnsi="Times New Roman" w:cs="Times New Roman"/>
          <w:sz w:val="28"/>
          <w:szCs w:val="28"/>
          <w:lang w:val="uk-UA"/>
        </w:rPr>
        <w:t>).</w:t>
      </w:r>
    </w:p>
    <w:p w14:paraId="01FFCA70" w14:textId="77777777" w:rsidR="00C923DA" w:rsidRPr="001E508D" w:rsidRDefault="00C923DA" w:rsidP="005E4CA5">
      <w:pPr>
        <w:spacing w:after="0" w:line="360" w:lineRule="auto"/>
        <w:ind w:firstLine="709"/>
        <w:jc w:val="both"/>
        <w:rPr>
          <w:rFonts w:ascii="Times New Roman" w:hAnsi="Times New Roman" w:cs="Times New Roman"/>
          <w:sz w:val="28"/>
          <w:szCs w:val="28"/>
          <w:lang w:val="uk-UA"/>
        </w:rPr>
      </w:pPr>
    </w:p>
    <w:p w14:paraId="795A66C8" w14:textId="6102B167" w:rsidR="00A312E2" w:rsidRPr="001E508D" w:rsidRDefault="00A312E2" w:rsidP="005E4CA5">
      <w:pPr>
        <w:spacing w:after="0" w:line="360" w:lineRule="auto"/>
        <w:ind w:firstLine="709"/>
        <w:jc w:val="both"/>
        <w:rPr>
          <w:rFonts w:ascii="Times New Roman" w:hAnsi="Times New Roman" w:cs="Times New Roman"/>
          <w:sz w:val="28"/>
          <w:szCs w:val="28"/>
          <w:lang w:val="uk-UA"/>
        </w:rPr>
      </w:pPr>
      <w:r w:rsidRPr="001E508D">
        <w:rPr>
          <w:rFonts w:ascii="Times New Roman" w:hAnsi="Times New Roman" w:cs="Times New Roman"/>
          <w:sz w:val="28"/>
          <w:szCs w:val="28"/>
          <w:lang w:val="uk-UA"/>
        </w:rPr>
        <w:t xml:space="preserve">На цьому етапі розвитку сім'ядолі досягають своїх остаточних розмірів, маючи пластинки завдовжки 7 мм і завширшки 5 мм, а черешок – 2 мм у довжину. За першою парою листків ювенільних рослин з'являється друга пара, пагінці виростають до 2 см висоти, і вже виявляється чітко виражений епікотиль разом із першим справжнім </w:t>
      </w:r>
      <w:proofErr w:type="spellStart"/>
      <w:r w:rsidRPr="001E508D">
        <w:rPr>
          <w:rFonts w:ascii="Times New Roman" w:hAnsi="Times New Roman" w:cs="Times New Roman"/>
          <w:sz w:val="28"/>
          <w:szCs w:val="28"/>
          <w:lang w:val="uk-UA"/>
        </w:rPr>
        <w:t>міжвузлем</w:t>
      </w:r>
      <w:proofErr w:type="spellEnd"/>
      <w:r w:rsidRPr="001E508D">
        <w:rPr>
          <w:rFonts w:ascii="Times New Roman" w:hAnsi="Times New Roman" w:cs="Times New Roman"/>
          <w:sz w:val="28"/>
          <w:szCs w:val="28"/>
          <w:lang w:val="uk-UA"/>
        </w:rPr>
        <w:t xml:space="preserve">. У другої пари ювенільних листків пластинка досягає 1-2 см у довжину та ширину, </w:t>
      </w:r>
      <w:proofErr w:type="spellStart"/>
      <w:r w:rsidRPr="001E508D">
        <w:rPr>
          <w:rFonts w:ascii="Times New Roman" w:hAnsi="Times New Roman" w:cs="Times New Roman"/>
          <w:sz w:val="28"/>
          <w:szCs w:val="28"/>
          <w:lang w:val="uk-UA"/>
        </w:rPr>
        <w:t>простопериста</w:t>
      </w:r>
      <w:proofErr w:type="spellEnd"/>
      <w:r w:rsidRPr="001E508D">
        <w:rPr>
          <w:rFonts w:ascii="Times New Roman" w:hAnsi="Times New Roman" w:cs="Times New Roman"/>
          <w:sz w:val="28"/>
          <w:szCs w:val="28"/>
          <w:lang w:val="uk-UA"/>
        </w:rPr>
        <w:t xml:space="preserve"> з двома бічними сегментами; черешок досягає 7 мм у довжину. Головний корінь ювенільних особин має приблизно 5–7 см у довжину та </w:t>
      </w:r>
      <w:proofErr w:type="spellStart"/>
      <w:r w:rsidRPr="001E508D">
        <w:rPr>
          <w:rFonts w:ascii="Times New Roman" w:hAnsi="Times New Roman" w:cs="Times New Roman"/>
          <w:sz w:val="28"/>
          <w:szCs w:val="28"/>
          <w:lang w:val="uk-UA"/>
        </w:rPr>
        <w:t>інтенсивно</w:t>
      </w:r>
      <w:proofErr w:type="spellEnd"/>
      <w:r w:rsidRPr="001E508D">
        <w:rPr>
          <w:rFonts w:ascii="Times New Roman" w:hAnsi="Times New Roman" w:cs="Times New Roman"/>
          <w:sz w:val="28"/>
          <w:szCs w:val="28"/>
          <w:lang w:val="uk-UA"/>
        </w:rPr>
        <w:t xml:space="preserve"> галузиться до 1-го порядку, і найбільш довгі корені, довжина яких сягає 6 см, розташовані на кореневій шийці. Більшість рослин у популяції досягає цієї фази розвитку до 2–3 декади травня, і спостерігається значна </w:t>
      </w:r>
      <w:proofErr w:type="spellStart"/>
      <w:r w:rsidRPr="001E508D">
        <w:rPr>
          <w:rFonts w:ascii="Times New Roman" w:hAnsi="Times New Roman" w:cs="Times New Roman"/>
          <w:sz w:val="28"/>
          <w:szCs w:val="28"/>
          <w:lang w:val="uk-UA"/>
        </w:rPr>
        <w:t>поліваріантність</w:t>
      </w:r>
      <w:proofErr w:type="spellEnd"/>
      <w:r w:rsidRPr="001E508D">
        <w:rPr>
          <w:rFonts w:ascii="Times New Roman" w:hAnsi="Times New Roman" w:cs="Times New Roman"/>
          <w:sz w:val="28"/>
          <w:szCs w:val="28"/>
          <w:lang w:val="uk-UA"/>
        </w:rPr>
        <w:t xml:space="preserve"> у термінах переходу в ювенільну фазу розвитку, пов'язана з різними термінами проростання.</w:t>
      </w:r>
    </w:p>
    <w:p w14:paraId="0DD66102" w14:textId="2E791249" w:rsidR="00A312E2" w:rsidRPr="001E508D" w:rsidRDefault="00A312E2" w:rsidP="005E4CA5">
      <w:pPr>
        <w:spacing w:after="0" w:line="360" w:lineRule="auto"/>
        <w:ind w:firstLine="709"/>
        <w:jc w:val="both"/>
        <w:rPr>
          <w:rFonts w:ascii="Times New Roman" w:hAnsi="Times New Roman" w:cs="Times New Roman"/>
          <w:b/>
          <w:bCs/>
          <w:sz w:val="28"/>
          <w:szCs w:val="28"/>
          <w:lang w:val="uk-UA"/>
        </w:rPr>
      </w:pPr>
      <w:proofErr w:type="spellStart"/>
      <w:r w:rsidRPr="001E508D">
        <w:rPr>
          <w:rFonts w:ascii="Times New Roman" w:hAnsi="Times New Roman" w:cs="Times New Roman"/>
          <w:b/>
          <w:bCs/>
          <w:sz w:val="28"/>
          <w:szCs w:val="28"/>
          <w:lang w:val="uk-UA"/>
        </w:rPr>
        <w:t>Імматурні</w:t>
      </w:r>
      <w:proofErr w:type="spellEnd"/>
      <w:r w:rsidRPr="001E508D">
        <w:rPr>
          <w:rFonts w:ascii="Times New Roman" w:hAnsi="Times New Roman" w:cs="Times New Roman"/>
          <w:b/>
          <w:bCs/>
          <w:sz w:val="28"/>
          <w:szCs w:val="28"/>
          <w:lang w:val="uk-UA"/>
        </w:rPr>
        <w:t xml:space="preserve"> рослини </w:t>
      </w:r>
      <w:r w:rsidRPr="001E508D">
        <w:rPr>
          <w:rFonts w:ascii="Times New Roman" w:hAnsi="Times New Roman" w:cs="Times New Roman"/>
          <w:bCs/>
          <w:sz w:val="28"/>
          <w:szCs w:val="28"/>
          <w:lang w:val="uk-UA"/>
        </w:rPr>
        <w:t xml:space="preserve">(див. рис. </w:t>
      </w:r>
      <w:r w:rsidR="0090515F">
        <w:rPr>
          <w:rFonts w:ascii="Times New Roman" w:hAnsi="Times New Roman" w:cs="Times New Roman"/>
          <w:bCs/>
          <w:sz w:val="28"/>
          <w:szCs w:val="28"/>
          <w:lang w:val="uk-UA"/>
        </w:rPr>
        <w:t>1.2</w:t>
      </w:r>
      <w:r w:rsidRPr="001E508D">
        <w:rPr>
          <w:rFonts w:ascii="Times New Roman" w:hAnsi="Times New Roman" w:cs="Times New Roman"/>
          <w:bCs/>
          <w:sz w:val="28"/>
          <w:szCs w:val="28"/>
          <w:lang w:val="uk-UA"/>
        </w:rPr>
        <w:t xml:space="preserve"> В, Г, а також рис. </w:t>
      </w:r>
      <w:r w:rsidR="0090515F">
        <w:rPr>
          <w:rFonts w:ascii="Times New Roman" w:hAnsi="Times New Roman" w:cs="Times New Roman"/>
          <w:bCs/>
          <w:sz w:val="28"/>
          <w:szCs w:val="28"/>
          <w:lang w:val="uk-UA"/>
        </w:rPr>
        <w:t>1.7 та 1.8</w:t>
      </w:r>
      <w:r w:rsidRPr="001E508D">
        <w:rPr>
          <w:rFonts w:ascii="Times New Roman" w:hAnsi="Times New Roman" w:cs="Times New Roman"/>
          <w:bCs/>
          <w:sz w:val="28"/>
          <w:szCs w:val="28"/>
          <w:lang w:val="uk-UA"/>
        </w:rPr>
        <w:t xml:space="preserve">) характеризуються появою листя з більш складно розчленованими 3-4 бічними сегментами, при цьому нижні стають надрізаними, що є характерним для </w:t>
      </w:r>
      <w:r w:rsidRPr="001E508D">
        <w:rPr>
          <w:rFonts w:ascii="Times New Roman" w:hAnsi="Times New Roman" w:cs="Times New Roman"/>
          <w:bCs/>
          <w:sz w:val="28"/>
          <w:szCs w:val="28"/>
          <w:lang w:val="uk-UA"/>
        </w:rPr>
        <w:lastRenderedPageBreak/>
        <w:t xml:space="preserve">третьої-четвертої пари листків (див. рис. </w:t>
      </w:r>
      <w:r w:rsidR="0090515F">
        <w:rPr>
          <w:rFonts w:ascii="Times New Roman" w:hAnsi="Times New Roman" w:cs="Times New Roman"/>
          <w:bCs/>
          <w:sz w:val="28"/>
          <w:szCs w:val="28"/>
          <w:lang w:val="uk-UA"/>
        </w:rPr>
        <w:t>1.2</w:t>
      </w:r>
      <w:r w:rsidRPr="001E508D">
        <w:rPr>
          <w:rFonts w:ascii="Times New Roman" w:hAnsi="Times New Roman" w:cs="Times New Roman"/>
          <w:bCs/>
          <w:sz w:val="28"/>
          <w:szCs w:val="28"/>
          <w:lang w:val="uk-UA"/>
        </w:rPr>
        <w:t xml:space="preserve"> В). Сім'ядолі у цей період переходу відмирають. Швидкість росту </w:t>
      </w:r>
      <w:proofErr w:type="spellStart"/>
      <w:r w:rsidRPr="001E508D">
        <w:rPr>
          <w:rFonts w:ascii="Times New Roman" w:hAnsi="Times New Roman" w:cs="Times New Roman"/>
          <w:bCs/>
          <w:sz w:val="28"/>
          <w:szCs w:val="28"/>
          <w:lang w:val="uk-UA"/>
        </w:rPr>
        <w:t>пагона</w:t>
      </w:r>
      <w:proofErr w:type="spellEnd"/>
      <w:r w:rsidRPr="001E508D">
        <w:rPr>
          <w:rFonts w:ascii="Times New Roman" w:hAnsi="Times New Roman" w:cs="Times New Roman"/>
          <w:bCs/>
          <w:sz w:val="28"/>
          <w:szCs w:val="28"/>
          <w:lang w:val="uk-UA"/>
        </w:rPr>
        <w:t xml:space="preserve"> та витягування </w:t>
      </w:r>
      <w:proofErr w:type="spellStart"/>
      <w:r w:rsidRPr="001E508D">
        <w:rPr>
          <w:rFonts w:ascii="Times New Roman" w:hAnsi="Times New Roman" w:cs="Times New Roman"/>
          <w:bCs/>
          <w:sz w:val="28"/>
          <w:szCs w:val="28"/>
          <w:lang w:val="uk-UA"/>
        </w:rPr>
        <w:t>міжвузлів</w:t>
      </w:r>
      <w:proofErr w:type="spellEnd"/>
      <w:r w:rsidRPr="001E508D">
        <w:rPr>
          <w:rFonts w:ascii="Times New Roman" w:hAnsi="Times New Roman" w:cs="Times New Roman"/>
          <w:bCs/>
          <w:sz w:val="28"/>
          <w:szCs w:val="28"/>
          <w:lang w:val="uk-UA"/>
        </w:rPr>
        <w:t xml:space="preserve"> значно збільшується. До середини цього етапу стебло вже значно подовжене, досягаючи висоти до 40 см, з густо опушеними міжвузлями і 5-7 парами супротивних листків, при цьому нижні володіють ювенільним типом (див. рис. </w:t>
      </w:r>
      <w:r w:rsidR="0090515F">
        <w:rPr>
          <w:rFonts w:ascii="Times New Roman" w:hAnsi="Times New Roman" w:cs="Times New Roman"/>
          <w:bCs/>
          <w:sz w:val="28"/>
          <w:szCs w:val="28"/>
          <w:lang w:val="uk-UA"/>
        </w:rPr>
        <w:t>1.2</w:t>
      </w:r>
      <w:r w:rsidRPr="001E508D">
        <w:rPr>
          <w:rFonts w:ascii="Times New Roman" w:hAnsi="Times New Roman" w:cs="Times New Roman"/>
          <w:bCs/>
          <w:sz w:val="28"/>
          <w:szCs w:val="28"/>
          <w:lang w:val="uk-UA"/>
        </w:rPr>
        <w:t xml:space="preserve"> Г). Третя пара листя вже перехідного типу, опушена, має 3 см у довжину і 2,5 см у ширину, просто периста з 3 парами бічних сегментів, з нижніми, які надрізані. Пластинки верхніх листків опушені, </w:t>
      </w:r>
      <w:proofErr w:type="spellStart"/>
      <w:r w:rsidRPr="001E508D">
        <w:rPr>
          <w:rFonts w:ascii="Times New Roman" w:hAnsi="Times New Roman" w:cs="Times New Roman"/>
          <w:bCs/>
          <w:sz w:val="28"/>
          <w:szCs w:val="28"/>
          <w:lang w:val="uk-UA"/>
        </w:rPr>
        <w:t>перисторозсічені</w:t>
      </w:r>
      <w:proofErr w:type="spellEnd"/>
      <w:r w:rsidRPr="001E508D">
        <w:rPr>
          <w:rFonts w:ascii="Times New Roman" w:hAnsi="Times New Roman" w:cs="Times New Roman"/>
          <w:bCs/>
          <w:sz w:val="28"/>
          <w:szCs w:val="28"/>
          <w:lang w:val="uk-UA"/>
        </w:rPr>
        <w:t xml:space="preserve">, з 4-6 парами сегментів, нижніми, які </w:t>
      </w:r>
      <w:proofErr w:type="spellStart"/>
      <w:r w:rsidRPr="001E508D">
        <w:rPr>
          <w:rFonts w:ascii="Times New Roman" w:hAnsi="Times New Roman" w:cs="Times New Roman"/>
          <w:bCs/>
          <w:sz w:val="28"/>
          <w:szCs w:val="28"/>
          <w:lang w:val="uk-UA"/>
        </w:rPr>
        <w:t>перистонадрізані</w:t>
      </w:r>
      <w:proofErr w:type="spellEnd"/>
      <w:r w:rsidRPr="001E508D">
        <w:rPr>
          <w:rFonts w:ascii="Times New Roman" w:hAnsi="Times New Roman" w:cs="Times New Roman"/>
          <w:bCs/>
          <w:sz w:val="28"/>
          <w:szCs w:val="28"/>
          <w:lang w:val="uk-UA"/>
        </w:rPr>
        <w:t xml:space="preserve">. Черешки становлять половину довжини пластинки. Головний корінь має коричневий колір, розгалужується до 2-го порядку. Один з бічних коренів на кореневій шийці може мати розвиток, що дорівнює головному кореню, і виростати в довжину більше його. У цій фазі розвитку більшість рослин перебуває до другої декади червня, а в популяції спостерігається значна </w:t>
      </w:r>
      <w:proofErr w:type="spellStart"/>
      <w:r w:rsidRPr="001E508D">
        <w:rPr>
          <w:rFonts w:ascii="Times New Roman" w:hAnsi="Times New Roman" w:cs="Times New Roman"/>
          <w:bCs/>
          <w:sz w:val="28"/>
          <w:szCs w:val="28"/>
          <w:lang w:val="uk-UA"/>
        </w:rPr>
        <w:t>поліваріантність</w:t>
      </w:r>
      <w:proofErr w:type="spellEnd"/>
      <w:r w:rsidRPr="001E508D">
        <w:rPr>
          <w:rFonts w:ascii="Times New Roman" w:hAnsi="Times New Roman" w:cs="Times New Roman"/>
          <w:bCs/>
          <w:sz w:val="28"/>
          <w:szCs w:val="28"/>
          <w:lang w:val="uk-UA"/>
        </w:rPr>
        <w:t xml:space="preserve"> за термінами переходу в </w:t>
      </w:r>
      <w:proofErr w:type="spellStart"/>
      <w:r w:rsidRPr="001E508D">
        <w:rPr>
          <w:rFonts w:ascii="Times New Roman" w:hAnsi="Times New Roman" w:cs="Times New Roman"/>
          <w:bCs/>
          <w:sz w:val="28"/>
          <w:szCs w:val="28"/>
          <w:lang w:val="uk-UA"/>
        </w:rPr>
        <w:t>імматурну</w:t>
      </w:r>
      <w:proofErr w:type="spellEnd"/>
      <w:r w:rsidRPr="001E508D">
        <w:rPr>
          <w:rFonts w:ascii="Times New Roman" w:hAnsi="Times New Roman" w:cs="Times New Roman"/>
          <w:bCs/>
          <w:sz w:val="28"/>
          <w:szCs w:val="28"/>
          <w:lang w:val="uk-UA"/>
        </w:rPr>
        <w:t xml:space="preserve"> фазу розвитку, пов'язана з різними термінами проростання.</w:t>
      </w:r>
      <w:r w:rsidRPr="001E508D">
        <w:rPr>
          <w:rFonts w:ascii="Times New Roman" w:hAnsi="Times New Roman" w:cs="Times New Roman"/>
          <w:b/>
          <w:bCs/>
          <w:sz w:val="28"/>
          <w:szCs w:val="28"/>
          <w:lang w:val="uk-UA"/>
        </w:rPr>
        <w:t xml:space="preserve"> </w:t>
      </w:r>
    </w:p>
    <w:p w14:paraId="29A97C5B" w14:textId="7617299D" w:rsidR="00A312E2" w:rsidRPr="001E508D" w:rsidRDefault="00A312E2" w:rsidP="005E4CA5">
      <w:pPr>
        <w:spacing w:after="0" w:line="360" w:lineRule="auto"/>
        <w:ind w:firstLine="709"/>
        <w:jc w:val="both"/>
        <w:rPr>
          <w:rFonts w:ascii="Times New Roman" w:hAnsi="Times New Roman" w:cs="Times New Roman"/>
          <w:b/>
          <w:bCs/>
          <w:sz w:val="28"/>
          <w:szCs w:val="28"/>
          <w:lang w:val="uk-UA"/>
        </w:rPr>
      </w:pPr>
      <w:proofErr w:type="spellStart"/>
      <w:r w:rsidRPr="001E508D">
        <w:rPr>
          <w:rFonts w:ascii="Times New Roman" w:hAnsi="Times New Roman" w:cs="Times New Roman"/>
          <w:b/>
          <w:bCs/>
          <w:sz w:val="28"/>
          <w:szCs w:val="28"/>
          <w:lang w:val="uk-UA"/>
        </w:rPr>
        <w:t>Віргінальні</w:t>
      </w:r>
      <w:proofErr w:type="spellEnd"/>
      <w:r w:rsidRPr="001E508D">
        <w:rPr>
          <w:rFonts w:ascii="Times New Roman" w:hAnsi="Times New Roman" w:cs="Times New Roman"/>
          <w:b/>
          <w:bCs/>
          <w:sz w:val="28"/>
          <w:szCs w:val="28"/>
          <w:lang w:val="uk-UA"/>
        </w:rPr>
        <w:t xml:space="preserve"> рослини </w:t>
      </w:r>
      <w:r w:rsidRPr="001E508D">
        <w:rPr>
          <w:rFonts w:ascii="Times New Roman" w:hAnsi="Times New Roman" w:cs="Times New Roman"/>
          <w:bCs/>
          <w:sz w:val="28"/>
          <w:szCs w:val="28"/>
          <w:lang w:val="uk-UA"/>
        </w:rPr>
        <w:t xml:space="preserve">(див. рис. </w:t>
      </w:r>
      <w:r w:rsidR="0090515F">
        <w:rPr>
          <w:rFonts w:ascii="Times New Roman" w:hAnsi="Times New Roman" w:cs="Times New Roman"/>
          <w:bCs/>
          <w:sz w:val="28"/>
          <w:szCs w:val="28"/>
          <w:lang w:val="uk-UA"/>
        </w:rPr>
        <w:t>1.2</w:t>
      </w:r>
      <w:r w:rsidRPr="001E508D">
        <w:rPr>
          <w:rFonts w:ascii="Times New Roman" w:hAnsi="Times New Roman" w:cs="Times New Roman"/>
          <w:bCs/>
          <w:sz w:val="28"/>
          <w:szCs w:val="28"/>
          <w:lang w:val="uk-UA"/>
        </w:rPr>
        <w:t xml:space="preserve"> Д) характеризуються розгортанням листків, розташованих </w:t>
      </w:r>
      <w:proofErr w:type="spellStart"/>
      <w:r w:rsidRPr="001E508D">
        <w:rPr>
          <w:rFonts w:ascii="Times New Roman" w:hAnsi="Times New Roman" w:cs="Times New Roman"/>
          <w:bCs/>
          <w:sz w:val="28"/>
          <w:szCs w:val="28"/>
          <w:lang w:val="uk-UA"/>
        </w:rPr>
        <w:t>чергово</w:t>
      </w:r>
      <w:proofErr w:type="spellEnd"/>
      <w:r w:rsidRPr="001E508D">
        <w:rPr>
          <w:rFonts w:ascii="Times New Roman" w:hAnsi="Times New Roman" w:cs="Times New Roman"/>
          <w:bCs/>
          <w:sz w:val="28"/>
          <w:szCs w:val="28"/>
          <w:lang w:val="uk-UA"/>
        </w:rPr>
        <w:t xml:space="preserve">, що змінює </w:t>
      </w:r>
      <w:proofErr w:type="spellStart"/>
      <w:r w:rsidRPr="001E508D">
        <w:rPr>
          <w:rFonts w:ascii="Times New Roman" w:hAnsi="Times New Roman" w:cs="Times New Roman"/>
          <w:bCs/>
          <w:sz w:val="28"/>
          <w:szCs w:val="28"/>
          <w:lang w:val="uk-UA"/>
        </w:rPr>
        <w:t>філлотаксис</w:t>
      </w:r>
      <w:proofErr w:type="spellEnd"/>
      <w:r w:rsidRPr="001E508D">
        <w:rPr>
          <w:rFonts w:ascii="Times New Roman" w:hAnsi="Times New Roman" w:cs="Times New Roman"/>
          <w:bCs/>
          <w:sz w:val="28"/>
          <w:szCs w:val="28"/>
          <w:lang w:val="uk-UA"/>
        </w:rPr>
        <w:t xml:space="preserve"> зі супротивного на спіральний і може слугувати критерієм переходу від одного вікового етапу до іншого. За своєю структурою ці листки наближаються до дефінітивних. Листкові пластинки опушені, мають розміри приблизно 8,5 см завдовжки і 6 см завширшки, загалом продовгувато-овальні або яйцевидні. Вони двічі </w:t>
      </w:r>
      <w:proofErr w:type="spellStart"/>
      <w:r w:rsidRPr="001E508D">
        <w:rPr>
          <w:rFonts w:ascii="Times New Roman" w:hAnsi="Times New Roman" w:cs="Times New Roman"/>
          <w:bCs/>
          <w:sz w:val="28"/>
          <w:szCs w:val="28"/>
          <w:lang w:val="uk-UA"/>
        </w:rPr>
        <w:t>перисторозсічені</w:t>
      </w:r>
      <w:proofErr w:type="spellEnd"/>
      <w:r w:rsidRPr="001E508D">
        <w:rPr>
          <w:rFonts w:ascii="Times New Roman" w:hAnsi="Times New Roman" w:cs="Times New Roman"/>
          <w:bCs/>
          <w:sz w:val="28"/>
          <w:szCs w:val="28"/>
          <w:lang w:val="uk-UA"/>
        </w:rPr>
        <w:t xml:space="preserve"> з 6–8 бічними сегментами 1-го порядку, а нижні також </w:t>
      </w:r>
      <w:proofErr w:type="spellStart"/>
      <w:r w:rsidRPr="001E508D">
        <w:rPr>
          <w:rFonts w:ascii="Times New Roman" w:hAnsi="Times New Roman" w:cs="Times New Roman"/>
          <w:bCs/>
          <w:sz w:val="28"/>
          <w:szCs w:val="28"/>
          <w:lang w:val="uk-UA"/>
        </w:rPr>
        <w:t>перистонадрізані</w:t>
      </w:r>
      <w:proofErr w:type="spellEnd"/>
      <w:r w:rsidRPr="001E508D">
        <w:rPr>
          <w:rFonts w:ascii="Times New Roman" w:hAnsi="Times New Roman" w:cs="Times New Roman"/>
          <w:bCs/>
          <w:sz w:val="28"/>
          <w:szCs w:val="28"/>
          <w:lang w:val="uk-UA"/>
        </w:rPr>
        <w:t xml:space="preserve">. Жилкування </w:t>
      </w:r>
      <w:proofErr w:type="spellStart"/>
      <w:r w:rsidRPr="001E508D">
        <w:rPr>
          <w:rFonts w:ascii="Times New Roman" w:hAnsi="Times New Roman" w:cs="Times New Roman"/>
          <w:bCs/>
          <w:sz w:val="28"/>
          <w:szCs w:val="28"/>
          <w:lang w:val="uk-UA"/>
        </w:rPr>
        <w:t>перисто</w:t>
      </w:r>
      <w:proofErr w:type="spellEnd"/>
      <w:r w:rsidRPr="001E508D">
        <w:rPr>
          <w:rFonts w:ascii="Times New Roman" w:hAnsi="Times New Roman" w:cs="Times New Roman"/>
          <w:bCs/>
          <w:sz w:val="28"/>
          <w:szCs w:val="28"/>
          <w:lang w:val="uk-UA"/>
        </w:rPr>
        <w:t xml:space="preserve">-сітчасте. Черешки мають довжину 4–4,5 см. Нижні дві-три пари супротивних листків починають висихати. Втеча стебла стає подовженою, до 45 см завдовжки, і, як правило, має від 9 до 13 </w:t>
      </w:r>
      <w:proofErr w:type="spellStart"/>
      <w:r w:rsidRPr="001E508D">
        <w:rPr>
          <w:rFonts w:ascii="Times New Roman" w:hAnsi="Times New Roman" w:cs="Times New Roman"/>
          <w:bCs/>
          <w:sz w:val="28"/>
          <w:szCs w:val="28"/>
          <w:lang w:val="uk-UA"/>
        </w:rPr>
        <w:t>міжвузлів</w:t>
      </w:r>
      <w:proofErr w:type="spellEnd"/>
      <w:r w:rsidRPr="001E508D">
        <w:rPr>
          <w:rFonts w:ascii="Times New Roman" w:hAnsi="Times New Roman" w:cs="Times New Roman"/>
          <w:bCs/>
          <w:sz w:val="28"/>
          <w:szCs w:val="28"/>
          <w:lang w:val="uk-UA"/>
        </w:rPr>
        <w:t xml:space="preserve"> до кінця цього етапу. На цьому етапі починають формуватися бічні пагони, які самі залишаються в вегетативній фазі розвитку. Головний корінь має приблизну довжину 7 см і розгалужується до 2-го порядку. Найдовші корені розташовуються біля кореневої шийки, а багато з них простираються горизонтально в поверхневому шарі ґрунту. Усі корені мають коричневий </w:t>
      </w:r>
      <w:r w:rsidRPr="001E508D">
        <w:rPr>
          <w:rFonts w:ascii="Times New Roman" w:hAnsi="Times New Roman" w:cs="Times New Roman"/>
          <w:bCs/>
          <w:sz w:val="28"/>
          <w:szCs w:val="28"/>
          <w:lang w:val="uk-UA"/>
        </w:rPr>
        <w:lastRenderedPageBreak/>
        <w:t xml:space="preserve">колір і вкриті корковою тканиною. Межа між </w:t>
      </w:r>
      <w:proofErr w:type="spellStart"/>
      <w:r w:rsidRPr="001E508D">
        <w:rPr>
          <w:rFonts w:ascii="Times New Roman" w:hAnsi="Times New Roman" w:cs="Times New Roman"/>
          <w:bCs/>
          <w:sz w:val="28"/>
          <w:szCs w:val="28"/>
          <w:lang w:val="uk-UA"/>
        </w:rPr>
        <w:t>віргінальною</w:t>
      </w:r>
      <w:proofErr w:type="spellEnd"/>
      <w:r w:rsidRPr="001E508D">
        <w:rPr>
          <w:rFonts w:ascii="Times New Roman" w:hAnsi="Times New Roman" w:cs="Times New Roman"/>
          <w:bCs/>
          <w:sz w:val="28"/>
          <w:szCs w:val="28"/>
          <w:lang w:val="uk-UA"/>
        </w:rPr>
        <w:t xml:space="preserve"> фазою розвитку і наступною - генеративною, морфологічно невизначена, оскільки зовнішній вегетативний вигляд може включати в себе закладені </w:t>
      </w:r>
      <w:proofErr w:type="spellStart"/>
      <w:r w:rsidRPr="001E508D">
        <w:rPr>
          <w:rFonts w:ascii="Times New Roman" w:hAnsi="Times New Roman" w:cs="Times New Roman"/>
          <w:bCs/>
          <w:sz w:val="28"/>
          <w:szCs w:val="28"/>
          <w:lang w:val="uk-UA"/>
        </w:rPr>
        <w:t>флоральні</w:t>
      </w:r>
      <w:proofErr w:type="spellEnd"/>
      <w:r w:rsidRPr="001E508D">
        <w:rPr>
          <w:rFonts w:ascii="Times New Roman" w:hAnsi="Times New Roman" w:cs="Times New Roman"/>
          <w:bCs/>
          <w:sz w:val="28"/>
          <w:szCs w:val="28"/>
          <w:lang w:val="uk-UA"/>
        </w:rPr>
        <w:t xml:space="preserve"> структури в апексі </w:t>
      </w:r>
      <w:proofErr w:type="spellStart"/>
      <w:r w:rsidRPr="001E508D">
        <w:rPr>
          <w:rFonts w:ascii="Times New Roman" w:hAnsi="Times New Roman" w:cs="Times New Roman"/>
          <w:bCs/>
          <w:sz w:val="28"/>
          <w:szCs w:val="28"/>
          <w:lang w:val="uk-UA"/>
        </w:rPr>
        <w:t>пагона</w:t>
      </w:r>
      <w:proofErr w:type="spellEnd"/>
      <w:r w:rsidRPr="001E508D">
        <w:rPr>
          <w:rFonts w:ascii="Times New Roman" w:hAnsi="Times New Roman" w:cs="Times New Roman"/>
          <w:bCs/>
          <w:sz w:val="28"/>
          <w:szCs w:val="28"/>
          <w:lang w:val="uk-UA"/>
        </w:rPr>
        <w:t xml:space="preserve">. У цьому етапі розвитку більша частина рослин залишається впродовж липня, і в популяції відзначається значною </w:t>
      </w:r>
      <w:proofErr w:type="spellStart"/>
      <w:r w:rsidRPr="001E508D">
        <w:rPr>
          <w:rFonts w:ascii="Times New Roman" w:hAnsi="Times New Roman" w:cs="Times New Roman"/>
          <w:bCs/>
          <w:sz w:val="28"/>
          <w:szCs w:val="28"/>
          <w:lang w:val="uk-UA"/>
        </w:rPr>
        <w:t>поліваріантністю</w:t>
      </w:r>
      <w:proofErr w:type="spellEnd"/>
      <w:r w:rsidRPr="001E508D">
        <w:rPr>
          <w:rFonts w:ascii="Times New Roman" w:hAnsi="Times New Roman" w:cs="Times New Roman"/>
          <w:bCs/>
          <w:sz w:val="28"/>
          <w:szCs w:val="28"/>
          <w:lang w:val="uk-UA"/>
        </w:rPr>
        <w:t xml:space="preserve"> за термінами переходу в </w:t>
      </w:r>
      <w:proofErr w:type="spellStart"/>
      <w:r w:rsidRPr="001E508D">
        <w:rPr>
          <w:rFonts w:ascii="Times New Roman" w:hAnsi="Times New Roman" w:cs="Times New Roman"/>
          <w:bCs/>
          <w:sz w:val="28"/>
          <w:szCs w:val="28"/>
          <w:lang w:val="uk-UA"/>
        </w:rPr>
        <w:t>віргінальну</w:t>
      </w:r>
      <w:proofErr w:type="spellEnd"/>
      <w:r w:rsidRPr="001E508D">
        <w:rPr>
          <w:rFonts w:ascii="Times New Roman" w:hAnsi="Times New Roman" w:cs="Times New Roman"/>
          <w:bCs/>
          <w:sz w:val="28"/>
          <w:szCs w:val="28"/>
          <w:lang w:val="uk-UA"/>
        </w:rPr>
        <w:t xml:space="preserve"> фазу розвитку, що пов'язано з різними термінами проростання.</w:t>
      </w:r>
    </w:p>
    <w:p w14:paraId="3035F961" w14:textId="0B66D43E" w:rsidR="001F3F0F" w:rsidRPr="001E508D" w:rsidRDefault="001F3F0F" w:rsidP="005E4CA5">
      <w:pPr>
        <w:spacing w:after="0" w:line="360" w:lineRule="auto"/>
        <w:ind w:firstLine="709"/>
        <w:jc w:val="both"/>
        <w:rPr>
          <w:rFonts w:ascii="Times New Roman" w:hAnsi="Times New Roman" w:cs="Times New Roman"/>
          <w:bCs/>
          <w:sz w:val="28"/>
          <w:szCs w:val="28"/>
          <w:lang w:val="uk-UA"/>
        </w:rPr>
      </w:pPr>
      <w:r w:rsidRPr="001E508D">
        <w:rPr>
          <w:rFonts w:ascii="Times New Roman" w:hAnsi="Times New Roman" w:cs="Times New Roman"/>
          <w:b/>
          <w:bCs/>
          <w:sz w:val="28"/>
          <w:szCs w:val="28"/>
          <w:lang w:val="uk-UA"/>
        </w:rPr>
        <w:t xml:space="preserve">Генеративний період </w:t>
      </w:r>
      <w:r w:rsidRPr="001E508D">
        <w:rPr>
          <w:rFonts w:ascii="Times New Roman" w:hAnsi="Times New Roman" w:cs="Times New Roman"/>
          <w:bCs/>
          <w:sz w:val="28"/>
          <w:szCs w:val="28"/>
          <w:lang w:val="uk-UA"/>
        </w:rPr>
        <w:t xml:space="preserve">(див. рис. </w:t>
      </w:r>
      <w:r w:rsidR="0090515F">
        <w:rPr>
          <w:rFonts w:ascii="Times New Roman" w:hAnsi="Times New Roman" w:cs="Times New Roman"/>
          <w:bCs/>
          <w:sz w:val="28"/>
          <w:szCs w:val="28"/>
          <w:lang w:val="uk-UA"/>
        </w:rPr>
        <w:t>1.2</w:t>
      </w:r>
      <w:r w:rsidRPr="001E508D">
        <w:rPr>
          <w:rFonts w:ascii="Times New Roman" w:hAnsi="Times New Roman" w:cs="Times New Roman"/>
          <w:bCs/>
          <w:sz w:val="28"/>
          <w:szCs w:val="28"/>
          <w:lang w:val="uk-UA"/>
        </w:rPr>
        <w:t xml:space="preserve"> Е, Ж, рис. </w:t>
      </w:r>
      <w:r w:rsidR="0090515F">
        <w:rPr>
          <w:rFonts w:ascii="Times New Roman" w:hAnsi="Times New Roman" w:cs="Times New Roman"/>
          <w:bCs/>
          <w:sz w:val="28"/>
          <w:szCs w:val="28"/>
          <w:lang w:val="uk-UA"/>
        </w:rPr>
        <w:t>1.7</w:t>
      </w:r>
      <w:r w:rsidRPr="001E508D">
        <w:rPr>
          <w:rFonts w:ascii="Times New Roman" w:hAnsi="Times New Roman" w:cs="Times New Roman"/>
          <w:bCs/>
          <w:sz w:val="28"/>
          <w:szCs w:val="28"/>
          <w:lang w:val="uk-UA"/>
        </w:rPr>
        <w:t xml:space="preserve">, </w:t>
      </w:r>
      <w:r w:rsidR="0090515F">
        <w:rPr>
          <w:rFonts w:ascii="Times New Roman" w:hAnsi="Times New Roman" w:cs="Times New Roman"/>
          <w:bCs/>
          <w:sz w:val="28"/>
          <w:szCs w:val="28"/>
          <w:lang w:val="uk-UA"/>
        </w:rPr>
        <w:t>1.9, 1.10, 1.11</w:t>
      </w:r>
      <w:r w:rsidRPr="001E508D">
        <w:rPr>
          <w:rFonts w:ascii="Times New Roman" w:hAnsi="Times New Roman" w:cs="Times New Roman"/>
          <w:bCs/>
          <w:sz w:val="28"/>
          <w:szCs w:val="28"/>
          <w:lang w:val="uk-UA"/>
        </w:rPr>
        <w:t xml:space="preserve">) розпочинається з формування квіткових бруньок на апексі рослини. Поступово розвиваються квіткові класи, проте початок цього періоду може відзначатися аж до третьої декади вересня. Як і в інших рослин, у </w:t>
      </w:r>
      <w:proofErr w:type="spellStart"/>
      <w:r w:rsidRPr="001E508D">
        <w:rPr>
          <w:rFonts w:ascii="Times New Roman" w:hAnsi="Times New Roman" w:cs="Times New Roman"/>
          <w:bCs/>
          <w:sz w:val="28"/>
          <w:szCs w:val="28"/>
          <w:lang w:val="uk-UA"/>
        </w:rPr>
        <w:t>Ambrosia</w:t>
      </w:r>
      <w:proofErr w:type="spellEnd"/>
      <w:r w:rsidRPr="001E508D">
        <w:rPr>
          <w:rFonts w:ascii="Times New Roman" w:hAnsi="Times New Roman" w:cs="Times New Roman"/>
          <w:bCs/>
          <w:sz w:val="28"/>
          <w:szCs w:val="28"/>
          <w:lang w:val="uk-UA"/>
        </w:rPr>
        <w:t xml:space="preserve"> </w:t>
      </w:r>
      <w:proofErr w:type="spellStart"/>
      <w:r w:rsidRPr="001E508D">
        <w:rPr>
          <w:rFonts w:ascii="Times New Roman" w:hAnsi="Times New Roman" w:cs="Times New Roman"/>
          <w:bCs/>
          <w:sz w:val="28"/>
          <w:szCs w:val="28"/>
          <w:lang w:val="uk-UA"/>
        </w:rPr>
        <w:t>artemisiifolia</w:t>
      </w:r>
      <w:proofErr w:type="spellEnd"/>
      <w:r w:rsidRPr="001E508D">
        <w:rPr>
          <w:rFonts w:ascii="Times New Roman" w:hAnsi="Times New Roman" w:cs="Times New Roman"/>
          <w:bCs/>
          <w:sz w:val="28"/>
          <w:szCs w:val="28"/>
          <w:lang w:val="uk-UA"/>
        </w:rPr>
        <w:t xml:space="preserve"> можна виділити фазу бутонізації (до 1–2 декади вересня), цвітіння (до кінця жовтня) (див. рис. </w:t>
      </w:r>
      <w:r w:rsidR="0090515F">
        <w:rPr>
          <w:rFonts w:ascii="Times New Roman" w:hAnsi="Times New Roman" w:cs="Times New Roman"/>
          <w:bCs/>
          <w:sz w:val="28"/>
          <w:szCs w:val="28"/>
          <w:lang w:val="uk-UA"/>
        </w:rPr>
        <w:t>1.10</w:t>
      </w:r>
      <w:r w:rsidRPr="001E508D">
        <w:rPr>
          <w:rFonts w:ascii="Times New Roman" w:hAnsi="Times New Roman" w:cs="Times New Roman"/>
          <w:bCs/>
          <w:sz w:val="28"/>
          <w:szCs w:val="28"/>
          <w:lang w:val="uk-UA"/>
        </w:rPr>
        <w:t xml:space="preserve">) і плодоношення з етапами незрілих і повністю сформованих плодів. З початком </w:t>
      </w:r>
      <w:proofErr w:type="spellStart"/>
      <w:r w:rsidRPr="001E508D">
        <w:rPr>
          <w:rFonts w:ascii="Times New Roman" w:hAnsi="Times New Roman" w:cs="Times New Roman"/>
          <w:bCs/>
          <w:sz w:val="28"/>
          <w:szCs w:val="28"/>
          <w:lang w:val="uk-UA"/>
        </w:rPr>
        <w:t>флоральної</w:t>
      </w:r>
      <w:proofErr w:type="spellEnd"/>
      <w:r w:rsidRPr="001E508D">
        <w:rPr>
          <w:rFonts w:ascii="Times New Roman" w:hAnsi="Times New Roman" w:cs="Times New Roman"/>
          <w:bCs/>
          <w:sz w:val="28"/>
          <w:szCs w:val="28"/>
          <w:lang w:val="uk-UA"/>
        </w:rPr>
        <w:t xml:space="preserve"> диференціації співпадає початок активного пазушного розгалуження.</w:t>
      </w:r>
    </w:p>
    <w:p w14:paraId="1237B272" w14:textId="7DC576C8" w:rsidR="00E56814" w:rsidRPr="001E508D" w:rsidRDefault="001F3F0F" w:rsidP="005E4CA5">
      <w:pPr>
        <w:spacing w:after="0" w:line="360" w:lineRule="auto"/>
        <w:ind w:firstLine="709"/>
        <w:jc w:val="both"/>
        <w:rPr>
          <w:rFonts w:ascii="Times New Roman" w:hAnsi="Times New Roman" w:cs="Times New Roman"/>
          <w:bCs/>
          <w:sz w:val="28"/>
          <w:szCs w:val="28"/>
          <w:lang w:val="uk-UA"/>
        </w:rPr>
      </w:pPr>
      <w:r w:rsidRPr="001E508D">
        <w:rPr>
          <w:rFonts w:ascii="Times New Roman" w:hAnsi="Times New Roman" w:cs="Times New Roman"/>
          <w:bCs/>
          <w:sz w:val="28"/>
          <w:szCs w:val="28"/>
          <w:lang w:val="uk-UA"/>
        </w:rPr>
        <w:t xml:space="preserve">Стебло стає подовженим, в середньому 78–105 см у висоту, </w:t>
      </w:r>
      <w:proofErr w:type="spellStart"/>
      <w:r w:rsidRPr="001E508D">
        <w:rPr>
          <w:rFonts w:ascii="Times New Roman" w:hAnsi="Times New Roman" w:cs="Times New Roman"/>
          <w:bCs/>
          <w:sz w:val="28"/>
          <w:szCs w:val="28"/>
          <w:lang w:val="uk-UA"/>
        </w:rPr>
        <w:t>щетинисто</w:t>
      </w:r>
      <w:proofErr w:type="spellEnd"/>
      <w:r w:rsidRPr="001E508D">
        <w:rPr>
          <w:rFonts w:ascii="Times New Roman" w:hAnsi="Times New Roman" w:cs="Times New Roman"/>
          <w:bCs/>
          <w:sz w:val="28"/>
          <w:szCs w:val="28"/>
          <w:lang w:val="uk-UA"/>
        </w:rPr>
        <w:t xml:space="preserve"> опушене, його розгалуження </w:t>
      </w:r>
      <w:proofErr w:type="spellStart"/>
      <w:r w:rsidRPr="001E508D">
        <w:rPr>
          <w:rFonts w:ascii="Times New Roman" w:hAnsi="Times New Roman" w:cs="Times New Roman"/>
          <w:bCs/>
          <w:sz w:val="28"/>
          <w:szCs w:val="28"/>
          <w:lang w:val="uk-UA"/>
        </w:rPr>
        <w:t>мезотонне</w:t>
      </w:r>
      <w:proofErr w:type="spellEnd"/>
      <w:r w:rsidRPr="001E508D">
        <w:rPr>
          <w:rFonts w:ascii="Times New Roman" w:hAnsi="Times New Roman" w:cs="Times New Roman"/>
          <w:bCs/>
          <w:sz w:val="28"/>
          <w:szCs w:val="28"/>
          <w:lang w:val="uk-UA"/>
        </w:rPr>
        <w:t xml:space="preserve"> або рідше бази-</w:t>
      </w:r>
      <w:proofErr w:type="spellStart"/>
      <w:r w:rsidRPr="001E508D">
        <w:rPr>
          <w:rFonts w:ascii="Times New Roman" w:hAnsi="Times New Roman" w:cs="Times New Roman"/>
          <w:bCs/>
          <w:sz w:val="28"/>
          <w:szCs w:val="28"/>
          <w:lang w:val="uk-UA"/>
        </w:rPr>
        <w:t>мезотонне</w:t>
      </w:r>
      <w:proofErr w:type="spellEnd"/>
      <w:r w:rsidRPr="001E508D">
        <w:rPr>
          <w:rFonts w:ascii="Times New Roman" w:hAnsi="Times New Roman" w:cs="Times New Roman"/>
          <w:bCs/>
          <w:sz w:val="28"/>
          <w:szCs w:val="28"/>
          <w:lang w:val="uk-UA"/>
        </w:rPr>
        <w:t xml:space="preserve">, і на повністю розвиненому генеративному пагоні найбільш довгі гілки знаходяться в центрі. Ступінь розгалуженості залежить від умов зростання, іноді бічні гілки утворюються від 3–4-го вузла вгорі. До термінального суцвіття формується 16 </w:t>
      </w:r>
      <w:proofErr w:type="spellStart"/>
      <w:r w:rsidRPr="001E508D">
        <w:rPr>
          <w:rFonts w:ascii="Times New Roman" w:hAnsi="Times New Roman" w:cs="Times New Roman"/>
          <w:bCs/>
          <w:sz w:val="28"/>
          <w:szCs w:val="28"/>
          <w:lang w:val="uk-UA"/>
        </w:rPr>
        <w:t>метамерів</w:t>
      </w:r>
      <w:proofErr w:type="spellEnd"/>
      <w:r w:rsidRPr="001E508D">
        <w:rPr>
          <w:rFonts w:ascii="Times New Roman" w:hAnsi="Times New Roman" w:cs="Times New Roman"/>
          <w:bCs/>
          <w:sz w:val="28"/>
          <w:szCs w:val="28"/>
          <w:lang w:val="uk-UA"/>
        </w:rPr>
        <w:t xml:space="preserve">. Починаючи з 7-го </w:t>
      </w:r>
      <w:proofErr w:type="spellStart"/>
      <w:r w:rsidRPr="001E508D">
        <w:rPr>
          <w:rFonts w:ascii="Times New Roman" w:hAnsi="Times New Roman" w:cs="Times New Roman"/>
          <w:bCs/>
          <w:sz w:val="28"/>
          <w:szCs w:val="28"/>
          <w:lang w:val="uk-UA"/>
        </w:rPr>
        <w:t>метамера</w:t>
      </w:r>
      <w:proofErr w:type="spellEnd"/>
      <w:r w:rsidRPr="001E508D">
        <w:rPr>
          <w:rFonts w:ascii="Times New Roman" w:hAnsi="Times New Roman" w:cs="Times New Roman"/>
          <w:bCs/>
          <w:sz w:val="28"/>
          <w:szCs w:val="28"/>
          <w:lang w:val="uk-UA"/>
        </w:rPr>
        <w:t xml:space="preserve">, листорозміщення зазвичай змінюється на чергове або змішане. Листові пластинки серединних листків опушені, мають розміри приблизно 9–11 см завдовжки і 8–10 см завширшки, двічі </w:t>
      </w:r>
      <w:proofErr w:type="spellStart"/>
      <w:r w:rsidRPr="001E508D">
        <w:rPr>
          <w:rFonts w:ascii="Times New Roman" w:hAnsi="Times New Roman" w:cs="Times New Roman"/>
          <w:bCs/>
          <w:sz w:val="28"/>
          <w:szCs w:val="28"/>
          <w:lang w:val="uk-UA"/>
        </w:rPr>
        <w:t>перисторозсічені</w:t>
      </w:r>
      <w:proofErr w:type="spellEnd"/>
      <w:r w:rsidRPr="001E508D">
        <w:rPr>
          <w:rFonts w:ascii="Times New Roman" w:hAnsi="Times New Roman" w:cs="Times New Roman"/>
          <w:bCs/>
          <w:sz w:val="28"/>
          <w:szCs w:val="28"/>
          <w:lang w:val="uk-UA"/>
        </w:rPr>
        <w:t xml:space="preserve"> з 5–6 бічними сегментами 1-го порядку, а нижні </w:t>
      </w:r>
      <w:proofErr w:type="spellStart"/>
      <w:r w:rsidRPr="001E508D">
        <w:rPr>
          <w:rFonts w:ascii="Times New Roman" w:hAnsi="Times New Roman" w:cs="Times New Roman"/>
          <w:bCs/>
          <w:sz w:val="28"/>
          <w:szCs w:val="28"/>
          <w:lang w:val="uk-UA"/>
        </w:rPr>
        <w:t>перистороздільні</w:t>
      </w:r>
      <w:proofErr w:type="spellEnd"/>
      <w:r w:rsidRPr="001E508D">
        <w:rPr>
          <w:rFonts w:ascii="Times New Roman" w:hAnsi="Times New Roman" w:cs="Times New Roman"/>
          <w:bCs/>
          <w:sz w:val="28"/>
          <w:szCs w:val="28"/>
          <w:lang w:val="uk-UA"/>
        </w:rPr>
        <w:t xml:space="preserve">; черешки мають довжину близько 2,5 см. Перші </w:t>
      </w:r>
      <w:proofErr w:type="spellStart"/>
      <w:r w:rsidRPr="001E508D">
        <w:rPr>
          <w:rFonts w:ascii="Times New Roman" w:hAnsi="Times New Roman" w:cs="Times New Roman"/>
          <w:bCs/>
          <w:sz w:val="28"/>
          <w:szCs w:val="28"/>
          <w:lang w:val="uk-UA"/>
        </w:rPr>
        <w:t>метамери</w:t>
      </w:r>
      <w:proofErr w:type="spellEnd"/>
      <w:r w:rsidRPr="001E508D">
        <w:rPr>
          <w:rFonts w:ascii="Times New Roman" w:hAnsi="Times New Roman" w:cs="Times New Roman"/>
          <w:bCs/>
          <w:sz w:val="28"/>
          <w:szCs w:val="28"/>
          <w:lang w:val="uk-UA"/>
        </w:rPr>
        <w:t>, що знаходяться внизу, часто не мають листя, оскільки на них воно відмирає на попередніх етапах розвитку.</w:t>
      </w:r>
    </w:p>
    <w:p w14:paraId="1B6ADFC7" w14:textId="77777777" w:rsidR="00E56814" w:rsidRPr="001E508D" w:rsidRDefault="00E56814" w:rsidP="005E4CA5">
      <w:pPr>
        <w:spacing w:after="0" w:line="360" w:lineRule="auto"/>
        <w:ind w:firstLine="709"/>
        <w:jc w:val="both"/>
        <w:rPr>
          <w:rFonts w:ascii="Times New Roman" w:hAnsi="Times New Roman" w:cs="Times New Roman"/>
          <w:bCs/>
          <w:sz w:val="28"/>
          <w:szCs w:val="28"/>
          <w:lang w:val="uk-UA"/>
        </w:rPr>
      </w:pPr>
    </w:p>
    <w:p w14:paraId="06EB70F7" w14:textId="73B8C3AD" w:rsidR="00C923DA" w:rsidRPr="001E508D" w:rsidRDefault="00C923DA" w:rsidP="0090515F">
      <w:pPr>
        <w:spacing w:after="0" w:line="360" w:lineRule="auto"/>
        <w:jc w:val="center"/>
        <w:rPr>
          <w:rFonts w:ascii="Times New Roman" w:hAnsi="Times New Roman" w:cs="Times New Roman"/>
          <w:sz w:val="28"/>
          <w:szCs w:val="28"/>
          <w:lang w:val="uk-UA"/>
        </w:rPr>
      </w:pPr>
      <w:r w:rsidRPr="001E508D">
        <w:rPr>
          <w:noProof/>
          <w:lang w:val="uk-UA"/>
        </w:rPr>
        <w:lastRenderedPageBreak/>
        <w:drawing>
          <wp:inline distT="0" distB="0" distL="0" distR="0" wp14:anchorId="76B0C1E5" wp14:editId="760B67A6">
            <wp:extent cx="5076825" cy="3714750"/>
            <wp:effectExtent l="0" t="0" r="952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076825" cy="3714750"/>
                    </a:xfrm>
                    <a:prstGeom prst="rect">
                      <a:avLst/>
                    </a:prstGeom>
                  </pic:spPr>
                </pic:pic>
              </a:graphicData>
            </a:graphic>
          </wp:inline>
        </w:drawing>
      </w:r>
    </w:p>
    <w:p w14:paraId="2F5C0E39" w14:textId="39E8DAD4" w:rsidR="00E56814" w:rsidRPr="001E508D" w:rsidRDefault="00531A40" w:rsidP="0090515F">
      <w:pPr>
        <w:spacing w:after="0" w:line="360" w:lineRule="auto"/>
        <w:jc w:val="center"/>
        <w:rPr>
          <w:rFonts w:ascii="Times New Roman" w:hAnsi="Times New Roman" w:cs="Times New Roman"/>
          <w:sz w:val="28"/>
          <w:szCs w:val="28"/>
          <w:lang w:val="uk-UA"/>
        </w:rPr>
      </w:pPr>
      <w:r w:rsidRPr="001E508D">
        <w:rPr>
          <w:rFonts w:ascii="Times New Roman" w:hAnsi="Times New Roman" w:cs="Times New Roman"/>
          <w:sz w:val="28"/>
          <w:szCs w:val="28"/>
          <w:lang w:val="uk-UA"/>
        </w:rPr>
        <w:t xml:space="preserve">Рис. </w:t>
      </w:r>
      <w:r w:rsidR="00070B52">
        <w:rPr>
          <w:rFonts w:ascii="Times New Roman" w:hAnsi="Times New Roman" w:cs="Times New Roman"/>
          <w:sz w:val="28"/>
          <w:szCs w:val="28"/>
          <w:lang w:val="uk-UA"/>
        </w:rPr>
        <w:t>1.12</w:t>
      </w:r>
      <w:r w:rsidRPr="001E508D">
        <w:rPr>
          <w:rFonts w:ascii="Times New Roman" w:hAnsi="Times New Roman" w:cs="Times New Roman"/>
          <w:sz w:val="28"/>
          <w:szCs w:val="28"/>
          <w:lang w:val="uk-UA"/>
        </w:rPr>
        <w:t xml:space="preserve">. </w:t>
      </w:r>
      <w:r w:rsidR="00D00F08" w:rsidRPr="001E508D">
        <w:rPr>
          <w:rFonts w:ascii="Times New Roman" w:hAnsi="Times New Roman" w:cs="Times New Roman"/>
          <w:sz w:val="28"/>
          <w:szCs w:val="28"/>
          <w:lang w:val="uk-UA"/>
        </w:rPr>
        <w:t xml:space="preserve">Етапи </w:t>
      </w:r>
      <w:r w:rsidR="00E56814" w:rsidRPr="001E508D">
        <w:rPr>
          <w:rFonts w:ascii="Times New Roman" w:hAnsi="Times New Roman" w:cs="Times New Roman"/>
          <w:sz w:val="28"/>
          <w:szCs w:val="28"/>
          <w:lang w:val="uk-UA"/>
        </w:rPr>
        <w:t xml:space="preserve">розвитку жіночих квіток A. </w:t>
      </w:r>
      <w:proofErr w:type="spellStart"/>
      <w:r w:rsidR="00E56814" w:rsidRPr="001E508D">
        <w:rPr>
          <w:rFonts w:ascii="Times New Roman" w:hAnsi="Times New Roman" w:cs="Times New Roman"/>
          <w:sz w:val="28"/>
          <w:szCs w:val="28"/>
          <w:lang w:val="uk-UA"/>
        </w:rPr>
        <w:t>Artemisiifolia</w:t>
      </w:r>
      <w:proofErr w:type="spellEnd"/>
      <w:r w:rsidR="00E56814" w:rsidRPr="001E508D">
        <w:rPr>
          <w:rFonts w:ascii="Times New Roman" w:hAnsi="Times New Roman" w:cs="Times New Roman"/>
          <w:sz w:val="28"/>
          <w:szCs w:val="28"/>
          <w:lang w:val="uk-UA"/>
        </w:rPr>
        <w:t>.</w:t>
      </w:r>
    </w:p>
    <w:p w14:paraId="752BCCBE" w14:textId="77777777" w:rsidR="0090515F" w:rsidRDefault="0090515F" w:rsidP="005E4CA5">
      <w:pPr>
        <w:spacing w:after="0" w:line="360" w:lineRule="auto"/>
        <w:ind w:firstLine="709"/>
        <w:jc w:val="both"/>
        <w:rPr>
          <w:rFonts w:ascii="Times New Roman" w:hAnsi="Times New Roman" w:cs="Times New Roman"/>
          <w:sz w:val="28"/>
          <w:szCs w:val="28"/>
          <w:lang w:val="uk-UA"/>
        </w:rPr>
      </w:pPr>
    </w:p>
    <w:p w14:paraId="31E9D1BF" w14:textId="0B9BD214" w:rsidR="00E56814" w:rsidRPr="001E508D" w:rsidRDefault="00E56814" w:rsidP="005E4CA5">
      <w:pPr>
        <w:spacing w:after="0" w:line="360" w:lineRule="auto"/>
        <w:ind w:firstLine="709"/>
        <w:jc w:val="both"/>
        <w:rPr>
          <w:rFonts w:ascii="Times New Roman" w:hAnsi="Times New Roman" w:cs="Times New Roman"/>
          <w:sz w:val="28"/>
          <w:szCs w:val="28"/>
          <w:lang w:val="uk-UA"/>
        </w:rPr>
      </w:pPr>
      <w:r w:rsidRPr="001E508D">
        <w:rPr>
          <w:rFonts w:ascii="Times New Roman" w:hAnsi="Times New Roman" w:cs="Times New Roman"/>
          <w:sz w:val="28"/>
          <w:szCs w:val="28"/>
          <w:lang w:val="uk-UA"/>
        </w:rPr>
        <w:t xml:space="preserve">Молода маленька квітка зі свіжими білуватими рильцями (див. рис. </w:t>
      </w:r>
      <w:r w:rsidR="00070B52">
        <w:rPr>
          <w:rFonts w:ascii="Times New Roman" w:hAnsi="Times New Roman" w:cs="Times New Roman"/>
          <w:sz w:val="28"/>
          <w:szCs w:val="28"/>
          <w:lang w:val="uk-UA"/>
        </w:rPr>
        <w:t xml:space="preserve">1.12 </w:t>
      </w:r>
      <w:r w:rsidRPr="001E508D">
        <w:rPr>
          <w:rFonts w:ascii="Times New Roman" w:hAnsi="Times New Roman" w:cs="Times New Roman"/>
          <w:sz w:val="28"/>
          <w:szCs w:val="28"/>
          <w:lang w:val="uk-UA"/>
        </w:rPr>
        <w:t>2а): На цьому етапі квітка є молодою і має невеликий розмір. Рильця свіжі та білуваті.</w:t>
      </w:r>
    </w:p>
    <w:p w14:paraId="5D4CAFC7" w14:textId="05FCA0C0" w:rsidR="00E56814" w:rsidRPr="001E508D" w:rsidRDefault="00E56814" w:rsidP="005E4CA5">
      <w:pPr>
        <w:spacing w:after="0" w:line="360" w:lineRule="auto"/>
        <w:ind w:firstLine="709"/>
        <w:jc w:val="both"/>
        <w:rPr>
          <w:rFonts w:ascii="Times New Roman" w:hAnsi="Times New Roman" w:cs="Times New Roman"/>
          <w:sz w:val="28"/>
          <w:szCs w:val="28"/>
          <w:lang w:val="uk-UA"/>
        </w:rPr>
      </w:pPr>
      <w:r w:rsidRPr="001E508D">
        <w:rPr>
          <w:rFonts w:ascii="Times New Roman" w:hAnsi="Times New Roman" w:cs="Times New Roman"/>
          <w:sz w:val="28"/>
          <w:szCs w:val="28"/>
          <w:lang w:val="uk-UA"/>
        </w:rPr>
        <w:t>Квітка в повний розмір, м’яка, з висушеною стигмою (див. рис. 2b): Квітка на цьому етапі досягла повного розміру. Вона м'яка, а стигма вже висохла.</w:t>
      </w:r>
    </w:p>
    <w:p w14:paraId="42F519CF" w14:textId="5E54EEF0" w:rsidR="00E56814" w:rsidRPr="001E508D" w:rsidRDefault="00E56814" w:rsidP="005E4CA5">
      <w:pPr>
        <w:spacing w:after="0" w:line="360" w:lineRule="auto"/>
        <w:ind w:firstLine="709"/>
        <w:jc w:val="both"/>
        <w:rPr>
          <w:rFonts w:ascii="Times New Roman" w:hAnsi="Times New Roman" w:cs="Times New Roman"/>
          <w:sz w:val="28"/>
          <w:szCs w:val="28"/>
          <w:lang w:val="uk-UA"/>
        </w:rPr>
      </w:pPr>
      <w:r w:rsidRPr="001E508D">
        <w:rPr>
          <w:rFonts w:ascii="Times New Roman" w:hAnsi="Times New Roman" w:cs="Times New Roman"/>
          <w:sz w:val="28"/>
          <w:szCs w:val="28"/>
          <w:lang w:val="uk-UA"/>
        </w:rPr>
        <w:t xml:space="preserve">Квітка зелена, середніх розмірів, тверда, може стискатися пальцями, </w:t>
      </w:r>
      <w:proofErr w:type="spellStart"/>
      <w:r w:rsidRPr="001E508D">
        <w:rPr>
          <w:rFonts w:ascii="Times New Roman" w:hAnsi="Times New Roman" w:cs="Times New Roman"/>
          <w:sz w:val="28"/>
          <w:szCs w:val="28"/>
          <w:lang w:val="uk-UA"/>
        </w:rPr>
        <w:t>капітула</w:t>
      </w:r>
      <w:proofErr w:type="spellEnd"/>
      <w:r w:rsidRPr="001E508D">
        <w:rPr>
          <w:rFonts w:ascii="Times New Roman" w:hAnsi="Times New Roman" w:cs="Times New Roman"/>
          <w:sz w:val="28"/>
          <w:szCs w:val="28"/>
          <w:lang w:val="uk-UA"/>
        </w:rPr>
        <w:t xml:space="preserve"> з м'якими колючками, стигма суха (див. рис. </w:t>
      </w:r>
      <w:r w:rsidR="00070B52">
        <w:rPr>
          <w:rFonts w:ascii="Times New Roman" w:hAnsi="Times New Roman" w:cs="Times New Roman"/>
          <w:sz w:val="28"/>
          <w:szCs w:val="28"/>
          <w:lang w:val="uk-UA"/>
        </w:rPr>
        <w:t xml:space="preserve">1.12 </w:t>
      </w:r>
      <w:r w:rsidRPr="001E508D">
        <w:rPr>
          <w:rFonts w:ascii="Times New Roman" w:hAnsi="Times New Roman" w:cs="Times New Roman"/>
          <w:sz w:val="28"/>
          <w:szCs w:val="28"/>
          <w:lang w:val="uk-UA"/>
        </w:rPr>
        <w:t xml:space="preserve">2c): На цьому етапі квітка набуває зеленого кольору і середніх розмірів. Вона стає твердою, але може бути стиснута пальцями. </w:t>
      </w:r>
      <w:proofErr w:type="spellStart"/>
      <w:r w:rsidRPr="001E508D">
        <w:rPr>
          <w:rFonts w:ascii="Times New Roman" w:hAnsi="Times New Roman" w:cs="Times New Roman"/>
          <w:sz w:val="28"/>
          <w:szCs w:val="28"/>
          <w:lang w:val="uk-UA"/>
        </w:rPr>
        <w:t>Капітула</w:t>
      </w:r>
      <w:proofErr w:type="spellEnd"/>
      <w:r w:rsidRPr="001E508D">
        <w:rPr>
          <w:rFonts w:ascii="Times New Roman" w:hAnsi="Times New Roman" w:cs="Times New Roman"/>
          <w:sz w:val="28"/>
          <w:szCs w:val="28"/>
          <w:lang w:val="uk-UA"/>
        </w:rPr>
        <w:t xml:space="preserve"> обладнана м'якими колючками, а стигма вже суха.</w:t>
      </w:r>
    </w:p>
    <w:p w14:paraId="2C931790" w14:textId="7437DF57" w:rsidR="00E56814" w:rsidRPr="001E508D" w:rsidRDefault="00E56814" w:rsidP="005E4CA5">
      <w:pPr>
        <w:spacing w:after="0" w:line="360" w:lineRule="auto"/>
        <w:ind w:firstLine="709"/>
        <w:jc w:val="both"/>
        <w:rPr>
          <w:rFonts w:ascii="Times New Roman" w:hAnsi="Times New Roman" w:cs="Times New Roman"/>
          <w:sz w:val="28"/>
          <w:szCs w:val="28"/>
          <w:lang w:val="uk-UA"/>
        </w:rPr>
      </w:pPr>
      <w:r w:rsidRPr="001E508D">
        <w:rPr>
          <w:rFonts w:ascii="Times New Roman" w:hAnsi="Times New Roman" w:cs="Times New Roman"/>
          <w:sz w:val="28"/>
          <w:szCs w:val="28"/>
          <w:lang w:val="uk-UA"/>
        </w:rPr>
        <w:t xml:space="preserve">Квітка сірувата, тверда і колюча, не можна стиснути пальцями; стигма суха (див. рис. </w:t>
      </w:r>
      <w:r w:rsidR="00070B52">
        <w:rPr>
          <w:rFonts w:ascii="Times New Roman" w:hAnsi="Times New Roman" w:cs="Times New Roman"/>
          <w:sz w:val="28"/>
          <w:szCs w:val="28"/>
          <w:lang w:val="uk-UA"/>
        </w:rPr>
        <w:t xml:space="preserve">1.12 </w:t>
      </w:r>
      <w:r w:rsidRPr="001E508D">
        <w:rPr>
          <w:rFonts w:ascii="Times New Roman" w:hAnsi="Times New Roman" w:cs="Times New Roman"/>
          <w:sz w:val="28"/>
          <w:szCs w:val="28"/>
          <w:lang w:val="uk-UA"/>
        </w:rPr>
        <w:t>2d): На цьому етапі квітка має сіруватий відтінок і стає твердою та колючою. Вона не піддається стисканню пальцями, а стигма залишається сухою.</w:t>
      </w:r>
    </w:p>
    <w:p w14:paraId="21FBAD94" w14:textId="77777777" w:rsidR="00E56814" w:rsidRPr="001E508D" w:rsidRDefault="00E56814" w:rsidP="005E4CA5">
      <w:pPr>
        <w:spacing w:after="0" w:line="360" w:lineRule="auto"/>
        <w:ind w:firstLine="709"/>
        <w:jc w:val="both"/>
        <w:rPr>
          <w:rFonts w:ascii="Times New Roman" w:hAnsi="Times New Roman" w:cs="Times New Roman"/>
          <w:sz w:val="28"/>
          <w:szCs w:val="28"/>
          <w:lang w:val="uk-UA"/>
        </w:rPr>
      </w:pPr>
    </w:p>
    <w:p w14:paraId="2D3B150A" w14:textId="2B9B34D5" w:rsidR="00C923DA" w:rsidRPr="001E508D" w:rsidRDefault="00E56814" w:rsidP="005E4CA5">
      <w:pPr>
        <w:spacing w:after="0" w:line="360" w:lineRule="auto"/>
        <w:ind w:firstLine="709"/>
        <w:jc w:val="both"/>
        <w:rPr>
          <w:rFonts w:ascii="Times New Roman" w:hAnsi="Times New Roman" w:cs="Times New Roman"/>
          <w:sz w:val="28"/>
          <w:szCs w:val="28"/>
          <w:lang w:val="uk-UA"/>
        </w:rPr>
      </w:pPr>
      <w:r w:rsidRPr="001E508D">
        <w:rPr>
          <w:rFonts w:ascii="Times New Roman" w:hAnsi="Times New Roman" w:cs="Times New Roman"/>
          <w:sz w:val="28"/>
          <w:szCs w:val="28"/>
          <w:lang w:val="uk-UA"/>
        </w:rPr>
        <w:lastRenderedPageBreak/>
        <w:t xml:space="preserve">Квітка темно-коричнева, тверда, колюча, відпадає при дотику, стигма порушена або зникає: На цьому завершальному етапі квітка набуває темно-коричневого кольору. Вона стає твердою, колючою, і може відпадати при дотику. Стигма може бути порушеною або вже зникнути. </w:t>
      </w:r>
      <w:r w:rsidR="00531A40" w:rsidRPr="001E508D">
        <w:rPr>
          <w:rFonts w:ascii="Times New Roman" w:hAnsi="Times New Roman" w:cs="Times New Roman"/>
          <w:sz w:val="28"/>
          <w:szCs w:val="28"/>
          <w:lang w:val="uk-UA"/>
        </w:rPr>
        <w:t xml:space="preserve">(рис. </w:t>
      </w:r>
      <w:r w:rsidR="00070B52">
        <w:rPr>
          <w:rFonts w:ascii="Times New Roman" w:hAnsi="Times New Roman" w:cs="Times New Roman"/>
          <w:sz w:val="28"/>
          <w:szCs w:val="28"/>
          <w:lang w:val="uk-UA"/>
        </w:rPr>
        <w:t xml:space="preserve">1.12 </w:t>
      </w:r>
      <w:r w:rsidR="00531A40" w:rsidRPr="001E508D">
        <w:rPr>
          <w:rFonts w:ascii="Times New Roman" w:hAnsi="Times New Roman" w:cs="Times New Roman"/>
          <w:sz w:val="28"/>
          <w:szCs w:val="28"/>
          <w:lang w:val="uk-UA"/>
        </w:rPr>
        <w:t xml:space="preserve">2е) (джерело: https://circabc.europa.eu/sd/a/9c209412-b069-49cf-87a5- cb12253d172a/B%20Implications%20of%20life%20history%20for%20control%20and%2 0eradication%20%25e2%80%93%20research%20report.pdf). </w:t>
      </w:r>
    </w:p>
    <w:p w14:paraId="7600A8FF" w14:textId="52982447" w:rsidR="001D0CA2" w:rsidRPr="001E508D" w:rsidRDefault="001D0CA2" w:rsidP="005E4CA5">
      <w:pPr>
        <w:spacing w:after="0" w:line="360" w:lineRule="auto"/>
        <w:ind w:firstLine="709"/>
        <w:jc w:val="both"/>
        <w:rPr>
          <w:rFonts w:ascii="Times New Roman" w:hAnsi="Times New Roman" w:cs="Times New Roman"/>
          <w:sz w:val="28"/>
          <w:szCs w:val="28"/>
          <w:lang w:val="uk-UA"/>
        </w:rPr>
      </w:pPr>
      <w:r w:rsidRPr="001E508D">
        <w:rPr>
          <w:rFonts w:ascii="Times New Roman" w:hAnsi="Times New Roman" w:cs="Times New Roman"/>
          <w:sz w:val="28"/>
          <w:szCs w:val="28"/>
          <w:lang w:val="uk-UA"/>
        </w:rPr>
        <w:t xml:space="preserve">Описано особливості розміщення квіток і структури квітконосного бічного </w:t>
      </w:r>
      <w:proofErr w:type="spellStart"/>
      <w:r w:rsidRPr="001E508D">
        <w:rPr>
          <w:rFonts w:ascii="Times New Roman" w:hAnsi="Times New Roman" w:cs="Times New Roman"/>
          <w:sz w:val="28"/>
          <w:szCs w:val="28"/>
          <w:lang w:val="uk-UA"/>
        </w:rPr>
        <w:t>пагона</w:t>
      </w:r>
      <w:proofErr w:type="spellEnd"/>
      <w:r w:rsidRPr="001E508D">
        <w:rPr>
          <w:rFonts w:ascii="Times New Roman" w:hAnsi="Times New Roman" w:cs="Times New Roman"/>
          <w:sz w:val="28"/>
          <w:szCs w:val="28"/>
          <w:lang w:val="uk-UA"/>
        </w:rPr>
        <w:t xml:space="preserve"> (</w:t>
      </w:r>
      <w:proofErr w:type="spellStart"/>
      <w:r w:rsidRPr="001E508D">
        <w:rPr>
          <w:rFonts w:ascii="Times New Roman" w:hAnsi="Times New Roman" w:cs="Times New Roman"/>
          <w:sz w:val="28"/>
          <w:szCs w:val="28"/>
          <w:lang w:val="uk-UA"/>
        </w:rPr>
        <w:t>паракладію</w:t>
      </w:r>
      <w:proofErr w:type="spellEnd"/>
      <w:r w:rsidRPr="001E508D">
        <w:rPr>
          <w:rFonts w:ascii="Times New Roman" w:hAnsi="Times New Roman" w:cs="Times New Roman"/>
          <w:sz w:val="28"/>
          <w:szCs w:val="28"/>
          <w:lang w:val="uk-UA"/>
        </w:rPr>
        <w:t xml:space="preserve">) у рослини A. </w:t>
      </w:r>
      <w:proofErr w:type="spellStart"/>
      <w:r w:rsidRPr="001E508D">
        <w:rPr>
          <w:rFonts w:ascii="Times New Roman" w:hAnsi="Times New Roman" w:cs="Times New Roman"/>
          <w:sz w:val="28"/>
          <w:szCs w:val="28"/>
          <w:lang w:val="uk-UA"/>
        </w:rPr>
        <w:t>artemisiifolia</w:t>
      </w:r>
      <w:proofErr w:type="spellEnd"/>
      <w:r w:rsidRPr="001E508D">
        <w:rPr>
          <w:rFonts w:ascii="Times New Roman" w:hAnsi="Times New Roman" w:cs="Times New Roman"/>
          <w:sz w:val="28"/>
          <w:szCs w:val="28"/>
          <w:lang w:val="uk-UA"/>
        </w:rPr>
        <w:t>. Важливою характеристикою є те, що ця рослина є однодомною, що означає, що маточкові і тичинкові квітки розташовані на одній особині. Кожен бічний пагін (</w:t>
      </w:r>
      <w:proofErr w:type="spellStart"/>
      <w:r w:rsidRPr="001E508D">
        <w:rPr>
          <w:rFonts w:ascii="Times New Roman" w:hAnsi="Times New Roman" w:cs="Times New Roman"/>
          <w:sz w:val="28"/>
          <w:szCs w:val="28"/>
          <w:lang w:val="uk-UA"/>
        </w:rPr>
        <w:t>паракладій</w:t>
      </w:r>
      <w:proofErr w:type="spellEnd"/>
      <w:r w:rsidRPr="001E508D">
        <w:rPr>
          <w:rFonts w:ascii="Times New Roman" w:hAnsi="Times New Roman" w:cs="Times New Roman"/>
          <w:sz w:val="28"/>
          <w:szCs w:val="28"/>
          <w:lang w:val="uk-UA"/>
        </w:rPr>
        <w:t xml:space="preserve">) містить в собі жіночу зону з кількома вузлами, де присутні невеликі пір'ясті </w:t>
      </w:r>
      <w:proofErr w:type="spellStart"/>
      <w:r w:rsidRPr="001E508D">
        <w:rPr>
          <w:rFonts w:ascii="Times New Roman" w:hAnsi="Times New Roman" w:cs="Times New Roman"/>
          <w:sz w:val="28"/>
          <w:szCs w:val="28"/>
          <w:lang w:val="uk-UA"/>
        </w:rPr>
        <w:t>криючі</w:t>
      </w:r>
      <w:proofErr w:type="spellEnd"/>
      <w:r w:rsidRPr="001E508D">
        <w:rPr>
          <w:rFonts w:ascii="Times New Roman" w:hAnsi="Times New Roman" w:cs="Times New Roman"/>
          <w:sz w:val="28"/>
          <w:szCs w:val="28"/>
          <w:lang w:val="uk-UA"/>
        </w:rPr>
        <w:t xml:space="preserve"> листки і жіночі квітки. Також у термінальній частині </w:t>
      </w:r>
      <w:proofErr w:type="spellStart"/>
      <w:r w:rsidRPr="001E508D">
        <w:rPr>
          <w:rFonts w:ascii="Times New Roman" w:hAnsi="Times New Roman" w:cs="Times New Roman"/>
          <w:sz w:val="28"/>
          <w:szCs w:val="28"/>
          <w:lang w:val="uk-UA"/>
        </w:rPr>
        <w:t>паракладію</w:t>
      </w:r>
      <w:proofErr w:type="spellEnd"/>
      <w:r w:rsidRPr="001E508D">
        <w:rPr>
          <w:rFonts w:ascii="Times New Roman" w:hAnsi="Times New Roman" w:cs="Times New Roman"/>
          <w:sz w:val="28"/>
          <w:szCs w:val="28"/>
          <w:lang w:val="uk-UA"/>
        </w:rPr>
        <w:t xml:space="preserve"> є чоловіча зона, яка представлена довгою </w:t>
      </w:r>
      <w:proofErr w:type="spellStart"/>
      <w:r w:rsidRPr="001E508D">
        <w:rPr>
          <w:rFonts w:ascii="Times New Roman" w:hAnsi="Times New Roman" w:cs="Times New Roman"/>
          <w:sz w:val="28"/>
          <w:szCs w:val="28"/>
          <w:lang w:val="uk-UA"/>
        </w:rPr>
        <w:t>кистью</w:t>
      </w:r>
      <w:proofErr w:type="spellEnd"/>
      <w:r w:rsidRPr="001E508D">
        <w:rPr>
          <w:rFonts w:ascii="Times New Roman" w:hAnsi="Times New Roman" w:cs="Times New Roman"/>
          <w:sz w:val="28"/>
          <w:szCs w:val="28"/>
          <w:lang w:val="uk-UA"/>
        </w:rPr>
        <w:t xml:space="preserve"> без покривних листків. У проміжній зоні між зборами чоловічих і жіночих квіток у розвинених </w:t>
      </w:r>
      <w:proofErr w:type="spellStart"/>
      <w:r w:rsidRPr="001E508D">
        <w:rPr>
          <w:rFonts w:ascii="Times New Roman" w:hAnsi="Times New Roman" w:cs="Times New Roman"/>
          <w:sz w:val="28"/>
          <w:szCs w:val="28"/>
          <w:lang w:val="uk-UA"/>
        </w:rPr>
        <w:t>паракладіях</w:t>
      </w:r>
      <w:proofErr w:type="spellEnd"/>
      <w:r w:rsidRPr="001E508D">
        <w:rPr>
          <w:rFonts w:ascii="Times New Roman" w:hAnsi="Times New Roman" w:cs="Times New Roman"/>
          <w:sz w:val="28"/>
          <w:szCs w:val="28"/>
          <w:lang w:val="uk-UA"/>
        </w:rPr>
        <w:t xml:space="preserve"> може бути зона галуження, де виходять бічні пагони або </w:t>
      </w:r>
      <w:proofErr w:type="spellStart"/>
      <w:r w:rsidRPr="001E508D">
        <w:rPr>
          <w:rFonts w:ascii="Times New Roman" w:hAnsi="Times New Roman" w:cs="Times New Roman"/>
          <w:sz w:val="28"/>
          <w:szCs w:val="28"/>
          <w:lang w:val="uk-UA"/>
        </w:rPr>
        <w:t>паракладії</w:t>
      </w:r>
      <w:proofErr w:type="spellEnd"/>
      <w:r w:rsidRPr="001E508D">
        <w:rPr>
          <w:rFonts w:ascii="Times New Roman" w:hAnsi="Times New Roman" w:cs="Times New Roman"/>
          <w:sz w:val="28"/>
          <w:szCs w:val="28"/>
          <w:lang w:val="uk-UA"/>
        </w:rPr>
        <w:t xml:space="preserve"> 2-го порядку, структура яких схожа на материнську </w:t>
      </w:r>
      <w:proofErr w:type="spellStart"/>
      <w:r w:rsidRPr="001E508D">
        <w:rPr>
          <w:rFonts w:ascii="Times New Roman" w:hAnsi="Times New Roman" w:cs="Times New Roman"/>
          <w:sz w:val="28"/>
          <w:szCs w:val="28"/>
          <w:lang w:val="uk-UA"/>
        </w:rPr>
        <w:t>флоральну</w:t>
      </w:r>
      <w:proofErr w:type="spellEnd"/>
      <w:r w:rsidRPr="001E508D">
        <w:rPr>
          <w:rFonts w:ascii="Times New Roman" w:hAnsi="Times New Roman" w:cs="Times New Roman"/>
          <w:sz w:val="28"/>
          <w:szCs w:val="28"/>
          <w:lang w:val="uk-UA"/>
        </w:rPr>
        <w:t xml:space="preserve"> ось. Головна вісь розгалуженого </w:t>
      </w:r>
      <w:proofErr w:type="spellStart"/>
      <w:r w:rsidRPr="001E508D">
        <w:rPr>
          <w:rFonts w:ascii="Times New Roman" w:hAnsi="Times New Roman" w:cs="Times New Roman"/>
          <w:sz w:val="28"/>
          <w:szCs w:val="28"/>
          <w:lang w:val="uk-UA"/>
        </w:rPr>
        <w:t>пагона</w:t>
      </w:r>
      <w:proofErr w:type="spellEnd"/>
      <w:r w:rsidRPr="001E508D">
        <w:rPr>
          <w:rFonts w:ascii="Times New Roman" w:hAnsi="Times New Roman" w:cs="Times New Roman"/>
          <w:sz w:val="28"/>
          <w:szCs w:val="28"/>
          <w:lang w:val="uk-UA"/>
        </w:rPr>
        <w:t xml:space="preserve"> часто закінчується довгою китицею, що складається виключно з чоловічих репродуктивних структур і не має жіночої зони у своєму основі. Жіночі і чоловічі квітки групуються в одностатеві парціальні суцвіття, а жіночі парціальні суцвіття представлені </w:t>
      </w:r>
      <w:proofErr w:type="spellStart"/>
      <w:r w:rsidRPr="001E508D">
        <w:rPr>
          <w:rFonts w:ascii="Times New Roman" w:hAnsi="Times New Roman" w:cs="Times New Roman"/>
          <w:sz w:val="28"/>
          <w:szCs w:val="28"/>
          <w:lang w:val="uk-UA"/>
        </w:rPr>
        <w:t>одноквітковими</w:t>
      </w:r>
      <w:proofErr w:type="spellEnd"/>
      <w:r w:rsidRPr="001E508D">
        <w:rPr>
          <w:rFonts w:ascii="Times New Roman" w:hAnsi="Times New Roman" w:cs="Times New Roman"/>
          <w:sz w:val="28"/>
          <w:szCs w:val="28"/>
          <w:lang w:val="uk-UA"/>
        </w:rPr>
        <w:t xml:space="preserve"> кошиками. </w:t>
      </w:r>
    </w:p>
    <w:p w14:paraId="31B49F6C" w14:textId="77777777" w:rsidR="001D0CA2" w:rsidRPr="001E508D" w:rsidRDefault="001D0CA2" w:rsidP="005E4CA5">
      <w:pPr>
        <w:spacing w:after="0" w:line="360" w:lineRule="auto"/>
        <w:ind w:firstLine="709"/>
        <w:jc w:val="both"/>
        <w:rPr>
          <w:rFonts w:ascii="Times New Roman" w:hAnsi="Times New Roman" w:cs="Times New Roman"/>
          <w:sz w:val="28"/>
          <w:szCs w:val="28"/>
          <w:lang w:val="uk-UA"/>
        </w:rPr>
      </w:pPr>
    </w:p>
    <w:p w14:paraId="26B334F5" w14:textId="1B6E6AB7" w:rsidR="00B57ADB" w:rsidRPr="001E508D" w:rsidRDefault="00B57ADB" w:rsidP="005E4CA5">
      <w:pPr>
        <w:spacing w:after="0" w:line="360" w:lineRule="auto"/>
        <w:jc w:val="center"/>
        <w:rPr>
          <w:rFonts w:ascii="Times New Roman" w:hAnsi="Times New Roman" w:cs="Times New Roman"/>
          <w:sz w:val="28"/>
          <w:szCs w:val="28"/>
          <w:lang w:val="uk-UA"/>
        </w:rPr>
      </w:pPr>
      <w:r w:rsidRPr="001E508D">
        <w:rPr>
          <w:noProof/>
          <w:lang w:val="uk-UA"/>
        </w:rPr>
        <w:lastRenderedPageBreak/>
        <w:drawing>
          <wp:inline distT="0" distB="0" distL="0" distR="0" wp14:anchorId="02D9C9E9" wp14:editId="24FDDA53">
            <wp:extent cx="3670325" cy="3419475"/>
            <wp:effectExtent l="0" t="0" r="635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686577" cy="3434616"/>
                    </a:xfrm>
                    <a:prstGeom prst="rect">
                      <a:avLst/>
                    </a:prstGeom>
                  </pic:spPr>
                </pic:pic>
              </a:graphicData>
            </a:graphic>
          </wp:inline>
        </w:drawing>
      </w:r>
    </w:p>
    <w:p w14:paraId="50959772" w14:textId="6BE6E127" w:rsidR="00B57ADB" w:rsidRPr="001E508D" w:rsidRDefault="00531A40" w:rsidP="0090515F">
      <w:pPr>
        <w:spacing w:after="0" w:line="360" w:lineRule="auto"/>
        <w:jc w:val="center"/>
        <w:rPr>
          <w:rFonts w:ascii="Times New Roman" w:hAnsi="Times New Roman" w:cs="Times New Roman"/>
          <w:sz w:val="28"/>
          <w:szCs w:val="28"/>
          <w:lang w:val="uk-UA"/>
        </w:rPr>
      </w:pPr>
      <w:r w:rsidRPr="001E508D">
        <w:rPr>
          <w:rFonts w:ascii="Times New Roman" w:hAnsi="Times New Roman" w:cs="Times New Roman"/>
          <w:sz w:val="28"/>
          <w:szCs w:val="28"/>
          <w:lang w:val="uk-UA"/>
        </w:rPr>
        <w:t xml:space="preserve">Рис. </w:t>
      </w:r>
      <w:r w:rsidR="00070B52">
        <w:rPr>
          <w:rFonts w:ascii="Times New Roman" w:hAnsi="Times New Roman" w:cs="Times New Roman"/>
          <w:sz w:val="28"/>
          <w:szCs w:val="28"/>
          <w:lang w:val="uk-UA"/>
        </w:rPr>
        <w:t>1.13</w:t>
      </w:r>
      <w:r w:rsidRPr="001E508D">
        <w:rPr>
          <w:rFonts w:ascii="Times New Roman" w:hAnsi="Times New Roman" w:cs="Times New Roman"/>
          <w:sz w:val="28"/>
          <w:szCs w:val="28"/>
          <w:lang w:val="uk-UA"/>
        </w:rPr>
        <w:t xml:space="preserve">. Загальний вигляд рослини </w:t>
      </w:r>
      <w:r w:rsidR="001D0CA2" w:rsidRPr="001E508D">
        <w:rPr>
          <w:rFonts w:ascii="Times New Roman" w:hAnsi="Times New Roman" w:cs="Times New Roman"/>
          <w:sz w:val="28"/>
          <w:szCs w:val="28"/>
          <w:lang w:val="uk-UA"/>
        </w:rPr>
        <w:t xml:space="preserve">амброзії </w:t>
      </w:r>
      <w:r w:rsidRPr="001E508D">
        <w:rPr>
          <w:rFonts w:ascii="Times New Roman" w:hAnsi="Times New Roman" w:cs="Times New Roman"/>
          <w:sz w:val="28"/>
          <w:szCs w:val="28"/>
          <w:lang w:val="uk-UA"/>
        </w:rPr>
        <w:t>(</w:t>
      </w:r>
      <w:proofErr w:type="spellStart"/>
      <w:r w:rsidRPr="001E508D">
        <w:rPr>
          <w:rFonts w:ascii="Times New Roman" w:hAnsi="Times New Roman" w:cs="Times New Roman"/>
          <w:sz w:val="28"/>
          <w:szCs w:val="28"/>
          <w:lang w:val="uk-UA"/>
        </w:rPr>
        <w:t>Ambrosia</w:t>
      </w:r>
      <w:proofErr w:type="spellEnd"/>
      <w:r w:rsidRPr="001E508D">
        <w:rPr>
          <w:rFonts w:ascii="Times New Roman" w:hAnsi="Times New Roman" w:cs="Times New Roman"/>
          <w:sz w:val="28"/>
          <w:szCs w:val="28"/>
          <w:lang w:val="uk-UA"/>
        </w:rPr>
        <w:t xml:space="preserve"> </w:t>
      </w:r>
      <w:proofErr w:type="spellStart"/>
      <w:r w:rsidRPr="001E508D">
        <w:rPr>
          <w:rFonts w:ascii="Times New Roman" w:hAnsi="Times New Roman" w:cs="Times New Roman"/>
          <w:sz w:val="28"/>
          <w:szCs w:val="28"/>
          <w:lang w:val="uk-UA"/>
        </w:rPr>
        <w:t>artemisiifolia</w:t>
      </w:r>
      <w:proofErr w:type="spellEnd"/>
      <w:r w:rsidRPr="001E508D">
        <w:rPr>
          <w:rFonts w:ascii="Times New Roman" w:hAnsi="Times New Roman" w:cs="Times New Roman"/>
          <w:sz w:val="28"/>
          <w:szCs w:val="28"/>
          <w:lang w:val="uk-UA"/>
        </w:rPr>
        <w:t>) на початку періоду</w:t>
      </w:r>
      <w:r w:rsidR="001D0CA2" w:rsidRPr="001E508D">
        <w:rPr>
          <w:rFonts w:ascii="Times New Roman" w:hAnsi="Times New Roman" w:cs="Times New Roman"/>
          <w:sz w:val="28"/>
          <w:szCs w:val="28"/>
          <w:lang w:val="uk-UA"/>
        </w:rPr>
        <w:t xml:space="preserve"> квітування</w:t>
      </w:r>
      <w:r w:rsidRPr="001E508D">
        <w:rPr>
          <w:rFonts w:ascii="Times New Roman" w:hAnsi="Times New Roman" w:cs="Times New Roman"/>
          <w:sz w:val="28"/>
          <w:szCs w:val="28"/>
          <w:lang w:val="uk-UA"/>
        </w:rPr>
        <w:t xml:space="preserve"> за інтенсивного її росту і розвитку (сприятливі умови) (Джерело: </w:t>
      </w:r>
      <w:hyperlink r:id="rId23" w:history="1">
        <w:r w:rsidR="00B57ADB" w:rsidRPr="001E508D">
          <w:rPr>
            <w:rStyle w:val="a4"/>
            <w:rFonts w:ascii="Times New Roman" w:hAnsi="Times New Roman" w:cs="Times New Roman"/>
            <w:sz w:val="28"/>
            <w:szCs w:val="28"/>
            <w:lang w:val="uk-UA"/>
          </w:rPr>
          <w:t>https://www.agrodialog.com.ua/ambroziya-polynnolistnaya-opasnoe-karantinnoerastenie.html</w:t>
        </w:r>
      </w:hyperlink>
      <w:r w:rsidRPr="001E508D">
        <w:rPr>
          <w:rFonts w:ascii="Times New Roman" w:hAnsi="Times New Roman" w:cs="Times New Roman"/>
          <w:sz w:val="28"/>
          <w:szCs w:val="28"/>
          <w:lang w:val="uk-UA"/>
        </w:rPr>
        <w:t>).</w:t>
      </w:r>
    </w:p>
    <w:p w14:paraId="54AF5AAE" w14:textId="77777777" w:rsidR="00B57ADB" w:rsidRPr="001E508D" w:rsidRDefault="00B57ADB" w:rsidP="005E4CA5">
      <w:pPr>
        <w:spacing w:after="0" w:line="360" w:lineRule="auto"/>
        <w:ind w:firstLine="709"/>
        <w:jc w:val="both"/>
        <w:rPr>
          <w:rFonts w:ascii="Times New Roman" w:hAnsi="Times New Roman" w:cs="Times New Roman"/>
          <w:sz w:val="28"/>
          <w:szCs w:val="28"/>
          <w:lang w:val="uk-UA"/>
        </w:rPr>
      </w:pPr>
    </w:p>
    <w:p w14:paraId="329A8E12" w14:textId="4465B34B" w:rsidR="001D0CA2" w:rsidRPr="001E508D" w:rsidRDefault="001D0CA2" w:rsidP="005E4CA5">
      <w:pPr>
        <w:spacing w:after="0" w:line="360" w:lineRule="auto"/>
        <w:ind w:firstLine="709"/>
        <w:jc w:val="both"/>
        <w:rPr>
          <w:rFonts w:ascii="Times New Roman" w:hAnsi="Times New Roman" w:cs="Times New Roman"/>
          <w:sz w:val="28"/>
          <w:szCs w:val="28"/>
          <w:lang w:val="uk-UA"/>
        </w:rPr>
      </w:pPr>
      <w:r w:rsidRPr="001E508D">
        <w:rPr>
          <w:rFonts w:ascii="Times New Roman" w:hAnsi="Times New Roman" w:cs="Times New Roman"/>
          <w:sz w:val="28"/>
          <w:szCs w:val="28"/>
          <w:lang w:val="uk-UA"/>
        </w:rPr>
        <w:t xml:space="preserve">Описано складну організацію кошиків та структуру </w:t>
      </w:r>
      <w:proofErr w:type="spellStart"/>
      <w:r w:rsidRPr="001E508D">
        <w:rPr>
          <w:rFonts w:ascii="Times New Roman" w:hAnsi="Times New Roman" w:cs="Times New Roman"/>
          <w:sz w:val="28"/>
          <w:szCs w:val="28"/>
          <w:lang w:val="uk-UA"/>
        </w:rPr>
        <w:t>дихазії</w:t>
      </w:r>
      <w:proofErr w:type="spellEnd"/>
      <w:r w:rsidRPr="001E508D">
        <w:rPr>
          <w:rFonts w:ascii="Times New Roman" w:hAnsi="Times New Roman" w:cs="Times New Roman"/>
          <w:sz w:val="28"/>
          <w:szCs w:val="28"/>
          <w:lang w:val="uk-UA"/>
        </w:rPr>
        <w:t xml:space="preserve"> у рослини A. </w:t>
      </w:r>
      <w:proofErr w:type="spellStart"/>
      <w:r w:rsidRPr="001E508D">
        <w:rPr>
          <w:rFonts w:ascii="Times New Roman" w:hAnsi="Times New Roman" w:cs="Times New Roman"/>
          <w:sz w:val="28"/>
          <w:szCs w:val="28"/>
          <w:lang w:val="uk-UA"/>
        </w:rPr>
        <w:t>artemisiifolia</w:t>
      </w:r>
      <w:proofErr w:type="spellEnd"/>
      <w:r w:rsidRPr="001E508D">
        <w:rPr>
          <w:rFonts w:ascii="Times New Roman" w:hAnsi="Times New Roman" w:cs="Times New Roman"/>
          <w:sz w:val="28"/>
          <w:szCs w:val="28"/>
          <w:lang w:val="uk-UA"/>
        </w:rPr>
        <w:t xml:space="preserve">. Відзначено, що останні зібрані в більш складні групи, утворені за типом складного </w:t>
      </w:r>
      <w:proofErr w:type="spellStart"/>
      <w:r w:rsidRPr="001E508D">
        <w:rPr>
          <w:rFonts w:ascii="Times New Roman" w:hAnsi="Times New Roman" w:cs="Times New Roman"/>
          <w:sz w:val="28"/>
          <w:szCs w:val="28"/>
          <w:lang w:val="uk-UA"/>
        </w:rPr>
        <w:t>дихазію</w:t>
      </w:r>
      <w:proofErr w:type="spellEnd"/>
      <w:r w:rsidRPr="001E508D">
        <w:rPr>
          <w:rFonts w:ascii="Times New Roman" w:hAnsi="Times New Roman" w:cs="Times New Roman"/>
          <w:sz w:val="28"/>
          <w:szCs w:val="28"/>
          <w:lang w:val="uk-UA"/>
        </w:rPr>
        <w:t xml:space="preserve">. У цьому типі </w:t>
      </w:r>
      <w:proofErr w:type="spellStart"/>
      <w:r w:rsidRPr="001E508D">
        <w:rPr>
          <w:rFonts w:ascii="Times New Roman" w:hAnsi="Times New Roman" w:cs="Times New Roman"/>
          <w:sz w:val="28"/>
          <w:szCs w:val="28"/>
          <w:lang w:val="uk-UA"/>
        </w:rPr>
        <w:t>дихазії</w:t>
      </w:r>
      <w:proofErr w:type="spellEnd"/>
      <w:r w:rsidRPr="001E508D">
        <w:rPr>
          <w:rFonts w:ascii="Times New Roman" w:hAnsi="Times New Roman" w:cs="Times New Roman"/>
          <w:sz w:val="28"/>
          <w:szCs w:val="28"/>
          <w:lang w:val="uk-UA"/>
        </w:rPr>
        <w:t xml:space="preserve"> перший кошик, який розташовується по центру, містить найбільш зрілі квітки. По боках цього кошика в пазухах простих яйцевидних приквіток розташовані </w:t>
      </w:r>
      <w:proofErr w:type="spellStart"/>
      <w:r w:rsidRPr="001E508D">
        <w:rPr>
          <w:rFonts w:ascii="Times New Roman" w:hAnsi="Times New Roman" w:cs="Times New Roman"/>
          <w:sz w:val="28"/>
          <w:szCs w:val="28"/>
          <w:lang w:val="uk-UA"/>
        </w:rPr>
        <w:t>одноквіткові</w:t>
      </w:r>
      <w:proofErr w:type="spellEnd"/>
      <w:r w:rsidRPr="001E508D">
        <w:rPr>
          <w:rFonts w:ascii="Times New Roman" w:hAnsi="Times New Roman" w:cs="Times New Roman"/>
          <w:sz w:val="28"/>
          <w:szCs w:val="28"/>
          <w:lang w:val="uk-UA"/>
        </w:rPr>
        <w:t xml:space="preserve"> кошики 2-го порядку. З боків від них знаходяться супротивні приквітки з наймолодшими пазушними кошиками 3-го порядку. Ці складні </w:t>
      </w:r>
      <w:proofErr w:type="spellStart"/>
      <w:r w:rsidRPr="001E508D">
        <w:rPr>
          <w:rFonts w:ascii="Times New Roman" w:hAnsi="Times New Roman" w:cs="Times New Roman"/>
          <w:sz w:val="28"/>
          <w:szCs w:val="28"/>
          <w:lang w:val="uk-UA"/>
        </w:rPr>
        <w:t>дихазії</w:t>
      </w:r>
      <w:proofErr w:type="spellEnd"/>
      <w:r w:rsidRPr="001E508D">
        <w:rPr>
          <w:rFonts w:ascii="Times New Roman" w:hAnsi="Times New Roman" w:cs="Times New Roman"/>
          <w:sz w:val="28"/>
          <w:szCs w:val="28"/>
          <w:lang w:val="uk-UA"/>
        </w:rPr>
        <w:t xml:space="preserve"> розташовані в пазусі покривного листка материнської осі. Іноді можлива конфігурація у вигляді колотівки з трьох бічних </w:t>
      </w:r>
      <w:proofErr w:type="spellStart"/>
      <w:r w:rsidRPr="001E508D">
        <w:rPr>
          <w:rFonts w:ascii="Times New Roman" w:hAnsi="Times New Roman" w:cs="Times New Roman"/>
          <w:sz w:val="28"/>
          <w:szCs w:val="28"/>
          <w:lang w:val="uk-UA"/>
        </w:rPr>
        <w:t>дихазіїв</w:t>
      </w:r>
      <w:proofErr w:type="spellEnd"/>
      <w:r w:rsidRPr="001E508D">
        <w:rPr>
          <w:rFonts w:ascii="Times New Roman" w:hAnsi="Times New Roman" w:cs="Times New Roman"/>
          <w:sz w:val="28"/>
          <w:szCs w:val="28"/>
          <w:lang w:val="uk-UA"/>
        </w:rPr>
        <w:t xml:space="preserve"> навколо головного кошика. В окремих випадках може бути не один, а два центральних кошики. Такий тип організації кошиків може бути результатом адаптації до певних умов середовища чи конкуренції в популяції, і це вказує на можливу генетичну та морфологічну різноманітність в рослинному виді.</w:t>
      </w:r>
    </w:p>
    <w:p w14:paraId="42E8D14F" w14:textId="22CB8344" w:rsidR="00AD74B4" w:rsidRPr="001E508D" w:rsidRDefault="001D0CA2" w:rsidP="005E4CA5">
      <w:pPr>
        <w:spacing w:after="0" w:line="360" w:lineRule="auto"/>
        <w:ind w:firstLine="709"/>
        <w:jc w:val="both"/>
        <w:rPr>
          <w:rFonts w:ascii="Times New Roman" w:hAnsi="Times New Roman" w:cs="Times New Roman"/>
          <w:sz w:val="28"/>
          <w:szCs w:val="28"/>
          <w:lang w:val="uk-UA"/>
        </w:rPr>
      </w:pPr>
      <w:r w:rsidRPr="001E508D">
        <w:rPr>
          <w:rFonts w:ascii="Times New Roman" w:hAnsi="Times New Roman" w:cs="Times New Roman"/>
          <w:sz w:val="28"/>
          <w:szCs w:val="28"/>
          <w:lang w:val="uk-UA"/>
        </w:rPr>
        <w:lastRenderedPageBreak/>
        <w:t xml:space="preserve">Описано характеристики жіночих і чоловічих квіток у рослини </w:t>
      </w:r>
      <w:proofErr w:type="spellStart"/>
      <w:r w:rsidRPr="001E508D">
        <w:rPr>
          <w:rFonts w:ascii="Times New Roman" w:hAnsi="Times New Roman" w:cs="Times New Roman"/>
          <w:sz w:val="28"/>
          <w:szCs w:val="28"/>
          <w:lang w:val="uk-UA"/>
        </w:rPr>
        <w:t>Ambrosia</w:t>
      </w:r>
      <w:proofErr w:type="spellEnd"/>
      <w:r w:rsidRPr="001E508D">
        <w:rPr>
          <w:rFonts w:ascii="Times New Roman" w:hAnsi="Times New Roman" w:cs="Times New Roman"/>
          <w:sz w:val="28"/>
          <w:szCs w:val="28"/>
          <w:lang w:val="uk-UA"/>
        </w:rPr>
        <w:t xml:space="preserve"> </w:t>
      </w:r>
      <w:proofErr w:type="spellStart"/>
      <w:r w:rsidRPr="001E508D">
        <w:rPr>
          <w:rFonts w:ascii="Times New Roman" w:hAnsi="Times New Roman" w:cs="Times New Roman"/>
          <w:sz w:val="28"/>
          <w:szCs w:val="28"/>
          <w:lang w:val="uk-UA"/>
        </w:rPr>
        <w:t>artemisiifolia</w:t>
      </w:r>
      <w:proofErr w:type="spellEnd"/>
      <w:r w:rsidRPr="001E508D">
        <w:rPr>
          <w:rFonts w:ascii="Times New Roman" w:hAnsi="Times New Roman" w:cs="Times New Roman"/>
          <w:sz w:val="28"/>
          <w:szCs w:val="28"/>
          <w:lang w:val="uk-UA"/>
        </w:rPr>
        <w:t xml:space="preserve"> (Амброзії </w:t>
      </w:r>
      <w:proofErr w:type="spellStart"/>
      <w:r w:rsidRPr="001E508D">
        <w:rPr>
          <w:rFonts w:ascii="Times New Roman" w:hAnsi="Times New Roman" w:cs="Times New Roman"/>
          <w:sz w:val="28"/>
          <w:szCs w:val="28"/>
          <w:lang w:val="uk-UA"/>
        </w:rPr>
        <w:t>полинолистої</w:t>
      </w:r>
      <w:proofErr w:type="spellEnd"/>
      <w:r w:rsidRPr="001E508D">
        <w:rPr>
          <w:rFonts w:ascii="Times New Roman" w:hAnsi="Times New Roman" w:cs="Times New Roman"/>
          <w:sz w:val="28"/>
          <w:szCs w:val="28"/>
          <w:lang w:val="uk-UA"/>
        </w:rPr>
        <w:t xml:space="preserve">). Жіноча квітка має голий, яйцеподібний носик обгортки завдовжки 3–5 мм з м'ясистими зубцями по колу (від 5 до 8), а в нижній частині може мати рідке щетинисте опушення. Зав'язь, яка переходить в стовпчик, ділиться на два довгих рильця при дозріванні плодів, обгортка твердне. Чоловіче парціальне суцвіття є багатоквітковим кошиком діаметром 2,5–4,5 мм, оточеним цілісною обгорткою. Найбільш зрілі квітки розташовані на периферії кошика, а наймолодші - в центрі. Чоловічі кошики зібрані в довгу колосовидну волоть на квітконосних осей. Чоловічі квітки мають діаметр 2–5 мм і складаються з трубки віночка, яка закінчується </w:t>
      </w:r>
      <w:proofErr w:type="spellStart"/>
      <w:r w:rsidRPr="001E508D">
        <w:rPr>
          <w:rFonts w:ascii="Times New Roman" w:hAnsi="Times New Roman" w:cs="Times New Roman"/>
          <w:sz w:val="28"/>
          <w:szCs w:val="28"/>
          <w:lang w:val="uk-UA"/>
        </w:rPr>
        <w:t>п'ятизубчастою</w:t>
      </w:r>
      <w:proofErr w:type="spellEnd"/>
      <w:r w:rsidRPr="001E508D">
        <w:rPr>
          <w:rFonts w:ascii="Times New Roman" w:hAnsi="Times New Roman" w:cs="Times New Roman"/>
          <w:sz w:val="28"/>
          <w:szCs w:val="28"/>
          <w:lang w:val="uk-UA"/>
        </w:rPr>
        <w:t xml:space="preserve"> головкою, із з’єднаною у середині з 5 тичинками, що мають великі пильовики. Пильовики покриваються утвореннями, які нависають над ними навіть, нагадуючи козирок. Зустрічається також редукована зав'язь, яка переходить в коротку трубку віночка, що на кінці оторочена стовпчиком. Головний корінь генеративної рослини є коротким, коричневим і галузиться до 3-го порядку. Бічні коріння довгі, часто переростають головний і активно гілкуються. Зазначено, що коріння може проникати на глибину до 4 метрів </w:t>
      </w:r>
      <w:r w:rsidR="00531A40" w:rsidRPr="001E508D">
        <w:rPr>
          <w:rFonts w:ascii="Times New Roman" w:hAnsi="Times New Roman" w:cs="Times New Roman"/>
          <w:sz w:val="28"/>
          <w:szCs w:val="28"/>
          <w:lang w:val="uk-UA"/>
        </w:rPr>
        <w:t xml:space="preserve">[Чорна книга..., 2009]. </w:t>
      </w:r>
    </w:p>
    <w:p w14:paraId="7C98F13A" w14:textId="3A918FD4" w:rsidR="001D0CA2" w:rsidRPr="001E508D" w:rsidRDefault="001D0CA2" w:rsidP="005E4CA5">
      <w:pPr>
        <w:spacing w:after="0" w:line="360" w:lineRule="auto"/>
        <w:ind w:firstLine="709"/>
        <w:jc w:val="both"/>
        <w:rPr>
          <w:rFonts w:ascii="Times New Roman" w:hAnsi="Times New Roman" w:cs="Times New Roman"/>
          <w:sz w:val="28"/>
          <w:szCs w:val="28"/>
          <w:lang w:val="uk-UA"/>
        </w:rPr>
      </w:pPr>
      <w:r w:rsidRPr="001E508D">
        <w:rPr>
          <w:rFonts w:ascii="Times New Roman" w:hAnsi="Times New Roman" w:cs="Times New Roman"/>
          <w:sz w:val="28"/>
          <w:szCs w:val="28"/>
          <w:lang w:val="uk-UA"/>
        </w:rPr>
        <w:t xml:space="preserve">Заключна стадія генеративного періоду плодоношення у рослини </w:t>
      </w:r>
      <w:proofErr w:type="spellStart"/>
      <w:r w:rsidRPr="001E508D">
        <w:rPr>
          <w:rFonts w:ascii="Times New Roman" w:hAnsi="Times New Roman" w:cs="Times New Roman"/>
          <w:sz w:val="28"/>
          <w:szCs w:val="28"/>
          <w:lang w:val="uk-UA"/>
        </w:rPr>
        <w:t>Ambrosia</w:t>
      </w:r>
      <w:proofErr w:type="spellEnd"/>
      <w:r w:rsidRPr="001E508D">
        <w:rPr>
          <w:rFonts w:ascii="Times New Roman" w:hAnsi="Times New Roman" w:cs="Times New Roman"/>
          <w:sz w:val="28"/>
          <w:szCs w:val="28"/>
          <w:lang w:val="uk-UA"/>
        </w:rPr>
        <w:t xml:space="preserve"> </w:t>
      </w:r>
      <w:proofErr w:type="spellStart"/>
      <w:r w:rsidRPr="001E508D">
        <w:rPr>
          <w:rFonts w:ascii="Times New Roman" w:hAnsi="Times New Roman" w:cs="Times New Roman"/>
          <w:sz w:val="28"/>
          <w:szCs w:val="28"/>
          <w:lang w:val="uk-UA"/>
        </w:rPr>
        <w:t>artemisiifolia</w:t>
      </w:r>
      <w:proofErr w:type="spellEnd"/>
      <w:r w:rsidRPr="001E508D">
        <w:rPr>
          <w:rFonts w:ascii="Times New Roman" w:hAnsi="Times New Roman" w:cs="Times New Roman"/>
          <w:sz w:val="28"/>
          <w:szCs w:val="28"/>
          <w:lang w:val="uk-UA"/>
        </w:rPr>
        <w:t xml:space="preserve"> (Амброзії </w:t>
      </w:r>
      <w:proofErr w:type="spellStart"/>
      <w:r w:rsidRPr="001E508D">
        <w:rPr>
          <w:rFonts w:ascii="Times New Roman" w:hAnsi="Times New Roman" w:cs="Times New Roman"/>
          <w:sz w:val="28"/>
          <w:szCs w:val="28"/>
          <w:lang w:val="uk-UA"/>
        </w:rPr>
        <w:t>полинолистої</w:t>
      </w:r>
      <w:proofErr w:type="spellEnd"/>
      <w:r w:rsidRPr="001E508D">
        <w:rPr>
          <w:rFonts w:ascii="Times New Roman" w:hAnsi="Times New Roman" w:cs="Times New Roman"/>
          <w:sz w:val="28"/>
          <w:szCs w:val="28"/>
          <w:lang w:val="uk-UA"/>
        </w:rPr>
        <w:t xml:space="preserve">) настає в кінці жовтня - листопаді. Кульмінацією цього періоду є плодоношення, яке відбувається в цей період. Протягом листопада більшість листя на рослинах серединної формації висихає. Під впливом справжніх холодів стебла починають пригинатися до землі, а з початком зими рослини повністю відмирають. Таким чином, життєвий цикл рослин Амброзії </w:t>
      </w:r>
      <w:proofErr w:type="spellStart"/>
      <w:r w:rsidRPr="001E508D">
        <w:rPr>
          <w:rFonts w:ascii="Times New Roman" w:hAnsi="Times New Roman" w:cs="Times New Roman"/>
          <w:sz w:val="28"/>
          <w:szCs w:val="28"/>
          <w:lang w:val="uk-UA"/>
        </w:rPr>
        <w:t>полинолистої</w:t>
      </w:r>
      <w:proofErr w:type="spellEnd"/>
      <w:r w:rsidRPr="001E508D">
        <w:rPr>
          <w:rFonts w:ascii="Times New Roman" w:hAnsi="Times New Roman" w:cs="Times New Roman"/>
          <w:sz w:val="28"/>
          <w:szCs w:val="28"/>
          <w:lang w:val="uk-UA"/>
        </w:rPr>
        <w:t xml:space="preserve"> можна представити у форматі шкали ВВСН (Весна-Літо-Осінь-Зима)</w:t>
      </w:r>
      <w:r w:rsidR="00D00F08">
        <w:rPr>
          <w:rFonts w:ascii="Times New Roman" w:hAnsi="Times New Roman" w:cs="Times New Roman"/>
          <w:sz w:val="28"/>
          <w:szCs w:val="28"/>
          <w:lang w:val="uk-UA"/>
        </w:rPr>
        <w:t xml:space="preserve"> </w:t>
      </w:r>
      <w:r w:rsidR="00D00F08" w:rsidRPr="00070B52">
        <w:rPr>
          <w:rFonts w:ascii="Times New Roman" w:hAnsi="Times New Roman" w:cs="Times New Roman"/>
          <w:sz w:val="28"/>
          <w:szCs w:val="28"/>
          <w:lang w:val="uk-UA"/>
        </w:rPr>
        <w:t xml:space="preserve">(табл. </w:t>
      </w:r>
      <w:r w:rsidR="00070B52" w:rsidRPr="00070B52">
        <w:rPr>
          <w:rFonts w:ascii="Times New Roman" w:hAnsi="Times New Roman" w:cs="Times New Roman"/>
          <w:sz w:val="28"/>
          <w:szCs w:val="28"/>
          <w:lang w:val="uk-UA"/>
        </w:rPr>
        <w:t>1.1</w:t>
      </w:r>
      <w:r w:rsidR="00D00F08" w:rsidRPr="00070B52">
        <w:rPr>
          <w:rFonts w:ascii="Times New Roman" w:hAnsi="Times New Roman" w:cs="Times New Roman"/>
          <w:sz w:val="28"/>
          <w:szCs w:val="28"/>
          <w:lang w:val="uk-UA"/>
        </w:rPr>
        <w:t>)</w:t>
      </w:r>
      <w:r w:rsidRPr="00070B52">
        <w:rPr>
          <w:rFonts w:ascii="Times New Roman" w:hAnsi="Times New Roman" w:cs="Times New Roman"/>
          <w:sz w:val="28"/>
          <w:szCs w:val="28"/>
          <w:lang w:val="uk-UA"/>
        </w:rPr>
        <w:t>.</w:t>
      </w:r>
    </w:p>
    <w:p w14:paraId="3B75CB63" w14:textId="77777777" w:rsidR="001D0CA2" w:rsidRPr="001E508D" w:rsidRDefault="001D0CA2" w:rsidP="005E4CA5">
      <w:pPr>
        <w:spacing w:after="0" w:line="360" w:lineRule="auto"/>
        <w:ind w:firstLine="709"/>
        <w:jc w:val="both"/>
        <w:rPr>
          <w:rFonts w:ascii="Times New Roman" w:hAnsi="Times New Roman" w:cs="Times New Roman"/>
          <w:sz w:val="28"/>
          <w:szCs w:val="28"/>
          <w:lang w:val="uk-UA"/>
        </w:rPr>
      </w:pPr>
    </w:p>
    <w:p w14:paraId="411B2255" w14:textId="77777777" w:rsidR="001D0CA2" w:rsidRPr="001E508D" w:rsidRDefault="001D0CA2" w:rsidP="005E4CA5">
      <w:pPr>
        <w:spacing w:after="0" w:line="360" w:lineRule="auto"/>
        <w:jc w:val="both"/>
        <w:rPr>
          <w:noProof/>
          <w:lang w:val="uk-UA"/>
        </w:rPr>
      </w:pPr>
    </w:p>
    <w:p w14:paraId="408534F7" w14:textId="369A0252" w:rsidR="00D862F3" w:rsidRPr="001E508D" w:rsidRDefault="00D00F08" w:rsidP="00D00F08">
      <w:pPr>
        <w:spacing w:after="0" w:line="240" w:lineRule="auto"/>
        <w:jc w:val="right"/>
        <w:rPr>
          <w:rFonts w:ascii="Times New Roman" w:hAnsi="Times New Roman" w:cs="Times New Roman"/>
          <w:sz w:val="28"/>
          <w:szCs w:val="28"/>
          <w:lang w:val="uk-UA"/>
        </w:rPr>
      </w:pPr>
      <w:r w:rsidRPr="00D00F08">
        <w:rPr>
          <w:rFonts w:ascii="Times New Roman" w:hAnsi="Times New Roman" w:cs="Times New Roman"/>
          <w:noProof/>
          <w:sz w:val="28"/>
          <w:szCs w:val="28"/>
          <w:lang w:val="uk-UA"/>
        </w:rPr>
        <w:lastRenderedPageBreak/>
        <mc:AlternateContent>
          <mc:Choice Requires="wps">
            <w:drawing>
              <wp:anchor distT="320040" distB="320040" distL="320040" distR="320040" simplePos="0" relativeHeight="251665408" behindDoc="0" locked="0" layoutInCell="1" allowOverlap="1" wp14:anchorId="4D57CD98" wp14:editId="24BB8368">
                <wp:simplePos x="0" y="0"/>
                <wp:positionH relativeFrom="margin">
                  <wp:posOffset>4386580</wp:posOffset>
                </wp:positionH>
                <wp:positionV relativeFrom="margin">
                  <wp:posOffset>3810</wp:posOffset>
                </wp:positionV>
                <wp:extent cx="1555115" cy="8229600"/>
                <wp:effectExtent l="0" t="0" r="0" b="6350"/>
                <wp:wrapSquare wrapText="bothSides"/>
                <wp:docPr id="47" name="Текстовое поле 47"/>
                <wp:cNvGraphicFramePr/>
                <a:graphic xmlns:a="http://schemas.openxmlformats.org/drawingml/2006/main">
                  <a:graphicData uri="http://schemas.microsoft.com/office/word/2010/wordprocessingShape">
                    <wps:wsp>
                      <wps:cNvSpPr txBox="1"/>
                      <wps:spPr>
                        <a:xfrm>
                          <a:off x="0" y="0"/>
                          <a:ext cx="1555115" cy="8229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F20CF6C" w14:textId="77777777" w:rsidR="00A76A96" w:rsidRDefault="00A76A96">
                            <w:pPr>
                              <w:rPr>
                                <w:rFonts w:ascii="Times New Roman" w:hAnsi="Times New Roman" w:cs="Times New Roman"/>
                                <w:sz w:val="28"/>
                                <w:szCs w:val="28"/>
                                <w:lang w:val="uk-UA"/>
                              </w:rPr>
                            </w:pPr>
                            <w:r w:rsidRPr="001E508D">
                              <w:rPr>
                                <w:rFonts w:ascii="Times New Roman" w:hAnsi="Times New Roman" w:cs="Times New Roman"/>
                                <w:sz w:val="28"/>
                                <w:szCs w:val="28"/>
                                <w:lang w:val="uk-UA"/>
                              </w:rPr>
                              <w:t xml:space="preserve">Таблиця 2.2 </w:t>
                            </w:r>
                          </w:p>
                          <w:p w14:paraId="323C00A2" w14:textId="409B3D9D" w:rsidR="00A76A96" w:rsidRDefault="00A76A96" w:rsidP="00D00F08">
                            <w:pPr>
                              <w:rPr>
                                <w:color w:val="808080" w:themeColor="background1" w:themeShade="80"/>
                              </w:rPr>
                            </w:pPr>
                            <w:r w:rsidRPr="001E508D">
                              <w:rPr>
                                <w:rFonts w:ascii="Times New Roman" w:hAnsi="Times New Roman" w:cs="Times New Roman"/>
                                <w:sz w:val="28"/>
                                <w:szCs w:val="28"/>
                                <w:lang w:val="uk-UA"/>
                              </w:rPr>
                              <w:t>Періодизація фенологічного стану амброзії полинолисної (Ambrosia artemisiifolia L) згідно до міжнародної шкали ВВСН</w:t>
                            </w:r>
                          </w:p>
                        </w:txbxContent>
                      </wps:txbx>
                      <wps:bodyPr rot="0" spcFirstLastPara="0" vertOverflow="overflow" horzOverflow="overflow" vert="horz" wrap="square" lIns="182880" tIns="0" rIns="13716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100000</wp14:pctHeight>
                </wp14:sizeRelV>
              </wp:anchor>
            </w:drawing>
          </mc:Choice>
          <mc:Fallback>
            <w:pict>
              <v:shapetype w14:anchorId="4D57CD98" id="_x0000_t202" coordsize="21600,21600" o:spt="202" path="m,l,21600r21600,l21600,xe">
                <v:stroke joinstyle="miter"/>
                <v:path gradientshapeok="t" o:connecttype="rect"/>
              </v:shapetype>
              <v:shape id="Текстовое поле 47" o:spid="_x0000_s1026" type="#_x0000_t202" style="position:absolute;left:0;text-align:left;margin-left:345.4pt;margin-top:.3pt;width:122.45pt;height:9in;z-index:251665408;visibility:visible;mso-wrap-style:square;mso-width-percent:0;mso-height-percent:1000;mso-wrap-distance-left:25.2pt;mso-wrap-distance-top:25.2pt;mso-wrap-distance-right:25.2pt;mso-wrap-distance-bottom:25.2pt;mso-position-horizontal:absolute;mso-position-horizontal-relative:margin;mso-position-vertical:absolute;mso-position-vertical-relative:margin;mso-width-percent:0;mso-height-percent:10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" filled="f" stroked="f" strokeweight=".5pt">
                <v:textbox inset="14.4pt,0,10.8pt,0">
                  <w:txbxContent>
                    <w:p w14:paraId="2F20CF6C" w14:textId="77777777" w:rsidR="00A76A96" w:rsidRDefault="00A76A96">
                      <w:pPr>
                        <w:rPr>
                          <w:rFonts w:ascii="Times New Roman" w:hAnsi="Times New Roman" w:cs="Times New Roman"/>
                          <w:sz w:val="28"/>
                          <w:szCs w:val="28"/>
                          <w:lang w:val="uk-UA"/>
                        </w:rPr>
                      </w:pPr>
                      <w:r w:rsidRPr="001E508D">
                        <w:rPr>
                          <w:rFonts w:ascii="Times New Roman" w:hAnsi="Times New Roman" w:cs="Times New Roman"/>
                          <w:sz w:val="28"/>
                          <w:szCs w:val="28"/>
                          <w:lang w:val="uk-UA"/>
                        </w:rPr>
                        <w:t xml:space="preserve">Таблиця 2.2 </w:t>
                      </w:r>
                    </w:p>
                    <w:p w14:paraId="323C00A2" w14:textId="409B3D9D" w:rsidR="00A76A96" w:rsidRDefault="00A76A96" w:rsidP="00D00F08">
                      <w:pPr>
                        <w:rPr>
                          <w:color w:val="808080" w:themeColor="background1" w:themeShade="80"/>
                        </w:rPr>
                      </w:pPr>
                      <w:r w:rsidRPr="001E508D">
                        <w:rPr>
                          <w:rFonts w:ascii="Times New Roman" w:hAnsi="Times New Roman" w:cs="Times New Roman"/>
                          <w:sz w:val="28"/>
                          <w:szCs w:val="28"/>
                          <w:lang w:val="uk-UA"/>
                        </w:rPr>
                        <w:t>Періодизація фенологічного стану амброзії полинолисної (Ambrosia artemisiifolia L) згідно до міжнародної шкали ВВСН</w:t>
                      </w:r>
                    </w:p>
                  </w:txbxContent>
                </v:textbox>
                <w10:wrap type="square" anchorx="margin" anchory="margin"/>
              </v:shape>
            </w:pict>
          </mc:Fallback>
        </mc:AlternateContent>
      </w:r>
      <w:r w:rsidR="00AD74B4" w:rsidRPr="001E508D">
        <w:rPr>
          <w:noProof/>
          <w:lang w:val="uk-UA"/>
        </w:rPr>
        <w:drawing>
          <wp:inline distT="0" distB="0" distL="0" distR="0" wp14:anchorId="7DB95CD2" wp14:editId="79C9B28C">
            <wp:extent cx="4048125" cy="3362239"/>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t="529"/>
                    <a:stretch/>
                  </pic:blipFill>
                  <pic:spPr bwMode="auto">
                    <a:xfrm>
                      <a:off x="0" y="0"/>
                      <a:ext cx="4105353" cy="3409771"/>
                    </a:xfrm>
                    <a:prstGeom prst="rect">
                      <a:avLst/>
                    </a:prstGeom>
                    <a:ln>
                      <a:noFill/>
                    </a:ln>
                    <a:extLst>
                      <a:ext uri="{53640926-AAD7-44D8-BBD7-CCE9431645EC}">
                        <a14:shadowObscured xmlns:a14="http://schemas.microsoft.com/office/drawing/2010/main"/>
                      </a:ext>
                    </a:extLst>
                  </pic:spPr>
                </pic:pic>
              </a:graphicData>
            </a:graphic>
          </wp:inline>
        </w:drawing>
      </w:r>
      <w:r w:rsidR="00AD74B4" w:rsidRPr="001E508D">
        <w:rPr>
          <w:noProof/>
          <w:lang w:val="uk-UA"/>
        </w:rPr>
        <w:drawing>
          <wp:inline distT="0" distB="0" distL="0" distR="0" wp14:anchorId="4FF865BE" wp14:editId="31A084BE">
            <wp:extent cx="4044680" cy="534035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046079" cy="5342197"/>
                    </a:xfrm>
                    <a:prstGeom prst="rect">
                      <a:avLst/>
                    </a:prstGeom>
                  </pic:spPr>
                </pic:pic>
              </a:graphicData>
            </a:graphic>
          </wp:inline>
        </w:drawing>
      </w:r>
    </w:p>
    <w:p w14:paraId="30F63978" w14:textId="6BD392AF" w:rsidR="00D862F3" w:rsidRPr="001E508D" w:rsidRDefault="00531A40" w:rsidP="005E4CA5">
      <w:pPr>
        <w:spacing w:after="0" w:line="360" w:lineRule="auto"/>
        <w:ind w:firstLine="709"/>
        <w:jc w:val="both"/>
        <w:rPr>
          <w:rFonts w:ascii="Times New Roman" w:hAnsi="Times New Roman" w:cs="Times New Roman"/>
          <w:sz w:val="28"/>
          <w:szCs w:val="28"/>
          <w:lang w:val="uk-UA"/>
        </w:rPr>
      </w:pPr>
      <w:r w:rsidRPr="001E508D">
        <w:rPr>
          <w:rFonts w:ascii="Times New Roman" w:hAnsi="Times New Roman" w:cs="Times New Roman"/>
          <w:sz w:val="28"/>
          <w:szCs w:val="28"/>
          <w:lang w:val="uk-UA"/>
        </w:rPr>
        <w:lastRenderedPageBreak/>
        <w:t xml:space="preserve">Зовнішні морфологічні </w:t>
      </w:r>
      <w:r w:rsidR="009F545B" w:rsidRPr="001E508D">
        <w:rPr>
          <w:rFonts w:ascii="Times New Roman" w:hAnsi="Times New Roman" w:cs="Times New Roman"/>
          <w:sz w:val="28"/>
          <w:szCs w:val="28"/>
          <w:lang w:val="uk-UA"/>
        </w:rPr>
        <w:t>ознаки</w:t>
      </w:r>
      <w:r w:rsidRPr="001E508D">
        <w:rPr>
          <w:rFonts w:ascii="Times New Roman" w:hAnsi="Times New Roman" w:cs="Times New Roman"/>
          <w:sz w:val="28"/>
          <w:szCs w:val="28"/>
          <w:lang w:val="uk-UA"/>
        </w:rPr>
        <w:t xml:space="preserve"> рослин амброзії для різних періодів її розвитку </w:t>
      </w:r>
      <w:r w:rsidR="009F545B" w:rsidRPr="001E508D">
        <w:rPr>
          <w:rFonts w:ascii="Times New Roman" w:hAnsi="Times New Roman" w:cs="Times New Roman"/>
          <w:sz w:val="28"/>
          <w:szCs w:val="28"/>
          <w:lang w:val="uk-UA"/>
        </w:rPr>
        <w:t>наведено</w:t>
      </w:r>
      <w:r w:rsidRPr="001E508D">
        <w:rPr>
          <w:rFonts w:ascii="Times New Roman" w:hAnsi="Times New Roman" w:cs="Times New Roman"/>
          <w:sz w:val="28"/>
          <w:szCs w:val="28"/>
          <w:lang w:val="uk-UA"/>
        </w:rPr>
        <w:t xml:space="preserve"> на рис. 2.60–2.64. </w:t>
      </w:r>
    </w:p>
    <w:p w14:paraId="36FF3914" w14:textId="77777777" w:rsidR="00D862F3" w:rsidRPr="001E508D" w:rsidRDefault="00D862F3" w:rsidP="00070B52">
      <w:pPr>
        <w:spacing w:after="0" w:line="360" w:lineRule="auto"/>
        <w:jc w:val="center"/>
        <w:rPr>
          <w:rFonts w:ascii="Times New Roman" w:hAnsi="Times New Roman" w:cs="Times New Roman"/>
          <w:sz w:val="28"/>
          <w:szCs w:val="28"/>
          <w:lang w:val="uk-UA"/>
        </w:rPr>
      </w:pPr>
      <w:r w:rsidRPr="001E508D">
        <w:rPr>
          <w:noProof/>
          <w:lang w:val="uk-UA"/>
        </w:rPr>
        <w:drawing>
          <wp:inline distT="0" distB="0" distL="0" distR="0" wp14:anchorId="277512C7" wp14:editId="515E2606">
            <wp:extent cx="4514850" cy="1552575"/>
            <wp:effectExtent l="0" t="0" r="0" b="952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514850" cy="1552575"/>
                    </a:xfrm>
                    <a:prstGeom prst="rect">
                      <a:avLst/>
                    </a:prstGeom>
                  </pic:spPr>
                </pic:pic>
              </a:graphicData>
            </a:graphic>
          </wp:inline>
        </w:drawing>
      </w:r>
    </w:p>
    <w:p w14:paraId="6A314E1F" w14:textId="2FFF690B" w:rsidR="00D862F3" w:rsidRPr="001E508D" w:rsidRDefault="00531A40" w:rsidP="00070B52">
      <w:pPr>
        <w:spacing w:after="0" w:line="360" w:lineRule="auto"/>
        <w:jc w:val="center"/>
        <w:rPr>
          <w:rFonts w:ascii="Times New Roman" w:hAnsi="Times New Roman" w:cs="Times New Roman"/>
          <w:sz w:val="28"/>
          <w:szCs w:val="28"/>
          <w:lang w:val="uk-UA"/>
        </w:rPr>
      </w:pPr>
      <w:r w:rsidRPr="001E508D">
        <w:rPr>
          <w:rFonts w:ascii="Times New Roman" w:hAnsi="Times New Roman" w:cs="Times New Roman"/>
          <w:sz w:val="28"/>
          <w:szCs w:val="28"/>
          <w:lang w:val="uk-UA"/>
        </w:rPr>
        <w:t xml:space="preserve">Рис. </w:t>
      </w:r>
      <w:r w:rsidR="00070B52">
        <w:rPr>
          <w:rFonts w:ascii="Times New Roman" w:hAnsi="Times New Roman" w:cs="Times New Roman"/>
          <w:sz w:val="28"/>
          <w:szCs w:val="28"/>
          <w:lang w:val="uk-UA"/>
        </w:rPr>
        <w:t>1.14</w:t>
      </w:r>
      <w:r w:rsidRPr="001E508D">
        <w:rPr>
          <w:rFonts w:ascii="Times New Roman" w:hAnsi="Times New Roman" w:cs="Times New Roman"/>
          <w:sz w:val="28"/>
          <w:szCs w:val="28"/>
          <w:lang w:val="uk-UA"/>
        </w:rPr>
        <w:t xml:space="preserve">. Фенологічний розвиток </w:t>
      </w:r>
      <w:proofErr w:type="spellStart"/>
      <w:r w:rsidRPr="001E508D">
        <w:rPr>
          <w:rFonts w:ascii="Times New Roman" w:hAnsi="Times New Roman" w:cs="Times New Roman"/>
          <w:sz w:val="28"/>
          <w:szCs w:val="28"/>
          <w:lang w:val="uk-UA"/>
        </w:rPr>
        <w:t>Ambrosia</w:t>
      </w:r>
      <w:proofErr w:type="spellEnd"/>
      <w:r w:rsidRPr="001E508D">
        <w:rPr>
          <w:rFonts w:ascii="Times New Roman" w:hAnsi="Times New Roman" w:cs="Times New Roman"/>
          <w:sz w:val="28"/>
          <w:szCs w:val="28"/>
          <w:lang w:val="uk-UA"/>
        </w:rPr>
        <w:t xml:space="preserve"> </w:t>
      </w:r>
      <w:proofErr w:type="spellStart"/>
      <w:r w:rsidRPr="001E508D">
        <w:rPr>
          <w:rFonts w:ascii="Times New Roman" w:hAnsi="Times New Roman" w:cs="Times New Roman"/>
          <w:sz w:val="28"/>
          <w:szCs w:val="28"/>
          <w:lang w:val="uk-UA"/>
        </w:rPr>
        <w:t>artemisiifolia</w:t>
      </w:r>
      <w:proofErr w:type="spellEnd"/>
      <w:r w:rsidRPr="001E508D">
        <w:rPr>
          <w:rFonts w:ascii="Times New Roman" w:hAnsi="Times New Roman" w:cs="Times New Roman"/>
          <w:sz w:val="28"/>
          <w:szCs w:val="28"/>
          <w:lang w:val="uk-UA"/>
        </w:rPr>
        <w:t>.</w:t>
      </w:r>
    </w:p>
    <w:p w14:paraId="1166C20B" w14:textId="77777777" w:rsidR="009F545B" w:rsidRPr="001E508D" w:rsidRDefault="009F545B" w:rsidP="00070B52">
      <w:pPr>
        <w:spacing w:after="0" w:line="360" w:lineRule="auto"/>
        <w:jc w:val="center"/>
        <w:rPr>
          <w:rFonts w:ascii="Times New Roman" w:hAnsi="Times New Roman" w:cs="Times New Roman"/>
          <w:sz w:val="28"/>
          <w:szCs w:val="28"/>
          <w:lang w:val="uk-UA"/>
        </w:rPr>
      </w:pPr>
    </w:p>
    <w:p w14:paraId="48BE690B" w14:textId="77777777" w:rsidR="00D862F3" w:rsidRPr="001E508D" w:rsidRDefault="00D862F3" w:rsidP="00070B52">
      <w:pPr>
        <w:spacing w:after="0" w:line="360" w:lineRule="auto"/>
        <w:jc w:val="center"/>
        <w:rPr>
          <w:rFonts w:ascii="Times New Roman" w:hAnsi="Times New Roman" w:cs="Times New Roman"/>
          <w:sz w:val="28"/>
          <w:szCs w:val="28"/>
          <w:lang w:val="uk-UA"/>
        </w:rPr>
      </w:pPr>
      <w:r w:rsidRPr="001E508D">
        <w:rPr>
          <w:noProof/>
          <w:lang w:val="uk-UA"/>
        </w:rPr>
        <w:drawing>
          <wp:inline distT="0" distB="0" distL="0" distR="0" wp14:anchorId="6B0EA272" wp14:editId="2B7AE26E">
            <wp:extent cx="5086350" cy="3629025"/>
            <wp:effectExtent l="0" t="0" r="0" b="952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086350" cy="3629025"/>
                    </a:xfrm>
                    <a:prstGeom prst="rect">
                      <a:avLst/>
                    </a:prstGeom>
                  </pic:spPr>
                </pic:pic>
              </a:graphicData>
            </a:graphic>
          </wp:inline>
        </w:drawing>
      </w:r>
    </w:p>
    <w:p w14:paraId="1D92BFF4" w14:textId="746D9DDD" w:rsidR="00D862F3" w:rsidRPr="001E508D" w:rsidRDefault="00531A40" w:rsidP="00070B52">
      <w:pPr>
        <w:spacing w:after="0" w:line="360" w:lineRule="auto"/>
        <w:jc w:val="center"/>
        <w:rPr>
          <w:rFonts w:ascii="Times New Roman" w:hAnsi="Times New Roman" w:cs="Times New Roman"/>
          <w:sz w:val="28"/>
          <w:szCs w:val="28"/>
          <w:lang w:val="uk-UA"/>
        </w:rPr>
      </w:pPr>
      <w:r w:rsidRPr="001E508D">
        <w:rPr>
          <w:rFonts w:ascii="Times New Roman" w:hAnsi="Times New Roman" w:cs="Times New Roman"/>
          <w:sz w:val="28"/>
          <w:szCs w:val="28"/>
          <w:lang w:val="uk-UA"/>
        </w:rPr>
        <w:t xml:space="preserve">Рис. </w:t>
      </w:r>
      <w:r w:rsidR="00070B52">
        <w:rPr>
          <w:rFonts w:ascii="Times New Roman" w:hAnsi="Times New Roman" w:cs="Times New Roman"/>
          <w:sz w:val="28"/>
          <w:szCs w:val="28"/>
          <w:lang w:val="uk-UA"/>
        </w:rPr>
        <w:t>1.15</w:t>
      </w:r>
      <w:r w:rsidRPr="001E508D">
        <w:rPr>
          <w:rFonts w:ascii="Times New Roman" w:hAnsi="Times New Roman" w:cs="Times New Roman"/>
          <w:sz w:val="28"/>
          <w:szCs w:val="28"/>
          <w:lang w:val="uk-UA"/>
        </w:rPr>
        <w:t xml:space="preserve">. Рослини </w:t>
      </w:r>
      <w:proofErr w:type="spellStart"/>
      <w:r w:rsidRPr="001E508D">
        <w:rPr>
          <w:rFonts w:ascii="Times New Roman" w:hAnsi="Times New Roman" w:cs="Times New Roman"/>
          <w:sz w:val="28"/>
          <w:szCs w:val="28"/>
          <w:lang w:val="uk-UA"/>
        </w:rPr>
        <w:t>Ambrosia</w:t>
      </w:r>
      <w:proofErr w:type="spellEnd"/>
      <w:r w:rsidRPr="001E508D">
        <w:rPr>
          <w:rFonts w:ascii="Times New Roman" w:hAnsi="Times New Roman" w:cs="Times New Roman"/>
          <w:sz w:val="28"/>
          <w:szCs w:val="28"/>
          <w:lang w:val="uk-UA"/>
        </w:rPr>
        <w:t xml:space="preserve"> </w:t>
      </w:r>
      <w:proofErr w:type="spellStart"/>
      <w:r w:rsidRPr="001E508D">
        <w:rPr>
          <w:rFonts w:ascii="Times New Roman" w:hAnsi="Times New Roman" w:cs="Times New Roman"/>
          <w:sz w:val="28"/>
          <w:szCs w:val="28"/>
          <w:lang w:val="uk-UA"/>
        </w:rPr>
        <w:t>artemisiifolia</w:t>
      </w:r>
      <w:proofErr w:type="spellEnd"/>
      <w:r w:rsidRPr="001E508D">
        <w:rPr>
          <w:rFonts w:ascii="Times New Roman" w:hAnsi="Times New Roman" w:cs="Times New Roman"/>
          <w:sz w:val="28"/>
          <w:szCs w:val="28"/>
          <w:lang w:val="uk-UA"/>
        </w:rPr>
        <w:t xml:space="preserve"> </w:t>
      </w:r>
      <w:r w:rsidR="009F545B" w:rsidRPr="001E508D">
        <w:rPr>
          <w:rFonts w:ascii="Times New Roman" w:hAnsi="Times New Roman" w:cs="Times New Roman"/>
          <w:sz w:val="28"/>
          <w:szCs w:val="28"/>
          <w:lang w:val="uk-UA"/>
        </w:rPr>
        <w:t>на стадії</w:t>
      </w:r>
      <w:r w:rsidRPr="001E508D">
        <w:rPr>
          <w:rFonts w:ascii="Times New Roman" w:hAnsi="Times New Roman" w:cs="Times New Roman"/>
          <w:sz w:val="28"/>
          <w:szCs w:val="28"/>
          <w:lang w:val="uk-UA"/>
        </w:rPr>
        <w:t xml:space="preserve"> сходів та фазі початкового </w:t>
      </w:r>
      <w:r w:rsidR="009F545B" w:rsidRPr="001E508D">
        <w:rPr>
          <w:rFonts w:ascii="Times New Roman" w:hAnsi="Times New Roman" w:cs="Times New Roman"/>
          <w:sz w:val="28"/>
          <w:szCs w:val="28"/>
          <w:lang w:val="uk-UA"/>
        </w:rPr>
        <w:t>зростання</w:t>
      </w:r>
      <w:r w:rsidRPr="001E508D">
        <w:rPr>
          <w:rFonts w:ascii="Times New Roman" w:hAnsi="Times New Roman" w:cs="Times New Roman"/>
          <w:sz w:val="28"/>
          <w:szCs w:val="28"/>
          <w:lang w:val="uk-UA"/>
        </w:rPr>
        <w:t xml:space="preserve"> (джерело: </w:t>
      </w:r>
      <w:hyperlink r:id="rId28" w:history="1">
        <w:r w:rsidR="009F545B" w:rsidRPr="001E508D">
          <w:rPr>
            <w:rStyle w:val="a4"/>
            <w:rFonts w:ascii="Times New Roman" w:hAnsi="Times New Roman" w:cs="Times New Roman"/>
            <w:sz w:val="28"/>
            <w:szCs w:val="28"/>
            <w:lang w:val="uk-UA"/>
          </w:rPr>
          <w:t>https://www.avgust.com/atlas/s/detail.php?ID=1998</w:t>
        </w:r>
      </w:hyperlink>
      <w:r w:rsidRPr="001E508D">
        <w:rPr>
          <w:rFonts w:ascii="Times New Roman" w:hAnsi="Times New Roman" w:cs="Times New Roman"/>
          <w:sz w:val="28"/>
          <w:szCs w:val="28"/>
          <w:lang w:val="uk-UA"/>
        </w:rPr>
        <w:t>;</w:t>
      </w:r>
      <w:r w:rsidR="009F545B" w:rsidRPr="001E508D">
        <w:rPr>
          <w:rFonts w:ascii="Times New Roman" w:hAnsi="Times New Roman" w:cs="Times New Roman"/>
          <w:sz w:val="28"/>
          <w:szCs w:val="28"/>
          <w:lang w:val="uk-UA"/>
        </w:rPr>
        <w:t xml:space="preserve"> </w:t>
      </w:r>
      <w:r w:rsidRPr="001E508D">
        <w:rPr>
          <w:rFonts w:ascii="Times New Roman" w:hAnsi="Times New Roman" w:cs="Times New Roman"/>
          <w:sz w:val="28"/>
          <w:szCs w:val="28"/>
          <w:lang w:val="uk-UA"/>
        </w:rPr>
        <w:t>інтернет</w:t>
      </w:r>
      <w:r w:rsidR="009F545B" w:rsidRPr="001E508D">
        <w:rPr>
          <w:rFonts w:ascii="Times New Roman" w:hAnsi="Times New Roman" w:cs="Times New Roman"/>
          <w:sz w:val="28"/>
          <w:szCs w:val="28"/>
          <w:lang w:val="uk-UA"/>
        </w:rPr>
        <w:t xml:space="preserve"> </w:t>
      </w:r>
      <w:r w:rsidRPr="001E508D">
        <w:rPr>
          <w:rFonts w:ascii="Times New Roman" w:hAnsi="Times New Roman" w:cs="Times New Roman"/>
          <w:sz w:val="28"/>
          <w:szCs w:val="28"/>
          <w:lang w:val="uk-UA"/>
        </w:rPr>
        <w:t>джерела).</w:t>
      </w:r>
    </w:p>
    <w:p w14:paraId="5CBCF665" w14:textId="77777777" w:rsidR="00D862F3" w:rsidRPr="001E508D" w:rsidRDefault="00D862F3" w:rsidP="005E4CA5">
      <w:pPr>
        <w:spacing w:after="0" w:line="360" w:lineRule="auto"/>
        <w:ind w:firstLine="709"/>
        <w:jc w:val="both"/>
        <w:rPr>
          <w:rFonts w:ascii="Times New Roman" w:hAnsi="Times New Roman" w:cs="Times New Roman"/>
          <w:sz w:val="28"/>
          <w:szCs w:val="28"/>
          <w:lang w:val="uk-UA"/>
        </w:rPr>
      </w:pPr>
    </w:p>
    <w:p w14:paraId="0502603F" w14:textId="1E64EE5E" w:rsidR="009F545B" w:rsidRPr="001E508D" w:rsidRDefault="009F545B" w:rsidP="005E4CA5">
      <w:pPr>
        <w:spacing w:after="0" w:line="360" w:lineRule="auto"/>
        <w:ind w:firstLine="709"/>
        <w:jc w:val="both"/>
        <w:rPr>
          <w:rFonts w:ascii="Times New Roman" w:hAnsi="Times New Roman" w:cs="Times New Roman"/>
          <w:sz w:val="28"/>
          <w:szCs w:val="28"/>
          <w:lang w:val="uk-UA"/>
        </w:rPr>
      </w:pPr>
      <w:r w:rsidRPr="001E508D">
        <w:rPr>
          <w:rFonts w:ascii="Times New Roman" w:hAnsi="Times New Roman" w:cs="Times New Roman"/>
          <w:sz w:val="28"/>
          <w:szCs w:val="28"/>
          <w:lang w:val="uk-UA"/>
        </w:rPr>
        <w:t xml:space="preserve">Амброзію </w:t>
      </w:r>
      <w:proofErr w:type="spellStart"/>
      <w:r w:rsidRPr="001E508D">
        <w:rPr>
          <w:rFonts w:ascii="Times New Roman" w:hAnsi="Times New Roman" w:cs="Times New Roman"/>
          <w:sz w:val="28"/>
          <w:szCs w:val="28"/>
          <w:lang w:val="uk-UA"/>
        </w:rPr>
        <w:t>полинолисту</w:t>
      </w:r>
      <w:proofErr w:type="spellEnd"/>
      <w:r w:rsidRPr="001E508D">
        <w:rPr>
          <w:rFonts w:ascii="Times New Roman" w:hAnsi="Times New Roman" w:cs="Times New Roman"/>
          <w:sz w:val="28"/>
          <w:szCs w:val="28"/>
          <w:lang w:val="uk-UA"/>
        </w:rPr>
        <w:t xml:space="preserve"> (</w:t>
      </w:r>
      <w:proofErr w:type="spellStart"/>
      <w:r w:rsidRPr="001E508D">
        <w:rPr>
          <w:rFonts w:ascii="Times New Roman" w:hAnsi="Times New Roman" w:cs="Times New Roman"/>
          <w:sz w:val="28"/>
          <w:szCs w:val="28"/>
          <w:lang w:val="uk-UA"/>
        </w:rPr>
        <w:t>Ambrosia</w:t>
      </w:r>
      <w:proofErr w:type="spellEnd"/>
      <w:r w:rsidRPr="001E508D">
        <w:rPr>
          <w:rFonts w:ascii="Times New Roman" w:hAnsi="Times New Roman" w:cs="Times New Roman"/>
          <w:sz w:val="28"/>
          <w:szCs w:val="28"/>
          <w:lang w:val="uk-UA"/>
        </w:rPr>
        <w:t xml:space="preserve"> </w:t>
      </w:r>
      <w:proofErr w:type="spellStart"/>
      <w:r w:rsidRPr="001E508D">
        <w:rPr>
          <w:rFonts w:ascii="Times New Roman" w:hAnsi="Times New Roman" w:cs="Times New Roman"/>
          <w:sz w:val="28"/>
          <w:szCs w:val="28"/>
          <w:lang w:val="uk-UA"/>
        </w:rPr>
        <w:t>artemisiifolia</w:t>
      </w:r>
      <w:proofErr w:type="spellEnd"/>
      <w:r w:rsidRPr="001E508D">
        <w:rPr>
          <w:rFonts w:ascii="Times New Roman" w:hAnsi="Times New Roman" w:cs="Times New Roman"/>
          <w:sz w:val="28"/>
          <w:szCs w:val="28"/>
          <w:lang w:val="uk-UA"/>
        </w:rPr>
        <w:t>) і золотарник канадський (</w:t>
      </w:r>
      <w:proofErr w:type="spellStart"/>
      <w:r w:rsidRPr="001E508D">
        <w:rPr>
          <w:rFonts w:ascii="Times New Roman" w:hAnsi="Times New Roman" w:cs="Times New Roman"/>
          <w:sz w:val="28"/>
          <w:szCs w:val="28"/>
          <w:lang w:val="uk-UA"/>
        </w:rPr>
        <w:t>Solidago</w:t>
      </w:r>
      <w:proofErr w:type="spellEnd"/>
      <w:r w:rsidRPr="001E508D">
        <w:rPr>
          <w:rFonts w:ascii="Times New Roman" w:hAnsi="Times New Roman" w:cs="Times New Roman"/>
          <w:sz w:val="28"/>
          <w:szCs w:val="28"/>
          <w:lang w:val="uk-UA"/>
        </w:rPr>
        <w:t xml:space="preserve"> </w:t>
      </w:r>
      <w:proofErr w:type="spellStart"/>
      <w:r w:rsidRPr="001E508D">
        <w:rPr>
          <w:rFonts w:ascii="Times New Roman" w:hAnsi="Times New Roman" w:cs="Times New Roman"/>
          <w:sz w:val="28"/>
          <w:szCs w:val="28"/>
          <w:lang w:val="uk-UA"/>
        </w:rPr>
        <w:t>canadensis</w:t>
      </w:r>
      <w:proofErr w:type="spellEnd"/>
      <w:r w:rsidRPr="001E508D">
        <w:rPr>
          <w:rFonts w:ascii="Times New Roman" w:hAnsi="Times New Roman" w:cs="Times New Roman"/>
          <w:sz w:val="28"/>
          <w:szCs w:val="28"/>
          <w:lang w:val="uk-UA"/>
        </w:rPr>
        <w:t xml:space="preserve">) часто помилково плутають у регіонах України, де вони ростуть. Золотарник є багаторічною трав'янистою рослиною з родини айстрових (складноцвітих). У цієї рослини пряме вертикальне стебло може </w:t>
      </w:r>
      <w:r w:rsidRPr="001E508D">
        <w:rPr>
          <w:rFonts w:ascii="Times New Roman" w:hAnsi="Times New Roman" w:cs="Times New Roman"/>
          <w:sz w:val="28"/>
          <w:szCs w:val="28"/>
          <w:lang w:val="uk-UA"/>
        </w:rPr>
        <w:lastRenderedPageBreak/>
        <w:t xml:space="preserve">досягати висоти від 60 до 120 см, з основною розгалуженістю у верхній частині, де розташовані суцвіття. Листя золотарника має форму видовжено-ланцетну з </w:t>
      </w:r>
      <w:proofErr w:type="spellStart"/>
      <w:r w:rsidRPr="001E508D">
        <w:rPr>
          <w:rFonts w:ascii="Times New Roman" w:hAnsi="Times New Roman" w:cs="Times New Roman"/>
          <w:sz w:val="28"/>
          <w:szCs w:val="28"/>
          <w:lang w:val="uk-UA"/>
        </w:rPr>
        <w:t>коротковійчастими</w:t>
      </w:r>
      <w:proofErr w:type="spellEnd"/>
      <w:r w:rsidRPr="001E508D">
        <w:rPr>
          <w:rFonts w:ascii="Times New Roman" w:hAnsi="Times New Roman" w:cs="Times New Roman"/>
          <w:sz w:val="28"/>
          <w:szCs w:val="28"/>
          <w:lang w:val="uk-UA"/>
        </w:rPr>
        <w:t xml:space="preserve"> </w:t>
      </w:r>
      <w:proofErr w:type="spellStart"/>
      <w:r w:rsidRPr="001E508D">
        <w:rPr>
          <w:rFonts w:ascii="Times New Roman" w:hAnsi="Times New Roman" w:cs="Times New Roman"/>
          <w:sz w:val="28"/>
          <w:szCs w:val="28"/>
          <w:lang w:val="uk-UA"/>
        </w:rPr>
        <w:t>гостропилчастими</w:t>
      </w:r>
      <w:proofErr w:type="spellEnd"/>
      <w:r w:rsidRPr="001E508D">
        <w:rPr>
          <w:rFonts w:ascii="Times New Roman" w:hAnsi="Times New Roman" w:cs="Times New Roman"/>
          <w:sz w:val="28"/>
          <w:szCs w:val="28"/>
          <w:lang w:val="uk-UA"/>
        </w:rPr>
        <w:t xml:space="preserve"> краями. Листки сидячі, </w:t>
      </w:r>
      <w:proofErr w:type="spellStart"/>
      <w:r w:rsidRPr="001E508D">
        <w:rPr>
          <w:rFonts w:ascii="Times New Roman" w:hAnsi="Times New Roman" w:cs="Times New Roman"/>
          <w:sz w:val="28"/>
          <w:szCs w:val="28"/>
          <w:lang w:val="uk-UA"/>
        </w:rPr>
        <w:t>короткочерешкові</w:t>
      </w:r>
      <w:proofErr w:type="spellEnd"/>
      <w:r w:rsidRPr="001E508D">
        <w:rPr>
          <w:rFonts w:ascii="Times New Roman" w:hAnsi="Times New Roman" w:cs="Times New Roman"/>
          <w:sz w:val="28"/>
          <w:szCs w:val="28"/>
          <w:lang w:val="uk-UA"/>
        </w:rPr>
        <w:t xml:space="preserve">, звужені та загострені. Квіти зібрані у кошики, нагадуючи </w:t>
      </w:r>
      <w:proofErr w:type="spellStart"/>
      <w:r w:rsidRPr="001E508D">
        <w:rPr>
          <w:rFonts w:ascii="Times New Roman" w:hAnsi="Times New Roman" w:cs="Times New Roman"/>
          <w:sz w:val="28"/>
          <w:szCs w:val="28"/>
          <w:lang w:val="uk-UA"/>
        </w:rPr>
        <w:t>широковолотеве</w:t>
      </w:r>
      <w:proofErr w:type="spellEnd"/>
      <w:r w:rsidRPr="001E508D">
        <w:rPr>
          <w:rFonts w:ascii="Times New Roman" w:hAnsi="Times New Roman" w:cs="Times New Roman"/>
          <w:sz w:val="28"/>
          <w:szCs w:val="28"/>
          <w:lang w:val="uk-UA"/>
        </w:rPr>
        <w:t xml:space="preserve"> суцвіття з довгими гілочками, що закручені вниз. Усі квіти суцвіття золотарника жовті та плідні. Середні квіти трубчасті, а крайні – язичкові, а плоди представляють собою сім’янки.</w:t>
      </w:r>
    </w:p>
    <w:p w14:paraId="21193CDB" w14:textId="77777777" w:rsidR="009F545B" w:rsidRPr="001E508D" w:rsidRDefault="009F545B" w:rsidP="00070B52">
      <w:pPr>
        <w:spacing w:after="0" w:line="360" w:lineRule="auto"/>
        <w:jc w:val="center"/>
        <w:rPr>
          <w:rFonts w:ascii="Times New Roman" w:hAnsi="Times New Roman" w:cs="Times New Roman"/>
          <w:sz w:val="28"/>
          <w:szCs w:val="28"/>
          <w:lang w:val="uk-UA"/>
        </w:rPr>
      </w:pPr>
    </w:p>
    <w:p w14:paraId="4BE1281C" w14:textId="36E0591E" w:rsidR="00D862F3" w:rsidRPr="001E508D" w:rsidRDefault="00D862F3" w:rsidP="00070B52">
      <w:pPr>
        <w:spacing w:after="0" w:line="360" w:lineRule="auto"/>
        <w:jc w:val="center"/>
        <w:rPr>
          <w:rFonts w:ascii="Times New Roman" w:hAnsi="Times New Roman" w:cs="Times New Roman"/>
          <w:sz w:val="28"/>
          <w:szCs w:val="28"/>
          <w:lang w:val="uk-UA"/>
        </w:rPr>
      </w:pPr>
      <w:r w:rsidRPr="001E508D">
        <w:rPr>
          <w:noProof/>
          <w:lang w:val="uk-UA"/>
        </w:rPr>
        <w:drawing>
          <wp:inline distT="0" distB="0" distL="0" distR="0" wp14:anchorId="57C7B35B" wp14:editId="233893A2">
            <wp:extent cx="5057775" cy="2114550"/>
            <wp:effectExtent l="0" t="0" r="952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057775" cy="2114550"/>
                    </a:xfrm>
                    <a:prstGeom prst="rect">
                      <a:avLst/>
                    </a:prstGeom>
                  </pic:spPr>
                </pic:pic>
              </a:graphicData>
            </a:graphic>
          </wp:inline>
        </w:drawing>
      </w:r>
    </w:p>
    <w:p w14:paraId="12F1C781" w14:textId="5F80EA67" w:rsidR="00D862F3" w:rsidRPr="001E508D" w:rsidRDefault="00531A40" w:rsidP="00070B52">
      <w:pPr>
        <w:spacing w:after="0" w:line="360" w:lineRule="auto"/>
        <w:jc w:val="center"/>
        <w:rPr>
          <w:rFonts w:ascii="Times New Roman" w:hAnsi="Times New Roman" w:cs="Times New Roman"/>
          <w:sz w:val="28"/>
          <w:szCs w:val="28"/>
          <w:lang w:val="uk-UA"/>
        </w:rPr>
      </w:pPr>
      <w:r w:rsidRPr="001E508D">
        <w:rPr>
          <w:rFonts w:ascii="Times New Roman" w:hAnsi="Times New Roman" w:cs="Times New Roman"/>
          <w:sz w:val="28"/>
          <w:szCs w:val="28"/>
          <w:lang w:val="uk-UA"/>
        </w:rPr>
        <w:t xml:space="preserve">Рис. </w:t>
      </w:r>
      <w:r w:rsidR="00070B52">
        <w:rPr>
          <w:rFonts w:ascii="Times New Roman" w:hAnsi="Times New Roman" w:cs="Times New Roman"/>
          <w:sz w:val="28"/>
          <w:szCs w:val="28"/>
          <w:lang w:val="uk-UA"/>
        </w:rPr>
        <w:t>1.16</w:t>
      </w:r>
      <w:r w:rsidRPr="001E508D">
        <w:rPr>
          <w:rFonts w:ascii="Times New Roman" w:hAnsi="Times New Roman" w:cs="Times New Roman"/>
          <w:sz w:val="28"/>
          <w:szCs w:val="28"/>
          <w:lang w:val="uk-UA"/>
        </w:rPr>
        <w:t xml:space="preserve">. Рослини Амброзії </w:t>
      </w:r>
      <w:proofErr w:type="spellStart"/>
      <w:r w:rsidRPr="001E508D">
        <w:rPr>
          <w:rFonts w:ascii="Times New Roman" w:hAnsi="Times New Roman" w:cs="Times New Roman"/>
          <w:sz w:val="28"/>
          <w:szCs w:val="28"/>
          <w:lang w:val="uk-UA"/>
        </w:rPr>
        <w:t>полинолистої</w:t>
      </w:r>
      <w:proofErr w:type="spellEnd"/>
      <w:r w:rsidRPr="001E508D">
        <w:rPr>
          <w:rFonts w:ascii="Times New Roman" w:hAnsi="Times New Roman" w:cs="Times New Roman"/>
          <w:sz w:val="28"/>
          <w:szCs w:val="28"/>
          <w:lang w:val="uk-UA"/>
        </w:rPr>
        <w:t xml:space="preserve"> (</w:t>
      </w:r>
      <w:proofErr w:type="spellStart"/>
      <w:r w:rsidRPr="001E508D">
        <w:rPr>
          <w:rFonts w:ascii="Times New Roman" w:hAnsi="Times New Roman" w:cs="Times New Roman"/>
          <w:sz w:val="28"/>
          <w:szCs w:val="28"/>
          <w:lang w:val="uk-UA"/>
        </w:rPr>
        <w:t>Ambrosia</w:t>
      </w:r>
      <w:proofErr w:type="spellEnd"/>
      <w:r w:rsidRPr="001E508D">
        <w:rPr>
          <w:rFonts w:ascii="Times New Roman" w:hAnsi="Times New Roman" w:cs="Times New Roman"/>
          <w:sz w:val="28"/>
          <w:szCs w:val="28"/>
          <w:lang w:val="uk-UA"/>
        </w:rPr>
        <w:t xml:space="preserve"> </w:t>
      </w:r>
      <w:proofErr w:type="spellStart"/>
      <w:r w:rsidRPr="001E508D">
        <w:rPr>
          <w:rFonts w:ascii="Times New Roman" w:hAnsi="Times New Roman" w:cs="Times New Roman"/>
          <w:sz w:val="28"/>
          <w:szCs w:val="28"/>
          <w:lang w:val="uk-UA"/>
        </w:rPr>
        <w:t>artemisiifolia</w:t>
      </w:r>
      <w:proofErr w:type="spellEnd"/>
      <w:r w:rsidRPr="001E508D">
        <w:rPr>
          <w:rFonts w:ascii="Times New Roman" w:hAnsi="Times New Roman" w:cs="Times New Roman"/>
          <w:sz w:val="28"/>
          <w:szCs w:val="28"/>
          <w:lang w:val="uk-UA"/>
        </w:rPr>
        <w:t>) на фазу активного росту (</w:t>
      </w:r>
      <w:proofErr w:type="spellStart"/>
      <w:r w:rsidRPr="001E508D">
        <w:rPr>
          <w:rFonts w:ascii="Times New Roman" w:hAnsi="Times New Roman" w:cs="Times New Roman"/>
          <w:sz w:val="28"/>
          <w:szCs w:val="28"/>
          <w:lang w:val="uk-UA"/>
        </w:rPr>
        <w:t>догенеративний</w:t>
      </w:r>
      <w:proofErr w:type="spellEnd"/>
      <w:r w:rsidRPr="001E508D">
        <w:rPr>
          <w:rFonts w:ascii="Times New Roman" w:hAnsi="Times New Roman" w:cs="Times New Roman"/>
          <w:sz w:val="28"/>
          <w:szCs w:val="28"/>
          <w:lang w:val="uk-UA"/>
        </w:rPr>
        <w:t xml:space="preserve"> період) (джерело: </w:t>
      </w:r>
      <w:hyperlink r:id="rId30" w:history="1">
        <w:r w:rsidR="009F545B" w:rsidRPr="001E508D">
          <w:rPr>
            <w:rStyle w:val="a4"/>
            <w:rFonts w:ascii="Times New Roman" w:hAnsi="Times New Roman" w:cs="Times New Roman"/>
            <w:sz w:val="28"/>
            <w:szCs w:val="28"/>
            <w:lang w:val="uk-UA"/>
          </w:rPr>
          <w:t>http://rdmc08.ru/content/</w:t>
        </w:r>
      </w:hyperlink>
      <w:r w:rsidRPr="001E508D">
        <w:rPr>
          <w:rFonts w:ascii="Times New Roman" w:hAnsi="Times New Roman" w:cs="Times New Roman"/>
          <w:sz w:val="28"/>
          <w:szCs w:val="28"/>
          <w:lang w:val="uk-UA"/>
        </w:rPr>
        <w:t>).</w:t>
      </w:r>
    </w:p>
    <w:p w14:paraId="1ED3538C" w14:textId="77777777" w:rsidR="009F545B" w:rsidRPr="001E508D" w:rsidRDefault="009F545B" w:rsidP="00070B52">
      <w:pPr>
        <w:spacing w:after="0" w:line="360" w:lineRule="auto"/>
        <w:jc w:val="center"/>
        <w:rPr>
          <w:rFonts w:ascii="Times New Roman" w:hAnsi="Times New Roman" w:cs="Times New Roman"/>
          <w:sz w:val="28"/>
          <w:szCs w:val="28"/>
          <w:lang w:val="uk-UA"/>
        </w:rPr>
      </w:pPr>
    </w:p>
    <w:p w14:paraId="40B3A9FF" w14:textId="77777777" w:rsidR="00D862F3" w:rsidRPr="001E508D" w:rsidRDefault="00D862F3" w:rsidP="00070B52">
      <w:pPr>
        <w:spacing w:after="0" w:line="360" w:lineRule="auto"/>
        <w:jc w:val="center"/>
        <w:rPr>
          <w:rFonts w:ascii="Times New Roman" w:hAnsi="Times New Roman" w:cs="Times New Roman"/>
          <w:sz w:val="28"/>
          <w:szCs w:val="28"/>
          <w:lang w:val="uk-UA"/>
        </w:rPr>
      </w:pPr>
      <w:r w:rsidRPr="001E508D">
        <w:rPr>
          <w:noProof/>
          <w:lang w:val="uk-UA"/>
        </w:rPr>
        <w:drawing>
          <wp:inline distT="0" distB="0" distL="0" distR="0" wp14:anchorId="47DECA38" wp14:editId="4900A4D4">
            <wp:extent cx="5048250" cy="1571625"/>
            <wp:effectExtent l="0" t="0" r="0" b="952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048250" cy="1571625"/>
                    </a:xfrm>
                    <a:prstGeom prst="rect">
                      <a:avLst/>
                    </a:prstGeom>
                  </pic:spPr>
                </pic:pic>
              </a:graphicData>
            </a:graphic>
          </wp:inline>
        </w:drawing>
      </w:r>
    </w:p>
    <w:p w14:paraId="1A9E26F3" w14:textId="6FAD5E36" w:rsidR="00D862F3" w:rsidRPr="001E508D" w:rsidRDefault="00531A40" w:rsidP="00070B52">
      <w:pPr>
        <w:spacing w:after="0" w:line="360" w:lineRule="auto"/>
        <w:jc w:val="center"/>
        <w:rPr>
          <w:rFonts w:ascii="Times New Roman" w:hAnsi="Times New Roman" w:cs="Times New Roman"/>
          <w:sz w:val="28"/>
          <w:szCs w:val="28"/>
          <w:lang w:val="uk-UA"/>
        </w:rPr>
      </w:pPr>
      <w:r w:rsidRPr="001E508D">
        <w:rPr>
          <w:rFonts w:ascii="Times New Roman" w:hAnsi="Times New Roman" w:cs="Times New Roman"/>
          <w:sz w:val="28"/>
          <w:szCs w:val="28"/>
          <w:lang w:val="uk-UA"/>
        </w:rPr>
        <w:t xml:space="preserve">Рис. </w:t>
      </w:r>
      <w:r w:rsidR="00070B52">
        <w:rPr>
          <w:rFonts w:ascii="Times New Roman" w:hAnsi="Times New Roman" w:cs="Times New Roman"/>
          <w:sz w:val="28"/>
          <w:szCs w:val="28"/>
          <w:lang w:val="uk-UA"/>
        </w:rPr>
        <w:t>1.17</w:t>
      </w:r>
      <w:r w:rsidRPr="001E508D">
        <w:rPr>
          <w:rFonts w:ascii="Times New Roman" w:hAnsi="Times New Roman" w:cs="Times New Roman"/>
          <w:sz w:val="28"/>
          <w:szCs w:val="28"/>
          <w:lang w:val="uk-UA"/>
        </w:rPr>
        <w:t xml:space="preserve">. Рослини Амброзії </w:t>
      </w:r>
      <w:proofErr w:type="spellStart"/>
      <w:r w:rsidRPr="001E508D">
        <w:rPr>
          <w:rFonts w:ascii="Times New Roman" w:hAnsi="Times New Roman" w:cs="Times New Roman"/>
          <w:sz w:val="28"/>
          <w:szCs w:val="28"/>
          <w:lang w:val="uk-UA"/>
        </w:rPr>
        <w:t>полинолистої</w:t>
      </w:r>
      <w:proofErr w:type="spellEnd"/>
      <w:r w:rsidRPr="001E508D">
        <w:rPr>
          <w:rFonts w:ascii="Times New Roman" w:hAnsi="Times New Roman" w:cs="Times New Roman"/>
          <w:sz w:val="28"/>
          <w:szCs w:val="28"/>
          <w:lang w:val="uk-UA"/>
        </w:rPr>
        <w:t xml:space="preserve"> (</w:t>
      </w:r>
      <w:proofErr w:type="spellStart"/>
      <w:r w:rsidRPr="001E508D">
        <w:rPr>
          <w:rFonts w:ascii="Times New Roman" w:hAnsi="Times New Roman" w:cs="Times New Roman"/>
          <w:sz w:val="28"/>
          <w:szCs w:val="28"/>
          <w:lang w:val="uk-UA"/>
        </w:rPr>
        <w:t>Ambrosia</w:t>
      </w:r>
      <w:proofErr w:type="spellEnd"/>
      <w:r w:rsidRPr="001E508D">
        <w:rPr>
          <w:rFonts w:ascii="Times New Roman" w:hAnsi="Times New Roman" w:cs="Times New Roman"/>
          <w:sz w:val="28"/>
          <w:szCs w:val="28"/>
          <w:lang w:val="uk-UA"/>
        </w:rPr>
        <w:t xml:space="preserve"> </w:t>
      </w:r>
      <w:proofErr w:type="spellStart"/>
      <w:r w:rsidRPr="001E508D">
        <w:rPr>
          <w:rFonts w:ascii="Times New Roman" w:hAnsi="Times New Roman" w:cs="Times New Roman"/>
          <w:sz w:val="28"/>
          <w:szCs w:val="28"/>
          <w:lang w:val="uk-UA"/>
        </w:rPr>
        <w:t>artemisiifolia</w:t>
      </w:r>
      <w:proofErr w:type="spellEnd"/>
      <w:r w:rsidRPr="001E508D">
        <w:rPr>
          <w:rFonts w:ascii="Times New Roman" w:hAnsi="Times New Roman" w:cs="Times New Roman"/>
          <w:sz w:val="28"/>
          <w:szCs w:val="28"/>
          <w:lang w:val="uk-UA"/>
        </w:rPr>
        <w:t xml:space="preserve">) на фазу формування генеративної частини та на фазу початку цвітіння (джерело: </w:t>
      </w:r>
      <w:hyperlink r:id="rId32" w:history="1">
        <w:r w:rsidR="00D862F3" w:rsidRPr="001E508D">
          <w:rPr>
            <w:rStyle w:val="a4"/>
            <w:rFonts w:ascii="Times New Roman" w:hAnsi="Times New Roman" w:cs="Times New Roman"/>
            <w:sz w:val="28"/>
            <w:szCs w:val="28"/>
            <w:lang w:val="uk-UA"/>
          </w:rPr>
          <w:t>http://www.rivneprod.gov.ua/2018/12/22/ambroziya-polynolysta/</w:t>
        </w:r>
      </w:hyperlink>
      <w:r w:rsidRPr="001E508D">
        <w:rPr>
          <w:rFonts w:ascii="Times New Roman" w:hAnsi="Times New Roman" w:cs="Times New Roman"/>
          <w:sz w:val="28"/>
          <w:szCs w:val="28"/>
          <w:lang w:val="uk-UA"/>
        </w:rPr>
        <w:t>).</w:t>
      </w:r>
    </w:p>
    <w:p w14:paraId="59FB6649" w14:textId="77777777" w:rsidR="00D862F3" w:rsidRPr="001E508D" w:rsidRDefault="00D862F3" w:rsidP="00070B52">
      <w:pPr>
        <w:spacing w:after="0" w:line="360" w:lineRule="auto"/>
        <w:jc w:val="center"/>
        <w:rPr>
          <w:rFonts w:ascii="Times New Roman" w:hAnsi="Times New Roman" w:cs="Times New Roman"/>
          <w:sz w:val="28"/>
          <w:szCs w:val="28"/>
          <w:lang w:val="uk-UA"/>
        </w:rPr>
      </w:pPr>
      <w:r w:rsidRPr="001E508D">
        <w:rPr>
          <w:noProof/>
          <w:lang w:val="uk-UA"/>
        </w:rPr>
        <w:lastRenderedPageBreak/>
        <w:drawing>
          <wp:inline distT="0" distB="0" distL="0" distR="0" wp14:anchorId="292430E4" wp14:editId="6C7474AA">
            <wp:extent cx="5048250" cy="1647825"/>
            <wp:effectExtent l="0" t="0" r="0"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048250" cy="1647825"/>
                    </a:xfrm>
                    <a:prstGeom prst="rect">
                      <a:avLst/>
                    </a:prstGeom>
                  </pic:spPr>
                </pic:pic>
              </a:graphicData>
            </a:graphic>
          </wp:inline>
        </w:drawing>
      </w:r>
    </w:p>
    <w:p w14:paraId="3346FCF6" w14:textId="1BFEEDF5" w:rsidR="00531A40" w:rsidRPr="001E508D" w:rsidRDefault="00531A40" w:rsidP="00070B52">
      <w:pPr>
        <w:spacing w:after="0" w:line="360" w:lineRule="auto"/>
        <w:jc w:val="center"/>
        <w:rPr>
          <w:rFonts w:ascii="Times New Roman" w:hAnsi="Times New Roman" w:cs="Times New Roman"/>
          <w:sz w:val="28"/>
          <w:szCs w:val="28"/>
          <w:lang w:val="uk-UA"/>
        </w:rPr>
      </w:pPr>
      <w:r w:rsidRPr="001E508D">
        <w:rPr>
          <w:rFonts w:ascii="Times New Roman" w:hAnsi="Times New Roman" w:cs="Times New Roman"/>
          <w:sz w:val="28"/>
          <w:szCs w:val="28"/>
          <w:lang w:val="uk-UA"/>
        </w:rPr>
        <w:t xml:space="preserve">Рис. </w:t>
      </w:r>
      <w:r w:rsidR="00070B52">
        <w:rPr>
          <w:rFonts w:ascii="Times New Roman" w:hAnsi="Times New Roman" w:cs="Times New Roman"/>
          <w:sz w:val="28"/>
          <w:szCs w:val="28"/>
          <w:lang w:val="uk-UA"/>
        </w:rPr>
        <w:t>1.18</w:t>
      </w:r>
      <w:r w:rsidRPr="001E508D">
        <w:rPr>
          <w:rFonts w:ascii="Times New Roman" w:hAnsi="Times New Roman" w:cs="Times New Roman"/>
          <w:sz w:val="28"/>
          <w:szCs w:val="28"/>
          <w:lang w:val="uk-UA"/>
        </w:rPr>
        <w:t xml:space="preserve">. Рослини Амброзії </w:t>
      </w:r>
      <w:proofErr w:type="spellStart"/>
      <w:r w:rsidRPr="001E508D">
        <w:rPr>
          <w:rFonts w:ascii="Times New Roman" w:hAnsi="Times New Roman" w:cs="Times New Roman"/>
          <w:sz w:val="28"/>
          <w:szCs w:val="28"/>
          <w:lang w:val="uk-UA"/>
        </w:rPr>
        <w:t>полинолистої</w:t>
      </w:r>
      <w:proofErr w:type="spellEnd"/>
      <w:r w:rsidRPr="001E508D">
        <w:rPr>
          <w:rFonts w:ascii="Times New Roman" w:hAnsi="Times New Roman" w:cs="Times New Roman"/>
          <w:sz w:val="28"/>
          <w:szCs w:val="28"/>
          <w:lang w:val="uk-UA"/>
        </w:rPr>
        <w:t xml:space="preserve"> (</w:t>
      </w:r>
      <w:proofErr w:type="spellStart"/>
      <w:r w:rsidRPr="001E508D">
        <w:rPr>
          <w:rFonts w:ascii="Times New Roman" w:hAnsi="Times New Roman" w:cs="Times New Roman"/>
          <w:sz w:val="28"/>
          <w:szCs w:val="28"/>
          <w:lang w:val="uk-UA"/>
        </w:rPr>
        <w:t>Ambrosia</w:t>
      </w:r>
      <w:proofErr w:type="spellEnd"/>
      <w:r w:rsidRPr="001E508D">
        <w:rPr>
          <w:rFonts w:ascii="Times New Roman" w:hAnsi="Times New Roman" w:cs="Times New Roman"/>
          <w:sz w:val="28"/>
          <w:szCs w:val="28"/>
          <w:lang w:val="uk-UA"/>
        </w:rPr>
        <w:t xml:space="preserve"> </w:t>
      </w:r>
      <w:proofErr w:type="spellStart"/>
      <w:r w:rsidRPr="001E508D">
        <w:rPr>
          <w:rFonts w:ascii="Times New Roman" w:hAnsi="Times New Roman" w:cs="Times New Roman"/>
          <w:sz w:val="28"/>
          <w:szCs w:val="28"/>
          <w:lang w:val="uk-UA"/>
        </w:rPr>
        <w:t>artemisiifolia</w:t>
      </w:r>
      <w:proofErr w:type="spellEnd"/>
      <w:r w:rsidRPr="001E508D">
        <w:rPr>
          <w:rFonts w:ascii="Times New Roman" w:hAnsi="Times New Roman" w:cs="Times New Roman"/>
          <w:sz w:val="28"/>
          <w:szCs w:val="28"/>
          <w:lang w:val="uk-UA"/>
        </w:rPr>
        <w:t xml:space="preserve">) на фазу плодоношення (джерело: </w:t>
      </w:r>
      <w:hyperlink r:id="rId34" w:history="1">
        <w:r w:rsidR="00D862F3" w:rsidRPr="001E508D">
          <w:rPr>
            <w:rStyle w:val="a4"/>
            <w:rFonts w:ascii="Times New Roman" w:hAnsi="Times New Roman" w:cs="Times New Roman"/>
            <w:sz w:val="28"/>
            <w:szCs w:val="28"/>
            <w:lang w:val="uk-UA"/>
          </w:rPr>
          <w:t>https://agravery.com/uk/posts/show/linia-zahistu-akboroniti-roslini-u-kvitni-akcent-na-zernovi</w:t>
        </w:r>
      </w:hyperlink>
      <w:r w:rsidRPr="001E508D">
        <w:rPr>
          <w:rFonts w:ascii="Times New Roman" w:hAnsi="Times New Roman" w:cs="Times New Roman"/>
          <w:sz w:val="28"/>
          <w:szCs w:val="28"/>
          <w:lang w:val="uk-UA"/>
        </w:rPr>
        <w:t>).</w:t>
      </w:r>
    </w:p>
    <w:p w14:paraId="3B5EFCBE" w14:textId="648B74DA" w:rsidR="00D862F3" w:rsidRPr="001E508D" w:rsidRDefault="00D862F3" w:rsidP="005E4CA5">
      <w:pPr>
        <w:spacing w:after="0" w:line="360" w:lineRule="auto"/>
        <w:ind w:firstLine="709"/>
        <w:jc w:val="both"/>
        <w:rPr>
          <w:rFonts w:ascii="Times New Roman" w:hAnsi="Times New Roman" w:cs="Times New Roman"/>
          <w:sz w:val="28"/>
          <w:szCs w:val="28"/>
          <w:lang w:val="uk-UA"/>
        </w:rPr>
      </w:pPr>
    </w:p>
    <w:p w14:paraId="0C977B09" w14:textId="77777777" w:rsidR="005F2D0A" w:rsidRPr="001E508D" w:rsidRDefault="005F2D0A" w:rsidP="005E4CA5">
      <w:pPr>
        <w:spacing w:after="0"/>
        <w:rPr>
          <w:rFonts w:ascii="Times New Roman" w:eastAsiaTheme="minorEastAsia" w:hAnsi="Times New Roman" w:cs="Times New Roman"/>
          <w:b/>
          <w:bCs/>
          <w:kern w:val="2"/>
          <w:sz w:val="28"/>
          <w:szCs w:val="28"/>
          <w:lang w:val="uk-UA" w:eastAsia="ru-RU"/>
          <w14:ligatures w14:val="standardContextual"/>
        </w:rPr>
      </w:pPr>
      <w:r w:rsidRPr="001E508D">
        <w:rPr>
          <w:rFonts w:ascii="Times New Roman" w:hAnsi="Times New Roman" w:cs="Times New Roman"/>
          <w:b/>
          <w:bCs/>
          <w:sz w:val="28"/>
          <w:szCs w:val="28"/>
          <w:lang w:val="uk-UA"/>
        </w:rPr>
        <w:br w:type="page"/>
      </w:r>
    </w:p>
    <w:p w14:paraId="20D184AF" w14:textId="47C71308" w:rsidR="005F2D0A" w:rsidRPr="001E508D" w:rsidRDefault="005F2D0A" w:rsidP="005E4CA5">
      <w:pPr>
        <w:pStyle w:val="a3"/>
        <w:spacing w:after="0" w:line="360" w:lineRule="auto"/>
        <w:ind w:left="0"/>
        <w:jc w:val="center"/>
        <w:rPr>
          <w:rFonts w:ascii="Times New Roman" w:hAnsi="Times New Roman" w:cs="Times New Roman"/>
          <w:b/>
          <w:bCs/>
          <w:sz w:val="28"/>
          <w:szCs w:val="28"/>
          <w:lang w:val="uk-UA"/>
        </w:rPr>
      </w:pPr>
      <w:r w:rsidRPr="001E508D">
        <w:rPr>
          <w:rFonts w:ascii="Times New Roman" w:hAnsi="Times New Roman" w:cs="Times New Roman"/>
          <w:b/>
          <w:bCs/>
          <w:sz w:val="28"/>
          <w:szCs w:val="28"/>
          <w:lang w:val="uk-UA"/>
        </w:rPr>
        <w:lastRenderedPageBreak/>
        <w:t>РОЗДІЛ</w:t>
      </w:r>
      <w:r w:rsidR="00D862F3" w:rsidRPr="001E508D">
        <w:rPr>
          <w:rFonts w:ascii="Times New Roman" w:hAnsi="Times New Roman" w:cs="Times New Roman"/>
          <w:b/>
          <w:bCs/>
          <w:sz w:val="28"/>
          <w:szCs w:val="28"/>
          <w:lang w:val="uk-UA"/>
        </w:rPr>
        <w:t xml:space="preserve"> </w:t>
      </w:r>
      <w:r w:rsidRPr="001E508D">
        <w:rPr>
          <w:rFonts w:ascii="Times New Roman" w:hAnsi="Times New Roman" w:cs="Times New Roman"/>
          <w:b/>
          <w:bCs/>
          <w:sz w:val="28"/>
          <w:szCs w:val="28"/>
          <w:lang w:val="uk-UA"/>
        </w:rPr>
        <w:t>2</w:t>
      </w:r>
    </w:p>
    <w:p w14:paraId="3B31E356" w14:textId="77777777" w:rsidR="00F208B5" w:rsidRPr="001E508D" w:rsidRDefault="00F208B5" w:rsidP="005E4CA5">
      <w:pPr>
        <w:pStyle w:val="a3"/>
        <w:spacing w:after="0" w:line="360" w:lineRule="auto"/>
        <w:ind w:left="0"/>
        <w:jc w:val="center"/>
        <w:rPr>
          <w:rFonts w:ascii="Times New Roman" w:hAnsi="Times New Roman" w:cs="Times New Roman"/>
          <w:b/>
          <w:bCs/>
          <w:sz w:val="28"/>
          <w:szCs w:val="28"/>
          <w:lang w:val="uk-UA"/>
        </w:rPr>
      </w:pPr>
    </w:p>
    <w:p w14:paraId="2F15A8D4" w14:textId="2F63B53D" w:rsidR="00D862F3" w:rsidRPr="001E508D" w:rsidRDefault="005F2D0A" w:rsidP="005E4CA5">
      <w:pPr>
        <w:pStyle w:val="a3"/>
        <w:spacing w:after="0" w:line="360" w:lineRule="auto"/>
        <w:ind w:left="0"/>
        <w:jc w:val="center"/>
        <w:rPr>
          <w:rFonts w:ascii="Times New Roman" w:hAnsi="Times New Roman" w:cs="Times New Roman"/>
          <w:b/>
          <w:bCs/>
          <w:sz w:val="28"/>
          <w:szCs w:val="28"/>
          <w:lang w:val="uk-UA"/>
        </w:rPr>
      </w:pPr>
      <w:r w:rsidRPr="001E508D">
        <w:rPr>
          <w:rFonts w:ascii="Times New Roman" w:hAnsi="Times New Roman" w:cs="Times New Roman"/>
          <w:b/>
          <w:bCs/>
          <w:sz w:val="28"/>
          <w:szCs w:val="28"/>
          <w:lang w:val="uk-UA"/>
        </w:rPr>
        <w:t>МЕТОДИ ПІДГОТОВКИ МІКРОПРЕПАРАТІВ ДЛЯ ДОСЛІДЖЕННЯ РОСЛИННИХ ТКАНИН, КЛІТИН ТА ОРГАНЕЛ</w:t>
      </w:r>
    </w:p>
    <w:p w14:paraId="550EAD28" w14:textId="1F2CBACE" w:rsidR="00D862F3" w:rsidRPr="001E508D" w:rsidRDefault="00D862F3" w:rsidP="005E4CA5">
      <w:pPr>
        <w:spacing w:after="0" w:line="360" w:lineRule="auto"/>
        <w:ind w:firstLine="709"/>
        <w:jc w:val="both"/>
        <w:rPr>
          <w:rFonts w:ascii="Times New Roman" w:hAnsi="Times New Roman" w:cs="Times New Roman"/>
          <w:sz w:val="28"/>
          <w:szCs w:val="28"/>
          <w:lang w:val="uk-UA"/>
        </w:rPr>
      </w:pPr>
    </w:p>
    <w:p w14:paraId="12073BEB" w14:textId="77777777" w:rsidR="005F2D0A" w:rsidRPr="001E508D" w:rsidRDefault="005F2D0A" w:rsidP="005E4CA5">
      <w:pPr>
        <w:spacing w:after="0" w:line="360" w:lineRule="auto"/>
        <w:ind w:firstLine="709"/>
        <w:jc w:val="both"/>
        <w:rPr>
          <w:rFonts w:ascii="Times New Roman" w:hAnsi="Times New Roman" w:cs="Times New Roman"/>
          <w:sz w:val="28"/>
          <w:szCs w:val="28"/>
          <w:lang w:val="uk-UA"/>
        </w:rPr>
      </w:pPr>
    </w:p>
    <w:p w14:paraId="2F928328" w14:textId="068BBFBB" w:rsidR="00626789" w:rsidRPr="001E508D" w:rsidRDefault="00D862F3" w:rsidP="005E4CA5">
      <w:pPr>
        <w:shd w:val="clear" w:color="auto" w:fill="FFFFFF"/>
        <w:spacing w:after="0" w:line="360" w:lineRule="auto"/>
        <w:ind w:firstLine="709"/>
        <w:jc w:val="both"/>
        <w:outlineLvl w:val="2"/>
        <w:rPr>
          <w:rFonts w:ascii="Times New Roman" w:eastAsia="Times New Roman" w:hAnsi="Times New Roman" w:cs="Times New Roman"/>
          <w:b/>
          <w:bCs/>
          <w:color w:val="000000" w:themeColor="text1"/>
          <w:sz w:val="28"/>
          <w:szCs w:val="28"/>
          <w:lang w:val="uk-UA" w:eastAsia="ru-UA"/>
        </w:rPr>
      </w:pPr>
      <w:r w:rsidRPr="001E508D">
        <w:rPr>
          <w:rFonts w:ascii="Times New Roman" w:hAnsi="Times New Roman" w:cs="Times New Roman"/>
          <w:b/>
          <w:bCs/>
          <w:sz w:val="28"/>
          <w:szCs w:val="28"/>
          <w:lang w:val="uk-UA"/>
        </w:rPr>
        <w:t>2.1</w:t>
      </w:r>
      <w:r w:rsidR="00626789" w:rsidRPr="001E508D">
        <w:rPr>
          <w:rFonts w:ascii="Times New Roman" w:hAnsi="Times New Roman" w:cs="Times New Roman"/>
          <w:b/>
          <w:bCs/>
          <w:sz w:val="28"/>
          <w:szCs w:val="28"/>
          <w:lang w:val="uk-UA"/>
        </w:rPr>
        <w:t>.</w:t>
      </w:r>
      <w:r w:rsidRPr="001E508D">
        <w:rPr>
          <w:rFonts w:ascii="Times New Roman" w:hAnsi="Times New Roman" w:cs="Times New Roman"/>
          <w:b/>
          <w:bCs/>
          <w:sz w:val="28"/>
          <w:szCs w:val="28"/>
          <w:lang w:val="uk-UA"/>
        </w:rPr>
        <w:t xml:space="preserve"> </w:t>
      </w:r>
      <w:r w:rsidR="00626789" w:rsidRPr="001E508D">
        <w:rPr>
          <w:rFonts w:ascii="Times New Roman" w:eastAsia="Times New Roman" w:hAnsi="Times New Roman" w:cs="Times New Roman"/>
          <w:b/>
          <w:bCs/>
          <w:color w:val="000000" w:themeColor="text1"/>
          <w:sz w:val="28"/>
          <w:szCs w:val="28"/>
          <w:lang w:val="uk-UA" w:eastAsia="ru-UA"/>
        </w:rPr>
        <w:t>Техніка виготовлення мікропрепаратів</w:t>
      </w:r>
    </w:p>
    <w:p w14:paraId="5D2636C9" w14:textId="20A76DF3" w:rsidR="005F2294" w:rsidRPr="001E508D" w:rsidRDefault="005F2294" w:rsidP="005E4CA5">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val="uk-UA" w:eastAsia="ru-UA"/>
        </w:rPr>
      </w:pPr>
      <w:r w:rsidRPr="001E508D">
        <w:rPr>
          <w:rFonts w:ascii="Times New Roman" w:eastAsia="Times New Roman" w:hAnsi="Times New Roman" w:cs="Times New Roman"/>
          <w:color w:val="000000" w:themeColor="text1"/>
          <w:sz w:val="28"/>
          <w:szCs w:val="28"/>
          <w:lang w:val="uk-UA" w:eastAsia="ru-UA"/>
        </w:rPr>
        <w:t>Виготовлення мікропрепаратів — це технічно складний процес, який вимагає певного обладнання та інструментів. Розглянемо їх більш детально:</w:t>
      </w:r>
    </w:p>
    <w:p w14:paraId="7F9D4EE4" w14:textId="77777777" w:rsidR="005F2294" w:rsidRPr="001E508D" w:rsidRDefault="005F2294" w:rsidP="005E4CA5">
      <w:pPr>
        <w:shd w:val="clear" w:color="auto" w:fill="FFFFFF"/>
        <w:spacing w:after="0" w:line="360" w:lineRule="auto"/>
        <w:ind w:firstLine="709"/>
        <w:jc w:val="both"/>
        <w:rPr>
          <w:rFonts w:ascii="Times New Roman" w:eastAsia="Times New Roman" w:hAnsi="Times New Roman" w:cs="Times New Roman"/>
          <w:b/>
          <w:color w:val="000000" w:themeColor="text1"/>
          <w:sz w:val="28"/>
          <w:szCs w:val="28"/>
          <w:lang w:val="uk-UA" w:eastAsia="ru-UA"/>
        </w:rPr>
      </w:pPr>
      <w:r w:rsidRPr="001E508D">
        <w:rPr>
          <w:rFonts w:ascii="Times New Roman" w:eastAsia="Times New Roman" w:hAnsi="Times New Roman" w:cs="Times New Roman"/>
          <w:b/>
          <w:color w:val="000000" w:themeColor="text1"/>
          <w:sz w:val="28"/>
          <w:szCs w:val="28"/>
          <w:lang w:val="uk-UA" w:eastAsia="ru-UA"/>
        </w:rPr>
        <w:t>Інструменти:</w:t>
      </w:r>
    </w:p>
    <w:p w14:paraId="50E86CB9" w14:textId="37AA6713" w:rsidR="005F2294" w:rsidRPr="001E508D" w:rsidRDefault="005F2294" w:rsidP="005E4CA5">
      <w:pPr>
        <w:pStyle w:val="a3"/>
        <w:numPr>
          <w:ilvl w:val="0"/>
          <w:numId w:val="4"/>
        </w:numPr>
        <w:shd w:val="clear" w:color="auto" w:fill="FFFFFF"/>
        <w:spacing w:after="0" w:line="360" w:lineRule="auto"/>
        <w:jc w:val="both"/>
        <w:rPr>
          <w:rFonts w:ascii="Times New Roman" w:eastAsia="Times New Roman" w:hAnsi="Times New Roman" w:cs="Times New Roman"/>
          <w:color w:val="000000" w:themeColor="text1"/>
          <w:sz w:val="28"/>
          <w:szCs w:val="28"/>
          <w:lang w:val="uk-UA" w:eastAsia="ru-UA"/>
        </w:rPr>
      </w:pPr>
      <w:r w:rsidRPr="001E508D">
        <w:rPr>
          <w:rFonts w:ascii="Times New Roman" w:eastAsia="Times New Roman" w:hAnsi="Times New Roman" w:cs="Times New Roman"/>
          <w:color w:val="000000" w:themeColor="text1"/>
          <w:sz w:val="28"/>
          <w:szCs w:val="28"/>
          <w:lang w:val="uk-UA" w:eastAsia="ru-UA"/>
        </w:rPr>
        <w:t>Предметні і покривні скельця: Використовуються для кріплення та захисту препарату.</w:t>
      </w:r>
    </w:p>
    <w:p w14:paraId="7F9FE49F" w14:textId="77777777" w:rsidR="005F2294" w:rsidRPr="001E508D" w:rsidRDefault="005F2294" w:rsidP="005E4CA5">
      <w:pPr>
        <w:pStyle w:val="a3"/>
        <w:numPr>
          <w:ilvl w:val="0"/>
          <w:numId w:val="4"/>
        </w:numPr>
        <w:shd w:val="clear" w:color="auto" w:fill="FFFFFF"/>
        <w:spacing w:after="0" w:line="360" w:lineRule="auto"/>
        <w:jc w:val="both"/>
        <w:rPr>
          <w:rFonts w:ascii="Times New Roman" w:eastAsia="Times New Roman" w:hAnsi="Times New Roman" w:cs="Times New Roman"/>
          <w:color w:val="000000" w:themeColor="text1"/>
          <w:sz w:val="28"/>
          <w:szCs w:val="28"/>
          <w:lang w:val="uk-UA" w:eastAsia="ru-UA"/>
        </w:rPr>
      </w:pPr>
      <w:r w:rsidRPr="001E508D">
        <w:rPr>
          <w:rFonts w:ascii="Times New Roman" w:eastAsia="Times New Roman" w:hAnsi="Times New Roman" w:cs="Times New Roman"/>
          <w:color w:val="000000" w:themeColor="text1"/>
          <w:sz w:val="28"/>
          <w:szCs w:val="28"/>
          <w:lang w:val="uk-UA" w:eastAsia="ru-UA"/>
        </w:rPr>
        <w:t>Гостра бритва: Для збирання частин рослин.</w:t>
      </w:r>
    </w:p>
    <w:p w14:paraId="3412ABC9" w14:textId="77777777" w:rsidR="005F2294" w:rsidRPr="001E508D" w:rsidRDefault="005F2294" w:rsidP="005E4CA5">
      <w:pPr>
        <w:pStyle w:val="a3"/>
        <w:numPr>
          <w:ilvl w:val="0"/>
          <w:numId w:val="4"/>
        </w:numPr>
        <w:shd w:val="clear" w:color="auto" w:fill="FFFFFF"/>
        <w:spacing w:after="0" w:line="360" w:lineRule="auto"/>
        <w:jc w:val="both"/>
        <w:rPr>
          <w:rFonts w:ascii="Times New Roman" w:eastAsia="Times New Roman" w:hAnsi="Times New Roman" w:cs="Times New Roman"/>
          <w:color w:val="000000" w:themeColor="text1"/>
          <w:sz w:val="28"/>
          <w:szCs w:val="28"/>
          <w:lang w:val="uk-UA" w:eastAsia="ru-UA"/>
        </w:rPr>
      </w:pPr>
      <w:r w:rsidRPr="001E508D">
        <w:rPr>
          <w:rFonts w:ascii="Times New Roman" w:eastAsia="Times New Roman" w:hAnsi="Times New Roman" w:cs="Times New Roman"/>
          <w:color w:val="000000" w:themeColor="text1"/>
          <w:sz w:val="28"/>
          <w:szCs w:val="28"/>
          <w:lang w:val="uk-UA" w:eastAsia="ru-UA"/>
        </w:rPr>
        <w:t>Леза: Допомагають у виготовленні тонких зрізів.</w:t>
      </w:r>
    </w:p>
    <w:p w14:paraId="4B5519F5" w14:textId="65FA152D" w:rsidR="005F2294" w:rsidRPr="001E508D" w:rsidRDefault="005F2294" w:rsidP="005E4CA5">
      <w:pPr>
        <w:pStyle w:val="a3"/>
        <w:numPr>
          <w:ilvl w:val="0"/>
          <w:numId w:val="4"/>
        </w:numPr>
        <w:shd w:val="clear" w:color="auto" w:fill="FFFFFF"/>
        <w:spacing w:after="0" w:line="360" w:lineRule="auto"/>
        <w:jc w:val="both"/>
        <w:rPr>
          <w:rFonts w:ascii="Times New Roman" w:eastAsia="Times New Roman" w:hAnsi="Times New Roman" w:cs="Times New Roman"/>
          <w:color w:val="000000" w:themeColor="text1"/>
          <w:sz w:val="28"/>
          <w:szCs w:val="28"/>
          <w:lang w:val="uk-UA" w:eastAsia="ru-UA"/>
        </w:rPr>
      </w:pPr>
      <w:r w:rsidRPr="001E508D">
        <w:rPr>
          <w:rFonts w:ascii="Times New Roman" w:eastAsia="Times New Roman" w:hAnsi="Times New Roman" w:cs="Times New Roman"/>
          <w:color w:val="000000" w:themeColor="text1"/>
          <w:sz w:val="28"/>
          <w:szCs w:val="28"/>
          <w:lang w:val="uk-UA" w:eastAsia="ru-UA"/>
        </w:rPr>
        <w:t>Препарувальна голка: Використовується для розміщення рослинних частин на предметних скельцях.</w:t>
      </w:r>
    </w:p>
    <w:p w14:paraId="1AD1A0FA" w14:textId="77777777" w:rsidR="005F2294" w:rsidRPr="001E508D" w:rsidRDefault="005F2294" w:rsidP="005E4CA5">
      <w:pPr>
        <w:pStyle w:val="a3"/>
        <w:numPr>
          <w:ilvl w:val="0"/>
          <w:numId w:val="4"/>
        </w:numPr>
        <w:shd w:val="clear" w:color="auto" w:fill="FFFFFF"/>
        <w:spacing w:after="0" w:line="360" w:lineRule="auto"/>
        <w:jc w:val="both"/>
        <w:rPr>
          <w:rFonts w:ascii="Times New Roman" w:eastAsia="Times New Roman" w:hAnsi="Times New Roman" w:cs="Times New Roman"/>
          <w:color w:val="000000" w:themeColor="text1"/>
          <w:sz w:val="28"/>
          <w:szCs w:val="28"/>
          <w:lang w:val="uk-UA" w:eastAsia="ru-UA"/>
        </w:rPr>
      </w:pPr>
      <w:r w:rsidRPr="001E508D">
        <w:rPr>
          <w:rFonts w:ascii="Times New Roman" w:eastAsia="Times New Roman" w:hAnsi="Times New Roman" w:cs="Times New Roman"/>
          <w:color w:val="000000" w:themeColor="text1"/>
          <w:sz w:val="28"/>
          <w:szCs w:val="28"/>
          <w:lang w:val="uk-UA" w:eastAsia="ru-UA"/>
        </w:rPr>
        <w:t>Скальпель: Допоміжний інструмент для розділення тканин та отримання зрізів.</w:t>
      </w:r>
    </w:p>
    <w:p w14:paraId="7719498B" w14:textId="77777777" w:rsidR="005F2294" w:rsidRPr="001E508D" w:rsidRDefault="005F2294" w:rsidP="005E4CA5">
      <w:pPr>
        <w:pStyle w:val="a3"/>
        <w:numPr>
          <w:ilvl w:val="0"/>
          <w:numId w:val="4"/>
        </w:numPr>
        <w:shd w:val="clear" w:color="auto" w:fill="FFFFFF"/>
        <w:spacing w:after="0" w:line="360" w:lineRule="auto"/>
        <w:jc w:val="both"/>
        <w:rPr>
          <w:rFonts w:ascii="Times New Roman" w:eastAsia="Times New Roman" w:hAnsi="Times New Roman" w:cs="Times New Roman"/>
          <w:color w:val="000000" w:themeColor="text1"/>
          <w:sz w:val="28"/>
          <w:szCs w:val="28"/>
          <w:lang w:val="uk-UA" w:eastAsia="ru-UA"/>
        </w:rPr>
      </w:pPr>
      <w:r w:rsidRPr="001E508D">
        <w:rPr>
          <w:rFonts w:ascii="Times New Roman" w:eastAsia="Times New Roman" w:hAnsi="Times New Roman" w:cs="Times New Roman"/>
          <w:color w:val="000000" w:themeColor="text1"/>
          <w:sz w:val="28"/>
          <w:szCs w:val="28"/>
          <w:lang w:val="uk-UA" w:eastAsia="ru-UA"/>
        </w:rPr>
        <w:t>Пінцет: Для обробки та переміщення частин рослин.</w:t>
      </w:r>
    </w:p>
    <w:p w14:paraId="20275894" w14:textId="77777777" w:rsidR="005F2294" w:rsidRPr="001E508D" w:rsidRDefault="005F2294" w:rsidP="005E4CA5">
      <w:pPr>
        <w:pStyle w:val="a3"/>
        <w:numPr>
          <w:ilvl w:val="0"/>
          <w:numId w:val="4"/>
        </w:numPr>
        <w:shd w:val="clear" w:color="auto" w:fill="FFFFFF"/>
        <w:spacing w:after="0" w:line="360" w:lineRule="auto"/>
        <w:jc w:val="both"/>
        <w:rPr>
          <w:rFonts w:ascii="Times New Roman" w:eastAsia="Times New Roman" w:hAnsi="Times New Roman" w:cs="Times New Roman"/>
          <w:color w:val="000000" w:themeColor="text1"/>
          <w:sz w:val="28"/>
          <w:szCs w:val="28"/>
          <w:lang w:val="uk-UA" w:eastAsia="ru-UA"/>
        </w:rPr>
      </w:pPr>
      <w:r w:rsidRPr="001E508D">
        <w:rPr>
          <w:rFonts w:ascii="Times New Roman" w:eastAsia="Times New Roman" w:hAnsi="Times New Roman" w:cs="Times New Roman"/>
          <w:color w:val="000000" w:themeColor="text1"/>
          <w:sz w:val="28"/>
          <w:szCs w:val="28"/>
          <w:lang w:val="uk-UA" w:eastAsia="ru-UA"/>
        </w:rPr>
        <w:t>М'яка ганчірка: Допомагає у протиранні скла від залишків тканин та рідини.</w:t>
      </w:r>
    </w:p>
    <w:p w14:paraId="207DDBA4" w14:textId="77777777" w:rsidR="005F2294" w:rsidRPr="001E508D" w:rsidRDefault="005F2294" w:rsidP="005E4CA5">
      <w:pPr>
        <w:pStyle w:val="a3"/>
        <w:numPr>
          <w:ilvl w:val="0"/>
          <w:numId w:val="4"/>
        </w:numPr>
        <w:shd w:val="clear" w:color="auto" w:fill="FFFFFF"/>
        <w:spacing w:after="0" w:line="360" w:lineRule="auto"/>
        <w:jc w:val="both"/>
        <w:rPr>
          <w:rFonts w:ascii="Times New Roman" w:eastAsia="Times New Roman" w:hAnsi="Times New Roman" w:cs="Times New Roman"/>
          <w:color w:val="000000" w:themeColor="text1"/>
          <w:sz w:val="28"/>
          <w:szCs w:val="28"/>
          <w:lang w:val="uk-UA" w:eastAsia="ru-UA"/>
        </w:rPr>
      </w:pPr>
      <w:r w:rsidRPr="001E508D">
        <w:rPr>
          <w:rFonts w:ascii="Times New Roman" w:eastAsia="Times New Roman" w:hAnsi="Times New Roman" w:cs="Times New Roman"/>
          <w:color w:val="000000" w:themeColor="text1"/>
          <w:sz w:val="28"/>
          <w:szCs w:val="28"/>
          <w:lang w:val="uk-UA" w:eastAsia="ru-UA"/>
        </w:rPr>
        <w:t>Фільтрувальний папір: Для витирання зайвої рідини та розміщення зрізів на предметному склі.</w:t>
      </w:r>
    </w:p>
    <w:p w14:paraId="175FED0F" w14:textId="77777777" w:rsidR="005F2294" w:rsidRPr="001E508D" w:rsidRDefault="005F2294" w:rsidP="005E4CA5">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val="uk-UA" w:eastAsia="ru-UA"/>
        </w:rPr>
      </w:pPr>
      <w:r w:rsidRPr="001E508D">
        <w:rPr>
          <w:rFonts w:ascii="Times New Roman" w:eastAsia="Times New Roman" w:hAnsi="Times New Roman" w:cs="Times New Roman"/>
          <w:color w:val="000000" w:themeColor="text1"/>
          <w:sz w:val="28"/>
          <w:szCs w:val="28"/>
          <w:lang w:val="uk-UA" w:eastAsia="ru-UA"/>
        </w:rPr>
        <w:t>Допоміжний матеріал та реактиви:</w:t>
      </w:r>
    </w:p>
    <w:p w14:paraId="5616210E" w14:textId="77777777" w:rsidR="005F2294" w:rsidRPr="001E508D" w:rsidRDefault="005F2294" w:rsidP="005E4CA5">
      <w:pPr>
        <w:pStyle w:val="a3"/>
        <w:numPr>
          <w:ilvl w:val="0"/>
          <w:numId w:val="5"/>
        </w:numPr>
        <w:shd w:val="clear" w:color="auto" w:fill="FFFFFF"/>
        <w:spacing w:after="0" w:line="360" w:lineRule="auto"/>
        <w:jc w:val="both"/>
        <w:rPr>
          <w:rFonts w:ascii="Times New Roman" w:eastAsia="Times New Roman" w:hAnsi="Times New Roman" w:cs="Times New Roman"/>
          <w:color w:val="000000" w:themeColor="text1"/>
          <w:sz w:val="28"/>
          <w:szCs w:val="28"/>
          <w:lang w:val="uk-UA" w:eastAsia="ru-UA"/>
        </w:rPr>
      </w:pPr>
      <w:proofErr w:type="spellStart"/>
      <w:r w:rsidRPr="001E508D">
        <w:rPr>
          <w:rFonts w:ascii="Times New Roman" w:eastAsia="Times New Roman" w:hAnsi="Times New Roman" w:cs="Times New Roman"/>
          <w:color w:val="000000" w:themeColor="text1"/>
          <w:sz w:val="28"/>
          <w:szCs w:val="28"/>
          <w:lang w:val="uk-UA" w:eastAsia="ru-UA"/>
        </w:rPr>
        <w:t>Включаюча</w:t>
      </w:r>
      <w:proofErr w:type="spellEnd"/>
      <w:r w:rsidRPr="001E508D">
        <w:rPr>
          <w:rFonts w:ascii="Times New Roman" w:eastAsia="Times New Roman" w:hAnsi="Times New Roman" w:cs="Times New Roman"/>
          <w:color w:val="000000" w:themeColor="text1"/>
          <w:sz w:val="28"/>
          <w:szCs w:val="28"/>
          <w:lang w:val="uk-UA" w:eastAsia="ru-UA"/>
        </w:rPr>
        <w:t xml:space="preserve"> рідина (бальзам, </w:t>
      </w:r>
      <w:proofErr w:type="spellStart"/>
      <w:r w:rsidRPr="001E508D">
        <w:rPr>
          <w:rFonts w:ascii="Times New Roman" w:eastAsia="Times New Roman" w:hAnsi="Times New Roman" w:cs="Times New Roman"/>
          <w:color w:val="000000" w:themeColor="text1"/>
          <w:sz w:val="28"/>
          <w:szCs w:val="28"/>
          <w:lang w:val="uk-UA" w:eastAsia="ru-UA"/>
        </w:rPr>
        <w:t>глицерін</w:t>
      </w:r>
      <w:proofErr w:type="spellEnd"/>
      <w:r w:rsidRPr="001E508D">
        <w:rPr>
          <w:rFonts w:ascii="Times New Roman" w:eastAsia="Times New Roman" w:hAnsi="Times New Roman" w:cs="Times New Roman"/>
          <w:color w:val="000000" w:themeColor="text1"/>
          <w:sz w:val="28"/>
          <w:szCs w:val="28"/>
          <w:lang w:val="uk-UA" w:eastAsia="ru-UA"/>
        </w:rPr>
        <w:t>): Використовується для консервації та збереження препарату.</w:t>
      </w:r>
    </w:p>
    <w:p w14:paraId="29FEF04D" w14:textId="77777777" w:rsidR="005F2294" w:rsidRPr="001E508D" w:rsidRDefault="005F2294" w:rsidP="005E4CA5">
      <w:pPr>
        <w:pStyle w:val="a3"/>
        <w:numPr>
          <w:ilvl w:val="0"/>
          <w:numId w:val="5"/>
        </w:numPr>
        <w:shd w:val="clear" w:color="auto" w:fill="FFFFFF"/>
        <w:spacing w:after="0" w:line="360" w:lineRule="auto"/>
        <w:jc w:val="both"/>
        <w:rPr>
          <w:rFonts w:ascii="Times New Roman" w:eastAsia="Times New Roman" w:hAnsi="Times New Roman" w:cs="Times New Roman"/>
          <w:color w:val="000000" w:themeColor="text1"/>
          <w:sz w:val="28"/>
          <w:szCs w:val="28"/>
          <w:lang w:val="uk-UA" w:eastAsia="ru-UA"/>
        </w:rPr>
      </w:pPr>
      <w:r w:rsidRPr="001E508D">
        <w:rPr>
          <w:rFonts w:ascii="Times New Roman" w:eastAsia="Times New Roman" w:hAnsi="Times New Roman" w:cs="Times New Roman"/>
          <w:color w:val="000000" w:themeColor="text1"/>
          <w:sz w:val="28"/>
          <w:szCs w:val="28"/>
          <w:lang w:val="uk-UA" w:eastAsia="ru-UA"/>
        </w:rPr>
        <w:t>Фарби для підсилення контрасту: Можуть бути використані для виділення певних структур.</w:t>
      </w:r>
    </w:p>
    <w:p w14:paraId="34558820" w14:textId="77777777" w:rsidR="005F2294" w:rsidRPr="001E508D" w:rsidRDefault="005F2294" w:rsidP="005E4CA5">
      <w:pPr>
        <w:pStyle w:val="a3"/>
        <w:numPr>
          <w:ilvl w:val="0"/>
          <w:numId w:val="5"/>
        </w:numPr>
        <w:shd w:val="clear" w:color="auto" w:fill="FFFFFF"/>
        <w:spacing w:after="0" w:line="360" w:lineRule="auto"/>
        <w:jc w:val="both"/>
        <w:rPr>
          <w:rFonts w:ascii="Times New Roman" w:eastAsia="Times New Roman" w:hAnsi="Times New Roman" w:cs="Times New Roman"/>
          <w:color w:val="000000" w:themeColor="text1"/>
          <w:sz w:val="28"/>
          <w:szCs w:val="28"/>
          <w:lang w:val="uk-UA" w:eastAsia="ru-UA"/>
        </w:rPr>
      </w:pPr>
      <w:r w:rsidRPr="001E508D">
        <w:rPr>
          <w:rFonts w:ascii="Times New Roman" w:eastAsia="Times New Roman" w:hAnsi="Times New Roman" w:cs="Times New Roman"/>
          <w:color w:val="000000" w:themeColor="text1"/>
          <w:sz w:val="28"/>
          <w:szCs w:val="28"/>
          <w:lang w:val="uk-UA" w:eastAsia="ru-UA"/>
        </w:rPr>
        <w:t xml:space="preserve">Фіксативи (формалін, </w:t>
      </w:r>
      <w:proofErr w:type="spellStart"/>
      <w:r w:rsidRPr="001E508D">
        <w:rPr>
          <w:rFonts w:ascii="Times New Roman" w:eastAsia="Times New Roman" w:hAnsi="Times New Roman" w:cs="Times New Roman"/>
          <w:color w:val="000000" w:themeColor="text1"/>
          <w:sz w:val="28"/>
          <w:szCs w:val="28"/>
          <w:lang w:val="uk-UA" w:eastAsia="ru-UA"/>
        </w:rPr>
        <w:t>карноя</w:t>
      </w:r>
      <w:proofErr w:type="spellEnd"/>
      <w:r w:rsidRPr="001E508D">
        <w:rPr>
          <w:rFonts w:ascii="Times New Roman" w:eastAsia="Times New Roman" w:hAnsi="Times New Roman" w:cs="Times New Roman"/>
          <w:color w:val="000000" w:themeColor="text1"/>
          <w:sz w:val="28"/>
          <w:szCs w:val="28"/>
          <w:lang w:val="uk-UA" w:eastAsia="ru-UA"/>
        </w:rPr>
        <w:t>): Використовуються для фіксації тканин та запобігання розкладу.</w:t>
      </w:r>
    </w:p>
    <w:p w14:paraId="002FC6A3" w14:textId="77777777" w:rsidR="000E0F2C" w:rsidRPr="001E508D" w:rsidRDefault="005F2294" w:rsidP="005E4CA5">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val="uk-UA" w:eastAsia="ru-UA"/>
        </w:rPr>
      </w:pPr>
      <w:r w:rsidRPr="001E508D">
        <w:rPr>
          <w:rFonts w:ascii="Times New Roman" w:eastAsia="Times New Roman" w:hAnsi="Times New Roman" w:cs="Times New Roman"/>
          <w:color w:val="000000" w:themeColor="text1"/>
          <w:sz w:val="28"/>
          <w:szCs w:val="28"/>
          <w:lang w:val="uk-UA" w:eastAsia="ru-UA"/>
        </w:rPr>
        <w:lastRenderedPageBreak/>
        <w:t>Процес виготовлення мікропрепаратів включає в себе ряд послідовних етапів, які ви описали раніше. Застосовуючи ці інструменти та реактиви правильно, можна отримати якісні мікропрепарати для подальшого вивчення під мікроскопом.</w:t>
      </w:r>
    </w:p>
    <w:p w14:paraId="29EF52BE" w14:textId="43E4168F" w:rsidR="00626789" w:rsidRPr="001E508D" w:rsidRDefault="00626789" w:rsidP="005E4CA5">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val="uk-UA" w:eastAsia="ru-UA"/>
        </w:rPr>
      </w:pPr>
      <w:r w:rsidRPr="001E508D">
        <w:rPr>
          <w:rFonts w:ascii="Times New Roman" w:eastAsia="Times New Roman" w:hAnsi="Times New Roman" w:cs="Times New Roman"/>
          <w:b/>
          <w:bCs/>
          <w:color w:val="000000" w:themeColor="text1"/>
          <w:sz w:val="28"/>
          <w:szCs w:val="28"/>
          <w:lang w:val="uk-UA" w:eastAsia="ru-UA"/>
        </w:rPr>
        <w:t>2.1.1. Приготування зрізів</w:t>
      </w:r>
      <w:r w:rsidR="000E0F2C" w:rsidRPr="001E508D">
        <w:rPr>
          <w:rFonts w:ascii="Times New Roman" w:eastAsia="Times New Roman" w:hAnsi="Times New Roman" w:cs="Times New Roman"/>
          <w:b/>
          <w:bCs/>
          <w:color w:val="000000" w:themeColor="text1"/>
          <w:sz w:val="28"/>
          <w:szCs w:val="28"/>
          <w:lang w:val="uk-UA" w:eastAsia="ru-UA"/>
        </w:rPr>
        <w:t>.</w:t>
      </w:r>
    </w:p>
    <w:p w14:paraId="79D2FC14" w14:textId="77777777" w:rsidR="000E0F2C" w:rsidRPr="001E508D" w:rsidRDefault="000E0F2C" w:rsidP="005E4CA5">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val="uk-UA" w:eastAsia="ru-UA"/>
        </w:rPr>
      </w:pPr>
      <w:r w:rsidRPr="001E508D">
        <w:rPr>
          <w:rFonts w:ascii="Times New Roman" w:eastAsia="Times New Roman" w:hAnsi="Times New Roman" w:cs="Times New Roman"/>
          <w:color w:val="000000" w:themeColor="text1"/>
          <w:sz w:val="28"/>
          <w:szCs w:val="28"/>
          <w:lang w:val="uk-UA" w:eastAsia="ru-UA"/>
        </w:rPr>
        <w:t>У процесі детального вивчення циліндричних органів, таких як стебло чи корінь, зрізи виготовляють у трьох напрямках: поперечному, повздовжньому радіальному та повздовжньому тангентальному. Щодо листків, їх можна аналізувати за допомогою зрізів двох видів: перпендикулярних до площини (поперечних) і паралельних до площини (площинних).</w:t>
      </w:r>
    </w:p>
    <w:p w14:paraId="3DA1D62B" w14:textId="320C9CD9" w:rsidR="000E0F2C" w:rsidRPr="001E508D" w:rsidRDefault="000E0F2C" w:rsidP="005E4CA5">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val="uk-UA" w:eastAsia="ru-UA"/>
        </w:rPr>
      </w:pPr>
      <w:r w:rsidRPr="001E508D">
        <w:rPr>
          <w:rFonts w:ascii="Times New Roman" w:eastAsia="Times New Roman" w:hAnsi="Times New Roman" w:cs="Times New Roman"/>
          <w:color w:val="000000" w:themeColor="text1"/>
          <w:sz w:val="28"/>
          <w:szCs w:val="28"/>
          <w:lang w:val="uk-UA" w:eastAsia="ru-UA"/>
        </w:rPr>
        <w:t xml:space="preserve"> Для виготовлення зрізів використовують бритву або лезо, дотримуючись такої послідовності дій:</w:t>
      </w:r>
    </w:p>
    <w:p w14:paraId="593D4F6C" w14:textId="5AB84387" w:rsidR="000E0F2C" w:rsidRPr="001E508D" w:rsidRDefault="000E0F2C" w:rsidP="005E4CA5">
      <w:pPr>
        <w:pStyle w:val="a3"/>
        <w:numPr>
          <w:ilvl w:val="0"/>
          <w:numId w:val="6"/>
        </w:numPr>
        <w:shd w:val="clear" w:color="auto" w:fill="FFFFFF"/>
        <w:spacing w:after="0" w:line="360" w:lineRule="auto"/>
        <w:jc w:val="both"/>
        <w:rPr>
          <w:rFonts w:ascii="Times New Roman" w:eastAsia="Times New Roman" w:hAnsi="Times New Roman" w:cs="Times New Roman"/>
          <w:color w:val="000000" w:themeColor="text1"/>
          <w:sz w:val="28"/>
          <w:szCs w:val="28"/>
          <w:lang w:val="uk-UA" w:eastAsia="ru-UA"/>
        </w:rPr>
      </w:pPr>
      <w:r w:rsidRPr="001E508D">
        <w:rPr>
          <w:rFonts w:ascii="Times New Roman" w:eastAsia="Times New Roman" w:hAnsi="Times New Roman" w:cs="Times New Roman"/>
          <w:color w:val="000000" w:themeColor="text1"/>
          <w:sz w:val="28"/>
          <w:szCs w:val="28"/>
          <w:lang w:val="uk-UA" w:eastAsia="ru-UA"/>
        </w:rPr>
        <w:t>Затиснути об'єкт між великим і вказівним пальцями лівої руки, при цьому великий палець трошки нижче рівня зрізу на 5-10 мм.</w:t>
      </w:r>
    </w:p>
    <w:p w14:paraId="201CD3D4" w14:textId="77777777" w:rsidR="000E0F2C" w:rsidRPr="001E508D" w:rsidRDefault="000E0F2C" w:rsidP="005E4CA5">
      <w:pPr>
        <w:pStyle w:val="a3"/>
        <w:numPr>
          <w:ilvl w:val="0"/>
          <w:numId w:val="6"/>
        </w:numPr>
        <w:shd w:val="clear" w:color="auto" w:fill="FFFFFF"/>
        <w:spacing w:after="0" w:line="360" w:lineRule="auto"/>
        <w:jc w:val="both"/>
        <w:rPr>
          <w:rFonts w:ascii="Times New Roman" w:eastAsia="Times New Roman" w:hAnsi="Times New Roman" w:cs="Times New Roman"/>
          <w:color w:val="000000" w:themeColor="text1"/>
          <w:sz w:val="28"/>
          <w:szCs w:val="28"/>
          <w:lang w:val="uk-UA" w:eastAsia="ru-UA"/>
        </w:rPr>
      </w:pPr>
      <w:r w:rsidRPr="001E508D">
        <w:rPr>
          <w:rFonts w:ascii="Times New Roman" w:eastAsia="Times New Roman" w:hAnsi="Times New Roman" w:cs="Times New Roman"/>
          <w:color w:val="000000" w:themeColor="text1"/>
          <w:sz w:val="28"/>
          <w:szCs w:val="28"/>
          <w:lang w:val="uk-UA" w:eastAsia="ru-UA"/>
        </w:rPr>
        <w:t xml:space="preserve">Вирівняти поверхню об'єкта скальпелем чи гострим </w:t>
      </w:r>
      <w:proofErr w:type="spellStart"/>
      <w:r w:rsidRPr="001E508D">
        <w:rPr>
          <w:rFonts w:ascii="Times New Roman" w:eastAsia="Times New Roman" w:hAnsi="Times New Roman" w:cs="Times New Roman"/>
          <w:color w:val="000000" w:themeColor="text1"/>
          <w:sz w:val="28"/>
          <w:szCs w:val="28"/>
          <w:lang w:val="uk-UA" w:eastAsia="ru-UA"/>
        </w:rPr>
        <w:t>ножем</w:t>
      </w:r>
      <w:proofErr w:type="spellEnd"/>
      <w:r w:rsidRPr="001E508D">
        <w:rPr>
          <w:rFonts w:ascii="Times New Roman" w:eastAsia="Times New Roman" w:hAnsi="Times New Roman" w:cs="Times New Roman"/>
          <w:color w:val="000000" w:themeColor="text1"/>
          <w:sz w:val="28"/>
          <w:szCs w:val="28"/>
          <w:lang w:val="uk-UA" w:eastAsia="ru-UA"/>
        </w:rPr>
        <w:t>.</w:t>
      </w:r>
    </w:p>
    <w:p w14:paraId="0CF72D95" w14:textId="77777777" w:rsidR="000E0F2C" w:rsidRPr="001E508D" w:rsidRDefault="000E0F2C" w:rsidP="005E4CA5">
      <w:pPr>
        <w:pStyle w:val="a3"/>
        <w:numPr>
          <w:ilvl w:val="0"/>
          <w:numId w:val="6"/>
        </w:numPr>
        <w:shd w:val="clear" w:color="auto" w:fill="FFFFFF"/>
        <w:spacing w:after="0" w:line="360" w:lineRule="auto"/>
        <w:jc w:val="both"/>
        <w:rPr>
          <w:rFonts w:ascii="Times New Roman" w:eastAsia="Times New Roman" w:hAnsi="Times New Roman" w:cs="Times New Roman"/>
          <w:color w:val="000000" w:themeColor="text1"/>
          <w:sz w:val="28"/>
          <w:szCs w:val="28"/>
          <w:lang w:val="uk-UA" w:eastAsia="ru-UA"/>
        </w:rPr>
      </w:pPr>
      <w:r w:rsidRPr="001E508D">
        <w:rPr>
          <w:rFonts w:ascii="Times New Roman" w:eastAsia="Times New Roman" w:hAnsi="Times New Roman" w:cs="Times New Roman"/>
          <w:color w:val="000000" w:themeColor="text1"/>
          <w:sz w:val="28"/>
          <w:szCs w:val="28"/>
          <w:lang w:val="uk-UA" w:eastAsia="ru-UA"/>
        </w:rPr>
        <w:t>З об'єктом у строго вертикальному положенні горизонтально затиснути лезо між великим і вказівним пальцями правої руки, ведучи його навскоси. Одним плавним рухом зробити тонкий зріз, уникнувши коротких рухів, які можуть призвести до нерівних зрізів. Рекомендується постійно змочувати лезо і об'єкт водою.</w:t>
      </w:r>
    </w:p>
    <w:p w14:paraId="019C5E23" w14:textId="77777777" w:rsidR="000E0F2C" w:rsidRPr="001E508D" w:rsidRDefault="000E0F2C" w:rsidP="005E4CA5">
      <w:pPr>
        <w:pStyle w:val="a3"/>
        <w:numPr>
          <w:ilvl w:val="0"/>
          <w:numId w:val="6"/>
        </w:numPr>
        <w:shd w:val="clear" w:color="auto" w:fill="FFFFFF"/>
        <w:spacing w:after="0" w:line="360" w:lineRule="auto"/>
        <w:jc w:val="both"/>
        <w:rPr>
          <w:rFonts w:ascii="Times New Roman" w:eastAsia="Times New Roman" w:hAnsi="Times New Roman" w:cs="Times New Roman"/>
          <w:color w:val="000000" w:themeColor="text1"/>
          <w:sz w:val="28"/>
          <w:szCs w:val="28"/>
          <w:lang w:val="uk-UA" w:eastAsia="ru-UA"/>
        </w:rPr>
      </w:pPr>
      <w:r w:rsidRPr="001E508D">
        <w:rPr>
          <w:rFonts w:ascii="Times New Roman" w:eastAsia="Times New Roman" w:hAnsi="Times New Roman" w:cs="Times New Roman"/>
          <w:color w:val="000000" w:themeColor="text1"/>
          <w:sz w:val="28"/>
          <w:szCs w:val="28"/>
          <w:lang w:val="uk-UA" w:eastAsia="ru-UA"/>
        </w:rPr>
        <w:t>Виготовити декілька зрізів одразу.</w:t>
      </w:r>
    </w:p>
    <w:p w14:paraId="66D4103F" w14:textId="77777777" w:rsidR="000E0F2C" w:rsidRPr="001E508D" w:rsidRDefault="000E0F2C" w:rsidP="005E4CA5">
      <w:pPr>
        <w:pStyle w:val="a3"/>
        <w:numPr>
          <w:ilvl w:val="0"/>
          <w:numId w:val="6"/>
        </w:numPr>
        <w:shd w:val="clear" w:color="auto" w:fill="FFFFFF"/>
        <w:spacing w:after="0" w:line="360" w:lineRule="auto"/>
        <w:jc w:val="both"/>
        <w:rPr>
          <w:rFonts w:ascii="Times New Roman" w:eastAsia="Times New Roman" w:hAnsi="Times New Roman" w:cs="Times New Roman"/>
          <w:color w:val="000000" w:themeColor="text1"/>
          <w:sz w:val="28"/>
          <w:szCs w:val="28"/>
          <w:lang w:val="uk-UA" w:eastAsia="ru-UA"/>
        </w:rPr>
      </w:pPr>
      <w:r w:rsidRPr="001E508D">
        <w:rPr>
          <w:rFonts w:ascii="Times New Roman" w:eastAsia="Times New Roman" w:hAnsi="Times New Roman" w:cs="Times New Roman"/>
          <w:color w:val="000000" w:themeColor="text1"/>
          <w:sz w:val="28"/>
          <w:szCs w:val="28"/>
          <w:lang w:val="uk-UA" w:eastAsia="ru-UA"/>
        </w:rPr>
        <w:t xml:space="preserve">Зняти зрізи з леза препарувальною голкою, перенести їх на предметне скло в краплю </w:t>
      </w:r>
      <w:proofErr w:type="spellStart"/>
      <w:r w:rsidRPr="001E508D">
        <w:rPr>
          <w:rFonts w:ascii="Times New Roman" w:eastAsia="Times New Roman" w:hAnsi="Times New Roman" w:cs="Times New Roman"/>
          <w:color w:val="000000" w:themeColor="text1"/>
          <w:sz w:val="28"/>
          <w:szCs w:val="28"/>
          <w:lang w:val="uk-UA" w:eastAsia="ru-UA"/>
        </w:rPr>
        <w:t>включаючої</w:t>
      </w:r>
      <w:proofErr w:type="spellEnd"/>
      <w:r w:rsidRPr="001E508D">
        <w:rPr>
          <w:rFonts w:ascii="Times New Roman" w:eastAsia="Times New Roman" w:hAnsi="Times New Roman" w:cs="Times New Roman"/>
          <w:color w:val="000000" w:themeColor="text1"/>
          <w:sz w:val="28"/>
          <w:szCs w:val="28"/>
          <w:lang w:val="uk-UA" w:eastAsia="ru-UA"/>
        </w:rPr>
        <w:t xml:space="preserve"> рідини.</w:t>
      </w:r>
    </w:p>
    <w:p w14:paraId="70802F2E" w14:textId="77777777" w:rsidR="000E0F2C" w:rsidRPr="001E508D" w:rsidRDefault="000E0F2C" w:rsidP="005E4CA5">
      <w:pPr>
        <w:pStyle w:val="a3"/>
        <w:numPr>
          <w:ilvl w:val="0"/>
          <w:numId w:val="6"/>
        </w:numPr>
        <w:shd w:val="clear" w:color="auto" w:fill="FFFFFF"/>
        <w:spacing w:after="0" w:line="360" w:lineRule="auto"/>
        <w:jc w:val="both"/>
        <w:rPr>
          <w:rFonts w:ascii="Times New Roman" w:eastAsia="Times New Roman" w:hAnsi="Times New Roman" w:cs="Times New Roman"/>
          <w:color w:val="000000" w:themeColor="text1"/>
          <w:sz w:val="28"/>
          <w:szCs w:val="28"/>
          <w:lang w:val="uk-UA" w:eastAsia="ru-UA"/>
        </w:rPr>
      </w:pPr>
      <w:r w:rsidRPr="001E508D">
        <w:rPr>
          <w:rFonts w:ascii="Times New Roman" w:eastAsia="Times New Roman" w:hAnsi="Times New Roman" w:cs="Times New Roman"/>
          <w:color w:val="000000" w:themeColor="text1"/>
          <w:sz w:val="28"/>
          <w:szCs w:val="28"/>
          <w:lang w:val="uk-UA" w:eastAsia="ru-UA"/>
        </w:rPr>
        <w:t>Ретельно розглянути зрізи під мікроскопом при малому збільшенні (</w:t>
      </w:r>
      <w:proofErr w:type="spellStart"/>
      <w:r w:rsidRPr="001E508D">
        <w:rPr>
          <w:rFonts w:ascii="Times New Roman" w:eastAsia="Times New Roman" w:hAnsi="Times New Roman" w:cs="Times New Roman"/>
          <w:color w:val="000000" w:themeColor="text1"/>
          <w:sz w:val="28"/>
          <w:szCs w:val="28"/>
          <w:lang w:val="uk-UA" w:eastAsia="ru-UA"/>
        </w:rPr>
        <w:t>магніфікації</w:t>
      </w:r>
      <w:proofErr w:type="spellEnd"/>
      <w:r w:rsidRPr="001E508D">
        <w:rPr>
          <w:rFonts w:ascii="Times New Roman" w:eastAsia="Times New Roman" w:hAnsi="Times New Roman" w:cs="Times New Roman"/>
          <w:color w:val="000000" w:themeColor="text1"/>
          <w:sz w:val="28"/>
          <w:szCs w:val="28"/>
          <w:lang w:val="uk-UA" w:eastAsia="ru-UA"/>
        </w:rPr>
        <w:t>) і вибрати найкращі.</w:t>
      </w:r>
    </w:p>
    <w:p w14:paraId="009EEB68" w14:textId="77777777" w:rsidR="000E0F2C" w:rsidRPr="001E508D" w:rsidRDefault="000E0F2C" w:rsidP="005E4CA5">
      <w:pPr>
        <w:pStyle w:val="a3"/>
        <w:numPr>
          <w:ilvl w:val="0"/>
          <w:numId w:val="6"/>
        </w:numPr>
        <w:shd w:val="clear" w:color="auto" w:fill="FFFFFF"/>
        <w:spacing w:after="0" w:line="360" w:lineRule="auto"/>
        <w:jc w:val="both"/>
        <w:rPr>
          <w:rFonts w:ascii="Times New Roman" w:eastAsia="Times New Roman" w:hAnsi="Times New Roman" w:cs="Times New Roman"/>
          <w:color w:val="000000" w:themeColor="text1"/>
          <w:sz w:val="28"/>
          <w:szCs w:val="28"/>
          <w:lang w:val="uk-UA" w:eastAsia="ru-UA"/>
        </w:rPr>
      </w:pPr>
      <w:r w:rsidRPr="001E508D">
        <w:rPr>
          <w:rFonts w:ascii="Times New Roman" w:eastAsia="Times New Roman" w:hAnsi="Times New Roman" w:cs="Times New Roman"/>
          <w:color w:val="000000" w:themeColor="text1"/>
          <w:sz w:val="28"/>
          <w:szCs w:val="28"/>
          <w:lang w:val="uk-UA" w:eastAsia="ru-UA"/>
        </w:rPr>
        <w:t>Для отримання контрасту між біологічними структурами клітин тканин, зрізи можна забарвити різними барвниками.</w:t>
      </w:r>
    </w:p>
    <w:p w14:paraId="0B3EC32D" w14:textId="77777777" w:rsidR="00971108" w:rsidRPr="001E508D" w:rsidRDefault="000E0F2C" w:rsidP="005E4CA5">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val="uk-UA" w:eastAsia="ru-UA"/>
        </w:rPr>
      </w:pPr>
      <w:r w:rsidRPr="001E508D">
        <w:rPr>
          <w:rFonts w:ascii="Times New Roman" w:eastAsia="Times New Roman" w:hAnsi="Times New Roman" w:cs="Times New Roman"/>
          <w:color w:val="000000" w:themeColor="text1"/>
          <w:sz w:val="28"/>
          <w:szCs w:val="28"/>
          <w:lang w:val="uk-UA" w:eastAsia="ru-UA"/>
        </w:rPr>
        <w:t>Цей процес дозволяє отримати докладні та високоякісні мікропрепарати для подальшого вивчення структури рослинних тканин.</w:t>
      </w:r>
    </w:p>
    <w:p w14:paraId="23C7D716" w14:textId="77777777" w:rsidR="00971108" w:rsidRPr="001E508D" w:rsidRDefault="00971108" w:rsidP="005E4CA5">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val="uk-UA" w:eastAsia="ru-UA"/>
        </w:rPr>
      </w:pPr>
    </w:p>
    <w:p w14:paraId="4493355E" w14:textId="77777777" w:rsidR="00971108" w:rsidRPr="001E508D" w:rsidRDefault="00971108" w:rsidP="005E4CA5">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val="uk-UA" w:eastAsia="ru-UA"/>
        </w:rPr>
      </w:pPr>
      <w:r w:rsidRPr="001E508D">
        <w:rPr>
          <w:rFonts w:ascii="Times New Roman" w:eastAsia="Times New Roman" w:hAnsi="Times New Roman" w:cs="Times New Roman"/>
          <w:color w:val="000000" w:themeColor="text1"/>
          <w:sz w:val="28"/>
          <w:szCs w:val="28"/>
          <w:lang w:val="uk-UA" w:eastAsia="ru-UA"/>
        </w:rPr>
        <w:t>Для виготовлення зрізів з тонких і ніжних органів, таких як листя чи молоді корінці, а також для дослідження дрібних об'єктів, наприклад, насіння, які важко утримувати в руках, використовують спеціальний метод. Об'єкт рослини поміщають в серцевину бузини, корки, шматочка бульби картоплі або моркви, яка має діаметр приблизно 1 см.</w:t>
      </w:r>
    </w:p>
    <w:p w14:paraId="04256BD8" w14:textId="77777777" w:rsidR="00971108" w:rsidRPr="001E508D" w:rsidRDefault="00971108" w:rsidP="005E4CA5">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val="uk-UA" w:eastAsia="ru-UA"/>
        </w:rPr>
      </w:pPr>
      <w:r w:rsidRPr="001E508D">
        <w:rPr>
          <w:rFonts w:ascii="Times New Roman" w:eastAsia="Times New Roman" w:hAnsi="Times New Roman" w:cs="Times New Roman"/>
          <w:color w:val="000000" w:themeColor="text1"/>
          <w:sz w:val="28"/>
          <w:szCs w:val="28"/>
          <w:lang w:val="uk-UA" w:eastAsia="ru-UA"/>
        </w:rPr>
        <w:t>Процес виготовлення зрізів виглядає наступним чином:</w:t>
      </w:r>
    </w:p>
    <w:p w14:paraId="62A13822" w14:textId="77777777" w:rsidR="00971108" w:rsidRPr="001E508D" w:rsidRDefault="00971108" w:rsidP="005E4CA5">
      <w:pPr>
        <w:pStyle w:val="a3"/>
        <w:numPr>
          <w:ilvl w:val="0"/>
          <w:numId w:val="7"/>
        </w:numPr>
        <w:shd w:val="clear" w:color="auto" w:fill="FFFFFF"/>
        <w:spacing w:after="0" w:line="360" w:lineRule="auto"/>
        <w:jc w:val="both"/>
        <w:rPr>
          <w:rFonts w:ascii="Times New Roman" w:eastAsia="Times New Roman" w:hAnsi="Times New Roman" w:cs="Times New Roman"/>
          <w:color w:val="000000" w:themeColor="text1"/>
          <w:sz w:val="28"/>
          <w:szCs w:val="28"/>
          <w:lang w:val="uk-UA" w:eastAsia="ru-UA"/>
        </w:rPr>
      </w:pPr>
      <w:r w:rsidRPr="001E508D">
        <w:rPr>
          <w:rFonts w:ascii="Times New Roman" w:eastAsia="Times New Roman" w:hAnsi="Times New Roman" w:cs="Times New Roman"/>
          <w:color w:val="000000" w:themeColor="text1"/>
          <w:sz w:val="28"/>
          <w:szCs w:val="28"/>
          <w:lang w:val="uk-UA" w:eastAsia="ru-UA"/>
        </w:rPr>
        <w:t xml:space="preserve">Розрізають серцевину бузини або іншого обраного матеріалу навпіл гострим </w:t>
      </w:r>
      <w:proofErr w:type="spellStart"/>
      <w:r w:rsidRPr="001E508D">
        <w:rPr>
          <w:rFonts w:ascii="Times New Roman" w:eastAsia="Times New Roman" w:hAnsi="Times New Roman" w:cs="Times New Roman"/>
          <w:color w:val="000000" w:themeColor="text1"/>
          <w:sz w:val="28"/>
          <w:szCs w:val="28"/>
          <w:lang w:val="uk-UA" w:eastAsia="ru-UA"/>
        </w:rPr>
        <w:t>ножем</w:t>
      </w:r>
      <w:proofErr w:type="spellEnd"/>
      <w:r w:rsidRPr="001E508D">
        <w:rPr>
          <w:rFonts w:ascii="Times New Roman" w:eastAsia="Times New Roman" w:hAnsi="Times New Roman" w:cs="Times New Roman"/>
          <w:color w:val="000000" w:themeColor="text1"/>
          <w:sz w:val="28"/>
          <w:szCs w:val="28"/>
          <w:lang w:val="uk-UA" w:eastAsia="ru-UA"/>
        </w:rPr>
        <w:t xml:space="preserve"> чи скальпелем.</w:t>
      </w:r>
    </w:p>
    <w:p w14:paraId="5DF36982" w14:textId="77777777" w:rsidR="00971108" w:rsidRPr="001E508D" w:rsidRDefault="00971108" w:rsidP="005E4CA5">
      <w:pPr>
        <w:pStyle w:val="a3"/>
        <w:numPr>
          <w:ilvl w:val="0"/>
          <w:numId w:val="7"/>
        </w:numPr>
        <w:shd w:val="clear" w:color="auto" w:fill="FFFFFF"/>
        <w:spacing w:after="0" w:line="360" w:lineRule="auto"/>
        <w:jc w:val="both"/>
        <w:rPr>
          <w:rFonts w:ascii="Times New Roman" w:eastAsia="Times New Roman" w:hAnsi="Times New Roman" w:cs="Times New Roman"/>
          <w:color w:val="000000" w:themeColor="text1"/>
          <w:sz w:val="28"/>
          <w:szCs w:val="28"/>
          <w:lang w:val="uk-UA" w:eastAsia="ru-UA"/>
        </w:rPr>
      </w:pPr>
      <w:r w:rsidRPr="001E508D">
        <w:rPr>
          <w:rFonts w:ascii="Times New Roman" w:eastAsia="Times New Roman" w:hAnsi="Times New Roman" w:cs="Times New Roman"/>
          <w:color w:val="000000" w:themeColor="text1"/>
          <w:sz w:val="28"/>
          <w:szCs w:val="28"/>
          <w:lang w:val="uk-UA" w:eastAsia="ru-UA"/>
        </w:rPr>
        <w:t>Рослинний об'єкт поміщають між двома відрізками серцевини, вирівнюють поверхню.</w:t>
      </w:r>
    </w:p>
    <w:p w14:paraId="5E23956A" w14:textId="77777777" w:rsidR="00971108" w:rsidRPr="001E508D" w:rsidRDefault="00971108" w:rsidP="005E4CA5">
      <w:pPr>
        <w:pStyle w:val="a3"/>
        <w:numPr>
          <w:ilvl w:val="0"/>
          <w:numId w:val="7"/>
        </w:numPr>
        <w:shd w:val="clear" w:color="auto" w:fill="FFFFFF"/>
        <w:spacing w:after="0" w:line="360" w:lineRule="auto"/>
        <w:jc w:val="both"/>
        <w:rPr>
          <w:rFonts w:ascii="Times New Roman" w:eastAsia="Times New Roman" w:hAnsi="Times New Roman" w:cs="Times New Roman"/>
          <w:color w:val="000000" w:themeColor="text1"/>
          <w:sz w:val="28"/>
          <w:szCs w:val="28"/>
          <w:lang w:val="uk-UA" w:eastAsia="ru-UA"/>
        </w:rPr>
      </w:pPr>
      <w:r w:rsidRPr="001E508D">
        <w:rPr>
          <w:rFonts w:ascii="Times New Roman" w:eastAsia="Times New Roman" w:hAnsi="Times New Roman" w:cs="Times New Roman"/>
          <w:color w:val="000000" w:themeColor="text1"/>
          <w:sz w:val="28"/>
          <w:szCs w:val="28"/>
          <w:lang w:val="uk-UA" w:eastAsia="ru-UA"/>
        </w:rPr>
        <w:t>Лезом роблять зріз через серцевину разом із вбудованим об'єктом.</w:t>
      </w:r>
    </w:p>
    <w:p w14:paraId="1627E0A6" w14:textId="77777777" w:rsidR="00971108" w:rsidRPr="001E508D" w:rsidRDefault="00971108" w:rsidP="005E4CA5">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val="uk-UA" w:eastAsia="ru-UA"/>
        </w:rPr>
      </w:pPr>
      <w:r w:rsidRPr="001E508D">
        <w:rPr>
          <w:rFonts w:ascii="Times New Roman" w:eastAsia="Times New Roman" w:hAnsi="Times New Roman" w:cs="Times New Roman"/>
          <w:color w:val="000000" w:themeColor="text1"/>
          <w:sz w:val="28"/>
          <w:szCs w:val="28"/>
          <w:lang w:val="uk-UA" w:eastAsia="ru-UA"/>
        </w:rPr>
        <w:t xml:space="preserve">Отримані зрізи або інші досліджувані об'єкти розміщують на предметне скло в краплю </w:t>
      </w:r>
      <w:proofErr w:type="spellStart"/>
      <w:r w:rsidRPr="001E508D">
        <w:rPr>
          <w:rFonts w:ascii="Times New Roman" w:eastAsia="Times New Roman" w:hAnsi="Times New Roman" w:cs="Times New Roman"/>
          <w:color w:val="000000" w:themeColor="text1"/>
          <w:sz w:val="28"/>
          <w:szCs w:val="28"/>
          <w:lang w:val="uk-UA" w:eastAsia="ru-UA"/>
        </w:rPr>
        <w:t>включаючої</w:t>
      </w:r>
      <w:proofErr w:type="spellEnd"/>
      <w:r w:rsidRPr="001E508D">
        <w:rPr>
          <w:rFonts w:ascii="Times New Roman" w:eastAsia="Times New Roman" w:hAnsi="Times New Roman" w:cs="Times New Roman"/>
          <w:color w:val="000000" w:themeColor="text1"/>
          <w:sz w:val="28"/>
          <w:szCs w:val="28"/>
          <w:lang w:val="uk-UA" w:eastAsia="ru-UA"/>
        </w:rPr>
        <w:t xml:space="preserve"> рідини і покривають покривним склом. Під час покривання покривне скло підводять під гострий кут до краю краплі рідини, видаляють надлишок рідини фільтрувальним папером, а нестачу поповнюють, додаючи додаткову краплю на межу покривного і предметного скла.</w:t>
      </w:r>
    </w:p>
    <w:p w14:paraId="008BC4D5" w14:textId="168F60DF" w:rsidR="00BD591E" w:rsidRDefault="00BD591E" w:rsidP="005E4CA5">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val="uk-UA" w:eastAsia="ru-UA"/>
        </w:rPr>
      </w:pPr>
      <w:r w:rsidRPr="001E508D">
        <w:rPr>
          <w:rFonts w:ascii="Times New Roman" w:eastAsia="Times New Roman" w:hAnsi="Times New Roman" w:cs="Times New Roman"/>
          <w:color w:val="000000" w:themeColor="text1"/>
          <w:sz w:val="28"/>
          <w:szCs w:val="28"/>
          <w:lang w:val="uk-UA" w:eastAsia="ru-UA"/>
        </w:rPr>
        <w:t xml:space="preserve">У випадку потрапляння пухирців повітря під покривне скло, їх можна видалити, піднімаючи скло голкою і знову опускаючи його. Важливо, щоб покривне скло залишалося сухим і тісно прилягало до предметного скла. Під час виготовлення препаратів важливо дотримуватися певних умов. Обидва скла </w:t>
      </w:r>
      <w:r w:rsidR="00D2691F">
        <w:rPr>
          <w:rFonts w:ascii="Times New Roman" w:eastAsia="Times New Roman" w:hAnsi="Times New Roman" w:cs="Times New Roman"/>
          <w:color w:val="000000" w:themeColor="text1"/>
          <w:sz w:val="28"/>
          <w:szCs w:val="28"/>
          <w:lang w:val="uk-UA" w:eastAsia="ru-UA"/>
        </w:rPr>
        <w:t>–</w:t>
      </w:r>
      <w:r w:rsidRPr="001E508D">
        <w:rPr>
          <w:rFonts w:ascii="Times New Roman" w:eastAsia="Times New Roman" w:hAnsi="Times New Roman" w:cs="Times New Roman"/>
          <w:color w:val="000000" w:themeColor="text1"/>
          <w:sz w:val="28"/>
          <w:szCs w:val="28"/>
          <w:lang w:val="uk-UA" w:eastAsia="ru-UA"/>
        </w:rPr>
        <w:t xml:space="preserve"> і предметне, і покривне </w:t>
      </w:r>
      <w:r w:rsidR="00D2691F">
        <w:rPr>
          <w:rFonts w:ascii="Times New Roman" w:eastAsia="Times New Roman" w:hAnsi="Times New Roman" w:cs="Times New Roman"/>
          <w:color w:val="000000" w:themeColor="text1"/>
          <w:sz w:val="28"/>
          <w:szCs w:val="28"/>
          <w:lang w:val="uk-UA" w:eastAsia="ru-UA"/>
        </w:rPr>
        <w:t>–</w:t>
      </w:r>
      <w:r w:rsidRPr="001E508D">
        <w:rPr>
          <w:rFonts w:ascii="Times New Roman" w:eastAsia="Times New Roman" w:hAnsi="Times New Roman" w:cs="Times New Roman"/>
          <w:color w:val="000000" w:themeColor="text1"/>
          <w:sz w:val="28"/>
          <w:szCs w:val="28"/>
          <w:lang w:val="uk-UA" w:eastAsia="ru-UA"/>
        </w:rPr>
        <w:t xml:space="preserve"> повинні бути чистими і абсолютно сухими. Щоб уникнути забруднення слідами жиру, необхідно утримувати покривне скло пінцетом за середину краю або тримати його за ребра вказівним і великим пальцями, уникайте дотику пальцями до поверхні покривного скла. Тримати потрібно дуже обережно, оскільки скло є тонким і ламким матеріалом.</w:t>
      </w:r>
      <w:r w:rsidR="00D2691F">
        <w:rPr>
          <w:rFonts w:ascii="Times New Roman" w:eastAsia="Times New Roman" w:hAnsi="Times New Roman" w:cs="Times New Roman"/>
          <w:color w:val="000000" w:themeColor="text1"/>
          <w:sz w:val="28"/>
          <w:szCs w:val="28"/>
          <w:lang w:val="uk-UA" w:eastAsia="ru-UA"/>
        </w:rPr>
        <w:t xml:space="preserve"> Техніка виконання робіт представлена на рисунках 2.1-2.5.</w:t>
      </w:r>
    </w:p>
    <w:p w14:paraId="2CC8CBEE" w14:textId="77777777" w:rsidR="00D2691F" w:rsidRPr="001E508D" w:rsidRDefault="00D2691F" w:rsidP="005E4CA5">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val="uk-UA" w:eastAsia="ru-UA"/>
        </w:rPr>
      </w:pPr>
    </w:p>
    <w:p w14:paraId="0F41C351" w14:textId="00560F0B" w:rsidR="00626789" w:rsidRPr="001E508D" w:rsidRDefault="00626789" w:rsidP="00070B52">
      <w:pPr>
        <w:shd w:val="clear" w:color="auto" w:fill="FFFFFF"/>
        <w:spacing w:after="0" w:line="360" w:lineRule="auto"/>
        <w:jc w:val="center"/>
        <w:rPr>
          <w:rFonts w:ascii="Times New Roman" w:eastAsia="Times New Roman" w:hAnsi="Times New Roman" w:cs="Times New Roman"/>
          <w:color w:val="000000" w:themeColor="text1"/>
          <w:sz w:val="28"/>
          <w:szCs w:val="28"/>
          <w:lang w:val="uk-UA" w:eastAsia="ru-UA"/>
        </w:rPr>
      </w:pPr>
      <w:r w:rsidRPr="001E508D">
        <w:rPr>
          <w:noProof/>
          <w:lang w:val="uk-UA"/>
        </w:rPr>
        <w:lastRenderedPageBreak/>
        <w:drawing>
          <wp:inline distT="0" distB="0" distL="0" distR="0" wp14:anchorId="3694BD85" wp14:editId="5184149A">
            <wp:extent cx="5817252" cy="302895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839853" cy="3040718"/>
                    </a:xfrm>
                    <a:prstGeom prst="rect">
                      <a:avLst/>
                    </a:prstGeom>
                  </pic:spPr>
                </pic:pic>
              </a:graphicData>
            </a:graphic>
          </wp:inline>
        </w:drawing>
      </w:r>
    </w:p>
    <w:p w14:paraId="689D837C" w14:textId="4B35832C" w:rsidR="00626789" w:rsidRPr="001E508D" w:rsidRDefault="00626789" w:rsidP="00070B52">
      <w:pPr>
        <w:shd w:val="clear" w:color="auto" w:fill="FFFFFF"/>
        <w:spacing w:after="0" w:line="360" w:lineRule="auto"/>
        <w:jc w:val="center"/>
        <w:rPr>
          <w:rFonts w:ascii="Times New Roman" w:eastAsia="Times New Roman" w:hAnsi="Times New Roman" w:cs="Times New Roman"/>
          <w:color w:val="000000" w:themeColor="text1"/>
          <w:sz w:val="28"/>
          <w:szCs w:val="28"/>
          <w:lang w:val="uk-UA" w:eastAsia="ru-UA"/>
        </w:rPr>
      </w:pPr>
    </w:p>
    <w:p w14:paraId="5EF60945" w14:textId="5545B65F" w:rsidR="00626789" w:rsidRPr="001E508D" w:rsidRDefault="00626789" w:rsidP="00070B52">
      <w:pPr>
        <w:shd w:val="clear" w:color="auto" w:fill="FFFFFF"/>
        <w:spacing w:after="0" w:line="360" w:lineRule="auto"/>
        <w:jc w:val="center"/>
        <w:rPr>
          <w:rFonts w:ascii="Times New Roman" w:eastAsia="Times New Roman" w:hAnsi="Times New Roman" w:cs="Times New Roman"/>
          <w:color w:val="000000" w:themeColor="text1"/>
          <w:sz w:val="28"/>
          <w:szCs w:val="28"/>
          <w:lang w:val="uk-UA" w:eastAsia="ru-UA"/>
        </w:rPr>
      </w:pPr>
      <w:r w:rsidRPr="001E508D">
        <w:rPr>
          <w:noProof/>
          <w:lang w:val="uk-UA"/>
        </w:rPr>
        <w:drawing>
          <wp:inline distT="0" distB="0" distL="0" distR="0" wp14:anchorId="33F61C59" wp14:editId="0E06C10A">
            <wp:extent cx="5832727" cy="388620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855321" cy="3901254"/>
                    </a:xfrm>
                    <a:prstGeom prst="rect">
                      <a:avLst/>
                    </a:prstGeom>
                  </pic:spPr>
                </pic:pic>
              </a:graphicData>
            </a:graphic>
          </wp:inline>
        </w:drawing>
      </w:r>
    </w:p>
    <w:p w14:paraId="5FBB9558" w14:textId="1338E3E7" w:rsidR="00626789" w:rsidRPr="001E508D" w:rsidRDefault="00626789" w:rsidP="00070B52">
      <w:pPr>
        <w:shd w:val="clear" w:color="auto" w:fill="FFFFFF"/>
        <w:spacing w:after="0" w:line="360" w:lineRule="auto"/>
        <w:jc w:val="center"/>
        <w:rPr>
          <w:rFonts w:ascii="Times New Roman" w:eastAsia="Times New Roman" w:hAnsi="Times New Roman" w:cs="Times New Roman"/>
          <w:color w:val="000000" w:themeColor="text1"/>
          <w:sz w:val="28"/>
          <w:szCs w:val="28"/>
          <w:lang w:val="uk-UA" w:eastAsia="ru-UA"/>
        </w:rPr>
      </w:pPr>
      <w:r w:rsidRPr="001E508D">
        <w:rPr>
          <w:rFonts w:ascii="Times New Roman" w:eastAsia="Times New Roman" w:hAnsi="Times New Roman" w:cs="Times New Roman"/>
          <w:color w:val="000000" w:themeColor="text1"/>
          <w:sz w:val="28"/>
          <w:szCs w:val="28"/>
          <w:lang w:val="uk-UA" w:eastAsia="ru-UA"/>
        </w:rPr>
        <w:t xml:space="preserve">Рис. 2.1. Обладнання для </w:t>
      </w:r>
      <w:r w:rsidR="00BD591E" w:rsidRPr="001E508D">
        <w:rPr>
          <w:rFonts w:ascii="Times New Roman" w:eastAsia="Times New Roman" w:hAnsi="Times New Roman" w:cs="Times New Roman"/>
          <w:color w:val="000000" w:themeColor="text1"/>
          <w:sz w:val="28"/>
          <w:szCs w:val="28"/>
          <w:lang w:val="uk-UA" w:eastAsia="ru-UA"/>
        </w:rPr>
        <w:t>виконання</w:t>
      </w:r>
      <w:r w:rsidRPr="001E508D">
        <w:rPr>
          <w:rFonts w:ascii="Times New Roman" w:eastAsia="Times New Roman" w:hAnsi="Times New Roman" w:cs="Times New Roman"/>
          <w:color w:val="000000" w:themeColor="text1"/>
          <w:sz w:val="28"/>
          <w:szCs w:val="28"/>
          <w:lang w:val="uk-UA" w:eastAsia="ru-UA"/>
        </w:rPr>
        <w:t xml:space="preserve"> зрізів</w:t>
      </w:r>
      <w:r w:rsidR="00BD591E" w:rsidRPr="001E508D">
        <w:rPr>
          <w:rFonts w:ascii="Times New Roman" w:eastAsia="Times New Roman" w:hAnsi="Times New Roman" w:cs="Times New Roman"/>
          <w:color w:val="000000" w:themeColor="text1"/>
          <w:sz w:val="28"/>
          <w:szCs w:val="28"/>
          <w:lang w:val="uk-UA" w:eastAsia="ru-UA"/>
        </w:rPr>
        <w:t>.</w:t>
      </w:r>
    </w:p>
    <w:p w14:paraId="6E7236F9" w14:textId="4362E257" w:rsidR="00626789" w:rsidRPr="001E508D" w:rsidRDefault="00626789" w:rsidP="00070B52">
      <w:pPr>
        <w:shd w:val="clear" w:color="auto" w:fill="FFFFFF"/>
        <w:spacing w:after="0" w:line="360" w:lineRule="auto"/>
        <w:jc w:val="center"/>
        <w:rPr>
          <w:rFonts w:ascii="Times New Roman" w:eastAsia="Times New Roman" w:hAnsi="Times New Roman" w:cs="Times New Roman"/>
          <w:color w:val="000000" w:themeColor="text1"/>
          <w:sz w:val="28"/>
          <w:szCs w:val="28"/>
          <w:lang w:val="uk-UA" w:eastAsia="ru-UA"/>
        </w:rPr>
      </w:pPr>
    </w:p>
    <w:p w14:paraId="4391F055" w14:textId="390DF62A" w:rsidR="00626789" w:rsidRPr="001E508D" w:rsidRDefault="00626789" w:rsidP="00070B52">
      <w:pPr>
        <w:shd w:val="clear" w:color="auto" w:fill="FFFFFF"/>
        <w:spacing w:after="0" w:line="360" w:lineRule="auto"/>
        <w:jc w:val="center"/>
        <w:rPr>
          <w:rFonts w:ascii="Times New Roman" w:eastAsia="Times New Roman" w:hAnsi="Times New Roman" w:cs="Times New Roman"/>
          <w:color w:val="000000" w:themeColor="text1"/>
          <w:sz w:val="28"/>
          <w:szCs w:val="28"/>
          <w:lang w:val="uk-UA" w:eastAsia="ru-UA"/>
        </w:rPr>
      </w:pPr>
      <w:r w:rsidRPr="001E508D">
        <w:rPr>
          <w:noProof/>
          <w:lang w:val="uk-UA"/>
        </w:rPr>
        <w:lastRenderedPageBreak/>
        <w:drawing>
          <wp:inline distT="0" distB="0" distL="0" distR="0" wp14:anchorId="54AD9C85" wp14:editId="48066999">
            <wp:extent cx="5463153" cy="4110066"/>
            <wp:effectExtent l="0" t="0" r="4445" b="508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474117" cy="4118315"/>
                    </a:xfrm>
                    <a:prstGeom prst="rect">
                      <a:avLst/>
                    </a:prstGeom>
                  </pic:spPr>
                </pic:pic>
              </a:graphicData>
            </a:graphic>
          </wp:inline>
        </w:drawing>
      </w:r>
    </w:p>
    <w:p w14:paraId="67A96C17" w14:textId="4A351EE7" w:rsidR="00626789" w:rsidRPr="001E508D" w:rsidRDefault="00626789" w:rsidP="00070B52">
      <w:pPr>
        <w:shd w:val="clear" w:color="auto" w:fill="FFFFFF"/>
        <w:spacing w:after="0" w:line="360" w:lineRule="auto"/>
        <w:jc w:val="center"/>
        <w:rPr>
          <w:rFonts w:ascii="Times New Roman" w:eastAsia="Times New Roman" w:hAnsi="Times New Roman" w:cs="Times New Roman"/>
          <w:color w:val="000000" w:themeColor="text1"/>
          <w:sz w:val="28"/>
          <w:szCs w:val="28"/>
          <w:lang w:val="uk-UA" w:eastAsia="ru-UA"/>
        </w:rPr>
      </w:pPr>
    </w:p>
    <w:p w14:paraId="72EF52BD" w14:textId="14EDD389" w:rsidR="00626789" w:rsidRPr="001E508D" w:rsidRDefault="00626789" w:rsidP="00070B52">
      <w:pPr>
        <w:shd w:val="clear" w:color="auto" w:fill="FFFFFF"/>
        <w:spacing w:after="0" w:line="360" w:lineRule="auto"/>
        <w:jc w:val="center"/>
        <w:rPr>
          <w:rFonts w:ascii="Times New Roman" w:eastAsia="Times New Roman" w:hAnsi="Times New Roman" w:cs="Times New Roman"/>
          <w:color w:val="000000" w:themeColor="text1"/>
          <w:sz w:val="28"/>
          <w:szCs w:val="28"/>
          <w:lang w:val="uk-UA" w:eastAsia="ru-UA"/>
        </w:rPr>
      </w:pPr>
      <w:r w:rsidRPr="001E508D">
        <w:rPr>
          <w:noProof/>
          <w:lang w:val="uk-UA"/>
        </w:rPr>
        <w:drawing>
          <wp:inline distT="0" distB="0" distL="0" distR="0" wp14:anchorId="292CFF82" wp14:editId="23B2943E">
            <wp:extent cx="5455166" cy="4130298"/>
            <wp:effectExtent l="0" t="0" r="0" b="381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469772" cy="4141357"/>
                    </a:xfrm>
                    <a:prstGeom prst="rect">
                      <a:avLst/>
                    </a:prstGeom>
                  </pic:spPr>
                </pic:pic>
              </a:graphicData>
            </a:graphic>
          </wp:inline>
        </w:drawing>
      </w:r>
    </w:p>
    <w:p w14:paraId="08EB9D7D" w14:textId="6DD46C1B" w:rsidR="00626789" w:rsidRPr="001E508D" w:rsidRDefault="00626789" w:rsidP="00070B52">
      <w:pPr>
        <w:shd w:val="clear" w:color="auto" w:fill="FFFFFF"/>
        <w:spacing w:after="0" w:line="360" w:lineRule="auto"/>
        <w:jc w:val="center"/>
        <w:rPr>
          <w:rFonts w:ascii="Times New Roman" w:eastAsia="Times New Roman" w:hAnsi="Times New Roman" w:cs="Times New Roman"/>
          <w:color w:val="000000" w:themeColor="text1"/>
          <w:sz w:val="28"/>
          <w:szCs w:val="28"/>
          <w:lang w:val="uk-UA" w:eastAsia="ru-UA"/>
        </w:rPr>
      </w:pPr>
      <w:r w:rsidRPr="001E508D">
        <w:rPr>
          <w:rFonts w:ascii="Times New Roman" w:eastAsia="Times New Roman" w:hAnsi="Times New Roman" w:cs="Times New Roman"/>
          <w:color w:val="000000" w:themeColor="text1"/>
          <w:sz w:val="28"/>
          <w:szCs w:val="28"/>
          <w:lang w:val="uk-UA" w:eastAsia="ru-UA"/>
        </w:rPr>
        <w:t xml:space="preserve">Рис. 2.2. Техніка </w:t>
      </w:r>
      <w:r w:rsidR="00BD591E" w:rsidRPr="001E508D">
        <w:rPr>
          <w:rFonts w:ascii="Times New Roman" w:eastAsia="Times New Roman" w:hAnsi="Times New Roman" w:cs="Times New Roman"/>
          <w:color w:val="000000" w:themeColor="text1"/>
          <w:sz w:val="28"/>
          <w:szCs w:val="28"/>
          <w:lang w:val="uk-UA" w:eastAsia="ru-UA"/>
        </w:rPr>
        <w:t>приготування</w:t>
      </w:r>
      <w:r w:rsidRPr="001E508D">
        <w:rPr>
          <w:rFonts w:ascii="Times New Roman" w:eastAsia="Times New Roman" w:hAnsi="Times New Roman" w:cs="Times New Roman"/>
          <w:color w:val="000000" w:themeColor="text1"/>
          <w:sz w:val="28"/>
          <w:szCs w:val="28"/>
          <w:lang w:val="uk-UA" w:eastAsia="ru-UA"/>
        </w:rPr>
        <w:t xml:space="preserve"> зрізів</w:t>
      </w:r>
      <w:r w:rsidR="00BD591E" w:rsidRPr="001E508D">
        <w:rPr>
          <w:rFonts w:ascii="Times New Roman" w:eastAsia="Times New Roman" w:hAnsi="Times New Roman" w:cs="Times New Roman"/>
          <w:color w:val="000000" w:themeColor="text1"/>
          <w:sz w:val="28"/>
          <w:szCs w:val="28"/>
          <w:lang w:val="uk-UA" w:eastAsia="ru-UA"/>
        </w:rPr>
        <w:t>.</w:t>
      </w:r>
    </w:p>
    <w:p w14:paraId="02D8ED6A" w14:textId="64DC2F68" w:rsidR="00626789" w:rsidRPr="001E508D" w:rsidRDefault="00626789" w:rsidP="00070B52">
      <w:pPr>
        <w:shd w:val="clear" w:color="auto" w:fill="FFFFFF"/>
        <w:spacing w:after="0" w:line="360" w:lineRule="auto"/>
        <w:jc w:val="center"/>
        <w:rPr>
          <w:rFonts w:ascii="Times New Roman" w:eastAsia="Times New Roman" w:hAnsi="Times New Roman" w:cs="Times New Roman"/>
          <w:color w:val="000000" w:themeColor="text1"/>
          <w:sz w:val="28"/>
          <w:szCs w:val="28"/>
          <w:lang w:val="uk-UA" w:eastAsia="ru-UA"/>
        </w:rPr>
      </w:pPr>
    </w:p>
    <w:p w14:paraId="6E139AD2" w14:textId="452A9573" w:rsidR="00626789" w:rsidRPr="001E508D" w:rsidRDefault="00626789" w:rsidP="00070B52">
      <w:pPr>
        <w:shd w:val="clear" w:color="auto" w:fill="FFFFFF"/>
        <w:spacing w:after="0" w:line="360" w:lineRule="auto"/>
        <w:jc w:val="center"/>
        <w:rPr>
          <w:rFonts w:ascii="Times New Roman" w:eastAsia="Times New Roman" w:hAnsi="Times New Roman" w:cs="Times New Roman"/>
          <w:color w:val="000000" w:themeColor="text1"/>
          <w:sz w:val="28"/>
          <w:szCs w:val="28"/>
          <w:lang w:val="uk-UA" w:eastAsia="ru-UA"/>
        </w:rPr>
      </w:pPr>
      <w:r w:rsidRPr="001E508D">
        <w:rPr>
          <w:noProof/>
          <w:lang w:val="uk-UA"/>
        </w:rPr>
        <w:lastRenderedPageBreak/>
        <w:drawing>
          <wp:inline distT="0" distB="0" distL="0" distR="0" wp14:anchorId="5606F89B" wp14:editId="79C2940D">
            <wp:extent cx="5458928" cy="4099302"/>
            <wp:effectExtent l="0" t="0" r="889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469261" cy="4107062"/>
                    </a:xfrm>
                    <a:prstGeom prst="rect">
                      <a:avLst/>
                    </a:prstGeom>
                  </pic:spPr>
                </pic:pic>
              </a:graphicData>
            </a:graphic>
          </wp:inline>
        </w:drawing>
      </w:r>
    </w:p>
    <w:p w14:paraId="0DB43E1D" w14:textId="5C029897" w:rsidR="00626789" w:rsidRPr="001E508D" w:rsidRDefault="00626789" w:rsidP="00070B52">
      <w:pPr>
        <w:shd w:val="clear" w:color="auto" w:fill="FFFFFF"/>
        <w:spacing w:after="0" w:line="360" w:lineRule="auto"/>
        <w:jc w:val="center"/>
        <w:rPr>
          <w:rFonts w:ascii="Times New Roman" w:eastAsia="Times New Roman" w:hAnsi="Times New Roman" w:cs="Times New Roman"/>
          <w:color w:val="000000" w:themeColor="text1"/>
          <w:sz w:val="28"/>
          <w:szCs w:val="28"/>
          <w:lang w:val="uk-UA" w:eastAsia="ru-UA"/>
        </w:rPr>
      </w:pPr>
    </w:p>
    <w:p w14:paraId="6AA4AFEB" w14:textId="3104B827" w:rsidR="00626789" w:rsidRPr="001E508D" w:rsidRDefault="00626789" w:rsidP="00070B52">
      <w:pPr>
        <w:shd w:val="clear" w:color="auto" w:fill="FFFFFF"/>
        <w:spacing w:after="0" w:line="360" w:lineRule="auto"/>
        <w:jc w:val="center"/>
        <w:rPr>
          <w:rFonts w:ascii="Times New Roman" w:eastAsia="Times New Roman" w:hAnsi="Times New Roman" w:cs="Times New Roman"/>
          <w:color w:val="000000" w:themeColor="text1"/>
          <w:sz w:val="28"/>
          <w:szCs w:val="28"/>
          <w:lang w:val="uk-UA" w:eastAsia="ru-UA"/>
        </w:rPr>
      </w:pPr>
      <w:r w:rsidRPr="001E508D">
        <w:rPr>
          <w:noProof/>
          <w:lang w:val="uk-UA"/>
        </w:rPr>
        <w:drawing>
          <wp:inline distT="0" distB="0" distL="0" distR="0" wp14:anchorId="1D196E5C" wp14:editId="5E408E05">
            <wp:extent cx="5447654" cy="4111800"/>
            <wp:effectExtent l="0" t="0" r="1270" b="317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458781" cy="4120199"/>
                    </a:xfrm>
                    <a:prstGeom prst="rect">
                      <a:avLst/>
                    </a:prstGeom>
                  </pic:spPr>
                </pic:pic>
              </a:graphicData>
            </a:graphic>
          </wp:inline>
        </w:drawing>
      </w:r>
    </w:p>
    <w:p w14:paraId="520586CC" w14:textId="094440E5" w:rsidR="00626789" w:rsidRPr="001E508D" w:rsidRDefault="00626789" w:rsidP="00070B52">
      <w:pPr>
        <w:shd w:val="clear" w:color="auto" w:fill="FFFFFF"/>
        <w:spacing w:after="0" w:line="360" w:lineRule="auto"/>
        <w:jc w:val="center"/>
        <w:rPr>
          <w:rFonts w:ascii="Times New Roman" w:eastAsia="Times New Roman" w:hAnsi="Times New Roman" w:cs="Times New Roman"/>
          <w:color w:val="000000" w:themeColor="text1"/>
          <w:sz w:val="28"/>
          <w:szCs w:val="28"/>
          <w:lang w:val="uk-UA" w:eastAsia="ru-UA"/>
        </w:rPr>
      </w:pPr>
      <w:r w:rsidRPr="001E508D">
        <w:rPr>
          <w:rFonts w:ascii="Times New Roman" w:eastAsia="Times New Roman" w:hAnsi="Times New Roman" w:cs="Times New Roman"/>
          <w:color w:val="000000" w:themeColor="text1"/>
          <w:sz w:val="28"/>
          <w:szCs w:val="28"/>
          <w:lang w:val="uk-UA" w:eastAsia="ru-UA"/>
        </w:rPr>
        <w:t>Рис. 2.3. Техніка виготовлення зрізів</w:t>
      </w:r>
      <w:r w:rsidR="00BD591E" w:rsidRPr="001E508D">
        <w:rPr>
          <w:rFonts w:ascii="Times New Roman" w:eastAsia="Times New Roman" w:hAnsi="Times New Roman" w:cs="Times New Roman"/>
          <w:color w:val="000000" w:themeColor="text1"/>
          <w:sz w:val="28"/>
          <w:szCs w:val="28"/>
          <w:lang w:val="uk-UA" w:eastAsia="ru-UA"/>
        </w:rPr>
        <w:t>.</w:t>
      </w:r>
    </w:p>
    <w:p w14:paraId="37150EA2" w14:textId="1C0BBD12" w:rsidR="00626789" w:rsidRPr="001E508D" w:rsidRDefault="00626789" w:rsidP="00070B52">
      <w:pPr>
        <w:shd w:val="clear" w:color="auto" w:fill="FFFFFF"/>
        <w:spacing w:after="0" w:line="360" w:lineRule="auto"/>
        <w:jc w:val="center"/>
        <w:rPr>
          <w:rFonts w:ascii="Times New Roman" w:eastAsia="Times New Roman" w:hAnsi="Times New Roman" w:cs="Times New Roman"/>
          <w:color w:val="000000" w:themeColor="text1"/>
          <w:sz w:val="28"/>
          <w:szCs w:val="28"/>
          <w:lang w:val="uk-UA" w:eastAsia="ru-UA"/>
        </w:rPr>
      </w:pPr>
    </w:p>
    <w:p w14:paraId="09610BDF" w14:textId="43A2C993" w:rsidR="00626789" w:rsidRPr="001E508D" w:rsidRDefault="00626789" w:rsidP="00070B52">
      <w:pPr>
        <w:shd w:val="clear" w:color="auto" w:fill="FFFFFF"/>
        <w:spacing w:after="0" w:line="360" w:lineRule="auto"/>
        <w:jc w:val="center"/>
        <w:rPr>
          <w:rFonts w:ascii="Times New Roman" w:eastAsia="Times New Roman" w:hAnsi="Times New Roman" w:cs="Times New Roman"/>
          <w:color w:val="000000" w:themeColor="text1"/>
          <w:sz w:val="28"/>
          <w:szCs w:val="28"/>
          <w:lang w:val="uk-UA" w:eastAsia="ru-UA"/>
        </w:rPr>
      </w:pPr>
      <w:r w:rsidRPr="001E508D">
        <w:rPr>
          <w:noProof/>
          <w:lang w:val="uk-UA"/>
        </w:rPr>
        <w:lastRenderedPageBreak/>
        <w:drawing>
          <wp:inline distT="0" distB="0" distL="0" distR="0" wp14:anchorId="571BE125" wp14:editId="5B1467EA">
            <wp:extent cx="5907946" cy="331470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937404" cy="3331227"/>
                    </a:xfrm>
                    <a:prstGeom prst="rect">
                      <a:avLst/>
                    </a:prstGeom>
                  </pic:spPr>
                </pic:pic>
              </a:graphicData>
            </a:graphic>
          </wp:inline>
        </w:drawing>
      </w:r>
    </w:p>
    <w:p w14:paraId="39111767" w14:textId="3AA9AACC" w:rsidR="00626789" w:rsidRPr="001E508D" w:rsidRDefault="00626789" w:rsidP="00070B52">
      <w:pPr>
        <w:shd w:val="clear" w:color="auto" w:fill="FFFFFF"/>
        <w:spacing w:after="0" w:line="360" w:lineRule="auto"/>
        <w:jc w:val="center"/>
        <w:rPr>
          <w:rFonts w:ascii="Times New Roman" w:eastAsia="Times New Roman" w:hAnsi="Times New Roman" w:cs="Times New Roman"/>
          <w:color w:val="000000" w:themeColor="text1"/>
          <w:sz w:val="28"/>
          <w:szCs w:val="28"/>
          <w:lang w:val="uk-UA" w:eastAsia="ru-UA"/>
        </w:rPr>
      </w:pPr>
      <w:r w:rsidRPr="001E508D">
        <w:rPr>
          <w:rFonts w:ascii="Times New Roman" w:eastAsia="Times New Roman" w:hAnsi="Times New Roman" w:cs="Times New Roman"/>
          <w:color w:val="000000" w:themeColor="text1"/>
          <w:sz w:val="28"/>
          <w:szCs w:val="28"/>
          <w:lang w:val="uk-UA" w:eastAsia="ru-UA"/>
        </w:rPr>
        <w:t>Рис. 2.</w:t>
      </w:r>
      <w:r w:rsidR="00D2691F">
        <w:rPr>
          <w:rFonts w:ascii="Times New Roman" w:eastAsia="Times New Roman" w:hAnsi="Times New Roman" w:cs="Times New Roman"/>
          <w:color w:val="000000" w:themeColor="text1"/>
          <w:sz w:val="28"/>
          <w:szCs w:val="28"/>
          <w:lang w:val="uk-UA" w:eastAsia="ru-UA"/>
        </w:rPr>
        <w:t>4.</w:t>
      </w:r>
      <w:r w:rsidRPr="001E508D">
        <w:rPr>
          <w:rFonts w:ascii="Times New Roman" w:eastAsia="Times New Roman" w:hAnsi="Times New Roman" w:cs="Times New Roman"/>
          <w:color w:val="000000" w:themeColor="text1"/>
          <w:sz w:val="28"/>
          <w:szCs w:val="28"/>
          <w:lang w:val="uk-UA" w:eastAsia="ru-UA"/>
        </w:rPr>
        <w:t xml:space="preserve"> Схематичні зображення способів виготовлення зрізів.</w:t>
      </w:r>
    </w:p>
    <w:p w14:paraId="1A2CCFF3" w14:textId="77777777" w:rsidR="00626789" w:rsidRPr="001E508D" w:rsidRDefault="00626789" w:rsidP="00070B52">
      <w:pPr>
        <w:shd w:val="clear" w:color="auto" w:fill="FFFFFF"/>
        <w:spacing w:after="0" w:line="360" w:lineRule="auto"/>
        <w:jc w:val="center"/>
        <w:rPr>
          <w:rFonts w:ascii="Times New Roman" w:eastAsia="Times New Roman" w:hAnsi="Times New Roman" w:cs="Times New Roman"/>
          <w:color w:val="000000" w:themeColor="text1"/>
          <w:sz w:val="28"/>
          <w:szCs w:val="28"/>
          <w:lang w:val="uk-UA" w:eastAsia="ru-UA"/>
        </w:rPr>
      </w:pPr>
    </w:p>
    <w:p w14:paraId="5D923CC5" w14:textId="3E52A57A" w:rsidR="00626789" w:rsidRPr="001E508D" w:rsidRDefault="00626789" w:rsidP="00070B52">
      <w:pPr>
        <w:shd w:val="clear" w:color="auto" w:fill="FFFFFF"/>
        <w:spacing w:after="0" w:line="360" w:lineRule="auto"/>
        <w:jc w:val="center"/>
        <w:rPr>
          <w:rFonts w:ascii="Times New Roman" w:eastAsia="Times New Roman" w:hAnsi="Times New Roman" w:cs="Times New Roman"/>
          <w:color w:val="000000" w:themeColor="text1"/>
          <w:sz w:val="28"/>
          <w:szCs w:val="28"/>
          <w:lang w:val="uk-UA" w:eastAsia="ru-UA"/>
        </w:rPr>
      </w:pPr>
      <w:r w:rsidRPr="001E508D">
        <w:rPr>
          <w:noProof/>
          <w:lang w:val="uk-UA"/>
        </w:rPr>
        <w:drawing>
          <wp:inline distT="0" distB="0" distL="0" distR="0" wp14:anchorId="03A3120A" wp14:editId="5BCBDDEA">
            <wp:extent cx="3496310" cy="4639840"/>
            <wp:effectExtent l="0" t="0" r="8890" b="889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514497" cy="4663976"/>
                    </a:xfrm>
                    <a:prstGeom prst="rect">
                      <a:avLst/>
                    </a:prstGeom>
                  </pic:spPr>
                </pic:pic>
              </a:graphicData>
            </a:graphic>
          </wp:inline>
        </w:drawing>
      </w:r>
    </w:p>
    <w:p w14:paraId="3DDF3F15" w14:textId="110DB1EC" w:rsidR="00626789" w:rsidRPr="001E508D" w:rsidRDefault="00626789" w:rsidP="00070B52">
      <w:pPr>
        <w:shd w:val="clear" w:color="auto" w:fill="FFFFFF"/>
        <w:spacing w:after="0" w:line="360" w:lineRule="auto"/>
        <w:jc w:val="center"/>
        <w:rPr>
          <w:rFonts w:ascii="Times New Roman" w:eastAsia="Times New Roman" w:hAnsi="Times New Roman" w:cs="Times New Roman"/>
          <w:color w:val="000000" w:themeColor="text1"/>
          <w:sz w:val="28"/>
          <w:szCs w:val="28"/>
          <w:lang w:val="uk-UA" w:eastAsia="ru-UA"/>
        </w:rPr>
      </w:pPr>
      <w:r w:rsidRPr="001E508D">
        <w:rPr>
          <w:rFonts w:ascii="Times New Roman" w:eastAsia="Times New Roman" w:hAnsi="Times New Roman" w:cs="Times New Roman"/>
          <w:color w:val="000000" w:themeColor="text1"/>
          <w:sz w:val="28"/>
          <w:szCs w:val="28"/>
          <w:lang w:val="uk-UA" w:eastAsia="ru-UA"/>
        </w:rPr>
        <w:t>Рис. 2.</w:t>
      </w:r>
      <w:r w:rsidR="00D2691F">
        <w:rPr>
          <w:rFonts w:ascii="Times New Roman" w:eastAsia="Times New Roman" w:hAnsi="Times New Roman" w:cs="Times New Roman"/>
          <w:color w:val="000000" w:themeColor="text1"/>
          <w:sz w:val="28"/>
          <w:szCs w:val="28"/>
          <w:lang w:val="uk-UA" w:eastAsia="ru-UA"/>
        </w:rPr>
        <w:t>5</w:t>
      </w:r>
      <w:r w:rsidRPr="001E508D">
        <w:rPr>
          <w:rFonts w:ascii="Times New Roman" w:eastAsia="Times New Roman" w:hAnsi="Times New Roman" w:cs="Times New Roman"/>
          <w:color w:val="000000" w:themeColor="text1"/>
          <w:sz w:val="28"/>
          <w:szCs w:val="28"/>
          <w:lang w:val="uk-UA" w:eastAsia="ru-UA"/>
        </w:rPr>
        <w:t>. Техніка роботи з мікроскопом</w:t>
      </w:r>
    </w:p>
    <w:p w14:paraId="0C60D8B9" w14:textId="37B2B409" w:rsidR="00D862F3" w:rsidRPr="001E508D" w:rsidRDefault="00D862F3" w:rsidP="005E4CA5">
      <w:pPr>
        <w:spacing w:after="0" w:line="360" w:lineRule="auto"/>
        <w:ind w:firstLine="709"/>
        <w:jc w:val="both"/>
        <w:rPr>
          <w:rFonts w:ascii="Times New Roman" w:hAnsi="Times New Roman" w:cs="Times New Roman"/>
          <w:sz w:val="28"/>
          <w:szCs w:val="28"/>
          <w:lang w:val="uk-UA"/>
        </w:rPr>
      </w:pPr>
    </w:p>
    <w:p w14:paraId="5DB1990E" w14:textId="77777777" w:rsidR="00BD591E" w:rsidRPr="001E508D" w:rsidRDefault="00BD591E" w:rsidP="005E4CA5">
      <w:pPr>
        <w:spacing w:after="0" w:line="360" w:lineRule="auto"/>
        <w:ind w:firstLine="709"/>
        <w:jc w:val="both"/>
        <w:rPr>
          <w:rFonts w:ascii="Times New Roman" w:hAnsi="Times New Roman" w:cs="Times New Roman"/>
          <w:sz w:val="28"/>
          <w:szCs w:val="28"/>
          <w:lang w:val="uk-UA"/>
        </w:rPr>
      </w:pPr>
    </w:p>
    <w:p w14:paraId="5D136263" w14:textId="133348CB" w:rsidR="00DB5BC7" w:rsidRPr="001E508D" w:rsidRDefault="00D862F3" w:rsidP="005E4CA5">
      <w:pPr>
        <w:pStyle w:val="3"/>
        <w:shd w:val="clear" w:color="auto" w:fill="FFFFFF"/>
        <w:spacing w:before="0" w:beforeAutospacing="0" w:after="0" w:afterAutospacing="0" w:line="360" w:lineRule="auto"/>
        <w:ind w:firstLine="709"/>
        <w:jc w:val="both"/>
        <w:rPr>
          <w:color w:val="000000" w:themeColor="text1"/>
          <w:sz w:val="28"/>
          <w:szCs w:val="28"/>
          <w:lang w:val="uk-UA"/>
        </w:rPr>
      </w:pPr>
      <w:r w:rsidRPr="001E508D">
        <w:rPr>
          <w:sz w:val="28"/>
          <w:szCs w:val="28"/>
          <w:lang w:val="uk-UA"/>
        </w:rPr>
        <w:t>2.2</w:t>
      </w:r>
      <w:r w:rsidR="00DB5BC7" w:rsidRPr="001E508D">
        <w:rPr>
          <w:sz w:val="28"/>
          <w:szCs w:val="28"/>
          <w:lang w:val="uk-UA"/>
        </w:rPr>
        <w:t>.</w:t>
      </w:r>
      <w:r w:rsidRPr="001E508D">
        <w:rPr>
          <w:sz w:val="28"/>
          <w:szCs w:val="28"/>
          <w:lang w:val="uk-UA"/>
        </w:rPr>
        <w:t xml:space="preserve"> </w:t>
      </w:r>
      <w:r w:rsidR="00DB5BC7" w:rsidRPr="001E508D">
        <w:rPr>
          <w:color w:val="000000" w:themeColor="text1"/>
          <w:sz w:val="28"/>
          <w:szCs w:val="28"/>
          <w:lang w:val="uk-UA"/>
        </w:rPr>
        <w:t>Мікроскопічні дослідження рослинних клітин і продуктів її життєдіяльності</w:t>
      </w:r>
    </w:p>
    <w:p w14:paraId="7D5AF6D7" w14:textId="2A3C5324" w:rsidR="00BD591E" w:rsidRPr="001E508D" w:rsidRDefault="00BD591E" w:rsidP="005E4CA5">
      <w:pPr>
        <w:pStyle w:val="a6"/>
        <w:shd w:val="clear" w:color="auto" w:fill="FFFFFF"/>
        <w:spacing w:before="0" w:beforeAutospacing="0" w:after="0" w:afterAutospacing="0" w:line="360" w:lineRule="auto"/>
        <w:ind w:firstLine="709"/>
        <w:jc w:val="both"/>
        <w:rPr>
          <w:color w:val="000000" w:themeColor="text1"/>
          <w:sz w:val="28"/>
          <w:szCs w:val="28"/>
          <w:lang w:val="uk-UA"/>
        </w:rPr>
      </w:pPr>
      <w:r w:rsidRPr="001E508D">
        <w:rPr>
          <w:color w:val="000000" w:themeColor="text1"/>
          <w:sz w:val="28"/>
          <w:szCs w:val="28"/>
          <w:lang w:val="uk-UA"/>
        </w:rPr>
        <w:t xml:space="preserve">Для аналізу </w:t>
      </w:r>
      <w:proofErr w:type="spellStart"/>
      <w:r w:rsidRPr="001E508D">
        <w:rPr>
          <w:color w:val="000000" w:themeColor="text1"/>
          <w:sz w:val="28"/>
          <w:szCs w:val="28"/>
          <w:lang w:val="uk-UA"/>
        </w:rPr>
        <w:t>мікробудови</w:t>
      </w:r>
      <w:proofErr w:type="spellEnd"/>
      <w:r w:rsidRPr="001E508D">
        <w:rPr>
          <w:color w:val="000000" w:themeColor="text1"/>
          <w:sz w:val="28"/>
          <w:szCs w:val="28"/>
          <w:lang w:val="uk-UA"/>
        </w:rPr>
        <w:t xml:space="preserve"> рослинних тканин і клітин, а також їхніх </w:t>
      </w:r>
      <w:proofErr w:type="spellStart"/>
      <w:r w:rsidRPr="001E508D">
        <w:rPr>
          <w:color w:val="000000" w:themeColor="text1"/>
          <w:sz w:val="28"/>
          <w:szCs w:val="28"/>
          <w:lang w:val="uk-UA"/>
        </w:rPr>
        <w:t>органелей</w:t>
      </w:r>
      <w:proofErr w:type="spellEnd"/>
      <w:r w:rsidRPr="001E508D">
        <w:rPr>
          <w:color w:val="000000" w:themeColor="text1"/>
          <w:sz w:val="28"/>
          <w:szCs w:val="28"/>
          <w:lang w:val="uk-UA"/>
        </w:rPr>
        <w:t xml:space="preserve"> використовують спеціальне обладнання та матеріали, такі як мікроскопи, лупи, предметні і покривні скла, бритви, препарувальні голки, чашки Петрі, пінцети, крапельниці, дистильована вода, розчин метиленового синього, розчин хлоралгідрату, </w:t>
      </w:r>
      <w:proofErr w:type="spellStart"/>
      <w:r w:rsidR="005E4CA5" w:rsidRPr="001E508D">
        <w:rPr>
          <w:color w:val="000000" w:themeColor="text1"/>
          <w:sz w:val="28"/>
          <w:szCs w:val="28"/>
          <w:lang w:val="uk-UA"/>
        </w:rPr>
        <w:t>Люголя</w:t>
      </w:r>
      <w:proofErr w:type="spellEnd"/>
      <w:r w:rsidR="005E4CA5" w:rsidRPr="001E508D">
        <w:rPr>
          <w:color w:val="000000" w:themeColor="text1"/>
          <w:sz w:val="28"/>
          <w:szCs w:val="28"/>
          <w:lang w:val="uk-UA"/>
        </w:rPr>
        <w:t xml:space="preserve"> </w:t>
      </w:r>
      <w:r w:rsidRPr="001E508D">
        <w:rPr>
          <w:color w:val="000000" w:themeColor="text1"/>
          <w:sz w:val="28"/>
          <w:szCs w:val="28"/>
          <w:lang w:val="uk-UA"/>
        </w:rPr>
        <w:t>розчин, 5% розчини соляної та оцтової кислот, фільтрувальний папір, лакмусові та реактивні папірці, постійні мікропрепарати, а також таблиці, такі як "Кристалічні включення в клітинах рослин", "Крохмальні та алейронові зерна", "Мікроскоп", "Рослинна клітина", "Типи пластид у клітинах рослин".</w:t>
      </w:r>
    </w:p>
    <w:p w14:paraId="74F8744F" w14:textId="17F110AC" w:rsidR="00BD591E" w:rsidRPr="001E508D" w:rsidRDefault="00BD591E" w:rsidP="005E4CA5">
      <w:pPr>
        <w:pStyle w:val="3"/>
        <w:shd w:val="clear" w:color="auto" w:fill="FFFFFF"/>
        <w:spacing w:before="0" w:beforeAutospacing="0" w:after="0" w:afterAutospacing="0" w:line="360" w:lineRule="auto"/>
        <w:ind w:firstLine="709"/>
        <w:jc w:val="both"/>
        <w:rPr>
          <w:color w:val="000000" w:themeColor="text1"/>
          <w:sz w:val="28"/>
          <w:szCs w:val="28"/>
          <w:lang w:val="uk-UA"/>
        </w:rPr>
      </w:pPr>
      <w:r w:rsidRPr="001E508D">
        <w:rPr>
          <w:color w:val="000000" w:themeColor="text1"/>
          <w:sz w:val="28"/>
          <w:szCs w:val="28"/>
          <w:lang w:val="uk-UA"/>
        </w:rPr>
        <w:t>Виготовлення поверхневих</w:t>
      </w:r>
      <w:r w:rsidR="005E4CA5" w:rsidRPr="001E508D">
        <w:rPr>
          <w:color w:val="000000" w:themeColor="text1"/>
          <w:sz w:val="28"/>
          <w:szCs w:val="28"/>
          <w:lang w:val="uk-UA"/>
        </w:rPr>
        <w:t xml:space="preserve"> </w:t>
      </w:r>
      <w:r w:rsidRPr="001E508D">
        <w:rPr>
          <w:color w:val="000000" w:themeColor="text1"/>
          <w:sz w:val="28"/>
          <w:szCs w:val="28"/>
          <w:lang w:val="uk-UA"/>
        </w:rPr>
        <w:t xml:space="preserve">мікропрепаратів </w:t>
      </w:r>
      <w:r w:rsidR="005E4CA5" w:rsidRPr="001E508D">
        <w:rPr>
          <w:color w:val="000000" w:themeColor="text1"/>
          <w:sz w:val="28"/>
          <w:szCs w:val="28"/>
          <w:lang w:val="uk-UA"/>
        </w:rPr>
        <w:t xml:space="preserve">зрізів </w:t>
      </w:r>
      <w:r w:rsidRPr="001E508D">
        <w:rPr>
          <w:color w:val="000000" w:themeColor="text1"/>
          <w:sz w:val="28"/>
          <w:szCs w:val="28"/>
          <w:lang w:val="uk-UA"/>
        </w:rPr>
        <w:t>листка:</w:t>
      </w:r>
    </w:p>
    <w:p w14:paraId="74EC7370" w14:textId="6A5ED4CE" w:rsidR="00BD591E" w:rsidRPr="001E508D" w:rsidRDefault="00A17299" w:rsidP="005E4CA5">
      <w:pPr>
        <w:pStyle w:val="a6"/>
        <w:numPr>
          <w:ilvl w:val="0"/>
          <w:numId w:val="11"/>
        </w:numPr>
        <w:shd w:val="clear" w:color="auto" w:fill="FFFFFF"/>
        <w:spacing w:before="0" w:beforeAutospacing="0" w:after="0" w:afterAutospacing="0" w:line="360" w:lineRule="auto"/>
        <w:jc w:val="both"/>
        <w:rPr>
          <w:color w:val="000000" w:themeColor="text1"/>
          <w:sz w:val="28"/>
          <w:szCs w:val="28"/>
          <w:lang w:val="uk-UA"/>
        </w:rPr>
      </w:pPr>
      <w:r w:rsidRPr="001E508D">
        <w:rPr>
          <w:color w:val="000000" w:themeColor="text1"/>
          <w:sz w:val="28"/>
          <w:szCs w:val="28"/>
          <w:lang w:val="uk-UA"/>
        </w:rPr>
        <w:t>Взяти</w:t>
      </w:r>
      <w:r w:rsidR="00BD591E" w:rsidRPr="001E508D">
        <w:rPr>
          <w:color w:val="000000" w:themeColor="text1"/>
          <w:sz w:val="28"/>
          <w:szCs w:val="28"/>
          <w:lang w:val="uk-UA"/>
        </w:rPr>
        <w:t xml:space="preserve"> листок з чашки Петрі та поміст</w:t>
      </w:r>
      <w:r w:rsidRPr="001E508D">
        <w:rPr>
          <w:color w:val="000000" w:themeColor="text1"/>
          <w:sz w:val="28"/>
          <w:szCs w:val="28"/>
          <w:lang w:val="uk-UA"/>
        </w:rPr>
        <w:t>ити</w:t>
      </w:r>
      <w:r w:rsidR="00BD591E" w:rsidRPr="001E508D">
        <w:rPr>
          <w:color w:val="000000" w:themeColor="text1"/>
          <w:sz w:val="28"/>
          <w:szCs w:val="28"/>
          <w:lang w:val="uk-UA"/>
        </w:rPr>
        <w:t xml:space="preserve"> його на предметне скло у краплину води.</w:t>
      </w:r>
    </w:p>
    <w:p w14:paraId="2E15772A" w14:textId="2B621579" w:rsidR="00BD591E" w:rsidRPr="001E508D" w:rsidRDefault="00BD591E" w:rsidP="005E4CA5">
      <w:pPr>
        <w:pStyle w:val="a6"/>
        <w:numPr>
          <w:ilvl w:val="0"/>
          <w:numId w:val="11"/>
        </w:numPr>
        <w:shd w:val="clear" w:color="auto" w:fill="FFFFFF"/>
        <w:spacing w:before="0" w:beforeAutospacing="0" w:after="0" w:afterAutospacing="0" w:line="360" w:lineRule="auto"/>
        <w:jc w:val="both"/>
        <w:rPr>
          <w:color w:val="000000" w:themeColor="text1"/>
          <w:sz w:val="28"/>
          <w:szCs w:val="28"/>
          <w:lang w:val="uk-UA"/>
        </w:rPr>
      </w:pPr>
      <w:r w:rsidRPr="001E508D">
        <w:rPr>
          <w:color w:val="000000" w:themeColor="text1"/>
          <w:sz w:val="28"/>
          <w:szCs w:val="28"/>
          <w:lang w:val="uk-UA"/>
        </w:rPr>
        <w:t>Покрит</w:t>
      </w:r>
      <w:r w:rsidR="00A17299" w:rsidRPr="001E508D">
        <w:rPr>
          <w:color w:val="000000" w:themeColor="text1"/>
          <w:sz w:val="28"/>
          <w:szCs w:val="28"/>
          <w:lang w:val="uk-UA"/>
        </w:rPr>
        <w:t>и</w:t>
      </w:r>
      <w:r w:rsidRPr="001E508D">
        <w:rPr>
          <w:color w:val="000000" w:themeColor="text1"/>
          <w:sz w:val="28"/>
          <w:szCs w:val="28"/>
          <w:lang w:val="uk-UA"/>
        </w:rPr>
        <w:t xml:space="preserve"> </w:t>
      </w:r>
      <w:r w:rsidR="00A17299" w:rsidRPr="001E508D">
        <w:rPr>
          <w:color w:val="000000" w:themeColor="text1"/>
          <w:sz w:val="28"/>
          <w:szCs w:val="28"/>
          <w:lang w:val="uk-UA"/>
        </w:rPr>
        <w:t>зразок</w:t>
      </w:r>
      <w:r w:rsidRPr="001E508D">
        <w:rPr>
          <w:color w:val="000000" w:themeColor="text1"/>
          <w:sz w:val="28"/>
          <w:szCs w:val="28"/>
          <w:lang w:val="uk-UA"/>
        </w:rPr>
        <w:t xml:space="preserve"> покривним скельцем і оглян</w:t>
      </w:r>
      <w:r w:rsidR="00A17299" w:rsidRPr="001E508D">
        <w:rPr>
          <w:color w:val="000000" w:themeColor="text1"/>
          <w:sz w:val="28"/>
          <w:szCs w:val="28"/>
          <w:lang w:val="uk-UA"/>
        </w:rPr>
        <w:t>ути</w:t>
      </w:r>
      <w:r w:rsidRPr="001E508D">
        <w:rPr>
          <w:color w:val="000000" w:themeColor="text1"/>
          <w:sz w:val="28"/>
          <w:szCs w:val="28"/>
          <w:lang w:val="uk-UA"/>
        </w:rPr>
        <w:t xml:space="preserve"> під мікроскопом при </w:t>
      </w:r>
      <w:r w:rsidR="00A17299" w:rsidRPr="001E508D">
        <w:rPr>
          <w:color w:val="000000" w:themeColor="text1"/>
          <w:sz w:val="28"/>
          <w:szCs w:val="28"/>
          <w:lang w:val="uk-UA"/>
        </w:rPr>
        <w:t>невеликих</w:t>
      </w:r>
      <w:r w:rsidRPr="001E508D">
        <w:rPr>
          <w:color w:val="000000" w:themeColor="text1"/>
          <w:sz w:val="28"/>
          <w:szCs w:val="28"/>
          <w:lang w:val="uk-UA"/>
        </w:rPr>
        <w:t xml:space="preserve"> збільшеннях.</w:t>
      </w:r>
    </w:p>
    <w:p w14:paraId="08895A42" w14:textId="530DFBA8" w:rsidR="00BD591E" w:rsidRPr="001E508D" w:rsidRDefault="00BD591E" w:rsidP="005E4CA5">
      <w:pPr>
        <w:pStyle w:val="3"/>
        <w:shd w:val="clear" w:color="auto" w:fill="FFFFFF"/>
        <w:spacing w:before="0" w:beforeAutospacing="0" w:after="0" w:afterAutospacing="0" w:line="360" w:lineRule="auto"/>
        <w:ind w:firstLine="709"/>
        <w:jc w:val="both"/>
        <w:rPr>
          <w:color w:val="000000" w:themeColor="text1"/>
          <w:sz w:val="28"/>
          <w:szCs w:val="28"/>
          <w:lang w:val="uk-UA"/>
        </w:rPr>
      </w:pPr>
      <w:r w:rsidRPr="001E508D">
        <w:rPr>
          <w:color w:val="000000" w:themeColor="text1"/>
          <w:sz w:val="28"/>
          <w:szCs w:val="28"/>
          <w:lang w:val="uk-UA"/>
        </w:rPr>
        <w:t>Виготовлення мікропрепарату</w:t>
      </w:r>
      <w:r w:rsidR="005E4CA5" w:rsidRPr="001E508D">
        <w:rPr>
          <w:color w:val="000000" w:themeColor="text1"/>
          <w:sz w:val="28"/>
          <w:szCs w:val="28"/>
          <w:lang w:val="uk-UA"/>
        </w:rPr>
        <w:t xml:space="preserve"> структури</w:t>
      </w:r>
      <w:r w:rsidRPr="001E508D">
        <w:rPr>
          <w:color w:val="000000" w:themeColor="text1"/>
          <w:sz w:val="28"/>
          <w:szCs w:val="28"/>
          <w:lang w:val="uk-UA"/>
        </w:rPr>
        <w:t xml:space="preserve"> епідерми з поверхні листка:</w:t>
      </w:r>
    </w:p>
    <w:p w14:paraId="0BD63209" w14:textId="25665D21" w:rsidR="00BD591E" w:rsidRPr="001E508D" w:rsidRDefault="00BD591E" w:rsidP="005E4CA5">
      <w:pPr>
        <w:pStyle w:val="a6"/>
        <w:numPr>
          <w:ilvl w:val="0"/>
          <w:numId w:val="9"/>
        </w:numPr>
        <w:shd w:val="clear" w:color="auto" w:fill="FFFFFF"/>
        <w:spacing w:before="0" w:beforeAutospacing="0" w:after="0" w:afterAutospacing="0" w:line="360" w:lineRule="auto"/>
        <w:jc w:val="both"/>
        <w:rPr>
          <w:color w:val="000000" w:themeColor="text1"/>
          <w:sz w:val="28"/>
          <w:szCs w:val="28"/>
          <w:lang w:val="uk-UA"/>
        </w:rPr>
      </w:pPr>
      <w:r w:rsidRPr="001E508D">
        <w:rPr>
          <w:color w:val="000000" w:themeColor="text1"/>
          <w:sz w:val="28"/>
          <w:szCs w:val="28"/>
          <w:lang w:val="uk-UA"/>
        </w:rPr>
        <w:t xml:space="preserve">З нижньої сторони листка </w:t>
      </w:r>
      <w:r w:rsidR="00A17299" w:rsidRPr="001E508D">
        <w:rPr>
          <w:color w:val="000000" w:themeColor="text1"/>
          <w:sz w:val="28"/>
          <w:szCs w:val="28"/>
          <w:lang w:val="uk-UA"/>
        </w:rPr>
        <w:t>взяти</w:t>
      </w:r>
      <w:r w:rsidRPr="001E508D">
        <w:rPr>
          <w:color w:val="000000" w:themeColor="text1"/>
          <w:sz w:val="28"/>
          <w:szCs w:val="28"/>
          <w:lang w:val="uk-UA"/>
        </w:rPr>
        <w:t xml:space="preserve"> епідерму за допомогою голки.</w:t>
      </w:r>
    </w:p>
    <w:p w14:paraId="334A3446" w14:textId="3F49234F" w:rsidR="00BD591E" w:rsidRPr="001E508D" w:rsidRDefault="00BD591E" w:rsidP="005E4CA5">
      <w:pPr>
        <w:pStyle w:val="a6"/>
        <w:numPr>
          <w:ilvl w:val="0"/>
          <w:numId w:val="9"/>
        </w:numPr>
        <w:shd w:val="clear" w:color="auto" w:fill="FFFFFF"/>
        <w:spacing w:before="0" w:beforeAutospacing="0" w:after="0" w:afterAutospacing="0" w:line="360" w:lineRule="auto"/>
        <w:jc w:val="both"/>
        <w:rPr>
          <w:color w:val="000000" w:themeColor="text1"/>
          <w:sz w:val="28"/>
          <w:szCs w:val="28"/>
          <w:lang w:val="uk-UA"/>
        </w:rPr>
      </w:pPr>
      <w:r w:rsidRPr="001E508D">
        <w:rPr>
          <w:color w:val="000000" w:themeColor="text1"/>
          <w:sz w:val="28"/>
          <w:szCs w:val="28"/>
          <w:lang w:val="uk-UA"/>
        </w:rPr>
        <w:t>Перенес</w:t>
      </w:r>
      <w:r w:rsidR="00A17299" w:rsidRPr="001E508D">
        <w:rPr>
          <w:color w:val="000000" w:themeColor="text1"/>
          <w:sz w:val="28"/>
          <w:szCs w:val="28"/>
          <w:lang w:val="uk-UA"/>
        </w:rPr>
        <w:t>ти</w:t>
      </w:r>
      <w:r w:rsidRPr="001E508D">
        <w:rPr>
          <w:color w:val="000000" w:themeColor="text1"/>
          <w:sz w:val="28"/>
          <w:szCs w:val="28"/>
          <w:lang w:val="uk-UA"/>
        </w:rPr>
        <w:t xml:space="preserve"> епідерму на предметне скло у краплину води.</w:t>
      </w:r>
    </w:p>
    <w:p w14:paraId="40C43354" w14:textId="77777777" w:rsidR="00BD591E" w:rsidRPr="001E508D" w:rsidRDefault="00BD591E" w:rsidP="005E4CA5">
      <w:pPr>
        <w:pStyle w:val="a6"/>
        <w:numPr>
          <w:ilvl w:val="0"/>
          <w:numId w:val="9"/>
        </w:numPr>
        <w:shd w:val="clear" w:color="auto" w:fill="FFFFFF"/>
        <w:spacing w:before="0" w:beforeAutospacing="0" w:after="0" w:afterAutospacing="0" w:line="360" w:lineRule="auto"/>
        <w:jc w:val="both"/>
        <w:rPr>
          <w:color w:val="000000" w:themeColor="text1"/>
          <w:sz w:val="28"/>
          <w:szCs w:val="28"/>
          <w:lang w:val="uk-UA"/>
        </w:rPr>
      </w:pPr>
      <w:r w:rsidRPr="001E508D">
        <w:rPr>
          <w:color w:val="000000" w:themeColor="text1"/>
          <w:sz w:val="28"/>
          <w:szCs w:val="28"/>
          <w:lang w:val="uk-UA"/>
        </w:rPr>
        <w:t xml:space="preserve">Розгладьте епідерму голкою, </w:t>
      </w:r>
      <w:proofErr w:type="spellStart"/>
      <w:r w:rsidRPr="001E508D">
        <w:rPr>
          <w:color w:val="000000" w:themeColor="text1"/>
          <w:sz w:val="28"/>
          <w:szCs w:val="28"/>
          <w:lang w:val="uk-UA"/>
        </w:rPr>
        <w:t>покрийте</w:t>
      </w:r>
      <w:proofErr w:type="spellEnd"/>
      <w:r w:rsidRPr="001E508D">
        <w:rPr>
          <w:color w:val="000000" w:themeColor="text1"/>
          <w:sz w:val="28"/>
          <w:szCs w:val="28"/>
          <w:lang w:val="uk-UA"/>
        </w:rPr>
        <w:t xml:space="preserve"> покривним склом та вивчайте під мікроскопом при малих збільшеннях.</w:t>
      </w:r>
    </w:p>
    <w:p w14:paraId="41F1E572" w14:textId="74CF0C2D" w:rsidR="00BD591E" w:rsidRPr="001E508D" w:rsidRDefault="00BD591E" w:rsidP="005E4CA5">
      <w:pPr>
        <w:pStyle w:val="3"/>
        <w:shd w:val="clear" w:color="auto" w:fill="FFFFFF"/>
        <w:spacing w:before="0" w:beforeAutospacing="0" w:after="0" w:afterAutospacing="0" w:line="360" w:lineRule="auto"/>
        <w:ind w:firstLine="709"/>
        <w:jc w:val="both"/>
        <w:rPr>
          <w:color w:val="000000" w:themeColor="text1"/>
          <w:sz w:val="28"/>
          <w:szCs w:val="28"/>
          <w:lang w:val="uk-UA"/>
        </w:rPr>
      </w:pPr>
      <w:r w:rsidRPr="001E508D">
        <w:rPr>
          <w:color w:val="000000" w:themeColor="text1"/>
          <w:sz w:val="28"/>
          <w:szCs w:val="28"/>
          <w:lang w:val="uk-UA"/>
        </w:rPr>
        <w:t xml:space="preserve">Визначення </w:t>
      </w:r>
      <w:r w:rsidR="005E4CA5" w:rsidRPr="001E508D">
        <w:rPr>
          <w:color w:val="000000" w:themeColor="text1"/>
          <w:sz w:val="28"/>
          <w:szCs w:val="28"/>
          <w:lang w:val="uk-UA"/>
        </w:rPr>
        <w:t>морфології</w:t>
      </w:r>
      <w:r w:rsidRPr="001E508D">
        <w:rPr>
          <w:color w:val="000000" w:themeColor="text1"/>
          <w:sz w:val="28"/>
          <w:szCs w:val="28"/>
          <w:lang w:val="uk-UA"/>
        </w:rPr>
        <w:t xml:space="preserve"> і </w:t>
      </w:r>
      <w:r w:rsidR="005E4CA5" w:rsidRPr="001E508D">
        <w:rPr>
          <w:color w:val="000000" w:themeColor="text1"/>
          <w:sz w:val="28"/>
          <w:szCs w:val="28"/>
          <w:lang w:val="uk-UA"/>
        </w:rPr>
        <w:t>структури</w:t>
      </w:r>
      <w:r w:rsidRPr="001E508D">
        <w:rPr>
          <w:color w:val="000000" w:themeColor="text1"/>
          <w:sz w:val="28"/>
          <w:szCs w:val="28"/>
          <w:lang w:val="uk-UA"/>
        </w:rPr>
        <w:t xml:space="preserve"> крохмальних </w:t>
      </w:r>
      <w:proofErr w:type="spellStart"/>
      <w:r w:rsidRPr="001E508D">
        <w:rPr>
          <w:color w:val="000000" w:themeColor="text1"/>
          <w:sz w:val="28"/>
          <w:szCs w:val="28"/>
          <w:lang w:val="uk-UA"/>
        </w:rPr>
        <w:t>зерен</w:t>
      </w:r>
      <w:proofErr w:type="spellEnd"/>
      <w:r w:rsidRPr="001E508D">
        <w:rPr>
          <w:color w:val="000000" w:themeColor="text1"/>
          <w:sz w:val="28"/>
          <w:szCs w:val="28"/>
          <w:lang w:val="uk-UA"/>
        </w:rPr>
        <w:t>:</w:t>
      </w:r>
    </w:p>
    <w:p w14:paraId="20961675" w14:textId="543BC426" w:rsidR="00BD591E" w:rsidRPr="001E508D" w:rsidRDefault="00BD591E" w:rsidP="005E4CA5">
      <w:pPr>
        <w:pStyle w:val="a6"/>
        <w:numPr>
          <w:ilvl w:val="0"/>
          <w:numId w:val="10"/>
        </w:numPr>
        <w:shd w:val="clear" w:color="auto" w:fill="FFFFFF"/>
        <w:spacing w:before="0" w:beforeAutospacing="0" w:after="0" w:afterAutospacing="0" w:line="360" w:lineRule="auto"/>
        <w:jc w:val="both"/>
        <w:rPr>
          <w:color w:val="000000" w:themeColor="text1"/>
          <w:sz w:val="28"/>
          <w:szCs w:val="28"/>
          <w:lang w:val="uk-UA"/>
        </w:rPr>
      </w:pPr>
      <w:r w:rsidRPr="001E508D">
        <w:rPr>
          <w:color w:val="000000" w:themeColor="text1"/>
          <w:sz w:val="28"/>
          <w:szCs w:val="28"/>
          <w:lang w:val="uk-UA"/>
        </w:rPr>
        <w:t>Виготов</w:t>
      </w:r>
      <w:r w:rsidR="00A17299" w:rsidRPr="001E508D">
        <w:rPr>
          <w:color w:val="000000" w:themeColor="text1"/>
          <w:sz w:val="28"/>
          <w:szCs w:val="28"/>
          <w:lang w:val="uk-UA"/>
        </w:rPr>
        <w:t>ити</w:t>
      </w:r>
      <w:r w:rsidRPr="001E508D">
        <w:rPr>
          <w:color w:val="000000" w:themeColor="text1"/>
          <w:sz w:val="28"/>
          <w:szCs w:val="28"/>
          <w:lang w:val="uk-UA"/>
        </w:rPr>
        <w:t xml:space="preserve"> мікропрепарат з паренхіми, зішкр</w:t>
      </w:r>
      <w:r w:rsidR="005E4CA5" w:rsidRPr="001E508D">
        <w:rPr>
          <w:color w:val="000000" w:themeColor="text1"/>
          <w:sz w:val="28"/>
          <w:szCs w:val="28"/>
          <w:lang w:val="uk-UA"/>
        </w:rPr>
        <w:t>я</w:t>
      </w:r>
      <w:r w:rsidRPr="001E508D">
        <w:rPr>
          <w:color w:val="000000" w:themeColor="text1"/>
          <w:sz w:val="28"/>
          <w:szCs w:val="28"/>
          <w:lang w:val="uk-UA"/>
        </w:rPr>
        <w:t>б</w:t>
      </w:r>
      <w:r w:rsidR="005E4CA5" w:rsidRPr="001E508D">
        <w:rPr>
          <w:color w:val="000000" w:themeColor="text1"/>
          <w:sz w:val="28"/>
          <w:szCs w:val="28"/>
          <w:lang w:val="uk-UA"/>
        </w:rPr>
        <w:t>ат</w:t>
      </w:r>
      <w:r w:rsidR="00A17299" w:rsidRPr="001E508D">
        <w:rPr>
          <w:color w:val="000000" w:themeColor="text1"/>
          <w:sz w:val="28"/>
          <w:szCs w:val="28"/>
          <w:lang w:val="uk-UA"/>
        </w:rPr>
        <w:t>и</w:t>
      </w:r>
      <w:r w:rsidRPr="001E508D">
        <w:rPr>
          <w:color w:val="000000" w:themeColor="text1"/>
          <w:sz w:val="28"/>
          <w:szCs w:val="28"/>
          <w:lang w:val="uk-UA"/>
        </w:rPr>
        <w:t xml:space="preserve"> певну кількість тканини у краплину води на предметному склі, розмішайте голкою та накривайте покривним склом.</w:t>
      </w:r>
    </w:p>
    <w:p w14:paraId="38E84811" w14:textId="0FC90367" w:rsidR="00BD591E" w:rsidRPr="001E508D" w:rsidRDefault="00BD591E" w:rsidP="005E4CA5">
      <w:pPr>
        <w:pStyle w:val="a6"/>
        <w:numPr>
          <w:ilvl w:val="0"/>
          <w:numId w:val="10"/>
        </w:numPr>
        <w:shd w:val="clear" w:color="auto" w:fill="FFFFFF"/>
        <w:spacing w:before="0" w:beforeAutospacing="0" w:after="0" w:afterAutospacing="0" w:line="360" w:lineRule="auto"/>
        <w:jc w:val="both"/>
        <w:rPr>
          <w:color w:val="000000" w:themeColor="text1"/>
          <w:sz w:val="28"/>
          <w:szCs w:val="28"/>
          <w:lang w:val="uk-UA"/>
        </w:rPr>
      </w:pPr>
      <w:r w:rsidRPr="001E508D">
        <w:rPr>
          <w:color w:val="000000" w:themeColor="text1"/>
          <w:sz w:val="28"/>
          <w:szCs w:val="28"/>
          <w:lang w:val="uk-UA"/>
        </w:rPr>
        <w:t>У другу краплину води</w:t>
      </w:r>
      <w:r w:rsidRPr="001E508D">
        <w:rPr>
          <w:b/>
          <w:bCs/>
          <w:color w:val="000000" w:themeColor="text1"/>
          <w:sz w:val="28"/>
          <w:szCs w:val="28"/>
          <w:lang w:val="uk-UA"/>
        </w:rPr>
        <w:t xml:space="preserve"> </w:t>
      </w:r>
      <w:r w:rsidRPr="001E508D">
        <w:rPr>
          <w:color w:val="000000" w:themeColor="text1"/>
          <w:sz w:val="28"/>
          <w:szCs w:val="28"/>
          <w:lang w:val="uk-UA"/>
        </w:rPr>
        <w:t>дода</w:t>
      </w:r>
      <w:r w:rsidR="00A17299" w:rsidRPr="001E508D">
        <w:rPr>
          <w:color w:val="000000" w:themeColor="text1"/>
          <w:sz w:val="28"/>
          <w:szCs w:val="28"/>
          <w:lang w:val="uk-UA"/>
        </w:rPr>
        <w:t>ється</w:t>
      </w:r>
      <w:r w:rsidRPr="001E508D">
        <w:rPr>
          <w:color w:val="000000" w:themeColor="text1"/>
          <w:sz w:val="28"/>
          <w:szCs w:val="28"/>
          <w:lang w:val="uk-UA"/>
        </w:rPr>
        <w:t xml:space="preserve"> трошки ендосперму з розрізаних </w:t>
      </w:r>
      <w:proofErr w:type="spellStart"/>
      <w:r w:rsidRPr="001E508D">
        <w:rPr>
          <w:color w:val="000000" w:themeColor="text1"/>
          <w:sz w:val="28"/>
          <w:szCs w:val="28"/>
          <w:lang w:val="uk-UA"/>
        </w:rPr>
        <w:t>зерен</w:t>
      </w:r>
      <w:proofErr w:type="spellEnd"/>
      <w:r w:rsidRPr="001E508D">
        <w:rPr>
          <w:color w:val="000000" w:themeColor="text1"/>
          <w:sz w:val="28"/>
          <w:szCs w:val="28"/>
          <w:lang w:val="uk-UA"/>
        </w:rPr>
        <w:t>.</w:t>
      </w:r>
    </w:p>
    <w:p w14:paraId="42218B8B" w14:textId="6ADFD35B" w:rsidR="00BD591E" w:rsidRPr="001E508D" w:rsidRDefault="00A17299" w:rsidP="005E4CA5">
      <w:pPr>
        <w:pStyle w:val="a6"/>
        <w:numPr>
          <w:ilvl w:val="0"/>
          <w:numId w:val="10"/>
        </w:numPr>
        <w:shd w:val="clear" w:color="auto" w:fill="FFFFFF"/>
        <w:spacing w:before="0" w:beforeAutospacing="0" w:after="0" w:afterAutospacing="0" w:line="360" w:lineRule="auto"/>
        <w:jc w:val="both"/>
        <w:rPr>
          <w:color w:val="000000" w:themeColor="text1"/>
          <w:sz w:val="28"/>
          <w:szCs w:val="28"/>
          <w:lang w:val="uk-UA"/>
        </w:rPr>
      </w:pPr>
      <w:r w:rsidRPr="001E508D">
        <w:rPr>
          <w:color w:val="000000" w:themeColor="text1"/>
          <w:sz w:val="28"/>
          <w:szCs w:val="28"/>
          <w:lang w:val="uk-UA"/>
        </w:rPr>
        <w:lastRenderedPageBreak/>
        <w:t xml:space="preserve">Виготовлений препарат накривається </w:t>
      </w:r>
      <w:r w:rsidR="00BD591E" w:rsidRPr="001E508D">
        <w:rPr>
          <w:color w:val="000000" w:themeColor="text1"/>
          <w:sz w:val="28"/>
          <w:szCs w:val="28"/>
          <w:lang w:val="uk-UA"/>
        </w:rPr>
        <w:t>покривним склом, попередньо розмішавши ендосперм у воді.</w:t>
      </w:r>
    </w:p>
    <w:p w14:paraId="46B3B62E" w14:textId="4B8C04D6" w:rsidR="00DB5BC7" w:rsidRPr="001E508D" w:rsidRDefault="00BD591E" w:rsidP="005E4CA5">
      <w:pPr>
        <w:pStyle w:val="a6"/>
        <w:numPr>
          <w:ilvl w:val="0"/>
          <w:numId w:val="10"/>
        </w:numPr>
        <w:shd w:val="clear" w:color="auto" w:fill="FFFFFF"/>
        <w:spacing w:before="0" w:beforeAutospacing="0" w:after="0" w:afterAutospacing="0" w:line="360" w:lineRule="auto"/>
        <w:jc w:val="both"/>
        <w:rPr>
          <w:color w:val="000000" w:themeColor="text1"/>
          <w:sz w:val="28"/>
          <w:szCs w:val="28"/>
          <w:lang w:val="uk-UA"/>
        </w:rPr>
      </w:pPr>
      <w:r w:rsidRPr="001E508D">
        <w:rPr>
          <w:color w:val="000000" w:themeColor="text1"/>
          <w:sz w:val="28"/>
          <w:szCs w:val="28"/>
          <w:lang w:val="uk-UA"/>
        </w:rPr>
        <w:t xml:space="preserve">Огляньте будову крохмальних </w:t>
      </w:r>
      <w:proofErr w:type="spellStart"/>
      <w:r w:rsidRPr="001E508D">
        <w:rPr>
          <w:color w:val="000000" w:themeColor="text1"/>
          <w:sz w:val="28"/>
          <w:szCs w:val="28"/>
          <w:lang w:val="uk-UA"/>
        </w:rPr>
        <w:t>зерен</w:t>
      </w:r>
      <w:proofErr w:type="spellEnd"/>
      <w:r w:rsidRPr="001E508D">
        <w:rPr>
          <w:color w:val="000000" w:themeColor="text1"/>
          <w:sz w:val="28"/>
          <w:szCs w:val="28"/>
          <w:lang w:val="uk-UA"/>
        </w:rPr>
        <w:t xml:space="preserve"> під мікроскопом, спочатку при малих, а потім при великих збільшеннях. </w:t>
      </w:r>
    </w:p>
    <w:p w14:paraId="4CFF4DDC" w14:textId="3EE17AEF" w:rsidR="005E4CA5" w:rsidRPr="001E508D" w:rsidRDefault="00A17299" w:rsidP="005E4CA5">
      <w:pPr>
        <w:pStyle w:val="a6"/>
        <w:shd w:val="clear" w:color="auto" w:fill="FFFFFF"/>
        <w:spacing w:before="0" w:beforeAutospacing="0" w:after="0" w:afterAutospacing="0" w:line="360" w:lineRule="auto"/>
        <w:ind w:firstLine="709"/>
        <w:jc w:val="both"/>
        <w:rPr>
          <w:b/>
          <w:color w:val="000000" w:themeColor="text1"/>
          <w:sz w:val="28"/>
          <w:szCs w:val="28"/>
          <w:lang w:val="uk-UA"/>
        </w:rPr>
      </w:pPr>
      <w:r w:rsidRPr="001E508D">
        <w:rPr>
          <w:b/>
          <w:color w:val="000000" w:themeColor="text1"/>
          <w:sz w:val="28"/>
          <w:szCs w:val="28"/>
          <w:lang w:val="uk-UA"/>
        </w:rPr>
        <w:t xml:space="preserve">Виготовлення тонкого поперечного зрізу сім’ядолі за </w:t>
      </w:r>
      <w:r w:rsidR="005E4CA5" w:rsidRPr="001E508D">
        <w:rPr>
          <w:b/>
          <w:color w:val="000000" w:themeColor="text1"/>
          <w:sz w:val="28"/>
          <w:szCs w:val="28"/>
          <w:lang w:val="uk-UA"/>
        </w:rPr>
        <w:t>допомогою бритви:</w:t>
      </w:r>
    </w:p>
    <w:p w14:paraId="795AC1EB" w14:textId="5BF6474D" w:rsidR="005E4CA5" w:rsidRPr="001E508D" w:rsidRDefault="005E4CA5" w:rsidP="005E4CA5">
      <w:pPr>
        <w:pStyle w:val="a6"/>
        <w:numPr>
          <w:ilvl w:val="0"/>
          <w:numId w:val="12"/>
        </w:numPr>
        <w:shd w:val="clear" w:color="auto" w:fill="FFFFFF"/>
        <w:spacing w:before="0" w:beforeAutospacing="0" w:after="0" w:afterAutospacing="0" w:line="360" w:lineRule="auto"/>
        <w:jc w:val="both"/>
        <w:rPr>
          <w:color w:val="000000" w:themeColor="text1"/>
          <w:sz w:val="28"/>
          <w:szCs w:val="28"/>
          <w:lang w:val="uk-UA"/>
        </w:rPr>
      </w:pPr>
      <w:r w:rsidRPr="001E508D">
        <w:rPr>
          <w:color w:val="000000" w:themeColor="text1"/>
          <w:sz w:val="28"/>
          <w:szCs w:val="28"/>
          <w:lang w:val="uk-UA"/>
        </w:rPr>
        <w:t>Поміст</w:t>
      </w:r>
      <w:r w:rsidR="00A17299" w:rsidRPr="001E508D">
        <w:rPr>
          <w:color w:val="000000" w:themeColor="text1"/>
          <w:sz w:val="28"/>
          <w:szCs w:val="28"/>
          <w:lang w:val="uk-UA"/>
        </w:rPr>
        <w:t>ити</w:t>
      </w:r>
      <w:r w:rsidRPr="001E508D">
        <w:rPr>
          <w:color w:val="000000" w:themeColor="text1"/>
          <w:sz w:val="28"/>
          <w:szCs w:val="28"/>
          <w:lang w:val="uk-UA"/>
        </w:rPr>
        <w:t xml:space="preserve"> його у краплину розчину </w:t>
      </w:r>
      <w:proofErr w:type="spellStart"/>
      <w:r w:rsidRPr="001E508D">
        <w:rPr>
          <w:color w:val="000000" w:themeColor="text1"/>
          <w:sz w:val="28"/>
          <w:szCs w:val="28"/>
          <w:lang w:val="uk-UA"/>
        </w:rPr>
        <w:t>Люголя</w:t>
      </w:r>
      <w:proofErr w:type="spellEnd"/>
      <w:r w:rsidRPr="001E508D">
        <w:rPr>
          <w:color w:val="000000" w:themeColor="text1"/>
          <w:sz w:val="28"/>
          <w:szCs w:val="28"/>
          <w:lang w:val="uk-UA"/>
        </w:rPr>
        <w:t>, розправ</w:t>
      </w:r>
      <w:r w:rsidR="00A17299" w:rsidRPr="001E508D">
        <w:rPr>
          <w:color w:val="000000" w:themeColor="text1"/>
          <w:sz w:val="28"/>
          <w:szCs w:val="28"/>
          <w:lang w:val="uk-UA"/>
        </w:rPr>
        <w:t>ити</w:t>
      </w:r>
      <w:r w:rsidRPr="001E508D">
        <w:rPr>
          <w:color w:val="000000" w:themeColor="text1"/>
          <w:sz w:val="28"/>
          <w:szCs w:val="28"/>
          <w:lang w:val="uk-UA"/>
        </w:rPr>
        <w:t xml:space="preserve"> голкою та накрит</w:t>
      </w:r>
      <w:r w:rsidR="00A17299" w:rsidRPr="001E508D">
        <w:rPr>
          <w:color w:val="000000" w:themeColor="text1"/>
          <w:sz w:val="28"/>
          <w:szCs w:val="28"/>
          <w:lang w:val="uk-UA"/>
        </w:rPr>
        <w:t>и</w:t>
      </w:r>
      <w:r w:rsidRPr="001E508D">
        <w:rPr>
          <w:color w:val="000000" w:themeColor="text1"/>
          <w:sz w:val="28"/>
          <w:szCs w:val="28"/>
          <w:lang w:val="uk-UA"/>
        </w:rPr>
        <w:t xml:space="preserve"> покривним склом.</w:t>
      </w:r>
    </w:p>
    <w:p w14:paraId="29CE3BC6" w14:textId="77777777" w:rsidR="005E4CA5" w:rsidRPr="001E508D" w:rsidRDefault="005E4CA5" w:rsidP="005E4CA5">
      <w:pPr>
        <w:pStyle w:val="a6"/>
        <w:numPr>
          <w:ilvl w:val="0"/>
          <w:numId w:val="12"/>
        </w:numPr>
        <w:shd w:val="clear" w:color="auto" w:fill="FFFFFF"/>
        <w:spacing w:before="0" w:beforeAutospacing="0" w:after="0" w:afterAutospacing="0" w:line="360" w:lineRule="auto"/>
        <w:jc w:val="both"/>
        <w:rPr>
          <w:color w:val="000000" w:themeColor="text1"/>
          <w:sz w:val="28"/>
          <w:szCs w:val="28"/>
          <w:lang w:val="uk-UA"/>
        </w:rPr>
      </w:pPr>
      <w:r w:rsidRPr="001E508D">
        <w:rPr>
          <w:color w:val="000000" w:themeColor="text1"/>
          <w:sz w:val="28"/>
          <w:szCs w:val="28"/>
          <w:lang w:val="uk-UA"/>
        </w:rPr>
        <w:t>Розгляньте під мікроскопом при малих і великих збільшеннях, відшукайте крохмальні та алейронові зерна у клітинах.</w:t>
      </w:r>
    </w:p>
    <w:p w14:paraId="55A26DD1" w14:textId="1EFA17E5" w:rsidR="005E4CA5" w:rsidRPr="001E508D" w:rsidRDefault="005E4CA5" w:rsidP="005E4CA5">
      <w:pPr>
        <w:pStyle w:val="a6"/>
        <w:numPr>
          <w:ilvl w:val="0"/>
          <w:numId w:val="12"/>
        </w:numPr>
        <w:shd w:val="clear" w:color="auto" w:fill="FFFFFF"/>
        <w:spacing w:before="0" w:beforeAutospacing="0" w:after="0" w:afterAutospacing="0" w:line="360" w:lineRule="auto"/>
        <w:jc w:val="both"/>
        <w:rPr>
          <w:color w:val="000000" w:themeColor="text1"/>
          <w:sz w:val="28"/>
          <w:szCs w:val="28"/>
          <w:lang w:val="uk-UA"/>
        </w:rPr>
      </w:pPr>
      <w:r w:rsidRPr="001E508D">
        <w:rPr>
          <w:color w:val="000000" w:themeColor="text1"/>
          <w:sz w:val="28"/>
          <w:szCs w:val="28"/>
          <w:lang w:val="uk-UA"/>
        </w:rPr>
        <w:t>Визнач</w:t>
      </w:r>
      <w:r w:rsidR="00A17299" w:rsidRPr="001E508D">
        <w:rPr>
          <w:color w:val="000000" w:themeColor="text1"/>
          <w:sz w:val="28"/>
          <w:szCs w:val="28"/>
          <w:lang w:val="uk-UA"/>
        </w:rPr>
        <w:t>ити</w:t>
      </w:r>
      <w:r w:rsidRPr="001E508D">
        <w:rPr>
          <w:color w:val="000000" w:themeColor="text1"/>
          <w:sz w:val="28"/>
          <w:szCs w:val="28"/>
          <w:lang w:val="uk-UA"/>
        </w:rPr>
        <w:t xml:space="preserve">, як забарвлені крохмальні зерна (темно-сині) та білкові (золотисто-жовті) від розчину </w:t>
      </w:r>
      <w:proofErr w:type="spellStart"/>
      <w:r w:rsidRPr="001E508D">
        <w:rPr>
          <w:color w:val="000000" w:themeColor="text1"/>
          <w:sz w:val="28"/>
          <w:szCs w:val="28"/>
          <w:lang w:val="uk-UA"/>
        </w:rPr>
        <w:t>Люголя</w:t>
      </w:r>
      <w:proofErr w:type="spellEnd"/>
      <w:r w:rsidRPr="001E508D">
        <w:rPr>
          <w:color w:val="000000" w:themeColor="text1"/>
          <w:sz w:val="28"/>
          <w:szCs w:val="28"/>
          <w:lang w:val="uk-UA"/>
        </w:rPr>
        <w:t>.</w:t>
      </w:r>
    </w:p>
    <w:p w14:paraId="39361A54" w14:textId="77777777" w:rsidR="00A17299" w:rsidRPr="001E508D" w:rsidRDefault="00A17299" w:rsidP="00A17299">
      <w:pPr>
        <w:pStyle w:val="a6"/>
        <w:shd w:val="clear" w:color="auto" w:fill="FFFFFF"/>
        <w:spacing w:before="0" w:beforeAutospacing="0" w:after="0" w:afterAutospacing="0" w:line="360" w:lineRule="auto"/>
        <w:ind w:firstLine="709"/>
        <w:jc w:val="both"/>
        <w:rPr>
          <w:b/>
          <w:color w:val="000000" w:themeColor="text1"/>
          <w:sz w:val="28"/>
          <w:szCs w:val="28"/>
          <w:lang w:val="uk-UA"/>
        </w:rPr>
      </w:pPr>
      <w:r w:rsidRPr="001E508D">
        <w:rPr>
          <w:b/>
          <w:color w:val="000000" w:themeColor="text1"/>
          <w:sz w:val="28"/>
          <w:szCs w:val="28"/>
          <w:lang w:val="uk-UA"/>
        </w:rPr>
        <w:t>Виготовлення мікропрепарату поперечного зрізу стебла і вивчення мікроструктур вторинних латеральних меристем – фелогену та камбію:</w:t>
      </w:r>
    </w:p>
    <w:p w14:paraId="790CB81D" w14:textId="77777777" w:rsidR="00A17299" w:rsidRPr="001E508D" w:rsidRDefault="00A17299" w:rsidP="00A17299">
      <w:pPr>
        <w:pStyle w:val="a6"/>
        <w:numPr>
          <w:ilvl w:val="0"/>
          <w:numId w:val="13"/>
        </w:numPr>
        <w:shd w:val="clear" w:color="auto" w:fill="FFFFFF"/>
        <w:spacing w:before="0" w:beforeAutospacing="0" w:after="0" w:afterAutospacing="0" w:line="360" w:lineRule="auto"/>
        <w:jc w:val="both"/>
        <w:rPr>
          <w:color w:val="000000" w:themeColor="text1"/>
          <w:sz w:val="28"/>
          <w:szCs w:val="28"/>
          <w:lang w:val="uk-UA"/>
        </w:rPr>
      </w:pPr>
      <w:r w:rsidRPr="001E508D">
        <w:rPr>
          <w:color w:val="000000" w:themeColor="text1"/>
          <w:sz w:val="28"/>
          <w:szCs w:val="28"/>
          <w:lang w:val="uk-UA"/>
        </w:rPr>
        <w:t>Зробіть поперечні зрізи гілки та стебла.</w:t>
      </w:r>
    </w:p>
    <w:p w14:paraId="78001875" w14:textId="77777777" w:rsidR="00A17299" w:rsidRPr="001E508D" w:rsidRDefault="00A17299" w:rsidP="00A17299">
      <w:pPr>
        <w:pStyle w:val="a6"/>
        <w:numPr>
          <w:ilvl w:val="0"/>
          <w:numId w:val="13"/>
        </w:numPr>
        <w:shd w:val="clear" w:color="auto" w:fill="FFFFFF"/>
        <w:spacing w:before="0" w:beforeAutospacing="0" w:after="0" w:afterAutospacing="0" w:line="360" w:lineRule="auto"/>
        <w:jc w:val="both"/>
        <w:rPr>
          <w:color w:val="000000" w:themeColor="text1"/>
          <w:sz w:val="28"/>
          <w:szCs w:val="28"/>
          <w:lang w:val="uk-UA"/>
        </w:rPr>
      </w:pPr>
      <w:r w:rsidRPr="001E508D">
        <w:rPr>
          <w:color w:val="000000" w:themeColor="text1"/>
          <w:sz w:val="28"/>
          <w:szCs w:val="28"/>
          <w:lang w:val="uk-UA"/>
        </w:rPr>
        <w:t>Покладіть їх на предметне скло.</w:t>
      </w:r>
    </w:p>
    <w:p w14:paraId="36B73E4F" w14:textId="77777777" w:rsidR="00A17299" w:rsidRPr="001E508D" w:rsidRDefault="00A17299" w:rsidP="00A17299">
      <w:pPr>
        <w:pStyle w:val="a6"/>
        <w:numPr>
          <w:ilvl w:val="0"/>
          <w:numId w:val="13"/>
        </w:numPr>
        <w:shd w:val="clear" w:color="auto" w:fill="FFFFFF"/>
        <w:spacing w:before="0" w:beforeAutospacing="0" w:after="0" w:afterAutospacing="0" w:line="360" w:lineRule="auto"/>
        <w:jc w:val="both"/>
        <w:rPr>
          <w:color w:val="000000" w:themeColor="text1"/>
          <w:sz w:val="28"/>
          <w:szCs w:val="28"/>
          <w:lang w:val="uk-UA"/>
        </w:rPr>
      </w:pPr>
      <w:r w:rsidRPr="001E508D">
        <w:rPr>
          <w:color w:val="000000" w:themeColor="text1"/>
          <w:sz w:val="28"/>
          <w:szCs w:val="28"/>
          <w:lang w:val="uk-UA"/>
        </w:rPr>
        <w:t>Нанесіть на зріз гілки краплину Судану ІІІ, а на зріз стебла – воду.</w:t>
      </w:r>
    </w:p>
    <w:p w14:paraId="2EDE35A4" w14:textId="77777777" w:rsidR="00A17299" w:rsidRPr="001E508D" w:rsidRDefault="00A17299" w:rsidP="00A17299">
      <w:pPr>
        <w:pStyle w:val="a6"/>
        <w:numPr>
          <w:ilvl w:val="0"/>
          <w:numId w:val="13"/>
        </w:numPr>
        <w:shd w:val="clear" w:color="auto" w:fill="FFFFFF"/>
        <w:spacing w:before="0" w:beforeAutospacing="0" w:after="0" w:afterAutospacing="0" w:line="360" w:lineRule="auto"/>
        <w:jc w:val="both"/>
        <w:rPr>
          <w:color w:val="000000" w:themeColor="text1"/>
          <w:sz w:val="28"/>
          <w:szCs w:val="28"/>
          <w:lang w:val="uk-UA"/>
        </w:rPr>
      </w:pPr>
      <w:proofErr w:type="spellStart"/>
      <w:r w:rsidRPr="001E508D">
        <w:rPr>
          <w:color w:val="000000" w:themeColor="text1"/>
          <w:sz w:val="28"/>
          <w:szCs w:val="28"/>
          <w:lang w:val="uk-UA"/>
        </w:rPr>
        <w:t>Покрийте</w:t>
      </w:r>
      <w:proofErr w:type="spellEnd"/>
      <w:r w:rsidRPr="001E508D">
        <w:rPr>
          <w:color w:val="000000" w:themeColor="text1"/>
          <w:sz w:val="28"/>
          <w:szCs w:val="28"/>
          <w:lang w:val="uk-UA"/>
        </w:rPr>
        <w:t xml:space="preserve"> покривними скельцями, просвітіть і розгляньте під малим збільшенням коркову частину гілки.</w:t>
      </w:r>
    </w:p>
    <w:p w14:paraId="548F79DF" w14:textId="6E60A2D8" w:rsidR="00A17299" w:rsidRPr="001E508D" w:rsidRDefault="00A17299" w:rsidP="00A17299">
      <w:pPr>
        <w:pStyle w:val="a6"/>
        <w:shd w:val="clear" w:color="auto" w:fill="FFFFFF"/>
        <w:spacing w:before="0" w:beforeAutospacing="0" w:after="0" w:afterAutospacing="0" w:line="360" w:lineRule="auto"/>
        <w:ind w:firstLine="709"/>
        <w:jc w:val="both"/>
        <w:rPr>
          <w:color w:val="000000" w:themeColor="text1"/>
          <w:sz w:val="28"/>
          <w:szCs w:val="28"/>
          <w:lang w:val="uk-UA"/>
        </w:rPr>
      </w:pPr>
      <w:r w:rsidRPr="001E508D">
        <w:rPr>
          <w:color w:val="000000" w:themeColor="text1"/>
          <w:sz w:val="28"/>
          <w:szCs w:val="28"/>
          <w:lang w:val="uk-UA"/>
        </w:rPr>
        <w:t xml:space="preserve">Коркові клітини щільно укладені радіальними рядами і забарвлюються в оранжевий колір від Судану ІІІ. Під </w:t>
      </w:r>
      <w:proofErr w:type="spellStart"/>
      <w:r w:rsidRPr="001E508D">
        <w:rPr>
          <w:color w:val="000000" w:themeColor="text1"/>
          <w:sz w:val="28"/>
          <w:szCs w:val="28"/>
          <w:lang w:val="uk-UA"/>
        </w:rPr>
        <w:t>коркою</w:t>
      </w:r>
      <w:proofErr w:type="spellEnd"/>
      <w:r w:rsidRPr="001E508D">
        <w:rPr>
          <w:color w:val="000000" w:themeColor="text1"/>
          <w:sz w:val="28"/>
          <w:szCs w:val="28"/>
          <w:lang w:val="uk-UA"/>
        </w:rPr>
        <w:t xml:space="preserve"> розташований один ряд клітин, що діляться навпіл тангентальними перегородками – це корковий камбій, фелоген. Фелоген відкладає вниз овальні клітини фелодерми з хлоропластами. Клітини фелодерми відкладаються менше, ніж корка, зазвичай 2-3 ряди.</w:t>
      </w:r>
    </w:p>
    <w:p w14:paraId="0A924CCA" w14:textId="3D2567D5" w:rsidR="00A17299" w:rsidRPr="001E508D" w:rsidRDefault="00A17299" w:rsidP="00A17299">
      <w:pPr>
        <w:pStyle w:val="a6"/>
        <w:shd w:val="clear" w:color="auto" w:fill="FFFFFF"/>
        <w:spacing w:before="0" w:beforeAutospacing="0" w:after="0" w:afterAutospacing="0" w:line="360" w:lineRule="auto"/>
        <w:ind w:firstLine="709"/>
        <w:jc w:val="both"/>
        <w:rPr>
          <w:b/>
          <w:color w:val="000000" w:themeColor="text1"/>
          <w:sz w:val="28"/>
          <w:szCs w:val="28"/>
          <w:lang w:val="uk-UA"/>
        </w:rPr>
      </w:pPr>
      <w:r w:rsidRPr="001E508D">
        <w:rPr>
          <w:b/>
          <w:color w:val="000000" w:themeColor="text1"/>
          <w:sz w:val="28"/>
          <w:szCs w:val="28"/>
          <w:lang w:val="uk-UA"/>
        </w:rPr>
        <w:t>Розгляд зрізу стебла, визначення провідного пучка:</w:t>
      </w:r>
    </w:p>
    <w:p w14:paraId="2998A9B1" w14:textId="77777777" w:rsidR="00A17299" w:rsidRPr="001E508D" w:rsidRDefault="00A17299" w:rsidP="00A17299">
      <w:pPr>
        <w:pStyle w:val="a6"/>
        <w:numPr>
          <w:ilvl w:val="0"/>
          <w:numId w:val="14"/>
        </w:numPr>
        <w:shd w:val="clear" w:color="auto" w:fill="FFFFFF"/>
        <w:spacing w:before="0" w:beforeAutospacing="0" w:after="0" w:afterAutospacing="0" w:line="360" w:lineRule="auto"/>
        <w:jc w:val="both"/>
        <w:rPr>
          <w:color w:val="000000" w:themeColor="text1"/>
          <w:sz w:val="28"/>
          <w:szCs w:val="28"/>
          <w:lang w:val="uk-UA"/>
        </w:rPr>
      </w:pPr>
      <w:r w:rsidRPr="001E508D">
        <w:rPr>
          <w:color w:val="000000" w:themeColor="text1"/>
          <w:sz w:val="28"/>
          <w:szCs w:val="28"/>
          <w:lang w:val="uk-UA"/>
        </w:rPr>
        <w:t>Знайдіть камбій, який відкладає клітини флоеми ззовні і клітини ксилеми всередину.</w:t>
      </w:r>
    </w:p>
    <w:p w14:paraId="60B2A9A4" w14:textId="77777777" w:rsidR="00A17299" w:rsidRPr="001E508D" w:rsidRDefault="00A17299" w:rsidP="00A17299">
      <w:pPr>
        <w:pStyle w:val="a6"/>
        <w:numPr>
          <w:ilvl w:val="0"/>
          <w:numId w:val="14"/>
        </w:numPr>
        <w:shd w:val="clear" w:color="auto" w:fill="FFFFFF"/>
        <w:spacing w:before="0" w:beforeAutospacing="0" w:after="0" w:afterAutospacing="0" w:line="360" w:lineRule="auto"/>
        <w:jc w:val="both"/>
        <w:rPr>
          <w:color w:val="000000" w:themeColor="text1"/>
          <w:sz w:val="28"/>
          <w:szCs w:val="28"/>
          <w:lang w:val="uk-UA"/>
        </w:rPr>
      </w:pPr>
      <w:r w:rsidRPr="001E508D">
        <w:rPr>
          <w:color w:val="000000" w:themeColor="text1"/>
          <w:sz w:val="28"/>
          <w:szCs w:val="28"/>
          <w:lang w:val="uk-UA"/>
        </w:rPr>
        <w:t>Розгляньте камбіальний шар, де ряди флоеми і ксилеми подібні за формою до клітин камбію.</w:t>
      </w:r>
    </w:p>
    <w:p w14:paraId="4122D736" w14:textId="77777777" w:rsidR="00A17299" w:rsidRPr="001E508D" w:rsidRDefault="00A17299" w:rsidP="00A17299">
      <w:pPr>
        <w:pStyle w:val="a6"/>
        <w:shd w:val="clear" w:color="auto" w:fill="FFFFFF"/>
        <w:spacing w:before="0" w:beforeAutospacing="0" w:after="0" w:afterAutospacing="0" w:line="360" w:lineRule="auto"/>
        <w:ind w:firstLine="709"/>
        <w:jc w:val="both"/>
        <w:rPr>
          <w:b/>
          <w:color w:val="000000" w:themeColor="text1"/>
          <w:sz w:val="28"/>
          <w:szCs w:val="28"/>
          <w:lang w:val="uk-UA"/>
        </w:rPr>
      </w:pPr>
      <w:r w:rsidRPr="001E508D">
        <w:rPr>
          <w:b/>
          <w:color w:val="000000" w:themeColor="text1"/>
          <w:sz w:val="28"/>
          <w:szCs w:val="28"/>
          <w:lang w:val="uk-UA"/>
        </w:rPr>
        <w:lastRenderedPageBreak/>
        <w:t>Виготовлення поверхневого мікропрепарату епідерми листка однодольної рослини та вивчення його мікроструктури:</w:t>
      </w:r>
    </w:p>
    <w:p w14:paraId="55F43AE3" w14:textId="55259896" w:rsidR="00A17299" w:rsidRPr="001E508D" w:rsidRDefault="00A17299" w:rsidP="00A17299">
      <w:pPr>
        <w:pStyle w:val="a6"/>
        <w:numPr>
          <w:ilvl w:val="0"/>
          <w:numId w:val="15"/>
        </w:numPr>
        <w:shd w:val="clear" w:color="auto" w:fill="FFFFFF"/>
        <w:spacing w:before="0" w:beforeAutospacing="0" w:after="0" w:afterAutospacing="0" w:line="360" w:lineRule="auto"/>
        <w:jc w:val="both"/>
        <w:rPr>
          <w:color w:val="000000" w:themeColor="text1"/>
          <w:sz w:val="28"/>
          <w:szCs w:val="28"/>
          <w:lang w:val="uk-UA"/>
        </w:rPr>
      </w:pPr>
      <w:r w:rsidRPr="001E508D">
        <w:rPr>
          <w:color w:val="000000" w:themeColor="text1"/>
          <w:sz w:val="28"/>
          <w:szCs w:val="28"/>
          <w:lang w:val="uk-UA"/>
        </w:rPr>
        <w:t>Зняти епідерму з листка за допомогою бритви та голки.</w:t>
      </w:r>
    </w:p>
    <w:p w14:paraId="1583FCBF" w14:textId="17602BFF" w:rsidR="00A17299" w:rsidRPr="001E508D" w:rsidRDefault="00A17299" w:rsidP="00A17299">
      <w:pPr>
        <w:pStyle w:val="a6"/>
        <w:numPr>
          <w:ilvl w:val="0"/>
          <w:numId w:val="15"/>
        </w:numPr>
        <w:shd w:val="clear" w:color="auto" w:fill="FFFFFF"/>
        <w:spacing w:before="0" w:beforeAutospacing="0" w:after="0" w:afterAutospacing="0" w:line="360" w:lineRule="auto"/>
        <w:jc w:val="both"/>
        <w:rPr>
          <w:color w:val="000000" w:themeColor="text1"/>
          <w:sz w:val="28"/>
          <w:szCs w:val="28"/>
          <w:lang w:val="uk-UA"/>
        </w:rPr>
      </w:pPr>
      <w:r w:rsidRPr="001E508D">
        <w:rPr>
          <w:color w:val="000000" w:themeColor="text1"/>
          <w:sz w:val="28"/>
          <w:szCs w:val="28"/>
          <w:lang w:val="uk-UA"/>
        </w:rPr>
        <w:t>Покла</w:t>
      </w:r>
      <w:r w:rsidR="00CD7EA4" w:rsidRPr="001E508D">
        <w:rPr>
          <w:color w:val="000000" w:themeColor="text1"/>
          <w:sz w:val="28"/>
          <w:szCs w:val="28"/>
          <w:lang w:val="uk-UA"/>
        </w:rPr>
        <w:t>сти</w:t>
      </w:r>
      <w:r w:rsidRPr="001E508D">
        <w:rPr>
          <w:color w:val="000000" w:themeColor="text1"/>
          <w:sz w:val="28"/>
          <w:szCs w:val="28"/>
          <w:lang w:val="uk-UA"/>
        </w:rPr>
        <w:t xml:space="preserve"> її в розчин хлоралгідрату на предметне скло.</w:t>
      </w:r>
    </w:p>
    <w:p w14:paraId="0383DC8B" w14:textId="0D5E8F25" w:rsidR="00A17299" w:rsidRPr="001E508D" w:rsidRDefault="00A17299" w:rsidP="00A17299">
      <w:pPr>
        <w:pStyle w:val="a6"/>
        <w:numPr>
          <w:ilvl w:val="0"/>
          <w:numId w:val="15"/>
        </w:numPr>
        <w:shd w:val="clear" w:color="auto" w:fill="FFFFFF"/>
        <w:spacing w:before="0" w:beforeAutospacing="0" w:after="0" w:afterAutospacing="0" w:line="360" w:lineRule="auto"/>
        <w:jc w:val="both"/>
        <w:rPr>
          <w:color w:val="000000" w:themeColor="text1"/>
          <w:sz w:val="28"/>
          <w:szCs w:val="28"/>
          <w:lang w:val="uk-UA"/>
        </w:rPr>
      </w:pPr>
      <w:r w:rsidRPr="001E508D">
        <w:rPr>
          <w:color w:val="000000" w:themeColor="text1"/>
          <w:sz w:val="28"/>
          <w:szCs w:val="28"/>
          <w:lang w:val="uk-UA"/>
        </w:rPr>
        <w:t>Просвіт</w:t>
      </w:r>
      <w:r w:rsidR="00CD7EA4" w:rsidRPr="001E508D">
        <w:rPr>
          <w:color w:val="000000" w:themeColor="text1"/>
          <w:sz w:val="28"/>
          <w:szCs w:val="28"/>
          <w:lang w:val="uk-UA"/>
        </w:rPr>
        <w:t>ити</w:t>
      </w:r>
      <w:r w:rsidRPr="001E508D">
        <w:rPr>
          <w:color w:val="000000" w:themeColor="text1"/>
          <w:sz w:val="28"/>
          <w:szCs w:val="28"/>
          <w:lang w:val="uk-UA"/>
        </w:rPr>
        <w:t xml:space="preserve"> і розглян</w:t>
      </w:r>
      <w:r w:rsidR="00CD7EA4" w:rsidRPr="001E508D">
        <w:rPr>
          <w:color w:val="000000" w:themeColor="text1"/>
          <w:sz w:val="28"/>
          <w:szCs w:val="28"/>
          <w:lang w:val="uk-UA"/>
        </w:rPr>
        <w:t>ути</w:t>
      </w:r>
      <w:r w:rsidRPr="001E508D">
        <w:rPr>
          <w:color w:val="000000" w:themeColor="text1"/>
          <w:sz w:val="28"/>
          <w:szCs w:val="28"/>
          <w:lang w:val="uk-UA"/>
        </w:rPr>
        <w:t xml:space="preserve"> під мікроскопом при малих та великих збільшеннях.</w:t>
      </w:r>
    </w:p>
    <w:p w14:paraId="74B079F7" w14:textId="3B32A3F8" w:rsidR="00A17299" w:rsidRPr="001E508D" w:rsidRDefault="00A17299" w:rsidP="00A17299">
      <w:pPr>
        <w:pStyle w:val="a6"/>
        <w:numPr>
          <w:ilvl w:val="0"/>
          <w:numId w:val="15"/>
        </w:numPr>
        <w:shd w:val="clear" w:color="auto" w:fill="FFFFFF"/>
        <w:spacing w:before="0" w:beforeAutospacing="0" w:after="0" w:afterAutospacing="0" w:line="360" w:lineRule="auto"/>
        <w:jc w:val="both"/>
        <w:rPr>
          <w:color w:val="000000" w:themeColor="text1"/>
          <w:sz w:val="28"/>
          <w:szCs w:val="28"/>
          <w:lang w:val="uk-UA"/>
        </w:rPr>
      </w:pPr>
      <w:r w:rsidRPr="001E508D">
        <w:rPr>
          <w:color w:val="000000" w:themeColor="text1"/>
          <w:sz w:val="28"/>
          <w:szCs w:val="28"/>
          <w:lang w:val="uk-UA"/>
        </w:rPr>
        <w:t>Спостеріга</w:t>
      </w:r>
      <w:r w:rsidR="00CD7EA4" w:rsidRPr="001E508D">
        <w:rPr>
          <w:color w:val="000000" w:themeColor="text1"/>
          <w:sz w:val="28"/>
          <w:szCs w:val="28"/>
          <w:lang w:val="uk-UA"/>
        </w:rPr>
        <w:t>ти</w:t>
      </w:r>
      <w:r w:rsidRPr="001E508D">
        <w:rPr>
          <w:color w:val="000000" w:themeColor="text1"/>
          <w:sz w:val="28"/>
          <w:szCs w:val="28"/>
          <w:lang w:val="uk-UA"/>
        </w:rPr>
        <w:t xml:space="preserve"> за </w:t>
      </w:r>
      <w:proofErr w:type="spellStart"/>
      <w:r w:rsidRPr="001E508D">
        <w:rPr>
          <w:color w:val="000000" w:themeColor="text1"/>
          <w:sz w:val="28"/>
          <w:szCs w:val="28"/>
          <w:lang w:val="uk-UA"/>
        </w:rPr>
        <w:t>прозенхімною</w:t>
      </w:r>
      <w:proofErr w:type="spellEnd"/>
      <w:r w:rsidRPr="001E508D">
        <w:rPr>
          <w:color w:val="000000" w:themeColor="text1"/>
          <w:sz w:val="28"/>
          <w:szCs w:val="28"/>
          <w:lang w:val="uk-UA"/>
        </w:rPr>
        <w:t xml:space="preserve"> формою клітин, їхніми стінками, розташуванням продихів та наявністю хлоропластів в замикаючих клітинах продихів.</w:t>
      </w:r>
    </w:p>
    <w:p w14:paraId="3143DEC9" w14:textId="77777777" w:rsidR="00A17299" w:rsidRPr="001E508D" w:rsidRDefault="00A17299" w:rsidP="00A17299">
      <w:pPr>
        <w:pStyle w:val="a6"/>
        <w:shd w:val="clear" w:color="auto" w:fill="FFFFFF"/>
        <w:spacing w:before="0" w:beforeAutospacing="0" w:after="0" w:afterAutospacing="0" w:line="360" w:lineRule="auto"/>
        <w:ind w:firstLine="709"/>
        <w:jc w:val="both"/>
        <w:rPr>
          <w:b/>
          <w:color w:val="000000" w:themeColor="text1"/>
          <w:sz w:val="28"/>
          <w:szCs w:val="28"/>
          <w:lang w:val="uk-UA"/>
        </w:rPr>
      </w:pPr>
      <w:r w:rsidRPr="001E508D">
        <w:rPr>
          <w:b/>
          <w:color w:val="000000" w:themeColor="text1"/>
          <w:sz w:val="28"/>
          <w:szCs w:val="28"/>
          <w:lang w:val="uk-UA"/>
        </w:rPr>
        <w:t>Виготовлення мікропрепарату поперечного зрізу листка та вивчення мікроструктури епідермальних клітин:</w:t>
      </w:r>
    </w:p>
    <w:p w14:paraId="4253D76D" w14:textId="77777777" w:rsidR="00A17299" w:rsidRPr="001E508D" w:rsidRDefault="00A17299" w:rsidP="00A17299">
      <w:pPr>
        <w:pStyle w:val="a6"/>
        <w:numPr>
          <w:ilvl w:val="0"/>
          <w:numId w:val="16"/>
        </w:numPr>
        <w:shd w:val="clear" w:color="auto" w:fill="FFFFFF"/>
        <w:spacing w:before="0" w:beforeAutospacing="0" w:after="0" w:afterAutospacing="0" w:line="360" w:lineRule="auto"/>
        <w:jc w:val="both"/>
        <w:rPr>
          <w:color w:val="000000" w:themeColor="text1"/>
          <w:sz w:val="28"/>
          <w:szCs w:val="28"/>
          <w:lang w:val="uk-UA"/>
        </w:rPr>
      </w:pPr>
      <w:r w:rsidRPr="001E508D">
        <w:rPr>
          <w:color w:val="000000" w:themeColor="text1"/>
          <w:sz w:val="28"/>
          <w:szCs w:val="28"/>
          <w:lang w:val="uk-UA"/>
        </w:rPr>
        <w:t>Зробіть поперечні зрізи листка.</w:t>
      </w:r>
    </w:p>
    <w:p w14:paraId="257C4D49" w14:textId="77777777" w:rsidR="00A17299" w:rsidRPr="001E508D" w:rsidRDefault="00A17299" w:rsidP="00A17299">
      <w:pPr>
        <w:pStyle w:val="a6"/>
        <w:numPr>
          <w:ilvl w:val="0"/>
          <w:numId w:val="16"/>
        </w:numPr>
        <w:shd w:val="clear" w:color="auto" w:fill="FFFFFF"/>
        <w:spacing w:before="0" w:beforeAutospacing="0" w:after="0" w:afterAutospacing="0" w:line="360" w:lineRule="auto"/>
        <w:jc w:val="both"/>
        <w:rPr>
          <w:color w:val="000000" w:themeColor="text1"/>
          <w:sz w:val="28"/>
          <w:szCs w:val="28"/>
          <w:lang w:val="uk-UA"/>
        </w:rPr>
      </w:pPr>
      <w:r w:rsidRPr="001E508D">
        <w:rPr>
          <w:color w:val="000000" w:themeColor="text1"/>
          <w:sz w:val="28"/>
          <w:szCs w:val="28"/>
          <w:lang w:val="uk-UA"/>
        </w:rPr>
        <w:t>Оберіть тонкий зріз і перенесіть його на предметне скло в краплину розчину Судану ІІІ.</w:t>
      </w:r>
    </w:p>
    <w:p w14:paraId="2CADB772" w14:textId="77777777" w:rsidR="00A17299" w:rsidRPr="001E508D" w:rsidRDefault="00A17299" w:rsidP="00A17299">
      <w:pPr>
        <w:pStyle w:val="a6"/>
        <w:numPr>
          <w:ilvl w:val="0"/>
          <w:numId w:val="16"/>
        </w:numPr>
        <w:shd w:val="clear" w:color="auto" w:fill="FFFFFF"/>
        <w:spacing w:before="0" w:beforeAutospacing="0" w:after="0" w:afterAutospacing="0" w:line="360" w:lineRule="auto"/>
        <w:jc w:val="both"/>
        <w:rPr>
          <w:color w:val="000000" w:themeColor="text1"/>
          <w:sz w:val="28"/>
          <w:szCs w:val="28"/>
          <w:lang w:val="uk-UA"/>
        </w:rPr>
      </w:pPr>
      <w:proofErr w:type="spellStart"/>
      <w:r w:rsidRPr="001E508D">
        <w:rPr>
          <w:color w:val="000000" w:themeColor="text1"/>
          <w:sz w:val="28"/>
          <w:szCs w:val="28"/>
          <w:lang w:val="uk-UA"/>
        </w:rPr>
        <w:t>Накрийте</w:t>
      </w:r>
      <w:proofErr w:type="spellEnd"/>
      <w:r w:rsidRPr="001E508D">
        <w:rPr>
          <w:color w:val="000000" w:themeColor="text1"/>
          <w:sz w:val="28"/>
          <w:szCs w:val="28"/>
          <w:lang w:val="uk-UA"/>
        </w:rPr>
        <w:t xml:space="preserve"> покривним склом та розгляньте під мікроскопом при малих і великих збільшеннях.</w:t>
      </w:r>
    </w:p>
    <w:p w14:paraId="1F6366A9" w14:textId="77777777" w:rsidR="00A17299" w:rsidRPr="001E508D" w:rsidRDefault="00A17299" w:rsidP="00A17299">
      <w:pPr>
        <w:pStyle w:val="a6"/>
        <w:numPr>
          <w:ilvl w:val="0"/>
          <w:numId w:val="16"/>
        </w:numPr>
        <w:shd w:val="clear" w:color="auto" w:fill="FFFFFF"/>
        <w:spacing w:before="0" w:beforeAutospacing="0" w:after="0" w:afterAutospacing="0" w:line="360" w:lineRule="auto"/>
        <w:jc w:val="both"/>
        <w:rPr>
          <w:color w:val="000000" w:themeColor="text1"/>
          <w:sz w:val="28"/>
          <w:szCs w:val="28"/>
          <w:lang w:val="uk-UA"/>
        </w:rPr>
      </w:pPr>
      <w:r w:rsidRPr="001E508D">
        <w:rPr>
          <w:color w:val="000000" w:themeColor="text1"/>
          <w:sz w:val="28"/>
          <w:szCs w:val="28"/>
          <w:lang w:val="uk-UA"/>
        </w:rPr>
        <w:t>Визначте форму клітин епідерми, товщину зовнішньої стінки та наявність кутикули, яка забарвлюється в рожевий колір від Судану ІІІ.</w:t>
      </w:r>
    </w:p>
    <w:p w14:paraId="4366177E" w14:textId="77777777" w:rsidR="00A17299" w:rsidRPr="001E508D" w:rsidRDefault="00A17299" w:rsidP="00A17299">
      <w:pPr>
        <w:pStyle w:val="a6"/>
        <w:shd w:val="clear" w:color="auto" w:fill="FFFFFF"/>
        <w:spacing w:before="0" w:beforeAutospacing="0" w:after="0" w:afterAutospacing="0" w:line="360" w:lineRule="auto"/>
        <w:ind w:firstLine="709"/>
        <w:jc w:val="both"/>
        <w:rPr>
          <w:color w:val="000000" w:themeColor="text1"/>
          <w:sz w:val="28"/>
          <w:szCs w:val="28"/>
          <w:lang w:val="uk-UA"/>
        </w:rPr>
      </w:pPr>
    </w:p>
    <w:p w14:paraId="3EA01C28" w14:textId="77777777" w:rsidR="00A17299" w:rsidRPr="001E508D" w:rsidRDefault="00A17299" w:rsidP="00A17299">
      <w:pPr>
        <w:pStyle w:val="a6"/>
        <w:shd w:val="clear" w:color="auto" w:fill="FFFFFF"/>
        <w:spacing w:after="0" w:line="360" w:lineRule="auto"/>
        <w:ind w:firstLine="709"/>
        <w:jc w:val="both"/>
        <w:rPr>
          <w:color w:val="000000" w:themeColor="text1"/>
          <w:sz w:val="28"/>
          <w:szCs w:val="28"/>
          <w:lang w:val="uk-UA"/>
        </w:rPr>
      </w:pPr>
    </w:p>
    <w:p w14:paraId="1F650D24" w14:textId="77777777" w:rsidR="00A17299" w:rsidRPr="001E508D" w:rsidRDefault="00A17299" w:rsidP="00A17299">
      <w:pPr>
        <w:pStyle w:val="a6"/>
        <w:shd w:val="clear" w:color="auto" w:fill="FFFFFF"/>
        <w:spacing w:after="0" w:line="360" w:lineRule="auto"/>
        <w:ind w:firstLine="709"/>
        <w:jc w:val="both"/>
        <w:rPr>
          <w:color w:val="000000" w:themeColor="text1"/>
          <w:sz w:val="28"/>
          <w:szCs w:val="28"/>
          <w:lang w:val="uk-UA"/>
        </w:rPr>
      </w:pPr>
    </w:p>
    <w:p w14:paraId="5B409685" w14:textId="3102DB6B" w:rsidR="00F208B5" w:rsidRPr="001E508D" w:rsidRDefault="00DB5BC7" w:rsidP="005E4CA5">
      <w:pPr>
        <w:pStyle w:val="a6"/>
        <w:shd w:val="clear" w:color="auto" w:fill="FFFFFF"/>
        <w:spacing w:before="0" w:beforeAutospacing="0" w:after="0" w:afterAutospacing="0" w:line="360" w:lineRule="auto"/>
        <w:ind w:firstLine="709"/>
        <w:jc w:val="both"/>
        <w:rPr>
          <w:color w:val="000000" w:themeColor="text1"/>
          <w:sz w:val="28"/>
          <w:szCs w:val="28"/>
          <w:lang w:val="uk-UA"/>
        </w:rPr>
      </w:pPr>
      <w:r w:rsidRPr="001E508D">
        <w:rPr>
          <w:color w:val="000000" w:themeColor="text1"/>
          <w:sz w:val="28"/>
          <w:szCs w:val="28"/>
          <w:lang w:val="uk-UA"/>
        </w:rPr>
        <w:t xml:space="preserve"> </w:t>
      </w:r>
    </w:p>
    <w:p w14:paraId="20F5E8E6" w14:textId="77777777" w:rsidR="00F208B5" w:rsidRPr="001E508D" w:rsidRDefault="00F208B5" w:rsidP="005E4CA5">
      <w:pPr>
        <w:spacing w:after="0"/>
        <w:rPr>
          <w:rFonts w:ascii="Times New Roman" w:eastAsia="Times New Roman" w:hAnsi="Times New Roman" w:cs="Times New Roman"/>
          <w:color w:val="000000" w:themeColor="text1"/>
          <w:sz w:val="28"/>
          <w:szCs w:val="28"/>
          <w:lang w:val="uk-UA" w:eastAsia="ru-UA"/>
        </w:rPr>
      </w:pPr>
      <w:r w:rsidRPr="001E508D">
        <w:rPr>
          <w:color w:val="000000" w:themeColor="text1"/>
          <w:sz w:val="28"/>
          <w:szCs w:val="28"/>
          <w:lang w:val="uk-UA"/>
        </w:rPr>
        <w:br w:type="page"/>
      </w:r>
    </w:p>
    <w:p w14:paraId="71455AC8" w14:textId="63F9CFCC" w:rsidR="00DB5BC7" w:rsidRPr="001E508D" w:rsidRDefault="00F208B5" w:rsidP="005E4CA5">
      <w:pPr>
        <w:pStyle w:val="a6"/>
        <w:shd w:val="clear" w:color="auto" w:fill="FFFFFF"/>
        <w:spacing w:before="0" w:beforeAutospacing="0" w:after="0" w:afterAutospacing="0" w:line="360" w:lineRule="auto"/>
        <w:jc w:val="center"/>
        <w:rPr>
          <w:b/>
          <w:color w:val="000000" w:themeColor="text1"/>
          <w:sz w:val="28"/>
          <w:szCs w:val="28"/>
          <w:lang w:val="uk-UA"/>
        </w:rPr>
      </w:pPr>
      <w:r w:rsidRPr="001E508D">
        <w:rPr>
          <w:b/>
          <w:color w:val="000000" w:themeColor="text1"/>
          <w:sz w:val="28"/>
          <w:szCs w:val="28"/>
          <w:lang w:val="uk-UA"/>
        </w:rPr>
        <w:lastRenderedPageBreak/>
        <w:t>РОЗДІЛ 3</w:t>
      </w:r>
    </w:p>
    <w:p w14:paraId="01A5A027" w14:textId="49FD9FE1" w:rsidR="00F208B5" w:rsidRPr="001E508D" w:rsidRDefault="00F208B5" w:rsidP="005E4CA5">
      <w:pPr>
        <w:pStyle w:val="a6"/>
        <w:shd w:val="clear" w:color="auto" w:fill="FFFFFF"/>
        <w:spacing w:before="0" w:beforeAutospacing="0" w:after="0" w:afterAutospacing="0" w:line="360" w:lineRule="auto"/>
        <w:jc w:val="both"/>
        <w:rPr>
          <w:b/>
          <w:color w:val="000000" w:themeColor="text1"/>
          <w:sz w:val="28"/>
          <w:szCs w:val="28"/>
          <w:lang w:val="uk-UA"/>
        </w:rPr>
      </w:pPr>
    </w:p>
    <w:p w14:paraId="21EB5EEC" w14:textId="39BA85AB" w:rsidR="00F208B5" w:rsidRPr="001E508D" w:rsidRDefault="00F208B5" w:rsidP="005E4CA5">
      <w:pPr>
        <w:pStyle w:val="a6"/>
        <w:shd w:val="clear" w:color="auto" w:fill="FFFFFF"/>
        <w:spacing w:before="0" w:beforeAutospacing="0" w:after="0" w:afterAutospacing="0" w:line="360" w:lineRule="auto"/>
        <w:jc w:val="center"/>
        <w:rPr>
          <w:b/>
          <w:color w:val="000000" w:themeColor="text1"/>
          <w:sz w:val="28"/>
          <w:szCs w:val="28"/>
          <w:lang w:val="uk-UA"/>
        </w:rPr>
      </w:pPr>
      <w:r w:rsidRPr="001E508D">
        <w:rPr>
          <w:b/>
          <w:sz w:val="28"/>
          <w:szCs w:val="28"/>
          <w:lang w:val="uk-UA"/>
        </w:rPr>
        <w:t>ВИЗНАЧЕННЯ МЕХАНІЗМУ ДІЇ ХІМІЧНИХ ПРЕПАРАТІВ НА ТКАНИНИ АМБРОЗІЇ ПОЛИНОЛИСТОЇ</w:t>
      </w:r>
    </w:p>
    <w:p w14:paraId="6755CBED" w14:textId="3F356493" w:rsidR="00D862F3" w:rsidRPr="001E508D" w:rsidRDefault="00D862F3" w:rsidP="005E4CA5">
      <w:pPr>
        <w:spacing w:after="0" w:line="360" w:lineRule="auto"/>
        <w:ind w:firstLine="709"/>
        <w:jc w:val="both"/>
        <w:rPr>
          <w:rFonts w:ascii="Times New Roman" w:hAnsi="Times New Roman" w:cs="Times New Roman"/>
          <w:sz w:val="28"/>
          <w:szCs w:val="28"/>
          <w:lang w:val="uk-UA"/>
        </w:rPr>
      </w:pPr>
    </w:p>
    <w:p w14:paraId="7E602D4C" w14:textId="4AB6AAE7" w:rsidR="00F208B5" w:rsidRPr="001E508D" w:rsidRDefault="00F208B5" w:rsidP="005E4CA5">
      <w:pPr>
        <w:spacing w:after="0" w:line="360" w:lineRule="auto"/>
        <w:ind w:firstLine="709"/>
        <w:jc w:val="both"/>
        <w:rPr>
          <w:rFonts w:ascii="Times New Roman" w:hAnsi="Times New Roman" w:cs="Times New Roman"/>
          <w:sz w:val="28"/>
          <w:szCs w:val="28"/>
          <w:lang w:val="uk-UA"/>
        </w:rPr>
      </w:pPr>
    </w:p>
    <w:p w14:paraId="5A728B33" w14:textId="653E8FCA" w:rsidR="00F208B5" w:rsidRPr="001E508D" w:rsidRDefault="00F208B5" w:rsidP="005E4CA5">
      <w:pPr>
        <w:spacing w:after="0" w:line="360" w:lineRule="auto"/>
        <w:ind w:firstLine="709"/>
        <w:jc w:val="both"/>
        <w:rPr>
          <w:rFonts w:ascii="Times New Roman" w:hAnsi="Times New Roman" w:cs="Times New Roman"/>
          <w:b/>
          <w:sz w:val="28"/>
          <w:szCs w:val="28"/>
          <w:lang w:val="uk-UA"/>
        </w:rPr>
      </w:pPr>
      <w:r w:rsidRPr="001E508D">
        <w:rPr>
          <w:rFonts w:ascii="Times New Roman" w:hAnsi="Times New Roman" w:cs="Times New Roman"/>
          <w:b/>
          <w:sz w:val="28"/>
          <w:szCs w:val="28"/>
          <w:lang w:val="uk-UA"/>
        </w:rPr>
        <w:t>3.1. Дія гербіцидів на амброзію.</w:t>
      </w:r>
    </w:p>
    <w:p w14:paraId="31EF99DA" w14:textId="26619805" w:rsidR="00F208B5" w:rsidRPr="001E508D" w:rsidRDefault="0058169A" w:rsidP="005E4CA5">
      <w:pPr>
        <w:spacing w:after="0" w:line="360" w:lineRule="auto"/>
        <w:ind w:firstLine="709"/>
        <w:jc w:val="both"/>
        <w:rPr>
          <w:rFonts w:ascii="Times New Roman" w:hAnsi="Times New Roman" w:cs="Times New Roman"/>
          <w:i/>
          <w:sz w:val="28"/>
          <w:szCs w:val="28"/>
          <w:lang w:val="uk-UA"/>
        </w:rPr>
      </w:pPr>
      <w:r w:rsidRPr="001E508D">
        <w:rPr>
          <w:rFonts w:ascii="Times New Roman" w:hAnsi="Times New Roman" w:cs="Times New Roman"/>
          <w:i/>
          <w:sz w:val="28"/>
          <w:szCs w:val="28"/>
          <w:lang w:val="uk-UA"/>
        </w:rPr>
        <w:t xml:space="preserve">3.1.1. </w:t>
      </w:r>
      <w:r w:rsidR="00F208B5" w:rsidRPr="001E508D">
        <w:rPr>
          <w:rFonts w:ascii="Times New Roman" w:hAnsi="Times New Roman" w:cs="Times New Roman"/>
          <w:i/>
          <w:sz w:val="28"/>
          <w:szCs w:val="28"/>
          <w:lang w:val="uk-UA"/>
        </w:rPr>
        <w:t>Біосинтез амінокислот</w:t>
      </w:r>
    </w:p>
    <w:p w14:paraId="2C1F34FD" w14:textId="27CA0B83" w:rsidR="00F208B5" w:rsidRPr="001E508D" w:rsidRDefault="00F208B5" w:rsidP="005E4CA5">
      <w:pPr>
        <w:spacing w:after="0" w:line="360" w:lineRule="auto"/>
        <w:ind w:firstLine="709"/>
        <w:jc w:val="both"/>
        <w:rPr>
          <w:rFonts w:ascii="Times New Roman" w:hAnsi="Times New Roman" w:cs="Times New Roman"/>
          <w:sz w:val="28"/>
          <w:szCs w:val="28"/>
          <w:lang w:val="uk-UA"/>
        </w:rPr>
      </w:pPr>
      <w:r w:rsidRPr="001E508D">
        <w:rPr>
          <w:rFonts w:ascii="Times New Roman" w:hAnsi="Times New Roman" w:cs="Times New Roman"/>
          <w:sz w:val="28"/>
          <w:szCs w:val="28"/>
          <w:lang w:val="uk-UA"/>
        </w:rPr>
        <w:t>Три ферменти біосинтезу амінокислот складають</w:t>
      </w:r>
      <w:r w:rsidR="0058169A" w:rsidRPr="001E508D">
        <w:rPr>
          <w:rFonts w:ascii="Times New Roman" w:hAnsi="Times New Roman" w:cs="Times New Roman"/>
          <w:sz w:val="28"/>
          <w:szCs w:val="28"/>
          <w:lang w:val="uk-UA"/>
        </w:rPr>
        <w:t xml:space="preserve"> основу</w:t>
      </w:r>
      <w:r w:rsidRPr="001E508D">
        <w:rPr>
          <w:rFonts w:ascii="Times New Roman" w:hAnsi="Times New Roman" w:cs="Times New Roman"/>
          <w:sz w:val="28"/>
          <w:szCs w:val="28"/>
          <w:lang w:val="uk-UA"/>
        </w:rPr>
        <w:t xml:space="preserve"> центр</w:t>
      </w:r>
      <w:r w:rsidR="0058169A" w:rsidRPr="001E508D">
        <w:rPr>
          <w:rFonts w:ascii="Times New Roman" w:hAnsi="Times New Roman" w:cs="Times New Roman"/>
          <w:sz w:val="28"/>
          <w:szCs w:val="28"/>
          <w:lang w:val="uk-UA"/>
        </w:rPr>
        <w:t>ованої</w:t>
      </w:r>
      <w:r w:rsidRPr="001E508D">
        <w:rPr>
          <w:rFonts w:ascii="Times New Roman" w:hAnsi="Times New Roman" w:cs="Times New Roman"/>
          <w:sz w:val="28"/>
          <w:szCs w:val="28"/>
          <w:lang w:val="uk-UA"/>
        </w:rPr>
        <w:t xml:space="preserve"> дії гербіциду: 5-енолпірувіл-шикімат-3-фосфат-синтаза (EPSP-синтаза), </w:t>
      </w:r>
      <w:proofErr w:type="spellStart"/>
      <w:r w:rsidRPr="001E508D">
        <w:rPr>
          <w:rFonts w:ascii="Times New Roman" w:hAnsi="Times New Roman" w:cs="Times New Roman"/>
          <w:sz w:val="28"/>
          <w:szCs w:val="28"/>
          <w:lang w:val="uk-UA"/>
        </w:rPr>
        <w:t>ацетолактат</w:t>
      </w:r>
      <w:proofErr w:type="spellEnd"/>
      <w:r w:rsidRPr="001E508D">
        <w:rPr>
          <w:rFonts w:ascii="Times New Roman" w:hAnsi="Times New Roman" w:cs="Times New Roman"/>
          <w:sz w:val="28"/>
          <w:szCs w:val="28"/>
          <w:lang w:val="uk-UA"/>
        </w:rPr>
        <w:t xml:space="preserve">-синтаза (ALS, також відома як </w:t>
      </w:r>
      <w:proofErr w:type="spellStart"/>
      <w:r w:rsidRPr="001E508D">
        <w:rPr>
          <w:rFonts w:ascii="Times New Roman" w:hAnsi="Times New Roman" w:cs="Times New Roman"/>
          <w:sz w:val="28"/>
          <w:szCs w:val="28"/>
          <w:lang w:val="uk-UA"/>
        </w:rPr>
        <w:t>ацетогідроксикислот</w:t>
      </w:r>
      <w:proofErr w:type="spellEnd"/>
      <w:r w:rsidR="0058169A" w:rsidRPr="001E508D">
        <w:rPr>
          <w:rFonts w:ascii="Times New Roman" w:hAnsi="Times New Roman" w:cs="Times New Roman"/>
          <w:sz w:val="28"/>
          <w:szCs w:val="28"/>
          <w:lang w:val="uk-UA"/>
        </w:rPr>
        <w:t>-</w:t>
      </w:r>
      <w:r w:rsidRPr="001E508D">
        <w:rPr>
          <w:rFonts w:ascii="Times New Roman" w:hAnsi="Times New Roman" w:cs="Times New Roman"/>
          <w:sz w:val="28"/>
          <w:szCs w:val="28"/>
          <w:lang w:val="uk-UA"/>
        </w:rPr>
        <w:t xml:space="preserve">синтаза) і </w:t>
      </w:r>
      <w:proofErr w:type="spellStart"/>
      <w:r w:rsidRPr="001E508D">
        <w:rPr>
          <w:rFonts w:ascii="Times New Roman" w:hAnsi="Times New Roman" w:cs="Times New Roman"/>
          <w:sz w:val="28"/>
          <w:szCs w:val="28"/>
          <w:lang w:val="uk-UA"/>
        </w:rPr>
        <w:t>глутамінсинтетаза</w:t>
      </w:r>
      <w:proofErr w:type="spellEnd"/>
      <w:r w:rsidRPr="001E508D">
        <w:rPr>
          <w:rFonts w:ascii="Times New Roman" w:hAnsi="Times New Roman" w:cs="Times New Roman"/>
          <w:sz w:val="28"/>
          <w:szCs w:val="28"/>
          <w:lang w:val="uk-UA"/>
        </w:rPr>
        <w:t xml:space="preserve"> (GS). Ці </w:t>
      </w:r>
      <w:r w:rsidR="0058169A" w:rsidRPr="001E508D">
        <w:rPr>
          <w:rFonts w:ascii="Times New Roman" w:hAnsi="Times New Roman" w:cs="Times New Roman"/>
          <w:sz w:val="28"/>
          <w:szCs w:val="28"/>
          <w:lang w:val="uk-UA"/>
        </w:rPr>
        <w:t xml:space="preserve">типи </w:t>
      </w:r>
      <w:r w:rsidRPr="001E508D">
        <w:rPr>
          <w:rFonts w:ascii="Times New Roman" w:hAnsi="Times New Roman" w:cs="Times New Roman"/>
          <w:sz w:val="28"/>
          <w:szCs w:val="28"/>
          <w:lang w:val="uk-UA"/>
        </w:rPr>
        <w:t xml:space="preserve">дії </w:t>
      </w:r>
      <w:r w:rsidR="0058169A" w:rsidRPr="001E508D">
        <w:rPr>
          <w:rFonts w:ascii="Times New Roman" w:hAnsi="Times New Roman" w:cs="Times New Roman"/>
          <w:sz w:val="28"/>
          <w:szCs w:val="28"/>
          <w:lang w:val="uk-UA"/>
        </w:rPr>
        <w:t>широко</w:t>
      </w:r>
      <w:r w:rsidRPr="001E508D">
        <w:rPr>
          <w:rFonts w:ascii="Times New Roman" w:hAnsi="Times New Roman" w:cs="Times New Roman"/>
          <w:sz w:val="28"/>
          <w:szCs w:val="28"/>
          <w:lang w:val="uk-UA"/>
        </w:rPr>
        <w:t xml:space="preserve"> </w:t>
      </w:r>
      <w:r w:rsidR="0058169A" w:rsidRPr="001E508D">
        <w:rPr>
          <w:rFonts w:ascii="Times New Roman" w:hAnsi="Times New Roman" w:cs="Times New Roman"/>
          <w:sz w:val="28"/>
          <w:szCs w:val="28"/>
          <w:lang w:val="uk-UA"/>
        </w:rPr>
        <w:t>розповсюджені</w:t>
      </w:r>
      <w:r w:rsidRPr="001E508D">
        <w:rPr>
          <w:rFonts w:ascii="Times New Roman" w:hAnsi="Times New Roman" w:cs="Times New Roman"/>
          <w:sz w:val="28"/>
          <w:szCs w:val="28"/>
          <w:lang w:val="uk-UA"/>
        </w:rPr>
        <w:t xml:space="preserve"> як основні </w:t>
      </w:r>
      <w:r w:rsidR="0058169A" w:rsidRPr="001E508D">
        <w:rPr>
          <w:rFonts w:ascii="Times New Roman" w:hAnsi="Times New Roman" w:cs="Times New Roman"/>
          <w:sz w:val="28"/>
          <w:szCs w:val="28"/>
          <w:lang w:val="uk-UA"/>
        </w:rPr>
        <w:t>типи впливу на рослину</w:t>
      </w:r>
      <w:r w:rsidRPr="001E508D">
        <w:rPr>
          <w:rFonts w:ascii="Times New Roman" w:hAnsi="Times New Roman" w:cs="Times New Roman"/>
          <w:sz w:val="28"/>
          <w:szCs w:val="28"/>
          <w:lang w:val="uk-UA"/>
        </w:rPr>
        <w:t xml:space="preserve"> кількох важливих класів гербіцидів. </w:t>
      </w:r>
      <w:r w:rsidR="0058169A" w:rsidRPr="001E508D">
        <w:rPr>
          <w:rFonts w:ascii="Times New Roman" w:hAnsi="Times New Roman" w:cs="Times New Roman"/>
          <w:sz w:val="28"/>
          <w:szCs w:val="28"/>
          <w:lang w:val="uk-UA"/>
        </w:rPr>
        <w:t xml:space="preserve">Багато </w:t>
      </w:r>
      <w:r w:rsidRPr="001E508D">
        <w:rPr>
          <w:rFonts w:ascii="Times New Roman" w:hAnsi="Times New Roman" w:cs="Times New Roman"/>
          <w:sz w:val="28"/>
          <w:szCs w:val="28"/>
          <w:lang w:val="uk-UA"/>
        </w:rPr>
        <w:t>інш</w:t>
      </w:r>
      <w:r w:rsidR="0058169A" w:rsidRPr="001E508D">
        <w:rPr>
          <w:rFonts w:ascii="Times New Roman" w:hAnsi="Times New Roman" w:cs="Times New Roman"/>
          <w:sz w:val="28"/>
          <w:szCs w:val="28"/>
          <w:lang w:val="uk-UA"/>
        </w:rPr>
        <w:t>их</w:t>
      </w:r>
      <w:r w:rsidRPr="001E508D">
        <w:rPr>
          <w:rFonts w:ascii="Times New Roman" w:hAnsi="Times New Roman" w:cs="Times New Roman"/>
          <w:sz w:val="28"/>
          <w:szCs w:val="28"/>
          <w:lang w:val="uk-UA"/>
        </w:rPr>
        <w:t xml:space="preserve"> потенційн</w:t>
      </w:r>
      <w:r w:rsidR="0058169A" w:rsidRPr="001E508D">
        <w:rPr>
          <w:rFonts w:ascii="Times New Roman" w:hAnsi="Times New Roman" w:cs="Times New Roman"/>
          <w:sz w:val="28"/>
          <w:szCs w:val="28"/>
          <w:lang w:val="uk-UA"/>
        </w:rPr>
        <w:t>их</w:t>
      </w:r>
      <w:r w:rsidRPr="001E508D">
        <w:rPr>
          <w:rFonts w:ascii="Times New Roman" w:hAnsi="Times New Roman" w:cs="Times New Roman"/>
          <w:sz w:val="28"/>
          <w:szCs w:val="28"/>
          <w:lang w:val="uk-UA"/>
        </w:rPr>
        <w:t xml:space="preserve"> </w:t>
      </w:r>
      <w:r w:rsidR="0058169A" w:rsidRPr="001E508D">
        <w:rPr>
          <w:rFonts w:ascii="Times New Roman" w:hAnsi="Times New Roman" w:cs="Times New Roman"/>
          <w:sz w:val="28"/>
          <w:szCs w:val="28"/>
          <w:lang w:val="uk-UA"/>
        </w:rPr>
        <w:t>варіантів</w:t>
      </w:r>
      <w:r w:rsidRPr="001E508D">
        <w:rPr>
          <w:rFonts w:ascii="Times New Roman" w:hAnsi="Times New Roman" w:cs="Times New Roman"/>
          <w:sz w:val="28"/>
          <w:szCs w:val="28"/>
          <w:lang w:val="uk-UA"/>
        </w:rPr>
        <w:t xml:space="preserve"> дії гербіцидів існують серед</w:t>
      </w:r>
      <w:r w:rsidR="0058169A" w:rsidRPr="001E508D">
        <w:rPr>
          <w:rFonts w:ascii="Times New Roman" w:hAnsi="Times New Roman" w:cs="Times New Roman"/>
          <w:sz w:val="28"/>
          <w:szCs w:val="28"/>
          <w:lang w:val="uk-UA"/>
        </w:rPr>
        <w:t xml:space="preserve"> </w:t>
      </w:r>
      <w:r w:rsidRPr="001E508D">
        <w:rPr>
          <w:rFonts w:ascii="Times New Roman" w:hAnsi="Times New Roman" w:cs="Times New Roman"/>
          <w:sz w:val="28"/>
          <w:szCs w:val="28"/>
          <w:lang w:val="uk-UA"/>
        </w:rPr>
        <w:t>фермент</w:t>
      </w:r>
      <w:r w:rsidR="0058169A" w:rsidRPr="001E508D">
        <w:rPr>
          <w:rFonts w:ascii="Times New Roman" w:hAnsi="Times New Roman" w:cs="Times New Roman"/>
          <w:sz w:val="28"/>
          <w:szCs w:val="28"/>
          <w:lang w:val="uk-UA"/>
        </w:rPr>
        <w:t>ів</w:t>
      </w:r>
      <w:r w:rsidRPr="001E508D">
        <w:rPr>
          <w:rFonts w:ascii="Times New Roman" w:hAnsi="Times New Roman" w:cs="Times New Roman"/>
          <w:sz w:val="28"/>
          <w:szCs w:val="28"/>
          <w:lang w:val="uk-UA"/>
        </w:rPr>
        <w:t xml:space="preserve"> біосинтезу амінокислот, і існує кілька гербіцидів, які можуть безпосередньо впливати на ці ферменти.</w:t>
      </w:r>
    </w:p>
    <w:p w14:paraId="7FFD5C11" w14:textId="1D74C500" w:rsidR="0058169A" w:rsidRPr="001E508D" w:rsidRDefault="0058169A" w:rsidP="005E4CA5">
      <w:pPr>
        <w:spacing w:after="0" w:line="360" w:lineRule="auto"/>
        <w:ind w:firstLine="709"/>
        <w:jc w:val="both"/>
        <w:rPr>
          <w:rFonts w:ascii="Times New Roman" w:hAnsi="Times New Roman" w:cs="Times New Roman"/>
          <w:i/>
          <w:sz w:val="28"/>
          <w:szCs w:val="28"/>
          <w:lang w:val="uk-UA"/>
        </w:rPr>
      </w:pPr>
      <w:r w:rsidRPr="001E508D">
        <w:rPr>
          <w:rFonts w:ascii="Times New Roman" w:hAnsi="Times New Roman" w:cs="Times New Roman"/>
          <w:i/>
          <w:sz w:val="28"/>
          <w:szCs w:val="28"/>
          <w:lang w:val="uk-UA"/>
        </w:rPr>
        <w:t>3.1.2. Фотосинтез.</w:t>
      </w:r>
    </w:p>
    <w:p w14:paraId="2C98C0DC" w14:textId="40138E4E" w:rsidR="0058169A" w:rsidRPr="001E508D" w:rsidRDefault="0058169A" w:rsidP="005E4CA5">
      <w:pPr>
        <w:spacing w:after="0" w:line="360" w:lineRule="auto"/>
        <w:ind w:firstLine="709"/>
        <w:jc w:val="both"/>
        <w:rPr>
          <w:rFonts w:ascii="Times New Roman" w:hAnsi="Times New Roman" w:cs="Times New Roman"/>
          <w:sz w:val="28"/>
          <w:szCs w:val="28"/>
          <w:lang w:val="uk-UA"/>
        </w:rPr>
      </w:pPr>
      <w:r w:rsidRPr="001E508D">
        <w:rPr>
          <w:rFonts w:ascii="Times New Roman" w:hAnsi="Times New Roman" w:cs="Times New Roman"/>
          <w:sz w:val="28"/>
          <w:szCs w:val="28"/>
          <w:lang w:val="uk-UA"/>
        </w:rPr>
        <w:t>Більше класів гербіцидів діють як інгібітори фотосинтезу, адже він для рослин важливіший, ніж будь-який інший фізіологічний процес. Усі наявні у продажу інгібітори фотосинтезу з’єднуються з білком D-1, що зв'язує хінон (раніше відомий як білок QB) фотосинтетичного транспорту електронів і</w:t>
      </w:r>
      <w:r w:rsidR="00504A60" w:rsidRPr="001E508D">
        <w:rPr>
          <w:rFonts w:ascii="Times New Roman" w:hAnsi="Times New Roman" w:cs="Times New Roman"/>
          <w:sz w:val="28"/>
          <w:szCs w:val="28"/>
          <w:lang w:val="uk-UA"/>
        </w:rPr>
        <w:t xml:space="preserve"> </w:t>
      </w:r>
      <w:r w:rsidRPr="001E508D">
        <w:rPr>
          <w:rFonts w:ascii="Times New Roman" w:hAnsi="Times New Roman" w:cs="Times New Roman"/>
          <w:sz w:val="28"/>
          <w:szCs w:val="28"/>
          <w:lang w:val="uk-UA"/>
        </w:rPr>
        <w:t xml:space="preserve">таким чином блокують фотосинтетичний транспорт електронів </w:t>
      </w:r>
      <w:r w:rsidRPr="001E508D">
        <w:rPr>
          <w:rFonts w:ascii="Times New Roman" w:hAnsi="Times New Roman" w:cs="Times New Roman"/>
          <w:color w:val="FF0000"/>
          <w:sz w:val="28"/>
          <w:szCs w:val="28"/>
          <w:lang w:val="uk-UA"/>
        </w:rPr>
        <w:t>(12).</w:t>
      </w:r>
    </w:p>
    <w:p w14:paraId="0D285C03" w14:textId="296D8F6D" w:rsidR="0058169A" w:rsidRPr="001E508D" w:rsidRDefault="0058169A" w:rsidP="005E4CA5">
      <w:pPr>
        <w:spacing w:after="0" w:line="360" w:lineRule="auto"/>
        <w:ind w:firstLine="709"/>
        <w:jc w:val="both"/>
        <w:rPr>
          <w:rFonts w:ascii="Times New Roman" w:hAnsi="Times New Roman" w:cs="Times New Roman"/>
          <w:sz w:val="28"/>
          <w:szCs w:val="28"/>
          <w:lang w:val="uk-UA"/>
        </w:rPr>
      </w:pPr>
      <w:r w:rsidRPr="001E508D">
        <w:rPr>
          <w:rFonts w:ascii="Times New Roman" w:hAnsi="Times New Roman" w:cs="Times New Roman"/>
          <w:sz w:val="28"/>
          <w:szCs w:val="28"/>
          <w:lang w:val="uk-UA"/>
        </w:rPr>
        <w:t xml:space="preserve">Хімічні класи гербіцидів, які зв’язують цей білок, включають </w:t>
      </w:r>
      <w:proofErr w:type="spellStart"/>
      <w:r w:rsidRPr="001E508D">
        <w:rPr>
          <w:rFonts w:ascii="Times New Roman" w:hAnsi="Times New Roman" w:cs="Times New Roman"/>
          <w:sz w:val="28"/>
          <w:szCs w:val="28"/>
          <w:lang w:val="uk-UA"/>
        </w:rPr>
        <w:t>аніліди</w:t>
      </w:r>
      <w:proofErr w:type="spellEnd"/>
      <w:r w:rsidRPr="001E508D">
        <w:rPr>
          <w:rFonts w:ascii="Times New Roman" w:hAnsi="Times New Roman" w:cs="Times New Roman"/>
          <w:sz w:val="28"/>
          <w:szCs w:val="28"/>
          <w:lang w:val="uk-UA"/>
        </w:rPr>
        <w:t xml:space="preserve">, </w:t>
      </w:r>
      <w:proofErr w:type="spellStart"/>
      <w:r w:rsidRPr="001E508D">
        <w:rPr>
          <w:rFonts w:ascii="Times New Roman" w:hAnsi="Times New Roman" w:cs="Times New Roman"/>
          <w:sz w:val="28"/>
          <w:szCs w:val="28"/>
          <w:lang w:val="uk-UA"/>
        </w:rPr>
        <w:t>бензімідазоли</w:t>
      </w:r>
      <w:proofErr w:type="spellEnd"/>
      <w:r w:rsidRPr="001E508D">
        <w:rPr>
          <w:rFonts w:ascii="Times New Roman" w:hAnsi="Times New Roman" w:cs="Times New Roman"/>
          <w:sz w:val="28"/>
          <w:szCs w:val="28"/>
          <w:lang w:val="uk-UA"/>
        </w:rPr>
        <w:t xml:space="preserve">, </w:t>
      </w:r>
      <w:proofErr w:type="spellStart"/>
      <w:r w:rsidRPr="001E508D">
        <w:rPr>
          <w:rFonts w:ascii="Times New Roman" w:hAnsi="Times New Roman" w:cs="Times New Roman"/>
          <w:sz w:val="28"/>
          <w:szCs w:val="28"/>
          <w:lang w:val="uk-UA"/>
        </w:rPr>
        <w:t>біскарбамати</w:t>
      </w:r>
      <w:proofErr w:type="spellEnd"/>
      <w:r w:rsidRPr="001E508D">
        <w:rPr>
          <w:rFonts w:ascii="Times New Roman" w:hAnsi="Times New Roman" w:cs="Times New Roman"/>
          <w:sz w:val="28"/>
          <w:szCs w:val="28"/>
          <w:lang w:val="uk-UA"/>
        </w:rPr>
        <w:t xml:space="preserve">, </w:t>
      </w:r>
      <w:proofErr w:type="spellStart"/>
      <w:r w:rsidRPr="001E508D">
        <w:rPr>
          <w:rFonts w:ascii="Times New Roman" w:hAnsi="Times New Roman" w:cs="Times New Roman"/>
          <w:sz w:val="28"/>
          <w:szCs w:val="28"/>
          <w:lang w:val="uk-UA"/>
        </w:rPr>
        <w:t>піридазинони</w:t>
      </w:r>
      <w:proofErr w:type="spellEnd"/>
      <w:r w:rsidRPr="001E508D">
        <w:rPr>
          <w:rFonts w:ascii="Times New Roman" w:hAnsi="Times New Roman" w:cs="Times New Roman"/>
          <w:sz w:val="28"/>
          <w:szCs w:val="28"/>
          <w:lang w:val="uk-UA"/>
        </w:rPr>
        <w:t xml:space="preserve">, </w:t>
      </w:r>
      <w:proofErr w:type="spellStart"/>
      <w:r w:rsidRPr="001E508D">
        <w:rPr>
          <w:rFonts w:ascii="Times New Roman" w:hAnsi="Times New Roman" w:cs="Times New Roman"/>
          <w:sz w:val="28"/>
          <w:szCs w:val="28"/>
          <w:lang w:val="uk-UA"/>
        </w:rPr>
        <w:t>триазиндіони</w:t>
      </w:r>
      <w:proofErr w:type="spellEnd"/>
      <w:r w:rsidRPr="001E508D">
        <w:rPr>
          <w:rFonts w:ascii="Times New Roman" w:hAnsi="Times New Roman" w:cs="Times New Roman"/>
          <w:sz w:val="28"/>
          <w:szCs w:val="28"/>
          <w:lang w:val="uk-UA"/>
        </w:rPr>
        <w:t xml:space="preserve">, триазини, </w:t>
      </w:r>
      <w:proofErr w:type="spellStart"/>
      <w:r w:rsidRPr="001E508D">
        <w:rPr>
          <w:rFonts w:ascii="Times New Roman" w:hAnsi="Times New Roman" w:cs="Times New Roman"/>
          <w:sz w:val="28"/>
          <w:szCs w:val="28"/>
          <w:lang w:val="uk-UA"/>
        </w:rPr>
        <w:t>триазинони</w:t>
      </w:r>
      <w:proofErr w:type="spellEnd"/>
      <w:r w:rsidRPr="001E508D">
        <w:rPr>
          <w:rFonts w:ascii="Times New Roman" w:hAnsi="Times New Roman" w:cs="Times New Roman"/>
          <w:sz w:val="28"/>
          <w:szCs w:val="28"/>
          <w:lang w:val="uk-UA"/>
        </w:rPr>
        <w:t xml:space="preserve">, </w:t>
      </w:r>
      <w:proofErr w:type="spellStart"/>
      <w:r w:rsidRPr="001E508D">
        <w:rPr>
          <w:rFonts w:ascii="Times New Roman" w:hAnsi="Times New Roman" w:cs="Times New Roman"/>
          <w:sz w:val="28"/>
          <w:szCs w:val="28"/>
          <w:lang w:val="uk-UA"/>
        </w:rPr>
        <w:t>урацили</w:t>
      </w:r>
      <w:proofErr w:type="spellEnd"/>
      <w:r w:rsidRPr="001E508D">
        <w:rPr>
          <w:rFonts w:ascii="Times New Roman" w:hAnsi="Times New Roman" w:cs="Times New Roman"/>
          <w:sz w:val="28"/>
          <w:szCs w:val="28"/>
          <w:lang w:val="uk-UA"/>
        </w:rPr>
        <w:t>,</w:t>
      </w:r>
      <w:r w:rsidR="00504A60" w:rsidRPr="001E508D">
        <w:rPr>
          <w:rFonts w:ascii="Times New Roman" w:hAnsi="Times New Roman" w:cs="Times New Roman"/>
          <w:sz w:val="28"/>
          <w:szCs w:val="28"/>
          <w:lang w:val="uk-UA"/>
        </w:rPr>
        <w:t xml:space="preserve"> </w:t>
      </w:r>
      <w:r w:rsidRPr="001E508D">
        <w:rPr>
          <w:rFonts w:ascii="Times New Roman" w:hAnsi="Times New Roman" w:cs="Times New Roman"/>
          <w:sz w:val="28"/>
          <w:szCs w:val="28"/>
          <w:lang w:val="uk-UA"/>
        </w:rPr>
        <w:t xml:space="preserve">заміщені сечовини, </w:t>
      </w:r>
      <w:proofErr w:type="spellStart"/>
      <w:r w:rsidRPr="001E508D">
        <w:rPr>
          <w:rFonts w:ascii="Times New Roman" w:hAnsi="Times New Roman" w:cs="Times New Roman"/>
          <w:sz w:val="28"/>
          <w:szCs w:val="28"/>
          <w:lang w:val="uk-UA"/>
        </w:rPr>
        <w:t>хінони</w:t>
      </w:r>
      <w:proofErr w:type="spellEnd"/>
      <w:r w:rsidRPr="001E508D">
        <w:rPr>
          <w:rFonts w:ascii="Times New Roman" w:hAnsi="Times New Roman" w:cs="Times New Roman"/>
          <w:sz w:val="28"/>
          <w:szCs w:val="28"/>
          <w:lang w:val="uk-UA"/>
        </w:rPr>
        <w:t xml:space="preserve">, </w:t>
      </w:r>
      <w:proofErr w:type="spellStart"/>
      <w:r w:rsidRPr="001E508D">
        <w:rPr>
          <w:rFonts w:ascii="Times New Roman" w:hAnsi="Times New Roman" w:cs="Times New Roman"/>
          <w:sz w:val="28"/>
          <w:szCs w:val="28"/>
          <w:lang w:val="uk-UA"/>
        </w:rPr>
        <w:t>гідроксибензонітрили</w:t>
      </w:r>
      <w:proofErr w:type="spellEnd"/>
      <w:r w:rsidRPr="001E508D">
        <w:rPr>
          <w:rFonts w:ascii="Times New Roman" w:hAnsi="Times New Roman" w:cs="Times New Roman"/>
          <w:sz w:val="28"/>
          <w:szCs w:val="28"/>
          <w:lang w:val="uk-UA"/>
        </w:rPr>
        <w:t xml:space="preserve"> та</w:t>
      </w:r>
      <w:r w:rsidR="00504A60" w:rsidRPr="001E508D">
        <w:rPr>
          <w:rFonts w:ascii="Times New Roman" w:hAnsi="Times New Roman" w:cs="Times New Roman"/>
          <w:sz w:val="28"/>
          <w:szCs w:val="28"/>
          <w:lang w:val="uk-UA"/>
        </w:rPr>
        <w:t xml:space="preserve"> </w:t>
      </w:r>
      <w:r w:rsidRPr="001E508D">
        <w:rPr>
          <w:rFonts w:ascii="Times New Roman" w:hAnsi="Times New Roman" w:cs="Times New Roman"/>
          <w:sz w:val="28"/>
          <w:szCs w:val="28"/>
          <w:lang w:val="uk-UA"/>
        </w:rPr>
        <w:t xml:space="preserve">кілька некласифікованих </w:t>
      </w:r>
      <w:proofErr w:type="spellStart"/>
      <w:r w:rsidRPr="001E508D">
        <w:rPr>
          <w:rFonts w:ascii="Times New Roman" w:hAnsi="Times New Roman" w:cs="Times New Roman"/>
          <w:sz w:val="28"/>
          <w:szCs w:val="28"/>
          <w:lang w:val="uk-UA"/>
        </w:rPr>
        <w:t>гетероциклів</w:t>
      </w:r>
      <w:proofErr w:type="spellEnd"/>
      <w:r w:rsidR="00504A60" w:rsidRPr="001E508D">
        <w:rPr>
          <w:rFonts w:ascii="Times New Roman" w:hAnsi="Times New Roman" w:cs="Times New Roman"/>
          <w:sz w:val="28"/>
          <w:szCs w:val="28"/>
          <w:lang w:val="uk-UA"/>
        </w:rPr>
        <w:t>.</w:t>
      </w:r>
    </w:p>
    <w:p w14:paraId="6C90A50D" w14:textId="7020AC86" w:rsidR="00504A60" w:rsidRPr="001E508D" w:rsidRDefault="00504A60" w:rsidP="005E4CA5">
      <w:pPr>
        <w:spacing w:after="0" w:line="360" w:lineRule="auto"/>
        <w:ind w:firstLine="709"/>
        <w:jc w:val="both"/>
        <w:rPr>
          <w:rFonts w:ascii="Times New Roman" w:hAnsi="Times New Roman" w:cs="Times New Roman"/>
          <w:i/>
          <w:sz w:val="28"/>
          <w:szCs w:val="28"/>
          <w:lang w:val="uk-UA"/>
        </w:rPr>
      </w:pPr>
      <w:r w:rsidRPr="001E508D">
        <w:rPr>
          <w:rFonts w:ascii="Times New Roman" w:hAnsi="Times New Roman" w:cs="Times New Roman"/>
          <w:i/>
          <w:sz w:val="28"/>
          <w:szCs w:val="28"/>
          <w:lang w:val="uk-UA"/>
        </w:rPr>
        <w:t>3.1.3. Біосинтез ліпідів.</w:t>
      </w:r>
    </w:p>
    <w:p w14:paraId="6B24165F" w14:textId="4EADDBA5" w:rsidR="00504A60" w:rsidRPr="001E508D" w:rsidRDefault="00504A60" w:rsidP="005E4CA5">
      <w:pPr>
        <w:spacing w:after="0" w:line="360" w:lineRule="auto"/>
        <w:ind w:firstLine="709"/>
        <w:jc w:val="both"/>
        <w:rPr>
          <w:rFonts w:ascii="Times New Roman" w:hAnsi="Times New Roman" w:cs="Times New Roman"/>
          <w:sz w:val="28"/>
          <w:szCs w:val="28"/>
          <w:lang w:val="uk-UA"/>
        </w:rPr>
      </w:pPr>
      <w:r w:rsidRPr="001E508D">
        <w:rPr>
          <w:rFonts w:ascii="Times New Roman" w:hAnsi="Times New Roman" w:cs="Times New Roman"/>
          <w:sz w:val="28"/>
          <w:szCs w:val="28"/>
          <w:lang w:val="uk-UA"/>
        </w:rPr>
        <w:t xml:space="preserve">Синтез ліпідів визначено як один з провідних механізмів дії кількох класів гербіцидів (16,17), однак прямі докази цього способу дії гербіцидів були отримані лише нещодавно. Кілька лабораторій виявили, що </w:t>
      </w:r>
      <w:proofErr w:type="spellStart"/>
      <w:r w:rsidRPr="001E508D">
        <w:rPr>
          <w:rFonts w:ascii="Times New Roman" w:hAnsi="Times New Roman" w:cs="Times New Roman"/>
          <w:sz w:val="28"/>
          <w:szCs w:val="28"/>
          <w:lang w:val="uk-UA"/>
        </w:rPr>
        <w:lastRenderedPageBreak/>
        <w:t>арилоксифеноксиалканоєва</w:t>
      </w:r>
      <w:proofErr w:type="spellEnd"/>
      <w:r w:rsidRPr="001E508D">
        <w:rPr>
          <w:rFonts w:ascii="Times New Roman" w:hAnsi="Times New Roman" w:cs="Times New Roman"/>
          <w:sz w:val="28"/>
          <w:szCs w:val="28"/>
          <w:lang w:val="uk-UA"/>
        </w:rPr>
        <w:t xml:space="preserve"> кислота (18-20) і </w:t>
      </w:r>
      <w:proofErr w:type="spellStart"/>
      <w:r w:rsidRPr="001E508D">
        <w:rPr>
          <w:rFonts w:ascii="Times New Roman" w:hAnsi="Times New Roman" w:cs="Times New Roman"/>
          <w:sz w:val="28"/>
          <w:szCs w:val="28"/>
          <w:lang w:val="uk-UA"/>
        </w:rPr>
        <w:t>циклогександиони</w:t>
      </w:r>
      <w:proofErr w:type="spellEnd"/>
      <w:r w:rsidRPr="001E508D">
        <w:rPr>
          <w:rFonts w:ascii="Times New Roman" w:hAnsi="Times New Roman" w:cs="Times New Roman"/>
          <w:sz w:val="28"/>
          <w:szCs w:val="28"/>
          <w:lang w:val="uk-UA"/>
        </w:rPr>
        <w:t xml:space="preserve"> (18-22) інгібують ацетил-</w:t>
      </w:r>
      <w:proofErr w:type="spellStart"/>
      <w:r w:rsidRPr="001E508D">
        <w:rPr>
          <w:rFonts w:ascii="Times New Roman" w:hAnsi="Times New Roman" w:cs="Times New Roman"/>
          <w:sz w:val="28"/>
          <w:szCs w:val="28"/>
          <w:lang w:val="uk-UA"/>
        </w:rPr>
        <w:t>КоА</w:t>
      </w:r>
      <w:proofErr w:type="spellEnd"/>
      <w:r w:rsidRPr="001E508D">
        <w:rPr>
          <w:rFonts w:ascii="Times New Roman" w:hAnsi="Times New Roman" w:cs="Times New Roman"/>
          <w:sz w:val="28"/>
          <w:szCs w:val="28"/>
          <w:lang w:val="uk-UA"/>
        </w:rPr>
        <w:t>-</w:t>
      </w:r>
      <w:proofErr w:type="spellStart"/>
      <w:r w:rsidRPr="001E508D">
        <w:rPr>
          <w:rFonts w:ascii="Times New Roman" w:hAnsi="Times New Roman" w:cs="Times New Roman"/>
          <w:sz w:val="28"/>
          <w:szCs w:val="28"/>
          <w:lang w:val="uk-UA"/>
        </w:rPr>
        <w:t>карбоксилазу</w:t>
      </w:r>
      <w:proofErr w:type="spellEnd"/>
      <w:r w:rsidRPr="001E508D">
        <w:rPr>
          <w:rFonts w:ascii="Times New Roman" w:hAnsi="Times New Roman" w:cs="Times New Roman"/>
          <w:sz w:val="28"/>
          <w:szCs w:val="28"/>
          <w:lang w:val="uk-UA"/>
        </w:rPr>
        <w:t>. Фермент, присутній у більшості</w:t>
      </w:r>
      <w:r w:rsidR="00C147B3" w:rsidRPr="001E508D">
        <w:rPr>
          <w:rFonts w:ascii="Times New Roman" w:hAnsi="Times New Roman" w:cs="Times New Roman"/>
          <w:sz w:val="28"/>
          <w:szCs w:val="28"/>
          <w:lang w:val="uk-UA"/>
        </w:rPr>
        <w:t xml:space="preserve"> трав’янистих рослин робить їх чутливими </w:t>
      </w:r>
      <w:r w:rsidRPr="001E508D">
        <w:rPr>
          <w:rFonts w:ascii="Times New Roman" w:hAnsi="Times New Roman" w:cs="Times New Roman"/>
          <w:sz w:val="28"/>
          <w:szCs w:val="28"/>
          <w:lang w:val="uk-UA"/>
        </w:rPr>
        <w:t>до цих гербіцидів, тоді як</w:t>
      </w:r>
      <w:r w:rsidR="00C147B3" w:rsidRPr="001E508D">
        <w:rPr>
          <w:rFonts w:ascii="Times New Roman" w:hAnsi="Times New Roman" w:cs="Times New Roman"/>
          <w:sz w:val="28"/>
          <w:szCs w:val="28"/>
          <w:lang w:val="uk-UA"/>
        </w:rPr>
        <w:t xml:space="preserve"> на</w:t>
      </w:r>
      <w:r w:rsidRPr="001E508D">
        <w:rPr>
          <w:rFonts w:ascii="Times New Roman" w:hAnsi="Times New Roman" w:cs="Times New Roman"/>
          <w:sz w:val="28"/>
          <w:szCs w:val="28"/>
          <w:lang w:val="uk-UA"/>
        </w:rPr>
        <w:t xml:space="preserve"> дводольні </w:t>
      </w:r>
      <w:r w:rsidR="00C147B3" w:rsidRPr="001E508D">
        <w:rPr>
          <w:rFonts w:ascii="Times New Roman" w:hAnsi="Times New Roman" w:cs="Times New Roman"/>
          <w:sz w:val="28"/>
          <w:szCs w:val="28"/>
          <w:lang w:val="uk-UA"/>
        </w:rPr>
        <w:t>рослини вплив не відбувається</w:t>
      </w:r>
      <w:r w:rsidRPr="001E508D">
        <w:rPr>
          <w:rFonts w:ascii="Times New Roman" w:hAnsi="Times New Roman" w:cs="Times New Roman"/>
          <w:sz w:val="28"/>
          <w:szCs w:val="28"/>
          <w:lang w:val="uk-UA"/>
        </w:rPr>
        <w:t>. Фактичні біохім</w:t>
      </w:r>
      <w:r w:rsidR="00C147B3" w:rsidRPr="001E508D">
        <w:rPr>
          <w:rFonts w:ascii="Times New Roman" w:hAnsi="Times New Roman" w:cs="Times New Roman"/>
          <w:sz w:val="28"/>
          <w:szCs w:val="28"/>
          <w:lang w:val="uk-UA"/>
        </w:rPr>
        <w:t xml:space="preserve">ічні </w:t>
      </w:r>
      <w:r w:rsidRPr="001E508D">
        <w:rPr>
          <w:rFonts w:ascii="Times New Roman" w:hAnsi="Times New Roman" w:cs="Times New Roman"/>
          <w:sz w:val="28"/>
          <w:szCs w:val="28"/>
          <w:lang w:val="uk-UA"/>
        </w:rPr>
        <w:t>механізм</w:t>
      </w:r>
      <w:r w:rsidR="00C147B3" w:rsidRPr="001E508D">
        <w:rPr>
          <w:rFonts w:ascii="Times New Roman" w:hAnsi="Times New Roman" w:cs="Times New Roman"/>
          <w:sz w:val="28"/>
          <w:szCs w:val="28"/>
          <w:lang w:val="uk-UA"/>
        </w:rPr>
        <w:t>и</w:t>
      </w:r>
      <w:r w:rsidRPr="001E508D">
        <w:rPr>
          <w:rFonts w:ascii="Times New Roman" w:hAnsi="Times New Roman" w:cs="Times New Roman"/>
          <w:sz w:val="28"/>
          <w:szCs w:val="28"/>
          <w:lang w:val="uk-UA"/>
        </w:rPr>
        <w:t xml:space="preserve"> </w:t>
      </w:r>
      <w:proofErr w:type="spellStart"/>
      <w:r w:rsidRPr="001E508D">
        <w:rPr>
          <w:rFonts w:ascii="Times New Roman" w:hAnsi="Times New Roman" w:cs="Times New Roman"/>
          <w:sz w:val="28"/>
          <w:szCs w:val="28"/>
          <w:lang w:val="uk-UA"/>
        </w:rPr>
        <w:t>інгібування</w:t>
      </w:r>
      <w:proofErr w:type="spellEnd"/>
      <w:r w:rsidRPr="001E508D">
        <w:rPr>
          <w:rFonts w:ascii="Times New Roman" w:hAnsi="Times New Roman" w:cs="Times New Roman"/>
          <w:sz w:val="28"/>
          <w:szCs w:val="28"/>
          <w:lang w:val="uk-UA"/>
        </w:rPr>
        <w:t xml:space="preserve"> цього ферменту цими двома</w:t>
      </w:r>
      <w:r w:rsidR="00C147B3" w:rsidRPr="001E508D">
        <w:rPr>
          <w:rFonts w:ascii="Times New Roman" w:hAnsi="Times New Roman" w:cs="Times New Roman"/>
          <w:sz w:val="28"/>
          <w:szCs w:val="28"/>
          <w:lang w:val="uk-UA"/>
        </w:rPr>
        <w:t xml:space="preserve"> класами </w:t>
      </w:r>
      <w:r w:rsidRPr="001E508D">
        <w:rPr>
          <w:rFonts w:ascii="Times New Roman" w:hAnsi="Times New Roman" w:cs="Times New Roman"/>
          <w:sz w:val="28"/>
          <w:szCs w:val="28"/>
          <w:lang w:val="uk-UA"/>
        </w:rPr>
        <w:t>гербіцидів невідомі.</w:t>
      </w:r>
    </w:p>
    <w:p w14:paraId="330E6096" w14:textId="4611030E" w:rsidR="00C147B3" w:rsidRPr="001E508D" w:rsidRDefault="00C147B3" w:rsidP="005E4CA5">
      <w:pPr>
        <w:spacing w:after="0" w:line="360" w:lineRule="auto"/>
        <w:ind w:firstLine="709"/>
        <w:jc w:val="both"/>
        <w:rPr>
          <w:rFonts w:ascii="Times New Roman" w:hAnsi="Times New Roman" w:cs="Times New Roman"/>
          <w:i/>
          <w:sz w:val="28"/>
          <w:szCs w:val="28"/>
          <w:lang w:val="uk-UA"/>
        </w:rPr>
      </w:pPr>
      <w:r w:rsidRPr="001E508D">
        <w:rPr>
          <w:rFonts w:ascii="Times New Roman" w:hAnsi="Times New Roman" w:cs="Times New Roman"/>
          <w:i/>
          <w:sz w:val="28"/>
          <w:szCs w:val="28"/>
          <w:lang w:val="uk-UA"/>
        </w:rPr>
        <w:t>3.1.4. Поділ клітини.</w:t>
      </w:r>
    </w:p>
    <w:p w14:paraId="499C16F6" w14:textId="604F3DDB" w:rsidR="00C147B3" w:rsidRPr="001E508D" w:rsidRDefault="00C147B3" w:rsidP="005E4CA5">
      <w:pPr>
        <w:spacing w:after="0" w:line="360" w:lineRule="auto"/>
        <w:ind w:firstLine="709"/>
        <w:jc w:val="both"/>
        <w:rPr>
          <w:rFonts w:ascii="Times New Roman" w:hAnsi="Times New Roman" w:cs="Times New Roman"/>
          <w:sz w:val="28"/>
          <w:szCs w:val="28"/>
          <w:lang w:val="uk-UA"/>
        </w:rPr>
      </w:pPr>
      <w:r w:rsidRPr="001E508D">
        <w:rPr>
          <w:rFonts w:ascii="Times New Roman" w:hAnsi="Times New Roman" w:cs="Times New Roman"/>
          <w:sz w:val="28"/>
          <w:szCs w:val="28"/>
          <w:lang w:val="uk-UA"/>
        </w:rPr>
        <w:t xml:space="preserve">Багато гербіцидів сильно пригнічують або порушують поділ клітин, однак біохімічний механізм ефекту для більшості цих </w:t>
      </w:r>
      <w:proofErr w:type="spellStart"/>
      <w:r w:rsidRPr="001E508D">
        <w:rPr>
          <w:rFonts w:ascii="Times New Roman" w:hAnsi="Times New Roman" w:cs="Times New Roman"/>
          <w:sz w:val="28"/>
          <w:szCs w:val="28"/>
          <w:lang w:val="uk-UA"/>
        </w:rPr>
        <w:t>сполук</w:t>
      </w:r>
      <w:proofErr w:type="spellEnd"/>
      <w:r w:rsidRPr="001E508D">
        <w:rPr>
          <w:rFonts w:ascii="Times New Roman" w:hAnsi="Times New Roman" w:cs="Times New Roman"/>
          <w:sz w:val="28"/>
          <w:szCs w:val="28"/>
          <w:lang w:val="uk-UA"/>
        </w:rPr>
        <w:t xml:space="preserve"> недостатньо вивчений.</w:t>
      </w:r>
    </w:p>
    <w:p w14:paraId="30A1FC3A" w14:textId="77777777" w:rsidR="00452B5C" w:rsidRPr="001E508D" w:rsidRDefault="00C147B3" w:rsidP="005E4CA5">
      <w:pPr>
        <w:spacing w:after="0" w:line="360" w:lineRule="auto"/>
        <w:ind w:firstLine="709"/>
        <w:jc w:val="both"/>
        <w:rPr>
          <w:rFonts w:ascii="Times New Roman" w:hAnsi="Times New Roman" w:cs="Times New Roman"/>
          <w:sz w:val="28"/>
          <w:szCs w:val="28"/>
          <w:lang w:val="uk-UA"/>
        </w:rPr>
      </w:pPr>
      <w:proofErr w:type="spellStart"/>
      <w:r w:rsidRPr="001E508D">
        <w:rPr>
          <w:rFonts w:ascii="Times New Roman" w:hAnsi="Times New Roman" w:cs="Times New Roman"/>
          <w:sz w:val="28"/>
          <w:szCs w:val="28"/>
          <w:lang w:val="uk-UA"/>
        </w:rPr>
        <w:t>Фосфорамідні</w:t>
      </w:r>
      <w:proofErr w:type="spellEnd"/>
      <w:r w:rsidRPr="001E508D">
        <w:rPr>
          <w:rFonts w:ascii="Times New Roman" w:hAnsi="Times New Roman" w:cs="Times New Roman"/>
          <w:sz w:val="28"/>
          <w:szCs w:val="28"/>
          <w:lang w:val="uk-UA"/>
        </w:rPr>
        <w:t xml:space="preserve"> та </w:t>
      </w:r>
      <w:proofErr w:type="spellStart"/>
      <w:r w:rsidRPr="001E508D">
        <w:rPr>
          <w:rFonts w:ascii="Times New Roman" w:hAnsi="Times New Roman" w:cs="Times New Roman"/>
          <w:sz w:val="28"/>
          <w:szCs w:val="28"/>
          <w:lang w:val="uk-UA"/>
        </w:rPr>
        <w:t>динітроанілінові</w:t>
      </w:r>
      <w:proofErr w:type="spellEnd"/>
      <w:r w:rsidRPr="001E508D">
        <w:rPr>
          <w:rFonts w:ascii="Times New Roman" w:hAnsi="Times New Roman" w:cs="Times New Roman"/>
          <w:sz w:val="28"/>
          <w:szCs w:val="28"/>
          <w:lang w:val="uk-UA"/>
        </w:rPr>
        <w:t xml:space="preserve"> гербіциди є єдиними класами гербіцидів, у дії яких безпосередньо підтверджено порушення поділу клітин, за рахунок атаки молекулярних </w:t>
      </w:r>
      <w:proofErr w:type="spellStart"/>
      <w:r w:rsidRPr="001E508D">
        <w:rPr>
          <w:rFonts w:ascii="Times New Roman" w:hAnsi="Times New Roman" w:cs="Times New Roman"/>
          <w:sz w:val="28"/>
          <w:szCs w:val="28"/>
          <w:lang w:val="uk-UA"/>
        </w:rPr>
        <w:t>сполук</w:t>
      </w:r>
      <w:proofErr w:type="spellEnd"/>
      <w:r w:rsidRPr="001E508D">
        <w:rPr>
          <w:rFonts w:ascii="Times New Roman" w:hAnsi="Times New Roman" w:cs="Times New Roman"/>
          <w:sz w:val="28"/>
          <w:szCs w:val="28"/>
          <w:lang w:val="uk-UA"/>
        </w:rPr>
        <w:t xml:space="preserve">, які є специфічними для поділу клітин (23). Ці гербіциди зв’язують </w:t>
      </w:r>
      <w:proofErr w:type="spellStart"/>
      <w:r w:rsidRPr="001E508D">
        <w:rPr>
          <w:rFonts w:ascii="Times New Roman" w:hAnsi="Times New Roman" w:cs="Times New Roman"/>
          <w:sz w:val="28"/>
          <w:szCs w:val="28"/>
          <w:lang w:val="uk-UA"/>
        </w:rPr>
        <w:t>тубулін</w:t>
      </w:r>
      <w:proofErr w:type="spellEnd"/>
      <w:r w:rsidRPr="001E508D">
        <w:rPr>
          <w:rFonts w:ascii="Times New Roman" w:hAnsi="Times New Roman" w:cs="Times New Roman"/>
          <w:sz w:val="28"/>
          <w:szCs w:val="28"/>
          <w:lang w:val="uk-UA"/>
        </w:rPr>
        <w:t xml:space="preserve"> – білок, з якого складаються </w:t>
      </w:r>
      <w:proofErr w:type="spellStart"/>
      <w:r w:rsidRPr="001E508D">
        <w:rPr>
          <w:rFonts w:ascii="Times New Roman" w:hAnsi="Times New Roman" w:cs="Times New Roman"/>
          <w:sz w:val="28"/>
          <w:szCs w:val="28"/>
          <w:lang w:val="uk-UA"/>
        </w:rPr>
        <w:t>мікротрубочки</w:t>
      </w:r>
      <w:proofErr w:type="spellEnd"/>
      <w:r w:rsidRPr="001E508D">
        <w:rPr>
          <w:rFonts w:ascii="Times New Roman" w:hAnsi="Times New Roman" w:cs="Times New Roman"/>
          <w:sz w:val="28"/>
          <w:szCs w:val="28"/>
          <w:lang w:val="uk-UA"/>
        </w:rPr>
        <w:t xml:space="preserve">. </w:t>
      </w:r>
      <w:proofErr w:type="spellStart"/>
      <w:r w:rsidRPr="001E508D">
        <w:rPr>
          <w:rFonts w:ascii="Times New Roman" w:hAnsi="Times New Roman" w:cs="Times New Roman"/>
          <w:sz w:val="28"/>
          <w:szCs w:val="28"/>
          <w:lang w:val="uk-UA"/>
        </w:rPr>
        <w:t>Мікротрубочки</w:t>
      </w:r>
      <w:proofErr w:type="spellEnd"/>
      <w:r w:rsidRPr="001E508D">
        <w:rPr>
          <w:rFonts w:ascii="Times New Roman" w:hAnsi="Times New Roman" w:cs="Times New Roman"/>
          <w:sz w:val="28"/>
          <w:szCs w:val="28"/>
          <w:lang w:val="uk-UA"/>
        </w:rPr>
        <w:t xml:space="preserve"> необхідні для поділу клітин і формування клітинної стінки. Обидва ці класи гербіцидів пригнічують полімеризацію </w:t>
      </w:r>
      <w:proofErr w:type="spellStart"/>
      <w:r w:rsidRPr="001E508D">
        <w:rPr>
          <w:rFonts w:ascii="Times New Roman" w:hAnsi="Times New Roman" w:cs="Times New Roman"/>
          <w:sz w:val="28"/>
          <w:szCs w:val="28"/>
          <w:lang w:val="uk-UA"/>
        </w:rPr>
        <w:t>тубуліну</w:t>
      </w:r>
      <w:proofErr w:type="spellEnd"/>
      <w:r w:rsidRPr="001E508D">
        <w:rPr>
          <w:rFonts w:ascii="Times New Roman" w:hAnsi="Times New Roman" w:cs="Times New Roman"/>
          <w:sz w:val="28"/>
          <w:szCs w:val="28"/>
          <w:lang w:val="uk-UA"/>
        </w:rPr>
        <w:t xml:space="preserve"> </w:t>
      </w:r>
      <w:proofErr w:type="spellStart"/>
      <w:r w:rsidRPr="001E508D">
        <w:rPr>
          <w:rFonts w:ascii="Times New Roman" w:hAnsi="Times New Roman" w:cs="Times New Roman"/>
          <w:sz w:val="28"/>
          <w:szCs w:val="28"/>
          <w:lang w:val="uk-UA"/>
        </w:rPr>
        <w:t>in</w:t>
      </w:r>
      <w:proofErr w:type="spellEnd"/>
      <w:r w:rsidRPr="001E508D">
        <w:rPr>
          <w:rFonts w:ascii="Times New Roman" w:hAnsi="Times New Roman" w:cs="Times New Roman"/>
          <w:sz w:val="28"/>
          <w:szCs w:val="28"/>
          <w:lang w:val="uk-UA"/>
        </w:rPr>
        <w:t xml:space="preserve"> </w:t>
      </w:r>
      <w:proofErr w:type="spellStart"/>
      <w:r w:rsidRPr="001E508D">
        <w:rPr>
          <w:rFonts w:ascii="Times New Roman" w:hAnsi="Times New Roman" w:cs="Times New Roman"/>
          <w:sz w:val="28"/>
          <w:szCs w:val="28"/>
          <w:lang w:val="uk-UA"/>
        </w:rPr>
        <w:t>vitro</w:t>
      </w:r>
      <w:proofErr w:type="spellEnd"/>
      <w:r w:rsidRPr="001E508D">
        <w:rPr>
          <w:rFonts w:ascii="Times New Roman" w:hAnsi="Times New Roman" w:cs="Times New Roman"/>
          <w:sz w:val="28"/>
          <w:szCs w:val="28"/>
          <w:lang w:val="uk-UA"/>
        </w:rPr>
        <w:t xml:space="preserve">. </w:t>
      </w:r>
      <w:proofErr w:type="spellStart"/>
      <w:r w:rsidRPr="001E508D">
        <w:rPr>
          <w:rFonts w:ascii="Times New Roman" w:hAnsi="Times New Roman" w:cs="Times New Roman"/>
          <w:sz w:val="28"/>
          <w:szCs w:val="28"/>
          <w:lang w:val="uk-UA"/>
        </w:rPr>
        <w:t>Тубулін</w:t>
      </w:r>
      <w:proofErr w:type="spellEnd"/>
      <w:r w:rsidRPr="001E508D">
        <w:rPr>
          <w:rFonts w:ascii="Times New Roman" w:hAnsi="Times New Roman" w:cs="Times New Roman"/>
          <w:sz w:val="28"/>
          <w:szCs w:val="28"/>
          <w:lang w:val="uk-UA"/>
        </w:rPr>
        <w:t xml:space="preserve"> складається з </w:t>
      </w:r>
      <w:r w:rsidR="00452B5C" w:rsidRPr="001E508D">
        <w:rPr>
          <w:rFonts w:ascii="Times New Roman" w:hAnsi="Times New Roman" w:cs="Times New Roman"/>
          <w:sz w:val="28"/>
          <w:szCs w:val="28"/>
          <w:lang w:val="uk-UA"/>
        </w:rPr>
        <w:t>альфа</w:t>
      </w:r>
      <w:r w:rsidRPr="001E508D">
        <w:rPr>
          <w:rFonts w:ascii="Times New Roman" w:hAnsi="Times New Roman" w:cs="Times New Roman"/>
          <w:sz w:val="28"/>
          <w:szCs w:val="28"/>
          <w:lang w:val="uk-UA"/>
        </w:rPr>
        <w:t xml:space="preserve"> і</w:t>
      </w:r>
      <w:r w:rsidR="00452B5C" w:rsidRPr="001E508D">
        <w:rPr>
          <w:rFonts w:ascii="Times New Roman" w:hAnsi="Times New Roman" w:cs="Times New Roman"/>
          <w:sz w:val="28"/>
          <w:szCs w:val="28"/>
          <w:lang w:val="uk-UA"/>
        </w:rPr>
        <w:t xml:space="preserve"> бета</w:t>
      </w:r>
      <w:r w:rsidRPr="001E508D">
        <w:rPr>
          <w:rFonts w:ascii="Times New Roman" w:hAnsi="Times New Roman" w:cs="Times New Roman"/>
          <w:sz w:val="28"/>
          <w:szCs w:val="28"/>
          <w:lang w:val="uk-UA"/>
        </w:rPr>
        <w:t xml:space="preserve"> </w:t>
      </w:r>
      <w:proofErr w:type="spellStart"/>
      <w:r w:rsidRPr="001E508D">
        <w:rPr>
          <w:rFonts w:ascii="Times New Roman" w:hAnsi="Times New Roman" w:cs="Times New Roman"/>
          <w:sz w:val="28"/>
          <w:szCs w:val="28"/>
          <w:lang w:val="uk-UA"/>
        </w:rPr>
        <w:t>субодиниц</w:t>
      </w:r>
      <w:r w:rsidR="00452B5C" w:rsidRPr="001E508D">
        <w:rPr>
          <w:rFonts w:ascii="Times New Roman" w:hAnsi="Times New Roman" w:cs="Times New Roman"/>
          <w:sz w:val="28"/>
          <w:szCs w:val="28"/>
          <w:lang w:val="uk-UA"/>
        </w:rPr>
        <w:t>ь</w:t>
      </w:r>
      <w:proofErr w:type="spellEnd"/>
      <w:r w:rsidRPr="001E508D">
        <w:rPr>
          <w:rFonts w:ascii="Times New Roman" w:hAnsi="Times New Roman" w:cs="Times New Roman"/>
          <w:sz w:val="28"/>
          <w:szCs w:val="28"/>
          <w:lang w:val="uk-UA"/>
        </w:rPr>
        <w:t xml:space="preserve">. </w:t>
      </w:r>
      <w:r w:rsidR="00452B5C" w:rsidRPr="001E508D">
        <w:rPr>
          <w:rFonts w:ascii="Times New Roman" w:hAnsi="Times New Roman" w:cs="Times New Roman"/>
          <w:sz w:val="28"/>
          <w:szCs w:val="28"/>
          <w:lang w:val="uk-UA"/>
        </w:rPr>
        <w:t xml:space="preserve">Але нічого </w:t>
      </w:r>
      <w:r w:rsidRPr="001E508D">
        <w:rPr>
          <w:rFonts w:ascii="Times New Roman" w:hAnsi="Times New Roman" w:cs="Times New Roman"/>
          <w:sz w:val="28"/>
          <w:szCs w:val="28"/>
          <w:lang w:val="uk-UA"/>
        </w:rPr>
        <w:t>не відомо про природу місця зв'язування</w:t>
      </w:r>
      <w:r w:rsidR="00452B5C" w:rsidRPr="001E508D">
        <w:rPr>
          <w:rFonts w:ascii="Times New Roman" w:hAnsi="Times New Roman" w:cs="Times New Roman"/>
          <w:sz w:val="28"/>
          <w:szCs w:val="28"/>
          <w:lang w:val="uk-UA"/>
        </w:rPr>
        <w:t xml:space="preserve"> </w:t>
      </w:r>
      <w:r w:rsidRPr="001E508D">
        <w:rPr>
          <w:rFonts w:ascii="Times New Roman" w:hAnsi="Times New Roman" w:cs="Times New Roman"/>
          <w:sz w:val="28"/>
          <w:szCs w:val="28"/>
          <w:lang w:val="uk-UA"/>
        </w:rPr>
        <w:t xml:space="preserve">цих гербіцидів на </w:t>
      </w:r>
      <w:proofErr w:type="spellStart"/>
      <w:r w:rsidRPr="001E508D">
        <w:rPr>
          <w:rFonts w:ascii="Times New Roman" w:hAnsi="Times New Roman" w:cs="Times New Roman"/>
          <w:sz w:val="28"/>
          <w:szCs w:val="28"/>
          <w:lang w:val="uk-UA"/>
        </w:rPr>
        <w:t>тубуліні</w:t>
      </w:r>
      <w:proofErr w:type="spellEnd"/>
      <w:r w:rsidRPr="001E508D">
        <w:rPr>
          <w:rFonts w:ascii="Times New Roman" w:hAnsi="Times New Roman" w:cs="Times New Roman"/>
          <w:sz w:val="28"/>
          <w:szCs w:val="28"/>
          <w:lang w:val="uk-UA"/>
        </w:rPr>
        <w:t>, і мало опубліковано</w:t>
      </w:r>
      <w:r w:rsidR="00452B5C" w:rsidRPr="001E508D">
        <w:rPr>
          <w:rFonts w:ascii="Times New Roman" w:hAnsi="Times New Roman" w:cs="Times New Roman"/>
          <w:sz w:val="28"/>
          <w:szCs w:val="28"/>
          <w:lang w:val="uk-UA"/>
        </w:rPr>
        <w:t xml:space="preserve"> робіт щодо</w:t>
      </w:r>
      <w:r w:rsidRPr="001E508D">
        <w:rPr>
          <w:rFonts w:ascii="Times New Roman" w:hAnsi="Times New Roman" w:cs="Times New Roman"/>
          <w:sz w:val="28"/>
          <w:szCs w:val="28"/>
          <w:lang w:val="uk-UA"/>
        </w:rPr>
        <w:t xml:space="preserve"> взаємозв'язк</w:t>
      </w:r>
      <w:r w:rsidR="00452B5C" w:rsidRPr="001E508D">
        <w:rPr>
          <w:rFonts w:ascii="Times New Roman" w:hAnsi="Times New Roman" w:cs="Times New Roman"/>
          <w:sz w:val="28"/>
          <w:szCs w:val="28"/>
          <w:lang w:val="uk-UA"/>
        </w:rPr>
        <w:t>ів</w:t>
      </w:r>
      <w:r w:rsidRPr="001E508D">
        <w:rPr>
          <w:rFonts w:ascii="Times New Roman" w:hAnsi="Times New Roman" w:cs="Times New Roman"/>
          <w:sz w:val="28"/>
          <w:szCs w:val="28"/>
          <w:lang w:val="uk-UA"/>
        </w:rPr>
        <w:t xml:space="preserve"> структур</w:t>
      </w:r>
      <w:r w:rsidR="00452B5C" w:rsidRPr="001E508D">
        <w:rPr>
          <w:rFonts w:ascii="Times New Roman" w:hAnsi="Times New Roman" w:cs="Times New Roman"/>
          <w:sz w:val="28"/>
          <w:szCs w:val="28"/>
          <w:lang w:val="uk-UA"/>
        </w:rPr>
        <w:t xml:space="preserve">и та </w:t>
      </w:r>
      <w:r w:rsidRPr="001E508D">
        <w:rPr>
          <w:rFonts w:ascii="Times New Roman" w:hAnsi="Times New Roman" w:cs="Times New Roman"/>
          <w:sz w:val="28"/>
          <w:szCs w:val="28"/>
          <w:lang w:val="uk-UA"/>
        </w:rPr>
        <w:t>активн</w:t>
      </w:r>
      <w:r w:rsidR="00452B5C" w:rsidRPr="001E508D">
        <w:rPr>
          <w:rFonts w:ascii="Times New Roman" w:hAnsi="Times New Roman" w:cs="Times New Roman"/>
          <w:sz w:val="28"/>
          <w:szCs w:val="28"/>
          <w:lang w:val="uk-UA"/>
        </w:rPr>
        <w:t>о</w:t>
      </w:r>
      <w:r w:rsidRPr="001E508D">
        <w:rPr>
          <w:rFonts w:ascii="Times New Roman" w:hAnsi="Times New Roman" w:cs="Times New Roman"/>
          <w:sz w:val="28"/>
          <w:szCs w:val="28"/>
          <w:lang w:val="uk-UA"/>
        </w:rPr>
        <w:t>ст</w:t>
      </w:r>
      <w:r w:rsidR="00452B5C" w:rsidRPr="001E508D">
        <w:rPr>
          <w:rFonts w:ascii="Times New Roman" w:hAnsi="Times New Roman" w:cs="Times New Roman"/>
          <w:sz w:val="28"/>
          <w:szCs w:val="28"/>
          <w:lang w:val="uk-UA"/>
        </w:rPr>
        <w:t>і</w:t>
      </w:r>
      <w:r w:rsidRPr="001E508D">
        <w:rPr>
          <w:rFonts w:ascii="Times New Roman" w:hAnsi="Times New Roman" w:cs="Times New Roman"/>
          <w:sz w:val="28"/>
          <w:szCs w:val="28"/>
          <w:lang w:val="uk-UA"/>
        </w:rPr>
        <w:t xml:space="preserve"> гербіцидів, що</w:t>
      </w:r>
      <w:r w:rsidR="00452B5C" w:rsidRPr="001E508D">
        <w:rPr>
          <w:rFonts w:ascii="Times New Roman" w:hAnsi="Times New Roman" w:cs="Times New Roman"/>
          <w:sz w:val="28"/>
          <w:szCs w:val="28"/>
          <w:lang w:val="uk-UA"/>
        </w:rPr>
        <w:t xml:space="preserve"> </w:t>
      </w:r>
      <w:r w:rsidRPr="001E508D">
        <w:rPr>
          <w:rFonts w:ascii="Times New Roman" w:hAnsi="Times New Roman" w:cs="Times New Roman"/>
          <w:sz w:val="28"/>
          <w:szCs w:val="28"/>
          <w:lang w:val="uk-UA"/>
        </w:rPr>
        <w:t>ді</w:t>
      </w:r>
      <w:r w:rsidR="00452B5C" w:rsidRPr="001E508D">
        <w:rPr>
          <w:rFonts w:ascii="Times New Roman" w:hAnsi="Times New Roman" w:cs="Times New Roman"/>
          <w:sz w:val="28"/>
          <w:szCs w:val="28"/>
          <w:lang w:val="uk-UA"/>
        </w:rPr>
        <w:t>ють</w:t>
      </w:r>
      <w:r w:rsidRPr="001E508D">
        <w:rPr>
          <w:rFonts w:ascii="Times New Roman" w:hAnsi="Times New Roman" w:cs="Times New Roman"/>
          <w:sz w:val="28"/>
          <w:szCs w:val="28"/>
          <w:lang w:val="uk-UA"/>
        </w:rPr>
        <w:t xml:space="preserve"> </w:t>
      </w:r>
      <w:r w:rsidR="00452B5C" w:rsidRPr="001E508D">
        <w:rPr>
          <w:rFonts w:ascii="Times New Roman" w:hAnsi="Times New Roman" w:cs="Times New Roman"/>
          <w:sz w:val="28"/>
          <w:szCs w:val="28"/>
          <w:lang w:val="uk-UA"/>
        </w:rPr>
        <w:t>за цим принципом</w:t>
      </w:r>
      <w:r w:rsidRPr="001E508D">
        <w:rPr>
          <w:rFonts w:ascii="Times New Roman" w:hAnsi="Times New Roman" w:cs="Times New Roman"/>
          <w:sz w:val="28"/>
          <w:szCs w:val="28"/>
          <w:lang w:val="uk-UA"/>
        </w:rPr>
        <w:t xml:space="preserve">. </w:t>
      </w:r>
    </w:p>
    <w:p w14:paraId="7ED02267" w14:textId="61E45B2C" w:rsidR="00C147B3" w:rsidRPr="001E508D" w:rsidRDefault="00C147B3" w:rsidP="005E4CA5">
      <w:pPr>
        <w:spacing w:after="0" w:line="360" w:lineRule="auto"/>
        <w:ind w:firstLine="709"/>
        <w:jc w:val="both"/>
        <w:rPr>
          <w:rFonts w:ascii="Times New Roman" w:hAnsi="Times New Roman" w:cs="Times New Roman"/>
          <w:sz w:val="28"/>
          <w:szCs w:val="28"/>
          <w:lang w:val="uk-UA"/>
        </w:rPr>
      </w:pPr>
      <w:r w:rsidRPr="001E508D">
        <w:rPr>
          <w:rFonts w:ascii="Times New Roman" w:hAnsi="Times New Roman" w:cs="Times New Roman"/>
          <w:sz w:val="28"/>
          <w:szCs w:val="28"/>
          <w:lang w:val="uk-UA"/>
        </w:rPr>
        <w:t xml:space="preserve">Іншими потенційними молекулярними </w:t>
      </w:r>
      <w:r w:rsidR="00452B5C" w:rsidRPr="001E508D">
        <w:rPr>
          <w:rFonts w:ascii="Times New Roman" w:hAnsi="Times New Roman" w:cs="Times New Roman"/>
          <w:sz w:val="28"/>
          <w:szCs w:val="28"/>
          <w:lang w:val="uk-UA"/>
        </w:rPr>
        <w:t>сполуками</w:t>
      </w:r>
      <w:r w:rsidRPr="001E508D">
        <w:rPr>
          <w:rFonts w:ascii="Times New Roman" w:hAnsi="Times New Roman" w:cs="Times New Roman"/>
          <w:sz w:val="28"/>
          <w:szCs w:val="28"/>
          <w:lang w:val="uk-UA"/>
        </w:rPr>
        <w:t xml:space="preserve"> </w:t>
      </w:r>
      <w:r w:rsidR="00452B5C" w:rsidRPr="001E508D">
        <w:rPr>
          <w:rFonts w:ascii="Times New Roman" w:hAnsi="Times New Roman" w:cs="Times New Roman"/>
          <w:sz w:val="28"/>
          <w:szCs w:val="28"/>
          <w:lang w:val="uk-UA"/>
        </w:rPr>
        <w:t>для ді</w:t>
      </w:r>
      <w:r w:rsidRPr="001E508D">
        <w:rPr>
          <w:rFonts w:ascii="Times New Roman" w:hAnsi="Times New Roman" w:cs="Times New Roman"/>
          <w:sz w:val="28"/>
          <w:szCs w:val="28"/>
          <w:lang w:val="uk-UA"/>
        </w:rPr>
        <w:t xml:space="preserve">ї </w:t>
      </w:r>
      <w:r w:rsidR="00452B5C" w:rsidRPr="001E508D">
        <w:rPr>
          <w:rFonts w:ascii="Times New Roman" w:hAnsi="Times New Roman" w:cs="Times New Roman"/>
          <w:sz w:val="28"/>
          <w:szCs w:val="28"/>
          <w:lang w:val="uk-UA"/>
        </w:rPr>
        <w:t>гер</w:t>
      </w:r>
      <w:r w:rsidRPr="001E508D">
        <w:rPr>
          <w:rFonts w:ascii="Times New Roman" w:hAnsi="Times New Roman" w:cs="Times New Roman"/>
          <w:sz w:val="28"/>
          <w:szCs w:val="28"/>
          <w:lang w:val="uk-UA"/>
        </w:rPr>
        <w:t xml:space="preserve">біцидів </w:t>
      </w:r>
      <w:r w:rsidR="00452B5C" w:rsidRPr="001E508D">
        <w:rPr>
          <w:rFonts w:ascii="Times New Roman" w:hAnsi="Times New Roman" w:cs="Times New Roman"/>
          <w:sz w:val="28"/>
          <w:szCs w:val="28"/>
          <w:lang w:val="uk-UA"/>
        </w:rPr>
        <w:t xml:space="preserve">і </w:t>
      </w:r>
      <w:r w:rsidRPr="001E508D">
        <w:rPr>
          <w:rFonts w:ascii="Times New Roman" w:hAnsi="Times New Roman" w:cs="Times New Roman"/>
          <w:sz w:val="28"/>
          <w:szCs w:val="28"/>
          <w:lang w:val="uk-UA"/>
        </w:rPr>
        <w:t xml:space="preserve">безпосереднього запобігання мітозу є білки, пов’язані з </w:t>
      </w:r>
      <w:proofErr w:type="spellStart"/>
      <w:r w:rsidRPr="001E508D">
        <w:rPr>
          <w:rFonts w:ascii="Times New Roman" w:hAnsi="Times New Roman" w:cs="Times New Roman"/>
          <w:sz w:val="28"/>
          <w:szCs w:val="28"/>
          <w:lang w:val="uk-UA"/>
        </w:rPr>
        <w:t>мікротрубочками</w:t>
      </w:r>
      <w:proofErr w:type="spellEnd"/>
      <w:r w:rsidRPr="001E508D">
        <w:rPr>
          <w:rFonts w:ascii="Times New Roman" w:hAnsi="Times New Roman" w:cs="Times New Roman"/>
          <w:sz w:val="28"/>
          <w:szCs w:val="28"/>
          <w:lang w:val="uk-UA"/>
        </w:rPr>
        <w:t xml:space="preserve">, і білки центрів організації </w:t>
      </w:r>
      <w:proofErr w:type="spellStart"/>
      <w:r w:rsidRPr="001E508D">
        <w:rPr>
          <w:rFonts w:ascii="Times New Roman" w:hAnsi="Times New Roman" w:cs="Times New Roman"/>
          <w:sz w:val="28"/>
          <w:szCs w:val="28"/>
          <w:lang w:val="uk-UA"/>
        </w:rPr>
        <w:t>мікротрубочок</w:t>
      </w:r>
      <w:proofErr w:type="spellEnd"/>
      <w:r w:rsidRPr="001E508D">
        <w:rPr>
          <w:rFonts w:ascii="Times New Roman" w:hAnsi="Times New Roman" w:cs="Times New Roman"/>
          <w:sz w:val="28"/>
          <w:szCs w:val="28"/>
          <w:lang w:val="uk-UA"/>
        </w:rPr>
        <w:t>.</w:t>
      </w:r>
    </w:p>
    <w:p w14:paraId="1B979527" w14:textId="305EADB9" w:rsidR="00452B5C" w:rsidRPr="001E508D" w:rsidRDefault="00452B5C" w:rsidP="005E4CA5">
      <w:pPr>
        <w:spacing w:after="0" w:line="360" w:lineRule="auto"/>
        <w:ind w:firstLine="709"/>
        <w:jc w:val="both"/>
        <w:rPr>
          <w:rFonts w:ascii="Times New Roman" w:hAnsi="Times New Roman" w:cs="Times New Roman"/>
          <w:i/>
          <w:sz w:val="28"/>
          <w:szCs w:val="28"/>
          <w:lang w:val="uk-UA"/>
        </w:rPr>
      </w:pPr>
      <w:r w:rsidRPr="001E508D">
        <w:rPr>
          <w:rFonts w:ascii="Times New Roman" w:hAnsi="Times New Roman" w:cs="Times New Roman"/>
          <w:i/>
          <w:sz w:val="28"/>
          <w:szCs w:val="28"/>
          <w:lang w:val="uk-UA"/>
        </w:rPr>
        <w:t>3.1.5. Біосинтез каротиноїдів.</w:t>
      </w:r>
    </w:p>
    <w:p w14:paraId="04C29C4E" w14:textId="283812E6" w:rsidR="00452B5C" w:rsidRPr="001E508D" w:rsidRDefault="00452B5C" w:rsidP="005E4CA5">
      <w:pPr>
        <w:spacing w:after="0" w:line="360" w:lineRule="auto"/>
        <w:ind w:firstLine="709"/>
        <w:jc w:val="both"/>
        <w:rPr>
          <w:rFonts w:ascii="Times New Roman" w:hAnsi="Times New Roman" w:cs="Times New Roman"/>
          <w:sz w:val="28"/>
          <w:szCs w:val="28"/>
          <w:lang w:val="uk-UA"/>
        </w:rPr>
      </w:pPr>
      <w:r w:rsidRPr="001E508D">
        <w:rPr>
          <w:rFonts w:ascii="Times New Roman" w:hAnsi="Times New Roman" w:cs="Times New Roman"/>
          <w:sz w:val="28"/>
          <w:szCs w:val="28"/>
          <w:lang w:val="uk-UA"/>
        </w:rPr>
        <w:t xml:space="preserve">Блокування шляху синтезу </w:t>
      </w:r>
      <w:proofErr w:type="spellStart"/>
      <w:r w:rsidRPr="001E508D">
        <w:rPr>
          <w:rFonts w:ascii="Times New Roman" w:hAnsi="Times New Roman" w:cs="Times New Roman"/>
          <w:sz w:val="28"/>
          <w:szCs w:val="28"/>
          <w:lang w:val="uk-UA"/>
        </w:rPr>
        <w:t>терпеноїдів</w:t>
      </w:r>
      <w:proofErr w:type="spellEnd"/>
      <w:r w:rsidRPr="001E508D">
        <w:rPr>
          <w:rFonts w:ascii="Times New Roman" w:hAnsi="Times New Roman" w:cs="Times New Roman"/>
          <w:sz w:val="28"/>
          <w:szCs w:val="28"/>
          <w:lang w:val="uk-UA"/>
        </w:rPr>
        <w:t xml:space="preserve"> у будь-якому разі призведе до пригнічення синтезу каротиноїдів, оскільки каротиноїди утворюються на досить пізньому етапі розвитку.</w:t>
      </w:r>
    </w:p>
    <w:p w14:paraId="108A8BFE" w14:textId="3374052E" w:rsidR="00452B5C" w:rsidRPr="001E508D" w:rsidRDefault="00452B5C" w:rsidP="005E4CA5">
      <w:pPr>
        <w:spacing w:after="0" w:line="360" w:lineRule="auto"/>
        <w:ind w:firstLine="709"/>
        <w:jc w:val="both"/>
        <w:rPr>
          <w:rFonts w:ascii="Times New Roman" w:hAnsi="Times New Roman" w:cs="Times New Roman"/>
          <w:sz w:val="28"/>
          <w:szCs w:val="28"/>
          <w:lang w:val="uk-UA"/>
        </w:rPr>
      </w:pPr>
      <w:r w:rsidRPr="001E508D">
        <w:rPr>
          <w:rFonts w:ascii="Times New Roman" w:hAnsi="Times New Roman" w:cs="Times New Roman"/>
          <w:sz w:val="28"/>
          <w:szCs w:val="28"/>
          <w:lang w:val="uk-UA"/>
        </w:rPr>
        <w:t xml:space="preserve">Каротиноїди важливіші для виживання рослин, ніж будь-які інші продукти клітинного синтезу через захист від </w:t>
      </w:r>
      <w:proofErr w:type="spellStart"/>
      <w:r w:rsidRPr="001E508D">
        <w:rPr>
          <w:rFonts w:ascii="Times New Roman" w:hAnsi="Times New Roman" w:cs="Times New Roman"/>
          <w:sz w:val="28"/>
          <w:szCs w:val="28"/>
          <w:lang w:val="uk-UA"/>
        </w:rPr>
        <w:t>фотоокислення</w:t>
      </w:r>
      <w:proofErr w:type="spellEnd"/>
      <w:r w:rsidRPr="001E508D">
        <w:rPr>
          <w:rFonts w:ascii="Times New Roman" w:hAnsi="Times New Roman" w:cs="Times New Roman"/>
          <w:sz w:val="28"/>
          <w:szCs w:val="28"/>
          <w:lang w:val="uk-UA"/>
        </w:rPr>
        <w:t xml:space="preserve">, який вони забезпечують. Існує декілька гербіцидів та їх класів, які пригнічують саме розвиток цих клітинних структур. Заміщені </w:t>
      </w:r>
      <w:proofErr w:type="spellStart"/>
      <w:r w:rsidRPr="001E508D">
        <w:rPr>
          <w:rFonts w:ascii="Times New Roman" w:hAnsi="Times New Roman" w:cs="Times New Roman"/>
          <w:sz w:val="28"/>
          <w:szCs w:val="28"/>
          <w:lang w:val="uk-UA"/>
        </w:rPr>
        <w:t>піридазинони</w:t>
      </w:r>
      <w:proofErr w:type="spellEnd"/>
      <w:r w:rsidRPr="001E508D">
        <w:rPr>
          <w:rFonts w:ascii="Times New Roman" w:hAnsi="Times New Roman" w:cs="Times New Roman"/>
          <w:sz w:val="28"/>
          <w:szCs w:val="28"/>
          <w:lang w:val="uk-UA"/>
        </w:rPr>
        <w:t>, м-</w:t>
      </w:r>
      <w:proofErr w:type="spellStart"/>
      <w:r w:rsidRPr="001E508D">
        <w:rPr>
          <w:rFonts w:ascii="Times New Roman" w:hAnsi="Times New Roman" w:cs="Times New Roman"/>
          <w:sz w:val="28"/>
          <w:szCs w:val="28"/>
          <w:lang w:val="uk-UA"/>
        </w:rPr>
        <w:lastRenderedPageBreak/>
        <w:t>феноксибензаміди</w:t>
      </w:r>
      <w:proofErr w:type="spellEnd"/>
      <w:r w:rsidRPr="001E508D">
        <w:rPr>
          <w:rFonts w:ascii="Times New Roman" w:hAnsi="Times New Roman" w:cs="Times New Roman"/>
          <w:sz w:val="28"/>
          <w:szCs w:val="28"/>
          <w:lang w:val="uk-UA"/>
        </w:rPr>
        <w:t xml:space="preserve">, </w:t>
      </w:r>
      <w:proofErr w:type="spellStart"/>
      <w:r w:rsidRPr="001E508D">
        <w:rPr>
          <w:rFonts w:ascii="Times New Roman" w:hAnsi="Times New Roman" w:cs="Times New Roman"/>
          <w:sz w:val="28"/>
          <w:szCs w:val="28"/>
          <w:lang w:val="uk-UA"/>
        </w:rPr>
        <w:t>флуридон</w:t>
      </w:r>
      <w:proofErr w:type="spellEnd"/>
      <w:r w:rsidRPr="001E508D">
        <w:rPr>
          <w:rFonts w:ascii="Times New Roman" w:hAnsi="Times New Roman" w:cs="Times New Roman"/>
          <w:sz w:val="28"/>
          <w:szCs w:val="28"/>
          <w:lang w:val="uk-UA"/>
        </w:rPr>
        <w:t xml:space="preserve">, </w:t>
      </w:r>
      <w:proofErr w:type="spellStart"/>
      <w:r w:rsidRPr="001E508D">
        <w:rPr>
          <w:rFonts w:ascii="Times New Roman" w:hAnsi="Times New Roman" w:cs="Times New Roman"/>
          <w:sz w:val="28"/>
          <w:szCs w:val="28"/>
          <w:lang w:val="uk-UA"/>
        </w:rPr>
        <w:t>дифунон</w:t>
      </w:r>
      <w:proofErr w:type="spellEnd"/>
      <w:r w:rsidRPr="001E508D">
        <w:rPr>
          <w:rFonts w:ascii="Times New Roman" w:hAnsi="Times New Roman" w:cs="Times New Roman"/>
          <w:sz w:val="28"/>
          <w:szCs w:val="28"/>
          <w:lang w:val="uk-UA"/>
        </w:rPr>
        <w:t xml:space="preserve"> і 4-гідроксипіридини інгібують </w:t>
      </w:r>
      <w:proofErr w:type="spellStart"/>
      <w:r w:rsidRPr="001E508D">
        <w:rPr>
          <w:rFonts w:ascii="Times New Roman" w:hAnsi="Times New Roman" w:cs="Times New Roman"/>
          <w:sz w:val="28"/>
          <w:szCs w:val="28"/>
          <w:lang w:val="uk-UA"/>
        </w:rPr>
        <w:t>фітоен</w:t>
      </w:r>
      <w:proofErr w:type="spellEnd"/>
      <w:r w:rsidRPr="001E508D">
        <w:rPr>
          <w:rFonts w:ascii="Times New Roman" w:hAnsi="Times New Roman" w:cs="Times New Roman"/>
          <w:sz w:val="28"/>
          <w:szCs w:val="28"/>
          <w:lang w:val="uk-UA"/>
        </w:rPr>
        <w:t xml:space="preserve"> і </w:t>
      </w:r>
      <w:proofErr w:type="spellStart"/>
      <w:r w:rsidRPr="001E508D">
        <w:rPr>
          <w:rFonts w:ascii="Times New Roman" w:hAnsi="Times New Roman" w:cs="Times New Roman"/>
          <w:sz w:val="28"/>
          <w:szCs w:val="28"/>
          <w:lang w:val="uk-UA"/>
        </w:rPr>
        <w:t>фітофлуендесатуразу</w:t>
      </w:r>
      <w:proofErr w:type="spellEnd"/>
      <w:r w:rsidRPr="001E508D">
        <w:rPr>
          <w:rFonts w:ascii="Times New Roman" w:hAnsi="Times New Roman" w:cs="Times New Roman"/>
          <w:sz w:val="28"/>
          <w:szCs w:val="28"/>
          <w:lang w:val="uk-UA"/>
        </w:rPr>
        <w:t xml:space="preserve">, відносно нехарактеризований фермент або ферментну групу (11,26). Для повноцінного </w:t>
      </w:r>
      <w:proofErr w:type="spellStart"/>
      <w:r w:rsidRPr="001E508D">
        <w:rPr>
          <w:rFonts w:ascii="Times New Roman" w:hAnsi="Times New Roman" w:cs="Times New Roman"/>
          <w:sz w:val="28"/>
          <w:szCs w:val="28"/>
          <w:lang w:val="uk-UA"/>
        </w:rPr>
        <w:t>інгібування</w:t>
      </w:r>
      <w:proofErr w:type="spellEnd"/>
      <w:r w:rsidRPr="001E508D">
        <w:rPr>
          <w:rFonts w:ascii="Times New Roman" w:hAnsi="Times New Roman" w:cs="Times New Roman"/>
          <w:sz w:val="28"/>
          <w:szCs w:val="28"/>
          <w:lang w:val="uk-UA"/>
        </w:rPr>
        <w:t xml:space="preserve"> </w:t>
      </w:r>
      <w:proofErr w:type="spellStart"/>
      <w:r w:rsidRPr="001E508D">
        <w:rPr>
          <w:rFonts w:ascii="Times New Roman" w:hAnsi="Times New Roman" w:cs="Times New Roman"/>
          <w:sz w:val="28"/>
          <w:szCs w:val="28"/>
          <w:lang w:val="uk-UA"/>
        </w:rPr>
        <w:t>фітоену</w:t>
      </w:r>
      <w:proofErr w:type="spellEnd"/>
      <w:r w:rsidRPr="001E508D">
        <w:rPr>
          <w:rFonts w:ascii="Times New Roman" w:hAnsi="Times New Roman" w:cs="Times New Roman"/>
          <w:sz w:val="28"/>
          <w:szCs w:val="28"/>
          <w:lang w:val="uk-UA"/>
        </w:rPr>
        <w:t xml:space="preserve"> необхідний окремий зв’язок структурно-активної </w:t>
      </w:r>
      <w:proofErr w:type="spellStart"/>
      <w:r w:rsidRPr="001E508D">
        <w:rPr>
          <w:rFonts w:ascii="Times New Roman" w:hAnsi="Times New Roman" w:cs="Times New Roman"/>
          <w:sz w:val="28"/>
          <w:szCs w:val="28"/>
          <w:lang w:val="uk-UA"/>
        </w:rPr>
        <w:t>десатурази</w:t>
      </w:r>
      <w:proofErr w:type="spellEnd"/>
      <w:r w:rsidRPr="001E508D">
        <w:rPr>
          <w:rFonts w:ascii="Times New Roman" w:hAnsi="Times New Roman" w:cs="Times New Roman"/>
          <w:sz w:val="28"/>
          <w:szCs w:val="28"/>
          <w:lang w:val="uk-UA"/>
        </w:rPr>
        <w:t xml:space="preserve"> для кожного з цих сімейств гербіцидів (26). Наприклад, існує хороша кореляція між </w:t>
      </w:r>
      <w:proofErr w:type="spellStart"/>
      <w:r w:rsidRPr="001E508D">
        <w:rPr>
          <w:rFonts w:ascii="Times New Roman" w:hAnsi="Times New Roman" w:cs="Times New Roman"/>
          <w:sz w:val="28"/>
          <w:szCs w:val="28"/>
          <w:lang w:val="uk-UA"/>
        </w:rPr>
        <w:t>ліпофільністю</w:t>
      </w:r>
      <w:proofErr w:type="spellEnd"/>
      <w:r w:rsidRPr="001E508D">
        <w:rPr>
          <w:rFonts w:ascii="Times New Roman" w:hAnsi="Times New Roman" w:cs="Times New Roman"/>
          <w:sz w:val="28"/>
          <w:szCs w:val="28"/>
          <w:lang w:val="uk-UA"/>
        </w:rPr>
        <w:t xml:space="preserve"> та активністю заміщених </w:t>
      </w:r>
      <w:proofErr w:type="spellStart"/>
      <w:r w:rsidRPr="001E508D">
        <w:rPr>
          <w:rFonts w:ascii="Times New Roman" w:hAnsi="Times New Roman" w:cs="Times New Roman"/>
          <w:sz w:val="28"/>
          <w:szCs w:val="28"/>
          <w:lang w:val="uk-UA"/>
        </w:rPr>
        <w:t>піридазинонів</w:t>
      </w:r>
      <w:proofErr w:type="spellEnd"/>
      <w:r w:rsidRPr="001E508D">
        <w:rPr>
          <w:rFonts w:ascii="Times New Roman" w:hAnsi="Times New Roman" w:cs="Times New Roman"/>
          <w:sz w:val="28"/>
          <w:szCs w:val="28"/>
          <w:lang w:val="uk-UA"/>
        </w:rPr>
        <w:t xml:space="preserve">. Крім того, збільшення значень r (електронний параметр </w:t>
      </w:r>
      <w:proofErr w:type="spellStart"/>
      <w:r w:rsidRPr="001E508D">
        <w:rPr>
          <w:rFonts w:ascii="Times New Roman" w:hAnsi="Times New Roman" w:cs="Times New Roman"/>
          <w:sz w:val="28"/>
          <w:szCs w:val="28"/>
          <w:lang w:val="uk-UA"/>
        </w:rPr>
        <w:t>Гаммета</w:t>
      </w:r>
      <w:proofErr w:type="spellEnd"/>
      <w:r w:rsidRPr="001E508D">
        <w:rPr>
          <w:rFonts w:ascii="Times New Roman" w:hAnsi="Times New Roman" w:cs="Times New Roman"/>
          <w:sz w:val="28"/>
          <w:szCs w:val="28"/>
          <w:lang w:val="uk-UA"/>
        </w:rPr>
        <w:t xml:space="preserve">) у положенні вуглецю 4 </w:t>
      </w:r>
      <w:proofErr w:type="spellStart"/>
      <w:r w:rsidRPr="001E508D">
        <w:rPr>
          <w:rFonts w:ascii="Times New Roman" w:hAnsi="Times New Roman" w:cs="Times New Roman"/>
          <w:sz w:val="28"/>
          <w:szCs w:val="28"/>
          <w:lang w:val="uk-UA"/>
        </w:rPr>
        <w:t>гетероциклу</w:t>
      </w:r>
      <w:proofErr w:type="spellEnd"/>
      <w:r w:rsidRPr="001E508D">
        <w:rPr>
          <w:rFonts w:ascii="Times New Roman" w:hAnsi="Times New Roman" w:cs="Times New Roman"/>
          <w:sz w:val="28"/>
          <w:szCs w:val="28"/>
          <w:lang w:val="uk-UA"/>
        </w:rPr>
        <w:t xml:space="preserve"> </w:t>
      </w:r>
      <w:proofErr w:type="spellStart"/>
      <w:r w:rsidRPr="001E508D">
        <w:rPr>
          <w:rFonts w:ascii="Times New Roman" w:hAnsi="Times New Roman" w:cs="Times New Roman"/>
          <w:sz w:val="28"/>
          <w:szCs w:val="28"/>
          <w:lang w:val="uk-UA"/>
        </w:rPr>
        <w:t>піридазинонів</w:t>
      </w:r>
      <w:proofErr w:type="spellEnd"/>
      <w:r w:rsidRPr="001E508D">
        <w:rPr>
          <w:rFonts w:ascii="Times New Roman" w:hAnsi="Times New Roman" w:cs="Times New Roman"/>
          <w:sz w:val="28"/>
          <w:szCs w:val="28"/>
          <w:lang w:val="uk-UA"/>
        </w:rPr>
        <w:t xml:space="preserve"> позитивно корелює з активністю гербіциду. </w:t>
      </w:r>
    </w:p>
    <w:p w14:paraId="2F978AC9" w14:textId="725774D6" w:rsidR="00452B5C" w:rsidRPr="001E508D" w:rsidRDefault="00452B5C" w:rsidP="005E4CA5">
      <w:pPr>
        <w:spacing w:after="0" w:line="360" w:lineRule="auto"/>
        <w:ind w:firstLine="709"/>
        <w:jc w:val="both"/>
        <w:rPr>
          <w:rFonts w:ascii="Times New Roman" w:hAnsi="Times New Roman" w:cs="Times New Roman"/>
          <w:i/>
          <w:sz w:val="28"/>
          <w:szCs w:val="28"/>
          <w:lang w:val="uk-UA"/>
        </w:rPr>
      </w:pPr>
      <w:r w:rsidRPr="001E508D">
        <w:rPr>
          <w:rFonts w:ascii="Times New Roman" w:hAnsi="Times New Roman" w:cs="Times New Roman"/>
          <w:i/>
          <w:sz w:val="28"/>
          <w:szCs w:val="28"/>
          <w:lang w:val="uk-UA"/>
        </w:rPr>
        <w:t xml:space="preserve">3.1.6. </w:t>
      </w:r>
      <w:proofErr w:type="spellStart"/>
      <w:r w:rsidRPr="001E508D">
        <w:rPr>
          <w:rFonts w:ascii="Times New Roman" w:hAnsi="Times New Roman" w:cs="Times New Roman"/>
          <w:i/>
          <w:sz w:val="28"/>
          <w:szCs w:val="28"/>
          <w:lang w:val="uk-UA"/>
        </w:rPr>
        <w:t>Фотовідбілювачі</w:t>
      </w:r>
      <w:proofErr w:type="spellEnd"/>
      <w:r w:rsidRPr="001E508D">
        <w:rPr>
          <w:rFonts w:ascii="Times New Roman" w:hAnsi="Times New Roman" w:cs="Times New Roman"/>
          <w:i/>
          <w:sz w:val="28"/>
          <w:szCs w:val="28"/>
          <w:lang w:val="uk-UA"/>
        </w:rPr>
        <w:t>.</w:t>
      </w:r>
    </w:p>
    <w:p w14:paraId="04F781B1" w14:textId="363DF9EB" w:rsidR="00452B5C" w:rsidRPr="001E508D" w:rsidRDefault="00452B5C" w:rsidP="005E4CA5">
      <w:pPr>
        <w:spacing w:after="0" w:line="360" w:lineRule="auto"/>
        <w:ind w:firstLine="709"/>
        <w:jc w:val="both"/>
        <w:rPr>
          <w:rFonts w:ascii="Times New Roman" w:hAnsi="Times New Roman" w:cs="Times New Roman"/>
          <w:sz w:val="28"/>
          <w:szCs w:val="28"/>
          <w:lang w:val="uk-UA"/>
        </w:rPr>
      </w:pPr>
      <w:r w:rsidRPr="001E508D">
        <w:rPr>
          <w:rFonts w:ascii="Times New Roman" w:hAnsi="Times New Roman" w:cs="Times New Roman"/>
          <w:sz w:val="28"/>
          <w:szCs w:val="28"/>
          <w:lang w:val="uk-UA"/>
        </w:rPr>
        <w:t xml:space="preserve">Декілька класів гербіцидів викликають швидке </w:t>
      </w:r>
      <w:proofErr w:type="spellStart"/>
      <w:r w:rsidRPr="001E508D">
        <w:rPr>
          <w:rFonts w:ascii="Times New Roman" w:hAnsi="Times New Roman" w:cs="Times New Roman"/>
          <w:sz w:val="28"/>
          <w:szCs w:val="28"/>
          <w:lang w:val="uk-UA"/>
        </w:rPr>
        <w:t>фотовідбілювання</w:t>
      </w:r>
      <w:proofErr w:type="spellEnd"/>
      <w:r w:rsidR="00B52CC7" w:rsidRPr="001E508D">
        <w:rPr>
          <w:rFonts w:ascii="Times New Roman" w:hAnsi="Times New Roman" w:cs="Times New Roman"/>
          <w:sz w:val="28"/>
          <w:szCs w:val="28"/>
          <w:lang w:val="uk-UA"/>
        </w:rPr>
        <w:t xml:space="preserve"> </w:t>
      </w:r>
      <w:r w:rsidRPr="001E508D">
        <w:rPr>
          <w:rFonts w:ascii="Times New Roman" w:hAnsi="Times New Roman" w:cs="Times New Roman"/>
          <w:sz w:val="28"/>
          <w:szCs w:val="28"/>
          <w:lang w:val="uk-UA"/>
        </w:rPr>
        <w:t xml:space="preserve">із зеленої тканини. Одна група цих </w:t>
      </w:r>
      <w:proofErr w:type="spellStart"/>
      <w:r w:rsidRPr="001E508D">
        <w:rPr>
          <w:rFonts w:ascii="Times New Roman" w:hAnsi="Times New Roman" w:cs="Times New Roman"/>
          <w:sz w:val="28"/>
          <w:szCs w:val="28"/>
          <w:lang w:val="uk-UA"/>
        </w:rPr>
        <w:t>сполук</w:t>
      </w:r>
      <w:proofErr w:type="spellEnd"/>
      <w:r w:rsidRPr="001E508D">
        <w:rPr>
          <w:rFonts w:ascii="Times New Roman" w:hAnsi="Times New Roman" w:cs="Times New Roman"/>
          <w:sz w:val="28"/>
          <w:szCs w:val="28"/>
          <w:lang w:val="uk-UA"/>
        </w:rPr>
        <w:t xml:space="preserve"> відновлюється </w:t>
      </w:r>
      <w:proofErr w:type="spellStart"/>
      <w:r w:rsidRPr="001E508D">
        <w:rPr>
          <w:rFonts w:ascii="Times New Roman" w:hAnsi="Times New Roman" w:cs="Times New Roman"/>
          <w:sz w:val="28"/>
          <w:szCs w:val="28"/>
          <w:lang w:val="uk-UA"/>
        </w:rPr>
        <w:t>фотосистемою</w:t>
      </w:r>
      <w:proofErr w:type="spellEnd"/>
      <w:r w:rsidRPr="001E508D">
        <w:rPr>
          <w:rFonts w:ascii="Times New Roman" w:hAnsi="Times New Roman" w:cs="Times New Roman"/>
          <w:sz w:val="28"/>
          <w:szCs w:val="28"/>
          <w:lang w:val="uk-UA"/>
        </w:rPr>
        <w:t xml:space="preserve"> I (PS I) до радикала, який, у свою чергу,</w:t>
      </w:r>
      <w:r w:rsidR="00B52CC7" w:rsidRPr="001E508D">
        <w:rPr>
          <w:rFonts w:ascii="Times New Roman" w:hAnsi="Times New Roman" w:cs="Times New Roman"/>
          <w:sz w:val="28"/>
          <w:szCs w:val="28"/>
          <w:lang w:val="uk-UA"/>
        </w:rPr>
        <w:t xml:space="preserve"> </w:t>
      </w:r>
      <w:r w:rsidRPr="001E508D">
        <w:rPr>
          <w:rFonts w:ascii="Times New Roman" w:hAnsi="Times New Roman" w:cs="Times New Roman"/>
          <w:sz w:val="28"/>
          <w:szCs w:val="28"/>
          <w:lang w:val="uk-UA"/>
        </w:rPr>
        <w:t xml:space="preserve">відновлює молекулярний кисень до </w:t>
      </w:r>
      <w:proofErr w:type="spellStart"/>
      <w:r w:rsidRPr="001E508D">
        <w:rPr>
          <w:rFonts w:ascii="Times New Roman" w:hAnsi="Times New Roman" w:cs="Times New Roman"/>
          <w:sz w:val="28"/>
          <w:szCs w:val="28"/>
          <w:lang w:val="uk-UA"/>
        </w:rPr>
        <w:t>супероксидного</w:t>
      </w:r>
      <w:proofErr w:type="spellEnd"/>
      <w:r w:rsidRPr="001E508D">
        <w:rPr>
          <w:rFonts w:ascii="Times New Roman" w:hAnsi="Times New Roman" w:cs="Times New Roman"/>
          <w:sz w:val="28"/>
          <w:szCs w:val="28"/>
          <w:lang w:val="uk-UA"/>
        </w:rPr>
        <w:t xml:space="preserve"> радикалу. Таким чином,</w:t>
      </w:r>
      <w:r w:rsidR="00B52CC7" w:rsidRPr="001E508D">
        <w:rPr>
          <w:rFonts w:ascii="Times New Roman" w:hAnsi="Times New Roman" w:cs="Times New Roman"/>
          <w:sz w:val="28"/>
          <w:szCs w:val="28"/>
          <w:lang w:val="uk-UA"/>
        </w:rPr>
        <w:t xml:space="preserve"> </w:t>
      </w:r>
      <w:r w:rsidRPr="001E508D">
        <w:rPr>
          <w:rFonts w:ascii="Times New Roman" w:hAnsi="Times New Roman" w:cs="Times New Roman"/>
          <w:sz w:val="28"/>
          <w:szCs w:val="28"/>
          <w:lang w:val="uk-UA"/>
        </w:rPr>
        <w:t>гербіцид діє разом із PS I каталітично</w:t>
      </w:r>
      <w:r w:rsidR="00B52CC7" w:rsidRPr="001E508D">
        <w:rPr>
          <w:rFonts w:ascii="Times New Roman" w:hAnsi="Times New Roman" w:cs="Times New Roman"/>
          <w:sz w:val="28"/>
          <w:szCs w:val="28"/>
          <w:lang w:val="uk-UA"/>
        </w:rPr>
        <w:t xml:space="preserve"> </w:t>
      </w:r>
      <w:r w:rsidRPr="001E508D">
        <w:rPr>
          <w:rFonts w:ascii="Times New Roman" w:hAnsi="Times New Roman" w:cs="Times New Roman"/>
          <w:sz w:val="28"/>
          <w:szCs w:val="28"/>
          <w:lang w:val="uk-UA"/>
        </w:rPr>
        <w:t>генерую</w:t>
      </w:r>
      <w:r w:rsidR="00B52CC7" w:rsidRPr="001E508D">
        <w:rPr>
          <w:rFonts w:ascii="Times New Roman" w:hAnsi="Times New Roman" w:cs="Times New Roman"/>
          <w:sz w:val="28"/>
          <w:szCs w:val="28"/>
          <w:lang w:val="uk-UA"/>
        </w:rPr>
        <w:t>чи</w:t>
      </w:r>
      <w:r w:rsidRPr="001E508D">
        <w:rPr>
          <w:rFonts w:ascii="Times New Roman" w:hAnsi="Times New Roman" w:cs="Times New Roman"/>
          <w:sz w:val="28"/>
          <w:szCs w:val="28"/>
          <w:lang w:val="uk-UA"/>
        </w:rPr>
        <w:t xml:space="preserve"> велику кількість </w:t>
      </w:r>
      <w:proofErr w:type="spellStart"/>
      <w:r w:rsidRPr="001E508D">
        <w:rPr>
          <w:rFonts w:ascii="Times New Roman" w:hAnsi="Times New Roman" w:cs="Times New Roman"/>
          <w:sz w:val="28"/>
          <w:szCs w:val="28"/>
          <w:lang w:val="uk-UA"/>
        </w:rPr>
        <w:t>супероксидного</w:t>
      </w:r>
      <w:proofErr w:type="spellEnd"/>
      <w:r w:rsidRPr="001E508D">
        <w:rPr>
          <w:rFonts w:ascii="Times New Roman" w:hAnsi="Times New Roman" w:cs="Times New Roman"/>
          <w:sz w:val="28"/>
          <w:szCs w:val="28"/>
          <w:lang w:val="uk-UA"/>
        </w:rPr>
        <w:t xml:space="preserve"> радикалу. Коли</w:t>
      </w:r>
      <w:r w:rsidR="00B52CC7" w:rsidRPr="001E508D">
        <w:rPr>
          <w:rFonts w:ascii="Times New Roman" w:hAnsi="Times New Roman" w:cs="Times New Roman"/>
          <w:sz w:val="28"/>
          <w:szCs w:val="28"/>
          <w:lang w:val="uk-UA"/>
        </w:rPr>
        <w:t xml:space="preserve"> </w:t>
      </w:r>
      <w:r w:rsidRPr="001E508D">
        <w:rPr>
          <w:rFonts w:ascii="Times New Roman" w:hAnsi="Times New Roman" w:cs="Times New Roman"/>
          <w:sz w:val="28"/>
          <w:szCs w:val="28"/>
          <w:lang w:val="uk-UA"/>
        </w:rPr>
        <w:t xml:space="preserve">рослинна тканина не може захистити себе від надлишку </w:t>
      </w:r>
      <w:proofErr w:type="spellStart"/>
      <w:r w:rsidRPr="001E508D">
        <w:rPr>
          <w:rFonts w:ascii="Times New Roman" w:hAnsi="Times New Roman" w:cs="Times New Roman"/>
          <w:sz w:val="28"/>
          <w:szCs w:val="28"/>
          <w:lang w:val="uk-UA"/>
        </w:rPr>
        <w:t>супероксиду</w:t>
      </w:r>
      <w:proofErr w:type="spellEnd"/>
      <w:r w:rsidR="00B52CC7" w:rsidRPr="001E508D">
        <w:rPr>
          <w:rFonts w:ascii="Times New Roman" w:hAnsi="Times New Roman" w:cs="Times New Roman"/>
          <w:sz w:val="28"/>
          <w:szCs w:val="28"/>
          <w:lang w:val="uk-UA"/>
        </w:rPr>
        <w:t xml:space="preserve"> </w:t>
      </w:r>
      <w:r w:rsidRPr="001E508D">
        <w:rPr>
          <w:rFonts w:ascii="Times New Roman" w:hAnsi="Times New Roman" w:cs="Times New Roman"/>
          <w:sz w:val="28"/>
          <w:szCs w:val="28"/>
          <w:lang w:val="uk-UA"/>
        </w:rPr>
        <w:t xml:space="preserve">відбувається радикальне, швидке перекисне окислення ліпідів і </w:t>
      </w:r>
      <w:proofErr w:type="spellStart"/>
      <w:r w:rsidRPr="001E508D">
        <w:rPr>
          <w:rFonts w:ascii="Times New Roman" w:hAnsi="Times New Roman" w:cs="Times New Roman"/>
          <w:sz w:val="28"/>
          <w:szCs w:val="28"/>
          <w:lang w:val="uk-UA"/>
        </w:rPr>
        <w:t>фотовідбілювання</w:t>
      </w:r>
      <w:proofErr w:type="spellEnd"/>
      <w:r w:rsidRPr="001E508D">
        <w:rPr>
          <w:rFonts w:ascii="Times New Roman" w:hAnsi="Times New Roman" w:cs="Times New Roman"/>
          <w:sz w:val="28"/>
          <w:szCs w:val="28"/>
          <w:lang w:val="uk-UA"/>
        </w:rPr>
        <w:t>. Тільки одна група гербіцидів з таким режимом дії</w:t>
      </w:r>
      <w:r w:rsidR="00B52CC7" w:rsidRPr="001E508D">
        <w:rPr>
          <w:rFonts w:ascii="Times New Roman" w:hAnsi="Times New Roman" w:cs="Times New Roman"/>
          <w:sz w:val="28"/>
          <w:szCs w:val="28"/>
          <w:lang w:val="uk-UA"/>
        </w:rPr>
        <w:t xml:space="preserve"> </w:t>
      </w:r>
      <w:r w:rsidRPr="001E508D">
        <w:rPr>
          <w:rFonts w:ascii="Times New Roman" w:hAnsi="Times New Roman" w:cs="Times New Roman"/>
          <w:sz w:val="28"/>
          <w:szCs w:val="28"/>
          <w:lang w:val="uk-UA"/>
        </w:rPr>
        <w:t xml:space="preserve">була комерціалізована </w:t>
      </w:r>
      <w:r w:rsidR="00B52CC7" w:rsidRPr="001E508D">
        <w:rPr>
          <w:rFonts w:ascii="Times New Roman" w:hAnsi="Times New Roman" w:cs="Times New Roman"/>
          <w:sz w:val="28"/>
          <w:szCs w:val="28"/>
          <w:lang w:val="uk-UA"/>
        </w:rPr>
        <w:t>–</w:t>
      </w:r>
      <w:r w:rsidRPr="001E508D">
        <w:rPr>
          <w:rFonts w:ascii="Times New Roman" w:hAnsi="Times New Roman" w:cs="Times New Roman"/>
          <w:sz w:val="28"/>
          <w:szCs w:val="28"/>
          <w:lang w:val="uk-UA"/>
        </w:rPr>
        <w:t xml:space="preserve"> </w:t>
      </w:r>
      <w:proofErr w:type="spellStart"/>
      <w:r w:rsidRPr="001E508D">
        <w:rPr>
          <w:rFonts w:ascii="Times New Roman" w:hAnsi="Times New Roman" w:cs="Times New Roman"/>
          <w:sz w:val="28"/>
          <w:szCs w:val="28"/>
          <w:lang w:val="uk-UA"/>
        </w:rPr>
        <w:t>біпіриділій</w:t>
      </w:r>
      <w:proofErr w:type="spellEnd"/>
      <w:r w:rsidRPr="001E508D">
        <w:rPr>
          <w:rFonts w:ascii="Times New Roman" w:hAnsi="Times New Roman" w:cs="Times New Roman"/>
          <w:sz w:val="28"/>
          <w:szCs w:val="28"/>
          <w:lang w:val="uk-UA"/>
        </w:rPr>
        <w:t xml:space="preserve">, включаючи </w:t>
      </w:r>
      <w:proofErr w:type="spellStart"/>
      <w:r w:rsidRPr="001E508D">
        <w:rPr>
          <w:rFonts w:ascii="Times New Roman" w:hAnsi="Times New Roman" w:cs="Times New Roman"/>
          <w:sz w:val="28"/>
          <w:szCs w:val="28"/>
          <w:lang w:val="uk-UA"/>
        </w:rPr>
        <w:t>паракват</w:t>
      </w:r>
      <w:proofErr w:type="spellEnd"/>
      <w:r w:rsidRPr="001E508D">
        <w:rPr>
          <w:rFonts w:ascii="Times New Roman" w:hAnsi="Times New Roman" w:cs="Times New Roman"/>
          <w:sz w:val="28"/>
          <w:szCs w:val="28"/>
          <w:lang w:val="uk-UA"/>
        </w:rPr>
        <w:t xml:space="preserve"> і </w:t>
      </w:r>
      <w:proofErr w:type="spellStart"/>
      <w:r w:rsidRPr="001E508D">
        <w:rPr>
          <w:rFonts w:ascii="Times New Roman" w:hAnsi="Times New Roman" w:cs="Times New Roman"/>
          <w:sz w:val="28"/>
          <w:szCs w:val="28"/>
          <w:lang w:val="uk-UA"/>
        </w:rPr>
        <w:t>дикват</w:t>
      </w:r>
      <w:proofErr w:type="spellEnd"/>
      <w:r w:rsidRPr="001E508D">
        <w:rPr>
          <w:rFonts w:ascii="Times New Roman" w:hAnsi="Times New Roman" w:cs="Times New Roman"/>
          <w:sz w:val="28"/>
          <w:szCs w:val="28"/>
          <w:lang w:val="uk-UA"/>
        </w:rPr>
        <w:t xml:space="preserve"> (30). Інші хімічні класи</w:t>
      </w:r>
      <w:r w:rsidR="00B52CC7" w:rsidRPr="001E508D">
        <w:rPr>
          <w:rFonts w:ascii="Times New Roman" w:hAnsi="Times New Roman" w:cs="Times New Roman"/>
          <w:sz w:val="28"/>
          <w:szCs w:val="28"/>
          <w:lang w:val="uk-UA"/>
        </w:rPr>
        <w:t xml:space="preserve"> </w:t>
      </w:r>
      <w:r w:rsidRPr="001E508D">
        <w:rPr>
          <w:rFonts w:ascii="Times New Roman" w:hAnsi="Times New Roman" w:cs="Times New Roman"/>
          <w:sz w:val="28"/>
          <w:szCs w:val="28"/>
          <w:lang w:val="uk-UA"/>
        </w:rPr>
        <w:t xml:space="preserve">які діють за цим механізмом, такі як </w:t>
      </w:r>
      <w:proofErr w:type="spellStart"/>
      <w:r w:rsidRPr="001E508D">
        <w:rPr>
          <w:rFonts w:ascii="Times New Roman" w:hAnsi="Times New Roman" w:cs="Times New Roman"/>
          <w:sz w:val="28"/>
          <w:szCs w:val="28"/>
          <w:lang w:val="uk-UA"/>
        </w:rPr>
        <w:t>гетеропентален</w:t>
      </w:r>
      <w:r w:rsidR="00B52CC7" w:rsidRPr="001E508D">
        <w:rPr>
          <w:rFonts w:ascii="Times New Roman" w:hAnsi="Times New Roman" w:cs="Times New Roman"/>
          <w:sz w:val="28"/>
          <w:szCs w:val="28"/>
          <w:lang w:val="uk-UA"/>
        </w:rPr>
        <w:t>и</w:t>
      </w:r>
      <w:proofErr w:type="spellEnd"/>
      <w:r w:rsidRPr="001E508D">
        <w:rPr>
          <w:rFonts w:ascii="Times New Roman" w:hAnsi="Times New Roman" w:cs="Times New Roman"/>
          <w:sz w:val="28"/>
          <w:szCs w:val="28"/>
          <w:lang w:val="uk-UA"/>
        </w:rPr>
        <w:t xml:space="preserve"> (31), були запатентовані. </w:t>
      </w:r>
      <w:proofErr w:type="spellStart"/>
      <w:r w:rsidRPr="001E508D">
        <w:rPr>
          <w:rFonts w:ascii="Times New Roman" w:hAnsi="Times New Roman" w:cs="Times New Roman"/>
          <w:sz w:val="28"/>
          <w:szCs w:val="28"/>
          <w:lang w:val="uk-UA"/>
        </w:rPr>
        <w:t>Федтке</w:t>
      </w:r>
      <w:proofErr w:type="spellEnd"/>
      <w:r w:rsidRPr="001E508D">
        <w:rPr>
          <w:rFonts w:ascii="Times New Roman" w:hAnsi="Times New Roman" w:cs="Times New Roman"/>
          <w:sz w:val="28"/>
          <w:szCs w:val="28"/>
          <w:lang w:val="uk-UA"/>
        </w:rPr>
        <w:t xml:space="preserve"> (2) </w:t>
      </w:r>
      <w:r w:rsidR="00B52CC7" w:rsidRPr="001E508D">
        <w:rPr>
          <w:rFonts w:ascii="Times New Roman" w:hAnsi="Times New Roman" w:cs="Times New Roman"/>
          <w:sz w:val="28"/>
          <w:szCs w:val="28"/>
          <w:lang w:val="uk-UA"/>
        </w:rPr>
        <w:t xml:space="preserve">визначив </w:t>
      </w:r>
      <w:r w:rsidRPr="001E508D">
        <w:rPr>
          <w:rFonts w:ascii="Times New Roman" w:hAnsi="Times New Roman" w:cs="Times New Roman"/>
          <w:sz w:val="28"/>
          <w:szCs w:val="28"/>
          <w:lang w:val="uk-UA"/>
        </w:rPr>
        <w:t>хімічні вимоги до молекули для генерації</w:t>
      </w:r>
      <w:r w:rsidR="00B52CC7" w:rsidRPr="001E508D">
        <w:rPr>
          <w:rFonts w:ascii="Times New Roman" w:hAnsi="Times New Roman" w:cs="Times New Roman"/>
          <w:sz w:val="28"/>
          <w:szCs w:val="28"/>
          <w:lang w:val="uk-UA"/>
        </w:rPr>
        <w:t xml:space="preserve"> </w:t>
      </w:r>
      <w:proofErr w:type="spellStart"/>
      <w:r w:rsidRPr="001E508D">
        <w:rPr>
          <w:rFonts w:ascii="Times New Roman" w:hAnsi="Times New Roman" w:cs="Times New Roman"/>
          <w:sz w:val="28"/>
          <w:szCs w:val="28"/>
          <w:lang w:val="uk-UA"/>
        </w:rPr>
        <w:t>супероксидни</w:t>
      </w:r>
      <w:r w:rsidR="00B52CC7" w:rsidRPr="001E508D">
        <w:rPr>
          <w:rFonts w:ascii="Times New Roman" w:hAnsi="Times New Roman" w:cs="Times New Roman"/>
          <w:sz w:val="28"/>
          <w:szCs w:val="28"/>
          <w:lang w:val="uk-UA"/>
        </w:rPr>
        <w:t>х</w:t>
      </w:r>
      <w:proofErr w:type="spellEnd"/>
      <w:r w:rsidRPr="001E508D">
        <w:rPr>
          <w:rFonts w:ascii="Times New Roman" w:hAnsi="Times New Roman" w:cs="Times New Roman"/>
          <w:sz w:val="28"/>
          <w:szCs w:val="28"/>
          <w:lang w:val="uk-UA"/>
        </w:rPr>
        <w:t xml:space="preserve"> радикал</w:t>
      </w:r>
      <w:r w:rsidR="00B52CC7" w:rsidRPr="001E508D">
        <w:rPr>
          <w:rFonts w:ascii="Times New Roman" w:hAnsi="Times New Roman" w:cs="Times New Roman"/>
          <w:sz w:val="28"/>
          <w:szCs w:val="28"/>
          <w:lang w:val="uk-UA"/>
        </w:rPr>
        <w:t>ів</w:t>
      </w:r>
      <w:r w:rsidRPr="001E508D">
        <w:rPr>
          <w:rFonts w:ascii="Times New Roman" w:hAnsi="Times New Roman" w:cs="Times New Roman"/>
          <w:sz w:val="28"/>
          <w:szCs w:val="28"/>
          <w:lang w:val="uk-UA"/>
        </w:rPr>
        <w:t xml:space="preserve"> через PS I: окисно-відновний потенціал повинен</w:t>
      </w:r>
      <w:r w:rsidR="00B52CC7" w:rsidRPr="001E508D">
        <w:rPr>
          <w:rFonts w:ascii="Times New Roman" w:hAnsi="Times New Roman" w:cs="Times New Roman"/>
          <w:sz w:val="28"/>
          <w:szCs w:val="28"/>
          <w:lang w:val="uk-UA"/>
        </w:rPr>
        <w:t xml:space="preserve"> </w:t>
      </w:r>
      <w:r w:rsidRPr="001E508D">
        <w:rPr>
          <w:rFonts w:ascii="Times New Roman" w:hAnsi="Times New Roman" w:cs="Times New Roman"/>
          <w:sz w:val="28"/>
          <w:szCs w:val="28"/>
          <w:lang w:val="uk-UA"/>
        </w:rPr>
        <w:t xml:space="preserve">бути між -300 і -714 </w:t>
      </w:r>
      <w:proofErr w:type="spellStart"/>
      <w:r w:rsidRPr="001E508D">
        <w:rPr>
          <w:rFonts w:ascii="Times New Roman" w:hAnsi="Times New Roman" w:cs="Times New Roman"/>
          <w:sz w:val="28"/>
          <w:szCs w:val="28"/>
          <w:lang w:val="uk-UA"/>
        </w:rPr>
        <w:t>мВ</w:t>
      </w:r>
      <w:proofErr w:type="spellEnd"/>
      <w:r w:rsidRPr="001E508D">
        <w:rPr>
          <w:rFonts w:ascii="Times New Roman" w:hAnsi="Times New Roman" w:cs="Times New Roman"/>
          <w:sz w:val="28"/>
          <w:szCs w:val="28"/>
          <w:lang w:val="uk-UA"/>
        </w:rPr>
        <w:t>; стабільний, водорозчинний</w:t>
      </w:r>
      <w:r w:rsidR="00B52CC7" w:rsidRPr="001E508D">
        <w:rPr>
          <w:rFonts w:ascii="Times New Roman" w:hAnsi="Times New Roman" w:cs="Times New Roman"/>
          <w:sz w:val="28"/>
          <w:szCs w:val="28"/>
          <w:lang w:val="uk-UA"/>
        </w:rPr>
        <w:t xml:space="preserve"> </w:t>
      </w:r>
      <w:r w:rsidRPr="001E508D">
        <w:rPr>
          <w:rFonts w:ascii="Times New Roman" w:hAnsi="Times New Roman" w:cs="Times New Roman"/>
          <w:sz w:val="28"/>
          <w:szCs w:val="28"/>
          <w:lang w:val="uk-UA"/>
        </w:rPr>
        <w:t>радикал повинен утворитися при одному переносі електрона;</w:t>
      </w:r>
      <w:r w:rsidR="00B52CC7" w:rsidRPr="001E508D">
        <w:rPr>
          <w:rFonts w:ascii="Times New Roman" w:hAnsi="Times New Roman" w:cs="Times New Roman"/>
          <w:sz w:val="28"/>
          <w:szCs w:val="28"/>
          <w:lang w:val="uk-UA"/>
        </w:rPr>
        <w:t xml:space="preserve"> </w:t>
      </w:r>
      <w:r w:rsidRPr="001E508D">
        <w:rPr>
          <w:rFonts w:ascii="Times New Roman" w:hAnsi="Times New Roman" w:cs="Times New Roman"/>
          <w:sz w:val="28"/>
          <w:szCs w:val="28"/>
          <w:lang w:val="uk-UA"/>
        </w:rPr>
        <w:t>радикал повинен мати можливість передати свій електрон</w:t>
      </w:r>
      <w:r w:rsidR="00B52CC7" w:rsidRPr="001E508D">
        <w:rPr>
          <w:rFonts w:ascii="Times New Roman" w:hAnsi="Times New Roman" w:cs="Times New Roman"/>
          <w:sz w:val="28"/>
          <w:szCs w:val="28"/>
          <w:lang w:val="uk-UA"/>
        </w:rPr>
        <w:t xml:space="preserve"> </w:t>
      </w:r>
      <w:r w:rsidRPr="001E508D">
        <w:rPr>
          <w:rFonts w:ascii="Times New Roman" w:hAnsi="Times New Roman" w:cs="Times New Roman"/>
          <w:sz w:val="28"/>
          <w:szCs w:val="28"/>
          <w:lang w:val="uk-UA"/>
        </w:rPr>
        <w:t>молекулярн</w:t>
      </w:r>
      <w:r w:rsidR="00B52CC7" w:rsidRPr="001E508D">
        <w:rPr>
          <w:rFonts w:ascii="Times New Roman" w:hAnsi="Times New Roman" w:cs="Times New Roman"/>
          <w:sz w:val="28"/>
          <w:szCs w:val="28"/>
          <w:lang w:val="uk-UA"/>
        </w:rPr>
        <w:t>ому</w:t>
      </w:r>
      <w:r w:rsidRPr="001E508D">
        <w:rPr>
          <w:rFonts w:ascii="Times New Roman" w:hAnsi="Times New Roman" w:cs="Times New Roman"/>
          <w:sz w:val="28"/>
          <w:szCs w:val="28"/>
          <w:lang w:val="uk-UA"/>
        </w:rPr>
        <w:t xml:space="preserve"> кис</w:t>
      </w:r>
      <w:r w:rsidR="00B52CC7" w:rsidRPr="001E508D">
        <w:rPr>
          <w:rFonts w:ascii="Times New Roman" w:hAnsi="Times New Roman" w:cs="Times New Roman"/>
          <w:sz w:val="28"/>
          <w:szCs w:val="28"/>
          <w:lang w:val="uk-UA"/>
        </w:rPr>
        <w:t>ню</w:t>
      </w:r>
      <w:r w:rsidRPr="001E508D">
        <w:rPr>
          <w:rFonts w:ascii="Times New Roman" w:hAnsi="Times New Roman" w:cs="Times New Roman"/>
          <w:sz w:val="28"/>
          <w:szCs w:val="28"/>
          <w:lang w:val="uk-UA"/>
        </w:rPr>
        <w:t xml:space="preserve"> (тобто дуже стабільні радикали не є </w:t>
      </w:r>
      <w:r w:rsidR="00B52CC7" w:rsidRPr="001E508D">
        <w:rPr>
          <w:rFonts w:ascii="Times New Roman" w:hAnsi="Times New Roman" w:cs="Times New Roman"/>
          <w:sz w:val="28"/>
          <w:szCs w:val="28"/>
          <w:lang w:val="uk-UA"/>
        </w:rPr>
        <w:t>гер</w:t>
      </w:r>
      <w:r w:rsidRPr="001E508D">
        <w:rPr>
          <w:rFonts w:ascii="Times New Roman" w:hAnsi="Times New Roman" w:cs="Times New Roman"/>
          <w:sz w:val="28"/>
          <w:szCs w:val="28"/>
          <w:lang w:val="uk-UA"/>
        </w:rPr>
        <w:t>біцидно активними).</w:t>
      </w:r>
    </w:p>
    <w:p w14:paraId="0848A864" w14:textId="4518FB90" w:rsidR="00B52CC7" w:rsidRPr="001E508D" w:rsidRDefault="00B52CC7" w:rsidP="005E4CA5">
      <w:pPr>
        <w:spacing w:after="0" w:line="360" w:lineRule="auto"/>
        <w:ind w:firstLine="709"/>
        <w:jc w:val="both"/>
        <w:rPr>
          <w:rFonts w:ascii="Times New Roman" w:hAnsi="Times New Roman" w:cs="Times New Roman"/>
          <w:i/>
          <w:sz w:val="28"/>
          <w:szCs w:val="28"/>
          <w:lang w:val="uk-UA"/>
        </w:rPr>
      </w:pPr>
      <w:r w:rsidRPr="001E508D">
        <w:rPr>
          <w:rFonts w:ascii="Times New Roman" w:hAnsi="Times New Roman" w:cs="Times New Roman"/>
          <w:i/>
          <w:sz w:val="28"/>
          <w:szCs w:val="28"/>
          <w:lang w:val="uk-UA"/>
        </w:rPr>
        <w:t>3.1.7. Інші варіанти дій гербіцидів.</w:t>
      </w:r>
    </w:p>
    <w:p w14:paraId="0D060E7C" w14:textId="7BCA8541" w:rsidR="00B52CC7" w:rsidRPr="001E508D" w:rsidRDefault="00B52CC7" w:rsidP="005E4CA5">
      <w:pPr>
        <w:spacing w:after="0" w:line="360" w:lineRule="auto"/>
        <w:ind w:firstLine="709"/>
        <w:jc w:val="both"/>
        <w:rPr>
          <w:rFonts w:ascii="Times New Roman" w:hAnsi="Times New Roman" w:cs="Times New Roman"/>
          <w:sz w:val="28"/>
          <w:szCs w:val="28"/>
          <w:lang w:val="uk-UA"/>
        </w:rPr>
      </w:pPr>
      <w:r w:rsidRPr="001E508D">
        <w:rPr>
          <w:rFonts w:ascii="Times New Roman" w:hAnsi="Times New Roman" w:cs="Times New Roman"/>
          <w:sz w:val="28"/>
          <w:szCs w:val="28"/>
          <w:lang w:val="uk-UA"/>
        </w:rPr>
        <w:t xml:space="preserve">Лише дві інші молекулярні сполуки, придатні для дії гербіцидів відомі. Гербіцид </w:t>
      </w:r>
      <w:proofErr w:type="spellStart"/>
      <w:r w:rsidRPr="001E508D">
        <w:rPr>
          <w:rFonts w:ascii="Times New Roman" w:hAnsi="Times New Roman" w:cs="Times New Roman"/>
          <w:sz w:val="28"/>
          <w:szCs w:val="28"/>
          <w:lang w:val="uk-UA"/>
        </w:rPr>
        <w:t>азулам</w:t>
      </w:r>
      <w:proofErr w:type="spellEnd"/>
      <w:r w:rsidRPr="001E508D">
        <w:rPr>
          <w:rFonts w:ascii="Times New Roman" w:hAnsi="Times New Roman" w:cs="Times New Roman"/>
          <w:sz w:val="28"/>
          <w:szCs w:val="28"/>
          <w:lang w:val="uk-UA"/>
        </w:rPr>
        <w:t xml:space="preserve"> пригнічує синтез фолієвої кислоти шляхом </w:t>
      </w:r>
      <w:proofErr w:type="spellStart"/>
      <w:r w:rsidRPr="001E508D">
        <w:rPr>
          <w:rFonts w:ascii="Times New Roman" w:hAnsi="Times New Roman" w:cs="Times New Roman"/>
          <w:sz w:val="28"/>
          <w:szCs w:val="28"/>
          <w:lang w:val="uk-UA"/>
        </w:rPr>
        <w:t>інгібування</w:t>
      </w:r>
      <w:proofErr w:type="spellEnd"/>
      <w:r w:rsidRPr="001E508D">
        <w:rPr>
          <w:rFonts w:ascii="Times New Roman" w:hAnsi="Times New Roman" w:cs="Times New Roman"/>
          <w:sz w:val="28"/>
          <w:szCs w:val="28"/>
          <w:lang w:val="uk-UA"/>
        </w:rPr>
        <w:t xml:space="preserve"> </w:t>
      </w:r>
      <w:proofErr w:type="spellStart"/>
      <w:r w:rsidRPr="001E508D">
        <w:rPr>
          <w:rFonts w:ascii="Times New Roman" w:hAnsi="Times New Roman" w:cs="Times New Roman"/>
          <w:sz w:val="28"/>
          <w:szCs w:val="28"/>
          <w:lang w:val="uk-UA"/>
        </w:rPr>
        <w:t>дигідроптероатсинтази</w:t>
      </w:r>
      <w:proofErr w:type="spellEnd"/>
      <w:r w:rsidRPr="001E508D">
        <w:rPr>
          <w:rFonts w:ascii="Times New Roman" w:hAnsi="Times New Roman" w:cs="Times New Roman"/>
          <w:sz w:val="28"/>
          <w:szCs w:val="28"/>
          <w:lang w:val="uk-UA"/>
        </w:rPr>
        <w:t xml:space="preserve"> (42).</w:t>
      </w:r>
    </w:p>
    <w:p w14:paraId="02A98085" w14:textId="536D8A5F" w:rsidR="00B52CC7" w:rsidRPr="001E508D" w:rsidRDefault="00B52CC7" w:rsidP="005E4CA5">
      <w:pPr>
        <w:spacing w:after="0" w:line="360" w:lineRule="auto"/>
        <w:ind w:firstLine="709"/>
        <w:jc w:val="both"/>
        <w:rPr>
          <w:rFonts w:ascii="Times New Roman" w:hAnsi="Times New Roman" w:cs="Times New Roman"/>
          <w:sz w:val="28"/>
          <w:szCs w:val="28"/>
          <w:lang w:val="uk-UA"/>
        </w:rPr>
      </w:pPr>
      <w:r w:rsidRPr="001E508D">
        <w:rPr>
          <w:rFonts w:ascii="Times New Roman" w:hAnsi="Times New Roman" w:cs="Times New Roman"/>
          <w:sz w:val="28"/>
          <w:szCs w:val="28"/>
          <w:lang w:val="uk-UA"/>
        </w:rPr>
        <w:lastRenderedPageBreak/>
        <w:t xml:space="preserve">Хоча це може бути основним напрямом </w:t>
      </w:r>
      <w:proofErr w:type="spellStart"/>
      <w:r w:rsidRPr="001E508D">
        <w:rPr>
          <w:rFonts w:ascii="Times New Roman" w:hAnsi="Times New Roman" w:cs="Times New Roman"/>
          <w:sz w:val="28"/>
          <w:szCs w:val="28"/>
          <w:lang w:val="uk-UA"/>
        </w:rPr>
        <w:t>гербіцидної</w:t>
      </w:r>
      <w:proofErr w:type="spellEnd"/>
      <w:r w:rsidRPr="001E508D">
        <w:rPr>
          <w:rFonts w:ascii="Times New Roman" w:hAnsi="Times New Roman" w:cs="Times New Roman"/>
          <w:sz w:val="28"/>
          <w:szCs w:val="28"/>
          <w:lang w:val="uk-UA"/>
        </w:rPr>
        <w:t xml:space="preserve"> дії, також може бути інший варіант, пов'язаний з клітинним поділом. Синтез целюлози </w:t>
      </w:r>
      <w:proofErr w:type="spellStart"/>
      <w:r w:rsidRPr="001E508D">
        <w:rPr>
          <w:rFonts w:ascii="Times New Roman" w:hAnsi="Times New Roman" w:cs="Times New Roman"/>
          <w:sz w:val="28"/>
          <w:szCs w:val="28"/>
          <w:lang w:val="uk-UA"/>
        </w:rPr>
        <w:t>специфічно</w:t>
      </w:r>
      <w:proofErr w:type="spellEnd"/>
      <w:r w:rsidRPr="001E508D">
        <w:rPr>
          <w:rFonts w:ascii="Times New Roman" w:hAnsi="Times New Roman" w:cs="Times New Roman"/>
          <w:sz w:val="28"/>
          <w:szCs w:val="28"/>
          <w:lang w:val="uk-UA"/>
        </w:rPr>
        <w:t xml:space="preserve"> пригнічується гербіцидом </w:t>
      </w:r>
      <w:proofErr w:type="spellStart"/>
      <w:r w:rsidRPr="001E508D">
        <w:rPr>
          <w:rFonts w:ascii="Times New Roman" w:hAnsi="Times New Roman" w:cs="Times New Roman"/>
          <w:sz w:val="28"/>
          <w:szCs w:val="28"/>
          <w:lang w:val="uk-UA"/>
        </w:rPr>
        <w:t>дихлобенілом</w:t>
      </w:r>
      <w:proofErr w:type="spellEnd"/>
      <w:r w:rsidRPr="001E508D">
        <w:rPr>
          <w:rFonts w:ascii="Times New Roman" w:hAnsi="Times New Roman" w:cs="Times New Roman"/>
          <w:sz w:val="28"/>
          <w:szCs w:val="28"/>
          <w:lang w:val="uk-UA"/>
        </w:rPr>
        <w:t xml:space="preserve">, однак його дія на молекулярні сполуки поки невідома (43). </w:t>
      </w:r>
    </w:p>
    <w:p w14:paraId="3069ABE8" w14:textId="13782106" w:rsidR="00B52CC7" w:rsidRPr="001E508D" w:rsidRDefault="00C67BAF" w:rsidP="005E4CA5">
      <w:pPr>
        <w:spacing w:after="0" w:line="360" w:lineRule="auto"/>
        <w:ind w:firstLine="709"/>
        <w:jc w:val="both"/>
        <w:rPr>
          <w:rFonts w:ascii="Times New Roman" w:hAnsi="Times New Roman" w:cs="Times New Roman"/>
          <w:i/>
          <w:sz w:val="28"/>
          <w:szCs w:val="28"/>
          <w:lang w:val="uk-UA"/>
        </w:rPr>
      </w:pPr>
      <w:r w:rsidRPr="001E508D">
        <w:rPr>
          <w:rFonts w:ascii="Times New Roman" w:hAnsi="Times New Roman" w:cs="Times New Roman"/>
          <w:i/>
          <w:sz w:val="28"/>
          <w:szCs w:val="28"/>
          <w:lang w:val="uk-UA"/>
        </w:rPr>
        <w:t xml:space="preserve">3.1.8. </w:t>
      </w:r>
      <w:r w:rsidR="00B52CC7" w:rsidRPr="001E508D">
        <w:rPr>
          <w:rFonts w:ascii="Times New Roman" w:hAnsi="Times New Roman" w:cs="Times New Roman"/>
          <w:i/>
          <w:sz w:val="28"/>
          <w:szCs w:val="28"/>
          <w:lang w:val="uk-UA"/>
        </w:rPr>
        <w:t xml:space="preserve">Інші фактори, що впливають на </w:t>
      </w:r>
      <w:r w:rsidRPr="001E508D">
        <w:rPr>
          <w:rFonts w:ascii="Times New Roman" w:hAnsi="Times New Roman" w:cs="Times New Roman"/>
          <w:i/>
          <w:sz w:val="28"/>
          <w:szCs w:val="28"/>
          <w:lang w:val="uk-UA"/>
        </w:rPr>
        <w:t xml:space="preserve">ефективність </w:t>
      </w:r>
      <w:proofErr w:type="spellStart"/>
      <w:r w:rsidRPr="001E508D">
        <w:rPr>
          <w:rFonts w:ascii="Times New Roman" w:hAnsi="Times New Roman" w:cs="Times New Roman"/>
          <w:i/>
          <w:sz w:val="28"/>
          <w:szCs w:val="28"/>
          <w:lang w:val="uk-UA"/>
        </w:rPr>
        <w:t>гербіцидної</w:t>
      </w:r>
      <w:proofErr w:type="spellEnd"/>
      <w:r w:rsidRPr="001E508D">
        <w:rPr>
          <w:rFonts w:ascii="Times New Roman" w:hAnsi="Times New Roman" w:cs="Times New Roman"/>
          <w:i/>
          <w:sz w:val="28"/>
          <w:szCs w:val="28"/>
          <w:lang w:val="uk-UA"/>
        </w:rPr>
        <w:t xml:space="preserve"> дії.</w:t>
      </w:r>
    </w:p>
    <w:p w14:paraId="115472EC" w14:textId="09E45E40" w:rsidR="00B52CC7" w:rsidRPr="001E508D" w:rsidRDefault="00B52CC7" w:rsidP="005E4CA5">
      <w:pPr>
        <w:spacing w:after="0" w:line="360" w:lineRule="auto"/>
        <w:ind w:firstLine="709"/>
        <w:jc w:val="both"/>
        <w:rPr>
          <w:rFonts w:ascii="Times New Roman" w:hAnsi="Times New Roman" w:cs="Times New Roman"/>
          <w:sz w:val="28"/>
          <w:szCs w:val="28"/>
          <w:lang w:val="uk-UA"/>
        </w:rPr>
      </w:pPr>
      <w:r w:rsidRPr="001E508D">
        <w:rPr>
          <w:rFonts w:ascii="Times New Roman" w:hAnsi="Times New Roman" w:cs="Times New Roman"/>
          <w:sz w:val="28"/>
          <w:szCs w:val="28"/>
          <w:lang w:val="uk-UA"/>
        </w:rPr>
        <w:t>Для успі</w:t>
      </w:r>
      <w:r w:rsidR="00C67BAF" w:rsidRPr="001E508D">
        <w:rPr>
          <w:rFonts w:ascii="Times New Roman" w:hAnsi="Times New Roman" w:cs="Times New Roman"/>
          <w:sz w:val="28"/>
          <w:szCs w:val="28"/>
          <w:lang w:val="uk-UA"/>
        </w:rPr>
        <w:t>шного застосування</w:t>
      </w:r>
      <w:r w:rsidRPr="001E508D">
        <w:rPr>
          <w:rFonts w:ascii="Times New Roman" w:hAnsi="Times New Roman" w:cs="Times New Roman"/>
          <w:sz w:val="28"/>
          <w:szCs w:val="28"/>
          <w:lang w:val="uk-UA"/>
        </w:rPr>
        <w:t xml:space="preserve"> гербіциду</w:t>
      </w:r>
      <w:r w:rsidR="00C67BAF" w:rsidRPr="001E508D">
        <w:rPr>
          <w:rFonts w:ascii="Times New Roman" w:hAnsi="Times New Roman" w:cs="Times New Roman"/>
          <w:sz w:val="28"/>
          <w:szCs w:val="28"/>
          <w:lang w:val="uk-UA"/>
        </w:rPr>
        <w:t xml:space="preserve"> важливими є</w:t>
      </w:r>
      <w:r w:rsidRPr="001E508D">
        <w:rPr>
          <w:rFonts w:ascii="Times New Roman" w:hAnsi="Times New Roman" w:cs="Times New Roman"/>
          <w:sz w:val="28"/>
          <w:szCs w:val="28"/>
          <w:lang w:val="uk-UA"/>
        </w:rPr>
        <w:t xml:space="preserve"> багато хімічних факторів</w:t>
      </w:r>
      <w:r w:rsidR="00C67BAF" w:rsidRPr="001E508D">
        <w:rPr>
          <w:rFonts w:ascii="Times New Roman" w:hAnsi="Times New Roman" w:cs="Times New Roman"/>
          <w:sz w:val="28"/>
          <w:szCs w:val="28"/>
          <w:lang w:val="uk-UA"/>
        </w:rPr>
        <w:t xml:space="preserve"> </w:t>
      </w:r>
      <w:r w:rsidRPr="001E508D">
        <w:rPr>
          <w:rFonts w:ascii="Times New Roman" w:hAnsi="Times New Roman" w:cs="Times New Roman"/>
          <w:sz w:val="28"/>
          <w:szCs w:val="28"/>
          <w:lang w:val="uk-UA"/>
        </w:rPr>
        <w:t xml:space="preserve">крім ефективності </w:t>
      </w:r>
      <w:r w:rsidR="00C67BAF" w:rsidRPr="001E508D">
        <w:rPr>
          <w:rFonts w:ascii="Times New Roman" w:hAnsi="Times New Roman" w:cs="Times New Roman"/>
          <w:sz w:val="28"/>
          <w:szCs w:val="28"/>
          <w:lang w:val="uk-UA"/>
        </w:rPr>
        <w:t xml:space="preserve">безпосередньо </w:t>
      </w:r>
      <w:r w:rsidRPr="001E508D">
        <w:rPr>
          <w:rFonts w:ascii="Times New Roman" w:hAnsi="Times New Roman" w:cs="Times New Roman"/>
          <w:sz w:val="28"/>
          <w:szCs w:val="28"/>
          <w:lang w:val="uk-UA"/>
        </w:rPr>
        <w:t xml:space="preserve">в </w:t>
      </w:r>
      <w:r w:rsidR="00C67BAF" w:rsidRPr="001E508D">
        <w:rPr>
          <w:rFonts w:ascii="Times New Roman" w:hAnsi="Times New Roman" w:cs="Times New Roman"/>
          <w:sz w:val="28"/>
          <w:szCs w:val="28"/>
          <w:lang w:val="uk-UA"/>
        </w:rPr>
        <w:t xml:space="preserve">місці </w:t>
      </w:r>
      <w:r w:rsidRPr="001E508D">
        <w:rPr>
          <w:rFonts w:ascii="Times New Roman" w:hAnsi="Times New Roman" w:cs="Times New Roman"/>
          <w:sz w:val="28"/>
          <w:szCs w:val="28"/>
          <w:lang w:val="uk-UA"/>
        </w:rPr>
        <w:t>молекулярно</w:t>
      </w:r>
      <w:r w:rsidR="00C67BAF" w:rsidRPr="001E508D">
        <w:rPr>
          <w:rFonts w:ascii="Times New Roman" w:hAnsi="Times New Roman" w:cs="Times New Roman"/>
          <w:sz w:val="28"/>
          <w:szCs w:val="28"/>
          <w:lang w:val="uk-UA"/>
        </w:rPr>
        <w:t>ї</w:t>
      </w:r>
      <w:r w:rsidRPr="001E508D">
        <w:rPr>
          <w:rFonts w:ascii="Times New Roman" w:hAnsi="Times New Roman" w:cs="Times New Roman"/>
          <w:sz w:val="28"/>
          <w:szCs w:val="28"/>
          <w:lang w:val="uk-UA"/>
        </w:rPr>
        <w:t xml:space="preserve"> дії. </w:t>
      </w:r>
      <w:proofErr w:type="spellStart"/>
      <w:r w:rsidR="00C67BAF" w:rsidRPr="001E508D">
        <w:rPr>
          <w:rFonts w:ascii="Times New Roman" w:hAnsi="Times New Roman" w:cs="Times New Roman"/>
          <w:sz w:val="28"/>
          <w:szCs w:val="28"/>
          <w:lang w:val="uk-UA"/>
        </w:rPr>
        <w:t>Шукаються</w:t>
      </w:r>
      <w:proofErr w:type="spellEnd"/>
      <w:r w:rsidR="00C67BAF" w:rsidRPr="001E508D">
        <w:rPr>
          <w:rFonts w:ascii="Times New Roman" w:hAnsi="Times New Roman" w:cs="Times New Roman"/>
          <w:sz w:val="28"/>
          <w:szCs w:val="28"/>
          <w:lang w:val="uk-UA"/>
        </w:rPr>
        <w:t xml:space="preserve"> хімічні </w:t>
      </w:r>
      <w:r w:rsidRPr="001E508D">
        <w:rPr>
          <w:rFonts w:ascii="Times New Roman" w:hAnsi="Times New Roman" w:cs="Times New Roman"/>
          <w:sz w:val="28"/>
          <w:szCs w:val="28"/>
          <w:lang w:val="uk-UA"/>
        </w:rPr>
        <w:t>структури чиї</w:t>
      </w:r>
      <w:r w:rsidR="00C67BAF" w:rsidRPr="001E508D">
        <w:rPr>
          <w:rFonts w:ascii="Times New Roman" w:hAnsi="Times New Roman" w:cs="Times New Roman"/>
          <w:sz w:val="28"/>
          <w:szCs w:val="28"/>
          <w:lang w:val="uk-UA"/>
        </w:rPr>
        <w:t xml:space="preserve"> </w:t>
      </w:r>
      <w:r w:rsidRPr="001E508D">
        <w:rPr>
          <w:rFonts w:ascii="Times New Roman" w:hAnsi="Times New Roman" w:cs="Times New Roman"/>
          <w:sz w:val="28"/>
          <w:szCs w:val="28"/>
          <w:lang w:val="uk-UA"/>
        </w:rPr>
        <w:t xml:space="preserve">властивості призводять до оптимізації поглинання, </w:t>
      </w:r>
      <w:proofErr w:type="spellStart"/>
      <w:r w:rsidRPr="001E508D">
        <w:rPr>
          <w:rFonts w:ascii="Times New Roman" w:hAnsi="Times New Roman" w:cs="Times New Roman"/>
          <w:sz w:val="28"/>
          <w:szCs w:val="28"/>
          <w:lang w:val="uk-UA"/>
        </w:rPr>
        <w:t>транслокації</w:t>
      </w:r>
      <w:proofErr w:type="spellEnd"/>
      <w:r w:rsidRPr="001E508D">
        <w:rPr>
          <w:rFonts w:ascii="Times New Roman" w:hAnsi="Times New Roman" w:cs="Times New Roman"/>
          <w:sz w:val="28"/>
          <w:szCs w:val="28"/>
          <w:lang w:val="uk-UA"/>
        </w:rPr>
        <w:t>, селективності, екологічної стабільності та ефективності.</w:t>
      </w:r>
    </w:p>
    <w:p w14:paraId="2C623667" w14:textId="4EE006D5" w:rsidR="00B52CC7" w:rsidRPr="001E508D" w:rsidRDefault="00B52CC7" w:rsidP="005E4CA5">
      <w:pPr>
        <w:spacing w:after="0" w:line="360" w:lineRule="auto"/>
        <w:ind w:firstLine="709"/>
        <w:jc w:val="both"/>
        <w:rPr>
          <w:rFonts w:ascii="Times New Roman" w:hAnsi="Times New Roman" w:cs="Times New Roman"/>
          <w:sz w:val="28"/>
          <w:szCs w:val="28"/>
          <w:lang w:val="uk-UA"/>
        </w:rPr>
      </w:pPr>
      <w:r w:rsidRPr="001E508D">
        <w:rPr>
          <w:rFonts w:ascii="Times New Roman" w:hAnsi="Times New Roman" w:cs="Times New Roman"/>
          <w:sz w:val="28"/>
          <w:szCs w:val="28"/>
          <w:lang w:val="uk-UA"/>
        </w:rPr>
        <w:t>Іноді ці вимоги можна отримати в межах</w:t>
      </w:r>
      <w:r w:rsidR="00C67BAF" w:rsidRPr="001E508D">
        <w:rPr>
          <w:rFonts w:ascii="Times New Roman" w:hAnsi="Times New Roman" w:cs="Times New Roman"/>
          <w:sz w:val="28"/>
          <w:szCs w:val="28"/>
          <w:lang w:val="uk-UA"/>
        </w:rPr>
        <w:t xml:space="preserve"> </w:t>
      </w:r>
      <w:r w:rsidRPr="001E508D">
        <w:rPr>
          <w:rFonts w:ascii="Times New Roman" w:hAnsi="Times New Roman" w:cs="Times New Roman"/>
          <w:sz w:val="28"/>
          <w:szCs w:val="28"/>
          <w:lang w:val="uk-UA"/>
        </w:rPr>
        <w:t>одн</w:t>
      </w:r>
      <w:r w:rsidR="00C67BAF" w:rsidRPr="001E508D">
        <w:rPr>
          <w:rFonts w:ascii="Times New Roman" w:hAnsi="Times New Roman" w:cs="Times New Roman"/>
          <w:sz w:val="28"/>
          <w:szCs w:val="28"/>
          <w:lang w:val="uk-UA"/>
        </w:rPr>
        <w:t>ієї</w:t>
      </w:r>
      <w:r w:rsidRPr="001E508D">
        <w:rPr>
          <w:rFonts w:ascii="Times New Roman" w:hAnsi="Times New Roman" w:cs="Times New Roman"/>
          <w:sz w:val="28"/>
          <w:szCs w:val="28"/>
          <w:lang w:val="uk-UA"/>
        </w:rPr>
        <w:t xml:space="preserve"> молекулярн</w:t>
      </w:r>
      <w:r w:rsidR="00C67BAF" w:rsidRPr="001E508D">
        <w:rPr>
          <w:rFonts w:ascii="Times New Roman" w:hAnsi="Times New Roman" w:cs="Times New Roman"/>
          <w:sz w:val="28"/>
          <w:szCs w:val="28"/>
          <w:lang w:val="uk-UA"/>
        </w:rPr>
        <w:t>ої</w:t>
      </w:r>
      <w:r w:rsidRPr="001E508D">
        <w:rPr>
          <w:rFonts w:ascii="Times New Roman" w:hAnsi="Times New Roman" w:cs="Times New Roman"/>
          <w:sz w:val="28"/>
          <w:szCs w:val="28"/>
          <w:lang w:val="uk-UA"/>
        </w:rPr>
        <w:t xml:space="preserve"> конфігураці</w:t>
      </w:r>
      <w:r w:rsidR="00C67BAF" w:rsidRPr="001E508D">
        <w:rPr>
          <w:rFonts w:ascii="Times New Roman" w:hAnsi="Times New Roman" w:cs="Times New Roman"/>
          <w:sz w:val="28"/>
          <w:szCs w:val="28"/>
          <w:lang w:val="uk-UA"/>
        </w:rPr>
        <w:t>ї</w:t>
      </w:r>
      <w:r w:rsidRPr="001E508D">
        <w:rPr>
          <w:rFonts w:ascii="Times New Roman" w:hAnsi="Times New Roman" w:cs="Times New Roman"/>
          <w:sz w:val="28"/>
          <w:szCs w:val="28"/>
          <w:lang w:val="uk-UA"/>
        </w:rPr>
        <w:t xml:space="preserve">, а в інших випадках молекулярні складові, які оптимізують бажані властивості, </w:t>
      </w:r>
      <w:r w:rsidR="00C67BAF" w:rsidRPr="001E508D">
        <w:rPr>
          <w:rFonts w:ascii="Times New Roman" w:hAnsi="Times New Roman" w:cs="Times New Roman"/>
          <w:sz w:val="28"/>
          <w:szCs w:val="28"/>
          <w:lang w:val="uk-UA"/>
        </w:rPr>
        <w:t>повинні бути поєднані з безпосередньо активними молекулярними сполуками</w:t>
      </w:r>
      <w:r w:rsidRPr="001E508D">
        <w:rPr>
          <w:rFonts w:ascii="Times New Roman" w:hAnsi="Times New Roman" w:cs="Times New Roman"/>
          <w:sz w:val="28"/>
          <w:szCs w:val="28"/>
          <w:lang w:val="uk-UA"/>
        </w:rPr>
        <w:t>.</w:t>
      </w:r>
    </w:p>
    <w:p w14:paraId="54825CDD" w14:textId="25FD621B" w:rsidR="00C67BAF" w:rsidRPr="001E508D" w:rsidRDefault="00C67BAF" w:rsidP="005E4CA5">
      <w:pPr>
        <w:pStyle w:val="a3"/>
        <w:numPr>
          <w:ilvl w:val="0"/>
          <w:numId w:val="2"/>
        </w:numPr>
        <w:spacing w:after="0" w:line="360" w:lineRule="auto"/>
        <w:jc w:val="both"/>
        <w:rPr>
          <w:rFonts w:ascii="Times New Roman" w:hAnsi="Times New Roman" w:cs="Times New Roman"/>
          <w:b/>
          <w:sz w:val="28"/>
          <w:szCs w:val="28"/>
          <w:lang w:val="uk-UA"/>
        </w:rPr>
      </w:pPr>
      <w:r w:rsidRPr="001E508D">
        <w:rPr>
          <w:rFonts w:ascii="Times New Roman" w:hAnsi="Times New Roman" w:cs="Times New Roman"/>
          <w:b/>
          <w:sz w:val="28"/>
          <w:szCs w:val="28"/>
          <w:lang w:val="uk-UA"/>
        </w:rPr>
        <w:t xml:space="preserve">Всмоктування і </w:t>
      </w:r>
      <w:proofErr w:type="spellStart"/>
      <w:r w:rsidRPr="001E508D">
        <w:rPr>
          <w:rFonts w:ascii="Times New Roman" w:hAnsi="Times New Roman" w:cs="Times New Roman"/>
          <w:b/>
          <w:sz w:val="28"/>
          <w:szCs w:val="28"/>
          <w:lang w:val="uk-UA"/>
        </w:rPr>
        <w:t>транслокація</w:t>
      </w:r>
      <w:proofErr w:type="spellEnd"/>
      <w:r w:rsidRPr="001E508D">
        <w:rPr>
          <w:rFonts w:ascii="Times New Roman" w:hAnsi="Times New Roman" w:cs="Times New Roman"/>
          <w:b/>
          <w:sz w:val="28"/>
          <w:szCs w:val="28"/>
          <w:lang w:val="uk-UA"/>
        </w:rPr>
        <w:t>.</w:t>
      </w:r>
    </w:p>
    <w:p w14:paraId="1CD1F85D" w14:textId="505C9701" w:rsidR="00C67BAF" w:rsidRPr="001E508D" w:rsidRDefault="00C67BAF" w:rsidP="005E4CA5">
      <w:pPr>
        <w:spacing w:after="0" w:line="360" w:lineRule="auto"/>
        <w:ind w:firstLine="709"/>
        <w:jc w:val="both"/>
        <w:rPr>
          <w:rFonts w:ascii="Times New Roman" w:hAnsi="Times New Roman" w:cs="Times New Roman"/>
          <w:sz w:val="28"/>
          <w:szCs w:val="28"/>
          <w:lang w:val="uk-UA"/>
        </w:rPr>
      </w:pPr>
      <w:r w:rsidRPr="001E508D">
        <w:rPr>
          <w:rFonts w:ascii="Times New Roman" w:hAnsi="Times New Roman" w:cs="Times New Roman"/>
          <w:sz w:val="28"/>
          <w:szCs w:val="28"/>
          <w:lang w:val="uk-UA"/>
        </w:rPr>
        <w:t xml:space="preserve">Тим, хто перевіряє потенційні гербіциди, добре відомо, що відносна ефективність гербіцидів може змінюватися. Особливо, коли бар’єри абсорбції та </w:t>
      </w:r>
      <w:proofErr w:type="spellStart"/>
      <w:r w:rsidRPr="001E508D">
        <w:rPr>
          <w:rFonts w:ascii="Times New Roman" w:hAnsi="Times New Roman" w:cs="Times New Roman"/>
          <w:sz w:val="28"/>
          <w:szCs w:val="28"/>
          <w:lang w:val="uk-UA"/>
        </w:rPr>
        <w:t>транслокації</w:t>
      </w:r>
      <w:proofErr w:type="spellEnd"/>
      <w:r w:rsidRPr="001E508D">
        <w:rPr>
          <w:rFonts w:ascii="Times New Roman" w:hAnsi="Times New Roman" w:cs="Times New Roman"/>
          <w:sz w:val="28"/>
          <w:szCs w:val="28"/>
          <w:lang w:val="uk-UA"/>
        </w:rPr>
        <w:t xml:space="preserve"> усунуті. Наприклад, </w:t>
      </w:r>
      <w:proofErr w:type="spellStart"/>
      <w:r w:rsidRPr="001E508D">
        <w:rPr>
          <w:rFonts w:ascii="Times New Roman" w:hAnsi="Times New Roman" w:cs="Times New Roman"/>
          <w:sz w:val="28"/>
          <w:szCs w:val="28"/>
          <w:lang w:val="uk-UA"/>
        </w:rPr>
        <w:t>анілідний</w:t>
      </w:r>
      <w:proofErr w:type="spellEnd"/>
      <w:r w:rsidRPr="001E508D">
        <w:rPr>
          <w:rFonts w:ascii="Times New Roman" w:hAnsi="Times New Roman" w:cs="Times New Roman"/>
          <w:sz w:val="28"/>
          <w:szCs w:val="28"/>
          <w:lang w:val="uk-UA"/>
        </w:rPr>
        <w:t xml:space="preserve"> гербіцид, MT-5950 був набагато менш ефективним, ніж </w:t>
      </w:r>
      <w:proofErr w:type="spellStart"/>
      <w:r w:rsidRPr="001E508D">
        <w:rPr>
          <w:rFonts w:ascii="Times New Roman" w:hAnsi="Times New Roman" w:cs="Times New Roman"/>
          <w:sz w:val="28"/>
          <w:szCs w:val="28"/>
          <w:lang w:val="uk-UA"/>
        </w:rPr>
        <w:t>атразин</w:t>
      </w:r>
      <w:proofErr w:type="spellEnd"/>
      <w:r w:rsidRPr="001E508D">
        <w:rPr>
          <w:rFonts w:ascii="Times New Roman" w:hAnsi="Times New Roman" w:cs="Times New Roman"/>
          <w:sz w:val="28"/>
          <w:szCs w:val="28"/>
          <w:lang w:val="uk-UA"/>
        </w:rPr>
        <w:t xml:space="preserve">, щодо </w:t>
      </w:r>
      <w:proofErr w:type="spellStart"/>
      <w:r w:rsidRPr="001E508D">
        <w:rPr>
          <w:rFonts w:ascii="Times New Roman" w:hAnsi="Times New Roman" w:cs="Times New Roman"/>
          <w:sz w:val="28"/>
          <w:szCs w:val="28"/>
          <w:lang w:val="uk-UA"/>
        </w:rPr>
        <w:t>інгібування</w:t>
      </w:r>
      <w:proofErr w:type="spellEnd"/>
      <w:r w:rsidRPr="001E508D">
        <w:rPr>
          <w:rFonts w:ascii="Times New Roman" w:hAnsi="Times New Roman" w:cs="Times New Roman"/>
          <w:sz w:val="28"/>
          <w:szCs w:val="28"/>
          <w:lang w:val="uk-UA"/>
        </w:rPr>
        <w:t xml:space="preserve"> PS II при застосуванні до інтактних рослин, тоді як він же був набагато ефективнішим, ніж </w:t>
      </w:r>
      <w:proofErr w:type="spellStart"/>
      <w:r w:rsidRPr="001E508D">
        <w:rPr>
          <w:rFonts w:ascii="Times New Roman" w:hAnsi="Times New Roman" w:cs="Times New Roman"/>
          <w:sz w:val="28"/>
          <w:szCs w:val="28"/>
          <w:lang w:val="uk-UA"/>
        </w:rPr>
        <w:t>атразин</w:t>
      </w:r>
      <w:proofErr w:type="spellEnd"/>
      <w:r w:rsidRPr="001E508D">
        <w:rPr>
          <w:rFonts w:ascii="Times New Roman" w:hAnsi="Times New Roman" w:cs="Times New Roman"/>
          <w:sz w:val="28"/>
          <w:szCs w:val="28"/>
          <w:lang w:val="uk-UA"/>
        </w:rPr>
        <w:t xml:space="preserve">, при розміщенні гербіцидів на листових дисках, таким чином усуваючи </w:t>
      </w:r>
      <w:proofErr w:type="spellStart"/>
      <w:r w:rsidRPr="001E508D">
        <w:rPr>
          <w:rFonts w:ascii="Times New Roman" w:hAnsi="Times New Roman" w:cs="Times New Roman"/>
          <w:sz w:val="28"/>
          <w:szCs w:val="28"/>
          <w:lang w:val="uk-UA"/>
        </w:rPr>
        <w:t>кутикулярні</w:t>
      </w:r>
      <w:proofErr w:type="spellEnd"/>
      <w:r w:rsidRPr="001E508D">
        <w:rPr>
          <w:rFonts w:ascii="Times New Roman" w:hAnsi="Times New Roman" w:cs="Times New Roman"/>
          <w:sz w:val="28"/>
          <w:szCs w:val="28"/>
          <w:lang w:val="uk-UA"/>
        </w:rPr>
        <w:t xml:space="preserve"> бар'єри поглинання (44).</w:t>
      </w:r>
    </w:p>
    <w:p w14:paraId="0372FA91" w14:textId="27793418" w:rsidR="00C67BAF" w:rsidRPr="001E508D" w:rsidRDefault="00C67BAF" w:rsidP="005E4CA5">
      <w:pPr>
        <w:spacing w:after="0" w:line="360" w:lineRule="auto"/>
        <w:ind w:firstLine="709"/>
        <w:jc w:val="both"/>
        <w:rPr>
          <w:rFonts w:ascii="Times New Roman" w:hAnsi="Times New Roman" w:cs="Times New Roman"/>
          <w:sz w:val="28"/>
          <w:szCs w:val="28"/>
          <w:lang w:val="uk-UA"/>
        </w:rPr>
      </w:pPr>
      <w:r w:rsidRPr="001E508D">
        <w:rPr>
          <w:rFonts w:ascii="Times New Roman" w:hAnsi="Times New Roman" w:cs="Times New Roman"/>
          <w:sz w:val="28"/>
          <w:szCs w:val="28"/>
          <w:lang w:val="uk-UA"/>
        </w:rPr>
        <w:t xml:space="preserve">Дуже бажано, щоб гербіциди були перенесені до всіх частин рослини. Гербіциди, які не транслюються, знищують лише ті частини рослини, до яких їх застосовують, залишаючи інші частини рослини регенерувати. Отже, </w:t>
      </w:r>
      <w:proofErr w:type="spellStart"/>
      <w:r w:rsidRPr="001E508D">
        <w:rPr>
          <w:rFonts w:ascii="Times New Roman" w:hAnsi="Times New Roman" w:cs="Times New Roman"/>
          <w:sz w:val="28"/>
          <w:szCs w:val="28"/>
          <w:lang w:val="uk-UA"/>
        </w:rPr>
        <w:t>флоемно</w:t>
      </w:r>
      <w:proofErr w:type="spellEnd"/>
      <w:r w:rsidRPr="001E508D">
        <w:rPr>
          <w:rFonts w:ascii="Times New Roman" w:hAnsi="Times New Roman" w:cs="Times New Roman"/>
          <w:sz w:val="28"/>
          <w:szCs w:val="28"/>
          <w:lang w:val="uk-UA"/>
        </w:rPr>
        <w:t xml:space="preserve">-мобільний аналог (зазвичай </w:t>
      </w:r>
      <w:proofErr w:type="spellStart"/>
      <w:r w:rsidRPr="001E508D">
        <w:rPr>
          <w:rFonts w:ascii="Times New Roman" w:hAnsi="Times New Roman" w:cs="Times New Roman"/>
          <w:sz w:val="28"/>
          <w:szCs w:val="28"/>
          <w:lang w:val="uk-UA"/>
        </w:rPr>
        <w:t>слабокислий</w:t>
      </w:r>
      <w:proofErr w:type="spellEnd"/>
      <w:r w:rsidRPr="001E508D">
        <w:rPr>
          <w:rFonts w:ascii="Times New Roman" w:hAnsi="Times New Roman" w:cs="Times New Roman"/>
          <w:sz w:val="28"/>
          <w:szCs w:val="28"/>
          <w:lang w:val="uk-UA"/>
        </w:rPr>
        <w:t xml:space="preserve"> при фізіологічному </w:t>
      </w:r>
      <w:proofErr w:type="spellStart"/>
      <w:r w:rsidRPr="001E508D">
        <w:rPr>
          <w:rFonts w:ascii="Times New Roman" w:hAnsi="Times New Roman" w:cs="Times New Roman"/>
          <w:sz w:val="28"/>
          <w:szCs w:val="28"/>
          <w:lang w:val="uk-UA"/>
        </w:rPr>
        <w:t>pH</w:t>
      </w:r>
      <w:proofErr w:type="spellEnd"/>
      <w:r w:rsidRPr="001E508D">
        <w:rPr>
          <w:rFonts w:ascii="Times New Roman" w:hAnsi="Times New Roman" w:cs="Times New Roman"/>
          <w:sz w:val="28"/>
          <w:szCs w:val="28"/>
          <w:lang w:val="uk-UA"/>
        </w:rPr>
        <w:t xml:space="preserve">) гербіциду з меншою активністю в місці дії може бути більш бажаним, ніж більш активна форма, яка погано </w:t>
      </w:r>
      <w:proofErr w:type="spellStart"/>
      <w:r w:rsidRPr="001E508D">
        <w:rPr>
          <w:rFonts w:ascii="Times New Roman" w:hAnsi="Times New Roman" w:cs="Times New Roman"/>
          <w:sz w:val="28"/>
          <w:szCs w:val="28"/>
          <w:lang w:val="uk-UA"/>
        </w:rPr>
        <w:t>транслокується</w:t>
      </w:r>
      <w:proofErr w:type="spellEnd"/>
      <w:r w:rsidRPr="001E508D">
        <w:rPr>
          <w:rFonts w:ascii="Times New Roman" w:hAnsi="Times New Roman" w:cs="Times New Roman"/>
          <w:sz w:val="28"/>
          <w:szCs w:val="28"/>
          <w:lang w:val="uk-UA"/>
        </w:rPr>
        <w:t xml:space="preserve"> (часто є неіонною та </w:t>
      </w:r>
      <w:proofErr w:type="spellStart"/>
      <w:r w:rsidRPr="001E508D">
        <w:rPr>
          <w:rFonts w:ascii="Times New Roman" w:hAnsi="Times New Roman" w:cs="Times New Roman"/>
          <w:sz w:val="28"/>
          <w:szCs w:val="28"/>
          <w:lang w:val="uk-UA"/>
        </w:rPr>
        <w:t>високоліпофільною</w:t>
      </w:r>
      <w:proofErr w:type="spellEnd"/>
      <w:r w:rsidRPr="001E508D">
        <w:rPr>
          <w:rFonts w:ascii="Times New Roman" w:hAnsi="Times New Roman" w:cs="Times New Roman"/>
          <w:sz w:val="28"/>
          <w:szCs w:val="28"/>
          <w:lang w:val="uk-UA"/>
        </w:rPr>
        <w:t xml:space="preserve"> формою).</w:t>
      </w:r>
    </w:p>
    <w:p w14:paraId="6490B125" w14:textId="11313C3E" w:rsidR="00C67BAF" w:rsidRPr="001E508D" w:rsidRDefault="00C67BAF" w:rsidP="005E4CA5">
      <w:pPr>
        <w:pStyle w:val="a3"/>
        <w:numPr>
          <w:ilvl w:val="0"/>
          <w:numId w:val="2"/>
        </w:numPr>
        <w:spacing w:after="0" w:line="360" w:lineRule="auto"/>
        <w:jc w:val="both"/>
        <w:rPr>
          <w:rFonts w:ascii="Times New Roman" w:hAnsi="Times New Roman" w:cs="Times New Roman"/>
          <w:b/>
          <w:sz w:val="28"/>
          <w:szCs w:val="28"/>
          <w:lang w:val="uk-UA"/>
        </w:rPr>
      </w:pPr>
      <w:proofErr w:type="spellStart"/>
      <w:r w:rsidRPr="001E508D">
        <w:rPr>
          <w:rFonts w:ascii="Times New Roman" w:hAnsi="Times New Roman" w:cs="Times New Roman"/>
          <w:b/>
          <w:sz w:val="28"/>
          <w:szCs w:val="28"/>
          <w:lang w:val="uk-UA"/>
        </w:rPr>
        <w:t>Біоактивація</w:t>
      </w:r>
      <w:proofErr w:type="spellEnd"/>
      <w:r w:rsidRPr="001E508D">
        <w:rPr>
          <w:rFonts w:ascii="Times New Roman" w:hAnsi="Times New Roman" w:cs="Times New Roman"/>
          <w:b/>
          <w:sz w:val="28"/>
          <w:szCs w:val="28"/>
          <w:lang w:val="uk-UA"/>
        </w:rPr>
        <w:t>.</w:t>
      </w:r>
    </w:p>
    <w:p w14:paraId="550BE6A7" w14:textId="1CC17CAA" w:rsidR="001B5616" w:rsidRPr="001E508D" w:rsidRDefault="00C67BAF" w:rsidP="005E4CA5">
      <w:pPr>
        <w:spacing w:after="0" w:line="360" w:lineRule="auto"/>
        <w:ind w:firstLine="709"/>
        <w:jc w:val="both"/>
        <w:rPr>
          <w:rFonts w:ascii="Times New Roman" w:hAnsi="Times New Roman" w:cs="Times New Roman"/>
          <w:sz w:val="28"/>
          <w:szCs w:val="28"/>
          <w:lang w:val="uk-UA"/>
        </w:rPr>
      </w:pPr>
      <w:r w:rsidRPr="001E508D">
        <w:rPr>
          <w:rFonts w:ascii="Times New Roman" w:hAnsi="Times New Roman" w:cs="Times New Roman"/>
          <w:sz w:val="28"/>
          <w:szCs w:val="28"/>
          <w:lang w:val="uk-UA"/>
        </w:rPr>
        <w:lastRenderedPageBreak/>
        <w:t xml:space="preserve">Кілька гербіцидів наносять на рослини в </w:t>
      </w:r>
      <w:r w:rsidR="001B5616" w:rsidRPr="001E508D">
        <w:rPr>
          <w:rFonts w:ascii="Times New Roman" w:hAnsi="Times New Roman" w:cs="Times New Roman"/>
          <w:sz w:val="28"/>
          <w:szCs w:val="28"/>
          <w:lang w:val="uk-UA"/>
        </w:rPr>
        <w:t xml:space="preserve">формі </w:t>
      </w:r>
      <w:r w:rsidRPr="001E508D">
        <w:rPr>
          <w:rFonts w:ascii="Times New Roman" w:hAnsi="Times New Roman" w:cs="Times New Roman"/>
          <w:sz w:val="28"/>
          <w:szCs w:val="28"/>
          <w:lang w:val="uk-UA"/>
        </w:rPr>
        <w:t>хімікат</w:t>
      </w:r>
      <w:r w:rsidR="001B5616" w:rsidRPr="001E508D">
        <w:rPr>
          <w:rFonts w:ascii="Times New Roman" w:hAnsi="Times New Roman" w:cs="Times New Roman"/>
          <w:sz w:val="28"/>
          <w:szCs w:val="28"/>
          <w:lang w:val="uk-UA"/>
        </w:rPr>
        <w:t>у</w:t>
      </w:r>
      <w:r w:rsidRPr="001E508D">
        <w:rPr>
          <w:rFonts w:ascii="Times New Roman" w:hAnsi="Times New Roman" w:cs="Times New Roman"/>
          <w:sz w:val="28"/>
          <w:szCs w:val="28"/>
          <w:lang w:val="uk-UA"/>
        </w:rPr>
        <w:t>, яка є неактивною в молекулярному місці дії. Ц</w:t>
      </w:r>
      <w:r w:rsidR="001B5616" w:rsidRPr="001E508D">
        <w:rPr>
          <w:rFonts w:ascii="Times New Roman" w:hAnsi="Times New Roman" w:cs="Times New Roman"/>
          <w:sz w:val="28"/>
          <w:szCs w:val="28"/>
          <w:lang w:val="uk-UA"/>
        </w:rPr>
        <w:t xml:space="preserve">я </w:t>
      </w:r>
      <w:r w:rsidRPr="001E508D">
        <w:rPr>
          <w:rFonts w:ascii="Times New Roman" w:hAnsi="Times New Roman" w:cs="Times New Roman"/>
          <w:sz w:val="28"/>
          <w:szCs w:val="28"/>
          <w:lang w:val="uk-UA"/>
        </w:rPr>
        <w:t xml:space="preserve">застосована </w:t>
      </w:r>
      <w:proofErr w:type="spellStart"/>
      <w:r w:rsidRPr="001E508D">
        <w:rPr>
          <w:rFonts w:ascii="Times New Roman" w:hAnsi="Times New Roman" w:cs="Times New Roman"/>
          <w:sz w:val="28"/>
          <w:szCs w:val="28"/>
          <w:lang w:val="uk-UA"/>
        </w:rPr>
        <w:t>прогербіцидна</w:t>
      </w:r>
      <w:proofErr w:type="spellEnd"/>
      <w:r w:rsidRPr="001E508D">
        <w:rPr>
          <w:rFonts w:ascii="Times New Roman" w:hAnsi="Times New Roman" w:cs="Times New Roman"/>
          <w:sz w:val="28"/>
          <w:szCs w:val="28"/>
          <w:lang w:val="uk-UA"/>
        </w:rPr>
        <w:t xml:space="preserve"> форма може бути більш стабільною, більш</w:t>
      </w:r>
      <w:r w:rsidR="001B5616" w:rsidRPr="001E508D">
        <w:rPr>
          <w:rFonts w:ascii="Times New Roman" w:hAnsi="Times New Roman" w:cs="Times New Roman"/>
          <w:sz w:val="28"/>
          <w:szCs w:val="28"/>
          <w:lang w:val="uk-UA"/>
        </w:rPr>
        <w:t xml:space="preserve"> </w:t>
      </w:r>
      <w:r w:rsidRPr="001E508D">
        <w:rPr>
          <w:rFonts w:ascii="Times New Roman" w:hAnsi="Times New Roman" w:cs="Times New Roman"/>
          <w:sz w:val="28"/>
          <w:szCs w:val="28"/>
          <w:lang w:val="uk-UA"/>
        </w:rPr>
        <w:t xml:space="preserve">легко поглинається та/або </w:t>
      </w:r>
      <w:proofErr w:type="spellStart"/>
      <w:r w:rsidRPr="001E508D">
        <w:rPr>
          <w:rFonts w:ascii="Times New Roman" w:hAnsi="Times New Roman" w:cs="Times New Roman"/>
          <w:sz w:val="28"/>
          <w:szCs w:val="28"/>
          <w:lang w:val="uk-UA"/>
        </w:rPr>
        <w:t>транслокується</w:t>
      </w:r>
      <w:proofErr w:type="spellEnd"/>
      <w:r w:rsidRPr="001E508D">
        <w:rPr>
          <w:rFonts w:ascii="Times New Roman" w:hAnsi="Times New Roman" w:cs="Times New Roman"/>
          <w:sz w:val="28"/>
          <w:szCs w:val="28"/>
          <w:lang w:val="uk-UA"/>
        </w:rPr>
        <w:t>, більш вибірково</w:t>
      </w:r>
      <w:r w:rsidR="001B5616" w:rsidRPr="001E508D">
        <w:rPr>
          <w:rFonts w:ascii="Times New Roman" w:hAnsi="Times New Roman" w:cs="Times New Roman"/>
          <w:sz w:val="28"/>
          <w:szCs w:val="28"/>
          <w:lang w:val="uk-UA"/>
        </w:rPr>
        <w:t xml:space="preserve"> діє</w:t>
      </w:r>
      <w:r w:rsidRPr="001E508D">
        <w:rPr>
          <w:rFonts w:ascii="Times New Roman" w:hAnsi="Times New Roman" w:cs="Times New Roman"/>
          <w:sz w:val="28"/>
          <w:szCs w:val="28"/>
          <w:lang w:val="uk-UA"/>
        </w:rPr>
        <w:t>, або</w:t>
      </w:r>
      <w:r w:rsidR="001B5616" w:rsidRPr="001E508D">
        <w:rPr>
          <w:rFonts w:ascii="Times New Roman" w:hAnsi="Times New Roman" w:cs="Times New Roman"/>
          <w:sz w:val="28"/>
          <w:szCs w:val="28"/>
          <w:lang w:val="uk-UA"/>
        </w:rPr>
        <w:t xml:space="preserve"> </w:t>
      </w:r>
      <w:r w:rsidRPr="001E508D">
        <w:rPr>
          <w:rFonts w:ascii="Times New Roman" w:hAnsi="Times New Roman" w:cs="Times New Roman"/>
          <w:sz w:val="28"/>
          <w:szCs w:val="28"/>
          <w:lang w:val="uk-UA"/>
        </w:rPr>
        <w:t xml:space="preserve">легше синтезується, ніж активна форма. Потрапляючи в рослинну клітину, </w:t>
      </w:r>
      <w:proofErr w:type="spellStart"/>
      <w:r w:rsidRPr="001E508D">
        <w:rPr>
          <w:rFonts w:ascii="Times New Roman" w:hAnsi="Times New Roman" w:cs="Times New Roman"/>
          <w:sz w:val="28"/>
          <w:szCs w:val="28"/>
          <w:lang w:val="uk-UA"/>
        </w:rPr>
        <w:t>прогербіцид</w:t>
      </w:r>
      <w:proofErr w:type="spellEnd"/>
      <w:r w:rsidRPr="001E508D">
        <w:rPr>
          <w:rFonts w:ascii="Times New Roman" w:hAnsi="Times New Roman" w:cs="Times New Roman"/>
          <w:sz w:val="28"/>
          <w:szCs w:val="28"/>
          <w:lang w:val="uk-UA"/>
        </w:rPr>
        <w:t xml:space="preserve"> повинен бути </w:t>
      </w:r>
      <w:proofErr w:type="spellStart"/>
      <w:r w:rsidRPr="001E508D">
        <w:rPr>
          <w:rFonts w:ascii="Times New Roman" w:hAnsi="Times New Roman" w:cs="Times New Roman"/>
          <w:sz w:val="28"/>
          <w:szCs w:val="28"/>
          <w:lang w:val="uk-UA"/>
        </w:rPr>
        <w:t>метаболізований</w:t>
      </w:r>
      <w:proofErr w:type="spellEnd"/>
      <w:r w:rsidR="001B5616" w:rsidRPr="001E508D">
        <w:rPr>
          <w:rFonts w:ascii="Times New Roman" w:hAnsi="Times New Roman" w:cs="Times New Roman"/>
          <w:sz w:val="28"/>
          <w:szCs w:val="28"/>
          <w:lang w:val="uk-UA"/>
        </w:rPr>
        <w:t xml:space="preserve"> до активної форми гербіциду (45). Наприклад, більшість </w:t>
      </w:r>
      <w:proofErr w:type="spellStart"/>
      <w:r w:rsidR="001B5616" w:rsidRPr="001E508D">
        <w:rPr>
          <w:rFonts w:ascii="Times New Roman" w:hAnsi="Times New Roman" w:cs="Times New Roman"/>
          <w:sz w:val="28"/>
          <w:szCs w:val="28"/>
          <w:lang w:val="uk-UA"/>
        </w:rPr>
        <w:t>арилоксифеноксиалканових</w:t>
      </w:r>
      <w:proofErr w:type="spellEnd"/>
      <w:r w:rsidR="001B5616" w:rsidRPr="001E508D">
        <w:rPr>
          <w:rFonts w:ascii="Times New Roman" w:hAnsi="Times New Roman" w:cs="Times New Roman"/>
          <w:sz w:val="28"/>
          <w:szCs w:val="28"/>
          <w:lang w:val="uk-UA"/>
        </w:rPr>
        <w:t xml:space="preserve"> кислот використовується як метилові ефіри, які не впливають на ацетил-</w:t>
      </w:r>
      <w:proofErr w:type="spellStart"/>
      <w:r w:rsidR="001B5616" w:rsidRPr="001E508D">
        <w:rPr>
          <w:rFonts w:ascii="Times New Roman" w:hAnsi="Times New Roman" w:cs="Times New Roman"/>
          <w:sz w:val="28"/>
          <w:szCs w:val="28"/>
          <w:lang w:val="uk-UA"/>
        </w:rPr>
        <w:t>КоА</w:t>
      </w:r>
      <w:proofErr w:type="spellEnd"/>
      <w:r w:rsidR="001B5616" w:rsidRPr="001E508D">
        <w:rPr>
          <w:rFonts w:ascii="Times New Roman" w:hAnsi="Times New Roman" w:cs="Times New Roman"/>
          <w:sz w:val="28"/>
          <w:szCs w:val="28"/>
          <w:lang w:val="uk-UA"/>
        </w:rPr>
        <w:t>-</w:t>
      </w:r>
      <w:proofErr w:type="spellStart"/>
      <w:r w:rsidR="001B5616" w:rsidRPr="001E508D">
        <w:rPr>
          <w:rFonts w:ascii="Times New Roman" w:hAnsi="Times New Roman" w:cs="Times New Roman"/>
          <w:sz w:val="28"/>
          <w:szCs w:val="28"/>
          <w:lang w:val="uk-UA"/>
        </w:rPr>
        <w:t>карбоксилазу</w:t>
      </w:r>
      <w:proofErr w:type="spellEnd"/>
      <w:r w:rsidR="001B5616" w:rsidRPr="001E508D">
        <w:rPr>
          <w:rFonts w:ascii="Times New Roman" w:hAnsi="Times New Roman" w:cs="Times New Roman"/>
          <w:sz w:val="28"/>
          <w:szCs w:val="28"/>
          <w:lang w:val="uk-UA"/>
        </w:rPr>
        <w:t xml:space="preserve">. Потрапляючи всередину рослини, ефір гідролізується до активної кислотної форми гербіциду. </w:t>
      </w:r>
      <w:proofErr w:type="spellStart"/>
      <w:r w:rsidR="001B5616" w:rsidRPr="001E508D">
        <w:rPr>
          <w:rFonts w:ascii="Times New Roman" w:hAnsi="Times New Roman" w:cs="Times New Roman"/>
          <w:sz w:val="28"/>
          <w:szCs w:val="28"/>
          <w:lang w:val="uk-UA"/>
        </w:rPr>
        <w:t>Феноксиалканові</w:t>
      </w:r>
      <w:proofErr w:type="spellEnd"/>
      <w:r w:rsidR="001B5616" w:rsidRPr="001E508D">
        <w:rPr>
          <w:rFonts w:ascii="Times New Roman" w:hAnsi="Times New Roman" w:cs="Times New Roman"/>
          <w:sz w:val="28"/>
          <w:szCs w:val="28"/>
          <w:lang w:val="uk-UA"/>
        </w:rPr>
        <w:t xml:space="preserve"> кислоти, такі як 2,4-D, також зазвичай застосовуються як складні ефіри. В обох цих випадках </w:t>
      </w:r>
      <w:proofErr w:type="spellStart"/>
      <w:r w:rsidR="001B5616" w:rsidRPr="001E508D">
        <w:rPr>
          <w:rFonts w:ascii="Times New Roman" w:hAnsi="Times New Roman" w:cs="Times New Roman"/>
          <w:sz w:val="28"/>
          <w:szCs w:val="28"/>
          <w:lang w:val="uk-UA"/>
        </w:rPr>
        <w:t>складноефірна</w:t>
      </w:r>
      <w:proofErr w:type="spellEnd"/>
      <w:r w:rsidR="001B5616" w:rsidRPr="001E508D">
        <w:rPr>
          <w:rFonts w:ascii="Times New Roman" w:hAnsi="Times New Roman" w:cs="Times New Roman"/>
          <w:sz w:val="28"/>
          <w:szCs w:val="28"/>
          <w:lang w:val="uk-UA"/>
        </w:rPr>
        <w:t xml:space="preserve"> форма значно легше поглинається через кутикулу рослин, ніж кислотна форма. Іншими прикладами </w:t>
      </w:r>
      <w:proofErr w:type="spellStart"/>
      <w:r w:rsidR="001B5616" w:rsidRPr="001E508D">
        <w:rPr>
          <w:rFonts w:ascii="Times New Roman" w:hAnsi="Times New Roman" w:cs="Times New Roman"/>
          <w:sz w:val="28"/>
          <w:szCs w:val="28"/>
          <w:lang w:val="uk-UA"/>
        </w:rPr>
        <w:t>біоактивованих</w:t>
      </w:r>
      <w:proofErr w:type="spellEnd"/>
      <w:r w:rsidR="001B5616" w:rsidRPr="001E508D">
        <w:rPr>
          <w:rFonts w:ascii="Times New Roman" w:hAnsi="Times New Roman" w:cs="Times New Roman"/>
          <w:sz w:val="28"/>
          <w:szCs w:val="28"/>
          <w:lang w:val="uk-UA"/>
        </w:rPr>
        <w:t xml:space="preserve"> гербіцидів є </w:t>
      </w:r>
      <w:proofErr w:type="spellStart"/>
      <w:r w:rsidR="001B5616" w:rsidRPr="001E508D">
        <w:rPr>
          <w:rFonts w:ascii="Times New Roman" w:hAnsi="Times New Roman" w:cs="Times New Roman"/>
          <w:sz w:val="28"/>
          <w:szCs w:val="28"/>
          <w:lang w:val="uk-UA"/>
        </w:rPr>
        <w:t>бензадокс</w:t>
      </w:r>
      <w:proofErr w:type="spellEnd"/>
      <w:r w:rsidR="001B5616" w:rsidRPr="001E508D">
        <w:rPr>
          <w:rFonts w:ascii="Times New Roman" w:hAnsi="Times New Roman" w:cs="Times New Roman"/>
          <w:sz w:val="28"/>
          <w:szCs w:val="28"/>
          <w:lang w:val="uk-UA"/>
        </w:rPr>
        <w:t xml:space="preserve">, який перетворюється на сильнодіючий інгібітор амінотрансферази, </w:t>
      </w:r>
      <w:proofErr w:type="spellStart"/>
      <w:r w:rsidR="001B5616" w:rsidRPr="001E508D">
        <w:rPr>
          <w:rFonts w:ascii="Times New Roman" w:hAnsi="Times New Roman" w:cs="Times New Roman"/>
          <w:sz w:val="28"/>
          <w:szCs w:val="28"/>
          <w:lang w:val="uk-UA"/>
        </w:rPr>
        <w:t>амінооксиоцтову</w:t>
      </w:r>
      <w:proofErr w:type="spellEnd"/>
      <w:r w:rsidR="001B5616" w:rsidRPr="001E508D">
        <w:rPr>
          <w:rFonts w:ascii="Times New Roman" w:hAnsi="Times New Roman" w:cs="Times New Roman"/>
          <w:sz w:val="28"/>
          <w:szCs w:val="28"/>
          <w:lang w:val="uk-UA"/>
        </w:rPr>
        <w:t xml:space="preserve"> кислоту (46); </w:t>
      </w:r>
      <w:proofErr w:type="spellStart"/>
      <w:r w:rsidR="001B5616" w:rsidRPr="001E508D">
        <w:rPr>
          <w:rFonts w:ascii="Times New Roman" w:hAnsi="Times New Roman" w:cs="Times New Roman"/>
          <w:sz w:val="28"/>
          <w:szCs w:val="28"/>
          <w:lang w:val="uk-UA"/>
        </w:rPr>
        <w:t>біалофос</w:t>
      </w:r>
      <w:proofErr w:type="spellEnd"/>
      <w:r w:rsidR="001B5616" w:rsidRPr="001E508D">
        <w:rPr>
          <w:rFonts w:ascii="Times New Roman" w:hAnsi="Times New Roman" w:cs="Times New Roman"/>
          <w:sz w:val="28"/>
          <w:szCs w:val="28"/>
          <w:lang w:val="uk-UA"/>
        </w:rPr>
        <w:t xml:space="preserve">, який </w:t>
      </w:r>
      <w:proofErr w:type="spellStart"/>
      <w:r w:rsidR="001B5616" w:rsidRPr="001E508D">
        <w:rPr>
          <w:rFonts w:ascii="Times New Roman" w:hAnsi="Times New Roman" w:cs="Times New Roman"/>
          <w:sz w:val="28"/>
          <w:szCs w:val="28"/>
          <w:lang w:val="uk-UA"/>
        </w:rPr>
        <w:t>метаболізується</w:t>
      </w:r>
      <w:proofErr w:type="spellEnd"/>
      <w:r w:rsidR="001B5616" w:rsidRPr="001E508D">
        <w:rPr>
          <w:rFonts w:ascii="Times New Roman" w:hAnsi="Times New Roman" w:cs="Times New Roman"/>
          <w:sz w:val="28"/>
          <w:szCs w:val="28"/>
          <w:lang w:val="uk-UA"/>
        </w:rPr>
        <w:t xml:space="preserve"> до </w:t>
      </w:r>
      <w:proofErr w:type="spellStart"/>
      <w:r w:rsidR="001B5616" w:rsidRPr="001E508D">
        <w:rPr>
          <w:rFonts w:ascii="Times New Roman" w:hAnsi="Times New Roman" w:cs="Times New Roman"/>
          <w:sz w:val="28"/>
          <w:szCs w:val="28"/>
          <w:lang w:val="uk-UA"/>
        </w:rPr>
        <w:t>глюфосината</w:t>
      </w:r>
      <w:proofErr w:type="spellEnd"/>
      <w:r w:rsidR="001B5616" w:rsidRPr="001E508D">
        <w:rPr>
          <w:rFonts w:ascii="Times New Roman" w:hAnsi="Times New Roman" w:cs="Times New Roman"/>
          <w:sz w:val="28"/>
          <w:szCs w:val="28"/>
          <w:lang w:val="uk-UA"/>
        </w:rPr>
        <w:t xml:space="preserve">; </w:t>
      </w:r>
      <w:proofErr w:type="spellStart"/>
      <w:r w:rsidR="001B5616" w:rsidRPr="001E508D">
        <w:rPr>
          <w:rFonts w:ascii="Times New Roman" w:hAnsi="Times New Roman" w:cs="Times New Roman"/>
          <w:sz w:val="28"/>
          <w:szCs w:val="28"/>
          <w:lang w:val="uk-UA"/>
        </w:rPr>
        <w:t>метазол</w:t>
      </w:r>
      <w:proofErr w:type="spellEnd"/>
      <w:r w:rsidR="001B5616" w:rsidRPr="001E508D">
        <w:rPr>
          <w:rFonts w:ascii="Times New Roman" w:hAnsi="Times New Roman" w:cs="Times New Roman"/>
          <w:sz w:val="28"/>
          <w:szCs w:val="28"/>
          <w:lang w:val="uk-UA"/>
        </w:rPr>
        <w:t xml:space="preserve">, який перетворюється на заміщений гербіцид сечовини. У минулому були відкриті і представлені на ринку гербіциди, для яких не було визначено, чи з'єднання є </w:t>
      </w:r>
      <w:proofErr w:type="spellStart"/>
      <w:r w:rsidR="001B5616" w:rsidRPr="001E508D">
        <w:rPr>
          <w:rFonts w:ascii="Times New Roman" w:hAnsi="Times New Roman" w:cs="Times New Roman"/>
          <w:sz w:val="28"/>
          <w:szCs w:val="28"/>
          <w:lang w:val="uk-UA"/>
        </w:rPr>
        <w:t>прогербіцидом</w:t>
      </w:r>
      <w:proofErr w:type="spellEnd"/>
      <w:r w:rsidR="001B5616" w:rsidRPr="001E508D">
        <w:rPr>
          <w:rFonts w:ascii="Times New Roman" w:hAnsi="Times New Roman" w:cs="Times New Roman"/>
          <w:sz w:val="28"/>
          <w:szCs w:val="28"/>
          <w:lang w:val="uk-UA"/>
        </w:rPr>
        <w:t xml:space="preserve"> або активне у </w:t>
      </w:r>
      <w:proofErr w:type="spellStart"/>
      <w:r w:rsidR="001B5616" w:rsidRPr="001E508D">
        <w:rPr>
          <w:rFonts w:ascii="Times New Roman" w:hAnsi="Times New Roman" w:cs="Times New Roman"/>
          <w:sz w:val="28"/>
          <w:szCs w:val="28"/>
          <w:lang w:val="uk-UA"/>
        </w:rPr>
        <w:t>неметаболізованому</w:t>
      </w:r>
      <w:proofErr w:type="spellEnd"/>
      <w:r w:rsidR="001B5616" w:rsidRPr="001E508D">
        <w:rPr>
          <w:rFonts w:ascii="Times New Roman" w:hAnsi="Times New Roman" w:cs="Times New Roman"/>
          <w:sz w:val="28"/>
          <w:szCs w:val="28"/>
          <w:lang w:val="uk-UA"/>
        </w:rPr>
        <w:t xml:space="preserve"> стані.</w:t>
      </w:r>
    </w:p>
    <w:p w14:paraId="6FD052E2" w14:textId="4B9A4F51" w:rsidR="00C67BAF" w:rsidRPr="001E508D" w:rsidRDefault="001B5616" w:rsidP="005E4CA5">
      <w:pPr>
        <w:spacing w:after="0" w:line="360" w:lineRule="auto"/>
        <w:ind w:firstLine="709"/>
        <w:jc w:val="both"/>
        <w:rPr>
          <w:rFonts w:ascii="Times New Roman" w:hAnsi="Times New Roman" w:cs="Times New Roman"/>
          <w:sz w:val="28"/>
          <w:szCs w:val="28"/>
          <w:lang w:val="uk-UA"/>
        </w:rPr>
      </w:pPr>
      <w:r w:rsidRPr="001E508D">
        <w:rPr>
          <w:rFonts w:ascii="Times New Roman" w:hAnsi="Times New Roman" w:cs="Times New Roman"/>
          <w:sz w:val="28"/>
          <w:szCs w:val="28"/>
          <w:lang w:val="uk-UA"/>
        </w:rPr>
        <w:t xml:space="preserve">Диференціальна </w:t>
      </w:r>
      <w:proofErr w:type="spellStart"/>
      <w:r w:rsidRPr="001E508D">
        <w:rPr>
          <w:rFonts w:ascii="Times New Roman" w:hAnsi="Times New Roman" w:cs="Times New Roman"/>
          <w:sz w:val="28"/>
          <w:szCs w:val="28"/>
          <w:lang w:val="uk-UA"/>
        </w:rPr>
        <w:t>біоактивація</w:t>
      </w:r>
      <w:proofErr w:type="spellEnd"/>
      <w:r w:rsidRPr="001E508D">
        <w:rPr>
          <w:rFonts w:ascii="Times New Roman" w:hAnsi="Times New Roman" w:cs="Times New Roman"/>
          <w:sz w:val="28"/>
          <w:szCs w:val="28"/>
          <w:lang w:val="uk-UA"/>
        </w:rPr>
        <w:t xml:space="preserve"> може бути основою для створення видової вибірковості та специфічності дії гербіцидів.</w:t>
      </w:r>
    </w:p>
    <w:p w14:paraId="5DF27FA0" w14:textId="393CADA9" w:rsidR="001B5616" w:rsidRPr="001E508D" w:rsidRDefault="001B5616" w:rsidP="005E4CA5">
      <w:pPr>
        <w:pStyle w:val="a3"/>
        <w:numPr>
          <w:ilvl w:val="0"/>
          <w:numId w:val="2"/>
        </w:numPr>
        <w:spacing w:after="0" w:line="360" w:lineRule="auto"/>
        <w:jc w:val="both"/>
        <w:rPr>
          <w:rFonts w:ascii="Times New Roman" w:hAnsi="Times New Roman" w:cs="Times New Roman"/>
          <w:sz w:val="28"/>
          <w:szCs w:val="28"/>
          <w:lang w:val="uk-UA"/>
        </w:rPr>
      </w:pPr>
      <w:r w:rsidRPr="001E508D">
        <w:rPr>
          <w:rFonts w:ascii="Times New Roman" w:hAnsi="Times New Roman" w:cs="Times New Roman"/>
          <w:sz w:val="28"/>
          <w:szCs w:val="28"/>
          <w:lang w:val="uk-UA"/>
        </w:rPr>
        <w:t>Екологічна та метаболічна стабільність.</w:t>
      </w:r>
    </w:p>
    <w:p w14:paraId="79E1AB17" w14:textId="4747B5B5" w:rsidR="001B5616" w:rsidRPr="001E508D" w:rsidRDefault="001B5616" w:rsidP="005E4CA5">
      <w:pPr>
        <w:spacing w:after="0" w:line="360" w:lineRule="auto"/>
        <w:ind w:firstLine="709"/>
        <w:jc w:val="both"/>
        <w:rPr>
          <w:rFonts w:ascii="Times New Roman" w:hAnsi="Times New Roman" w:cs="Times New Roman"/>
          <w:sz w:val="28"/>
          <w:szCs w:val="28"/>
          <w:lang w:val="uk-UA"/>
        </w:rPr>
      </w:pPr>
      <w:r w:rsidRPr="001E508D">
        <w:rPr>
          <w:rFonts w:ascii="Times New Roman" w:hAnsi="Times New Roman" w:cs="Times New Roman"/>
          <w:sz w:val="28"/>
          <w:szCs w:val="28"/>
          <w:lang w:val="uk-UA"/>
        </w:rPr>
        <w:t xml:space="preserve">Гербіцид, який є високоактивним і має хороші властивості в лабораторії чи теплиці, може бути непридатним для комерційного використання через небажаний період напіврозпаду в середовищі. Наприклад, найбільш активні </w:t>
      </w:r>
      <w:proofErr w:type="spellStart"/>
      <w:r w:rsidRPr="001E508D">
        <w:rPr>
          <w:rFonts w:ascii="Times New Roman" w:hAnsi="Times New Roman" w:cs="Times New Roman"/>
          <w:sz w:val="28"/>
          <w:szCs w:val="28"/>
          <w:lang w:val="uk-UA"/>
        </w:rPr>
        <w:t>ізоксазолідинони</w:t>
      </w:r>
      <w:proofErr w:type="spellEnd"/>
      <w:r w:rsidRPr="001E508D">
        <w:rPr>
          <w:rFonts w:ascii="Times New Roman" w:hAnsi="Times New Roman" w:cs="Times New Roman"/>
          <w:sz w:val="28"/>
          <w:szCs w:val="28"/>
          <w:lang w:val="uk-UA"/>
        </w:rPr>
        <w:t xml:space="preserve"> не зберігаються в полі достатньо довго для того, щоб бути ефективними гербіцидами (29). І навпаки, сполуки з надзвичайно довгим періодом напіврозпаду можуть бути некорисними через рух у ґрунтові води та несумісність з наступними сівозмінами. Аналогічно, сполуки які досить активні в місці дії у межах клітини, можуть бути поганими гербіцидами, оскільки цільовими організмами вони легко </w:t>
      </w:r>
      <w:proofErr w:type="spellStart"/>
      <w:r w:rsidRPr="001E508D">
        <w:rPr>
          <w:rFonts w:ascii="Times New Roman" w:hAnsi="Times New Roman" w:cs="Times New Roman"/>
          <w:sz w:val="28"/>
          <w:szCs w:val="28"/>
          <w:lang w:val="uk-UA"/>
        </w:rPr>
        <w:t>метаболізуються</w:t>
      </w:r>
      <w:proofErr w:type="spellEnd"/>
      <w:r w:rsidRPr="001E508D">
        <w:rPr>
          <w:rFonts w:ascii="Times New Roman" w:hAnsi="Times New Roman" w:cs="Times New Roman"/>
          <w:sz w:val="28"/>
          <w:szCs w:val="28"/>
          <w:lang w:val="uk-UA"/>
        </w:rPr>
        <w:t xml:space="preserve"> в активні </w:t>
      </w:r>
      <w:r w:rsidRPr="001E508D">
        <w:rPr>
          <w:rFonts w:ascii="Times New Roman" w:hAnsi="Times New Roman" w:cs="Times New Roman"/>
          <w:sz w:val="28"/>
          <w:szCs w:val="28"/>
          <w:lang w:val="uk-UA"/>
        </w:rPr>
        <w:lastRenderedPageBreak/>
        <w:t xml:space="preserve">похідні. Ці небажані властивості та можливість для </w:t>
      </w:r>
      <w:proofErr w:type="spellStart"/>
      <w:r w:rsidRPr="001E508D">
        <w:rPr>
          <w:rFonts w:ascii="Times New Roman" w:hAnsi="Times New Roman" w:cs="Times New Roman"/>
          <w:sz w:val="28"/>
          <w:szCs w:val="28"/>
          <w:lang w:val="uk-UA"/>
        </w:rPr>
        <w:t>сполук</w:t>
      </w:r>
      <w:proofErr w:type="spellEnd"/>
      <w:r w:rsidRPr="001E508D">
        <w:rPr>
          <w:rFonts w:ascii="Times New Roman" w:hAnsi="Times New Roman" w:cs="Times New Roman"/>
          <w:sz w:val="28"/>
          <w:szCs w:val="28"/>
          <w:lang w:val="uk-UA"/>
        </w:rPr>
        <w:t xml:space="preserve"> бути зміненими молекулярними комплексами </w:t>
      </w:r>
      <w:r w:rsidR="00E17403" w:rsidRPr="001E508D">
        <w:rPr>
          <w:rFonts w:ascii="Times New Roman" w:hAnsi="Times New Roman" w:cs="Times New Roman"/>
          <w:sz w:val="28"/>
          <w:szCs w:val="28"/>
          <w:lang w:val="uk-UA"/>
        </w:rPr>
        <w:t>клітин, утворивши молекули, які</w:t>
      </w:r>
      <w:r w:rsidRPr="001E508D">
        <w:rPr>
          <w:rFonts w:ascii="Times New Roman" w:hAnsi="Times New Roman" w:cs="Times New Roman"/>
          <w:sz w:val="28"/>
          <w:szCs w:val="28"/>
          <w:lang w:val="uk-UA"/>
        </w:rPr>
        <w:t xml:space="preserve"> не мають нічого спільного з механізмом дії </w:t>
      </w:r>
      <w:r w:rsidR="00E17403" w:rsidRPr="001E508D">
        <w:rPr>
          <w:rFonts w:ascii="Times New Roman" w:hAnsi="Times New Roman" w:cs="Times New Roman"/>
          <w:sz w:val="28"/>
          <w:szCs w:val="28"/>
          <w:lang w:val="uk-UA"/>
        </w:rPr>
        <w:t>гербіциду,</w:t>
      </w:r>
      <w:r w:rsidRPr="001E508D">
        <w:rPr>
          <w:rFonts w:ascii="Times New Roman" w:hAnsi="Times New Roman" w:cs="Times New Roman"/>
          <w:sz w:val="28"/>
          <w:szCs w:val="28"/>
          <w:lang w:val="uk-UA"/>
        </w:rPr>
        <w:t xml:space="preserve"> зазвичай призводять до зниження </w:t>
      </w:r>
      <w:proofErr w:type="spellStart"/>
      <w:r w:rsidRPr="001E508D">
        <w:rPr>
          <w:rFonts w:ascii="Times New Roman" w:hAnsi="Times New Roman" w:cs="Times New Roman"/>
          <w:sz w:val="28"/>
          <w:szCs w:val="28"/>
          <w:lang w:val="uk-UA"/>
        </w:rPr>
        <w:t>гербіцидної</w:t>
      </w:r>
      <w:proofErr w:type="spellEnd"/>
      <w:r w:rsidRPr="001E508D">
        <w:rPr>
          <w:rFonts w:ascii="Times New Roman" w:hAnsi="Times New Roman" w:cs="Times New Roman"/>
          <w:sz w:val="28"/>
          <w:szCs w:val="28"/>
          <w:lang w:val="uk-UA"/>
        </w:rPr>
        <w:t xml:space="preserve"> активності.</w:t>
      </w:r>
    </w:p>
    <w:p w14:paraId="2512B294" w14:textId="77777777" w:rsidR="005F2294" w:rsidRPr="001E508D" w:rsidRDefault="005F2294" w:rsidP="005E4CA5">
      <w:pPr>
        <w:spacing w:after="0" w:line="360" w:lineRule="auto"/>
        <w:ind w:firstLine="709"/>
        <w:jc w:val="both"/>
        <w:rPr>
          <w:rFonts w:ascii="Times New Roman" w:hAnsi="Times New Roman" w:cs="Times New Roman"/>
          <w:sz w:val="28"/>
          <w:szCs w:val="28"/>
          <w:lang w:val="uk-UA"/>
        </w:rPr>
      </w:pPr>
    </w:p>
    <w:p w14:paraId="1C98F45D" w14:textId="771A590D" w:rsidR="00F208B5" w:rsidRPr="001E508D" w:rsidRDefault="00F208B5" w:rsidP="0047494C">
      <w:pPr>
        <w:pStyle w:val="a3"/>
        <w:spacing w:after="0" w:line="360" w:lineRule="auto"/>
        <w:ind w:left="708"/>
        <w:jc w:val="both"/>
        <w:rPr>
          <w:rFonts w:ascii="Times New Roman" w:hAnsi="Times New Roman" w:cs="Times New Roman"/>
          <w:b/>
          <w:sz w:val="28"/>
          <w:szCs w:val="28"/>
          <w:lang w:val="uk-UA"/>
        </w:rPr>
      </w:pPr>
      <w:r w:rsidRPr="001E508D">
        <w:rPr>
          <w:rFonts w:ascii="Times New Roman" w:hAnsi="Times New Roman" w:cs="Times New Roman"/>
          <w:b/>
          <w:sz w:val="28"/>
          <w:szCs w:val="28"/>
          <w:lang w:val="uk-UA"/>
        </w:rPr>
        <w:t>3.2. Дія розчинів з високим осмотичним тиском на амброзію.</w:t>
      </w:r>
    </w:p>
    <w:p w14:paraId="7FD4DDE4" w14:textId="4A09F2E8" w:rsidR="00F208B5" w:rsidRPr="001E508D" w:rsidRDefault="0047494C" w:rsidP="0047494C">
      <w:pPr>
        <w:spacing w:after="0" w:line="360" w:lineRule="auto"/>
        <w:ind w:firstLine="709"/>
        <w:jc w:val="both"/>
        <w:rPr>
          <w:rFonts w:ascii="Times New Roman" w:hAnsi="Times New Roman" w:cs="Times New Roman"/>
          <w:sz w:val="28"/>
          <w:szCs w:val="28"/>
          <w:lang w:val="uk-UA"/>
        </w:rPr>
      </w:pPr>
      <w:r w:rsidRPr="001E508D">
        <w:rPr>
          <w:rFonts w:ascii="Times New Roman" w:hAnsi="Times New Roman" w:cs="Times New Roman"/>
          <w:sz w:val="28"/>
          <w:szCs w:val="28"/>
          <w:lang w:val="uk-UA"/>
        </w:rPr>
        <w:t xml:space="preserve">Досліджений спосіб знищення рослини амброзія за допомогою дії на </w:t>
      </w:r>
      <w:r w:rsidR="000849F9" w:rsidRPr="001E508D">
        <w:rPr>
          <w:rFonts w:ascii="Times New Roman" w:hAnsi="Times New Roman" w:cs="Times New Roman"/>
          <w:sz w:val="28"/>
          <w:szCs w:val="28"/>
          <w:lang w:val="uk-UA"/>
        </w:rPr>
        <w:t>неї розчинів з високим осмотичним тиском. Принцип застосування його аналогічний до процесу обробки гербіцидами, тобто діючий розчин наноситься на поверхню рослини за допомогою її обприскування</w:t>
      </w:r>
      <w:r w:rsidR="00AB1E4D" w:rsidRPr="001E508D">
        <w:rPr>
          <w:rFonts w:ascii="Times New Roman" w:hAnsi="Times New Roman" w:cs="Times New Roman"/>
          <w:sz w:val="28"/>
          <w:szCs w:val="28"/>
          <w:lang w:val="uk-UA"/>
        </w:rPr>
        <w:t>.</w:t>
      </w:r>
      <w:r w:rsidR="00F473F0" w:rsidRPr="001E508D">
        <w:rPr>
          <w:rFonts w:ascii="Times New Roman" w:hAnsi="Times New Roman" w:cs="Times New Roman"/>
          <w:sz w:val="28"/>
          <w:szCs w:val="28"/>
          <w:lang w:val="uk-UA"/>
        </w:rPr>
        <w:t xml:space="preserve"> У якості діючих речовин для приготування розчину можна використовувати широкий спектр органічних та неорганічних речовин, таких як сечовина (карбамід), с</w:t>
      </w:r>
      <w:r w:rsidR="001E508D" w:rsidRPr="001E508D">
        <w:rPr>
          <w:rFonts w:ascii="Times New Roman" w:hAnsi="Times New Roman" w:cs="Times New Roman"/>
          <w:sz w:val="28"/>
          <w:szCs w:val="28"/>
          <w:lang w:val="uk-UA"/>
        </w:rPr>
        <w:t xml:space="preserve">елітра, хлорид натрію, хлорид калію, </w:t>
      </w:r>
      <w:proofErr w:type="spellStart"/>
      <w:r w:rsidR="001E508D" w:rsidRPr="001E508D">
        <w:rPr>
          <w:rFonts w:ascii="Times New Roman" w:hAnsi="Times New Roman" w:cs="Times New Roman"/>
          <w:sz w:val="28"/>
          <w:szCs w:val="28"/>
          <w:lang w:val="uk-UA"/>
        </w:rPr>
        <w:t>бішофіт</w:t>
      </w:r>
      <w:proofErr w:type="spellEnd"/>
      <w:r w:rsidR="001E508D" w:rsidRPr="001E508D">
        <w:rPr>
          <w:rFonts w:ascii="Times New Roman" w:hAnsi="Times New Roman" w:cs="Times New Roman"/>
          <w:sz w:val="28"/>
          <w:szCs w:val="28"/>
          <w:lang w:val="uk-UA"/>
        </w:rPr>
        <w:t xml:space="preserve"> та ін.</w:t>
      </w:r>
      <w:r w:rsidR="00AB1E4D" w:rsidRPr="001E508D">
        <w:rPr>
          <w:rFonts w:ascii="Times New Roman" w:hAnsi="Times New Roman" w:cs="Times New Roman"/>
          <w:sz w:val="28"/>
          <w:szCs w:val="28"/>
          <w:lang w:val="uk-UA"/>
        </w:rPr>
        <w:t xml:space="preserve"> Ефективне знищення амброзії при цьому відбувається за рахунок утворення на поверхні органів гігроскопічної плівки з діючих речовин розчину, яка сприяє активному ви</w:t>
      </w:r>
      <w:r w:rsidR="00F473F0" w:rsidRPr="001E508D">
        <w:rPr>
          <w:rFonts w:ascii="Times New Roman" w:hAnsi="Times New Roman" w:cs="Times New Roman"/>
          <w:sz w:val="28"/>
          <w:szCs w:val="28"/>
          <w:lang w:val="uk-UA"/>
        </w:rPr>
        <w:t>даленню води з рослини та її подальше випаровування у атмосферне повітря</w:t>
      </w:r>
      <w:r w:rsidR="002137AC" w:rsidRPr="001E508D">
        <w:rPr>
          <w:rFonts w:ascii="Times New Roman" w:hAnsi="Times New Roman" w:cs="Times New Roman"/>
          <w:sz w:val="28"/>
          <w:szCs w:val="28"/>
          <w:lang w:val="uk-UA"/>
        </w:rPr>
        <w:t xml:space="preserve">. Цей процес супроводжується активним в’яненням та </w:t>
      </w:r>
      <w:r w:rsidR="001E508D" w:rsidRPr="001E508D">
        <w:rPr>
          <w:rFonts w:ascii="Times New Roman" w:hAnsi="Times New Roman" w:cs="Times New Roman"/>
          <w:sz w:val="28"/>
          <w:szCs w:val="28"/>
          <w:lang w:val="uk-UA"/>
        </w:rPr>
        <w:t xml:space="preserve">подальшим </w:t>
      </w:r>
      <w:r w:rsidR="002137AC" w:rsidRPr="001E508D">
        <w:rPr>
          <w:rFonts w:ascii="Times New Roman" w:hAnsi="Times New Roman" w:cs="Times New Roman"/>
          <w:sz w:val="28"/>
          <w:szCs w:val="28"/>
          <w:lang w:val="uk-UA"/>
        </w:rPr>
        <w:t>висиханням листків</w:t>
      </w:r>
      <w:r w:rsidR="001E508D" w:rsidRPr="001E508D">
        <w:rPr>
          <w:rFonts w:ascii="Times New Roman" w:hAnsi="Times New Roman" w:cs="Times New Roman"/>
          <w:sz w:val="28"/>
          <w:szCs w:val="28"/>
          <w:lang w:val="uk-UA"/>
        </w:rPr>
        <w:t xml:space="preserve"> та квіток, пошкодженням пагонів та навіть коренів рослини.</w:t>
      </w:r>
    </w:p>
    <w:p w14:paraId="19591627" w14:textId="39BD5945" w:rsidR="001E508D" w:rsidRDefault="001E508D" w:rsidP="0047494C">
      <w:pPr>
        <w:spacing w:after="0" w:line="360" w:lineRule="auto"/>
        <w:ind w:firstLine="709"/>
        <w:jc w:val="both"/>
        <w:rPr>
          <w:rFonts w:ascii="Times New Roman" w:hAnsi="Times New Roman" w:cs="Times New Roman"/>
          <w:sz w:val="28"/>
          <w:szCs w:val="28"/>
          <w:lang w:val="uk-UA"/>
        </w:rPr>
      </w:pPr>
      <w:r w:rsidRPr="001E508D">
        <w:rPr>
          <w:rFonts w:ascii="Times New Roman" w:hAnsi="Times New Roman" w:cs="Times New Roman"/>
          <w:sz w:val="28"/>
          <w:szCs w:val="28"/>
          <w:lang w:val="uk-UA"/>
        </w:rPr>
        <w:t>Для підтвердження механізму дії та фіксації змін, які відбуваються у клітинах та тканинах амброзії при дії розчинів з високим осмотичним тиском та гербіцидів</w:t>
      </w:r>
      <w:r w:rsidR="00EA24C1">
        <w:rPr>
          <w:rFonts w:ascii="Times New Roman" w:hAnsi="Times New Roman" w:cs="Times New Roman"/>
          <w:sz w:val="28"/>
          <w:szCs w:val="28"/>
          <w:lang w:val="uk-UA"/>
        </w:rPr>
        <w:t xml:space="preserve"> нами були виконані зрізи листкових пластин та досліджені під мікроскопом.</w:t>
      </w:r>
    </w:p>
    <w:p w14:paraId="30168562" w14:textId="1133EAAD" w:rsidR="00EA24C1" w:rsidRDefault="00EA24C1" w:rsidP="0047494C">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Дослідження проводились з попередньо відібраними зразками листя рослин амброзії у лабораторних умовах. Для дослідження вирішено було використовувати саме листя рослин, тому що цей орган є найбільш вразливим та чутливим до дії препаратів</w:t>
      </w:r>
      <w:r w:rsidR="005279FB">
        <w:rPr>
          <w:rFonts w:ascii="Times New Roman" w:hAnsi="Times New Roman" w:cs="Times New Roman"/>
          <w:sz w:val="28"/>
          <w:szCs w:val="28"/>
          <w:lang w:val="uk-UA"/>
        </w:rPr>
        <w:t>.</w:t>
      </w:r>
    </w:p>
    <w:p w14:paraId="0429B1EF" w14:textId="77777777" w:rsidR="00BB6BF6" w:rsidRDefault="005279FB" w:rsidP="00BB6BF6">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Відібрані листки амброзії перед мікроскопічним дослідженням були попередньо оброблені відповідними розчинами. </w:t>
      </w:r>
    </w:p>
    <w:p w14:paraId="0B99B646" w14:textId="1CD7216A" w:rsidR="00BB6BF6" w:rsidRDefault="005279FB" w:rsidP="00BB6BF6">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Перша частина листків амброзії оброблена розчином гербіциду «</w:t>
      </w:r>
      <w:proofErr w:type="spellStart"/>
      <w:r>
        <w:rPr>
          <w:rFonts w:ascii="Times New Roman" w:hAnsi="Times New Roman" w:cs="Times New Roman"/>
          <w:sz w:val="28"/>
          <w:szCs w:val="28"/>
          <w:lang w:val="uk-UA"/>
        </w:rPr>
        <w:t>Антибур’ян</w:t>
      </w:r>
      <w:proofErr w:type="spellEnd"/>
      <w:r>
        <w:rPr>
          <w:rFonts w:ascii="Times New Roman" w:hAnsi="Times New Roman" w:cs="Times New Roman"/>
          <w:sz w:val="28"/>
          <w:szCs w:val="28"/>
          <w:lang w:val="uk-UA"/>
        </w:rPr>
        <w:t xml:space="preserve">» на основі діючих речовин </w:t>
      </w:r>
      <w:proofErr w:type="spellStart"/>
      <w:r>
        <w:rPr>
          <w:rFonts w:ascii="Times New Roman" w:hAnsi="Times New Roman" w:cs="Times New Roman"/>
          <w:sz w:val="28"/>
          <w:szCs w:val="28"/>
          <w:lang w:val="uk-UA"/>
        </w:rPr>
        <w:t>гліфосату</w:t>
      </w:r>
      <w:proofErr w:type="spellEnd"/>
      <w:r>
        <w:rPr>
          <w:rFonts w:ascii="Times New Roman" w:hAnsi="Times New Roman" w:cs="Times New Roman"/>
          <w:sz w:val="28"/>
          <w:szCs w:val="28"/>
          <w:lang w:val="uk-UA"/>
        </w:rPr>
        <w:t xml:space="preserve"> та </w:t>
      </w:r>
      <w:proofErr w:type="spellStart"/>
      <w:r>
        <w:rPr>
          <w:rFonts w:ascii="Times New Roman" w:hAnsi="Times New Roman" w:cs="Times New Roman"/>
          <w:sz w:val="28"/>
          <w:szCs w:val="28"/>
          <w:lang w:val="uk-UA"/>
        </w:rPr>
        <w:t>дикамба</w:t>
      </w:r>
      <w:proofErr w:type="spellEnd"/>
      <w:r>
        <w:rPr>
          <w:rFonts w:ascii="Times New Roman" w:hAnsi="Times New Roman" w:cs="Times New Roman"/>
          <w:sz w:val="28"/>
          <w:szCs w:val="28"/>
          <w:lang w:val="uk-UA"/>
        </w:rPr>
        <w:t xml:space="preserve">. </w:t>
      </w:r>
    </w:p>
    <w:p w14:paraId="3C0F1E09" w14:textId="5C06CAAA" w:rsidR="00BB6BF6" w:rsidRPr="00BB6BF6" w:rsidRDefault="00BB6BF6" w:rsidP="00BB6BF6">
      <w:pPr>
        <w:spacing w:after="0" w:line="360" w:lineRule="auto"/>
        <w:ind w:firstLine="709"/>
        <w:jc w:val="both"/>
        <w:rPr>
          <w:rFonts w:ascii="Times New Roman" w:hAnsi="Times New Roman" w:cs="Times New Roman"/>
          <w:sz w:val="28"/>
          <w:szCs w:val="28"/>
          <w:lang w:val="uk-UA"/>
        </w:rPr>
      </w:pPr>
      <w:proofErr w:type="spellStart"/>
      <w:r w:rsidRPr="00BB6BF6">
        <w:rPr>
          <w:rFonts w:ascii="Times New Roman" w:hAnsi="Times New Roman" w:cs="Times New Roman"/>
          <w:sz w:val="28"/>
          <w:szCs w:val="28"/>
          <w:lang w:val="uk-UA"/>
        </w:rPr>
        <w:t>Антибур'ян</w:t>
      </w:r>
      <w:proofErr w:type="spellEnd"/>
      <w:r w:rsidRPr="00BB6BF6">
        <w:rPr>
          <w:rFonts w:ascii="Times New Roman" w:hAnsi="Times New Roman" w:cs="Times New Roman"/>
          <w:sz w:val="28"/>
          <w:szCs w:val="28"/>
          <w:lang w:val="uk-UA"/>
        </w:rPr>
        <w:t xml:space="preserve"> є системним гербіцидом широкого спектру, призначеним для ефективного управління бур'янами на різних видах земель, зокрема на полях після збирання врожаю, парових полях і землях несільськогосподарського використання.</w:t>
      </w:r>
    </w:p>
    <w:p w14:paraId="0FBEA7A6" w14:textId="22F25F18" w:rsidR="005279FB" w:rsidRDefault="00BB6BF6" w:rsidP="00BB6BF6">
      <w:pPr>
        <w:spacing w:after="0" w:line="360" w:lineRule="auto"/>
        <w:ind w:firstLine="709"/>
        <w:jc w:val="both"/>
        <w:rPr>
          <w:rFonts w:ascii="Times New Roman" w:hAnsi="Times New Roman" w:cs="Times New Roman"/>
          <w:sz w:val="28"/>
          <w:szCs w:val="28"/>
          <w:lang w:val="uk-UA"/>
        </w:rPr>
      </w:pPr>
      <w:r w:rsidRPr="00BB6BF6">
        <w:rPr>
          <w:rFonts w:ascii="Times New Roman" w:hAnsi="Times New Roman" w:cs="Times New Roman"/>
          <w:sz w:val="28"/>
          <w:szCs w:val="28"/>
          <w:lang w:val="uk-UA"/>
        </w:rPr>
        <w:t>Активна речовина препарату проникає в рослину та пересувається від місця контакту з нею до точок активного росту, де вона блокує процеси розподілу ростових клітин. Цей механізм дії дозволяє системно впливати на бур'яни, призводячи до їхньої ефективної зупинки росту та розвитку.</w:t>
      </w:r>
      <w:r w:rsidR="005279FB">
        <w:rPr>
          <w:rFonts w:ascii="Times New Roman" w:hAnsi="Times New Roman" w:cs="Times New Roman"/>
          <w:sz w:val="28"/>
          <w:szCs w:val="28"/>
          <w:lang w:val="uk-UA"/>
        </w:rPr>
        <w:t xml:space="preserve"> </w:t>
      </w:r>
    </w:p>
    <w:p w14:paraId="4736D005" w14:textId="06FBA400" w:rsidR="00BB6BF6" w:rsidRPr="00302E68" w:rsidRDefault="00BB6BF6" w:rsidP="00BB6BF6">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Друга частина листків була піддана обробці розчином селітри аміачної з концентрацією діючої речовини 25%.</w:t>
      </w:r>
      <w:r w:rsidR="00302E68">
        <w:rPr>
          <w:rFonts w:ascii="Times New Roman" w:hAnsi="Times New Roman" w:cs="Times New Roman"/>
          <w:sz w:val="28"/>
          <w:szCs w:val="28"/>
          <w:lang w:val="uk-UA"/>
        </w:rPr>
        <w:t xml:space="preserve"> Така концентрація діючої речовини створює осмотичний тиск, що відповідає </w:t>
      </w:r>
      <w:r w:rsidR="00302E68" w:rsidRPr="00302E68">
        <w:rPr>
          <w:rFonts w:ascii="Times New Roman" w:hAnsi="Times New Roman" w:cs="Times New Roman"/>
          <w:sz w:val="28"/>
          <w:szCs w:val="28"/>
          <w:lang w:val="uk-UA"/>
        </w:rPr>
        <w:t>40</w:t>
      </w:r>
      <w:r w:rsidR="00302E68">
        <w:rPr>
          <w:rFonts w:ascii="Times New Roman" w:hAnsi="Times New Roman" w:cs="Times New Roman"/>
          <w:sz w:val="28"/>
          <w:szCs w:val="28"/>
          <w:lang w:val="uk-UA"/>
        </w:rPr>
        <w:t>*</w:t>
      </w:r>
      <w:r w:rsidR="00302E68" w:rsidRPr="00302E68">
        <w:rPr>
          <w:rFonts w:ascii="Times New Roman" w:hAnsi="Times New Roman" w:cs="Times New Roman"/>
          <w:sz w:val="28"/>
          <w:szCs w:val="28"/>
          <w:lang w:val="uk-UA"/>
        </w:rPr>
        <w:t>10</w:t>
      </w:r>
      <w:r w:rsidR="00302E68" w:rsidRPr="00302E68">
        <w:rPr>
          <w:rFonts w:ascii="Times New Roman" w:hAnsi="Times New Roman" w:cs="Times New Roman"/>
          <w:sz w:val="28"/>
          <w:szCs w:val="28"/>
          <w:vertAlign w:val="superscript"/>
          <w:lang w:val="uk-UA"/>
        </w:rPr>
        <w:t>5</w:t>
      </w:r>
      <w:r w:rsidR="00302E68" w:rsidRPr="00302E68">
        <w:rPr>
          <w:rFonts w:ascii="Times New Roman" w:hAnsi="Times New Roman" w:cs="Times New Roman"/>
          <w:sz w:val="28"/>
          <w:szCs w:val="28"/>
          <w:lang w:val="uk-UA"/>
        </w:rPr>
        <w:t xml:space="preserve"> Н/м</w:t>
      </w:r>
      <w:r w:rsidR="00302E68" w:rsidRPr="00302E68">
        <w:rPr>
          <w:rFonts w:ascii="Times New Roman" w:hAnsi="Times New Roman" w:cs="Times New Roman"/>
          <w:sz w:val="28"/>
          <w:szCs w:val="28"/>
          <w:vertAlign w:val="superscript"/>
          <w:lang w:val="uk-UA"/>
        </w:rPr>
        <w:t>2</w:t>
      </w:r>
      <w:r w:rsidR="00302E68">
        <w:rPr>
          <w:rFonts w:ascii="Times New Roman" w:hAnsi="Times New Roman" w:cs="Times New Roman"/>
          <w:sz w:val="28"/>
          <w:szCs w:val="28"/>
          <w:lang w:val="uk-UA"/>
        </w:rPr>
        <w:t>.</w:t>
      </w:r>
    </w:p>
    <w:p w14:paraId="08386C96" w14:textId="72C67226" w:rsidR="00BB6BF6" w:rsidRDefault="00BB6BF6" w:rsidP="00BB6BF6">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Після виконання нанесення вказаних розчинів була витримана відповідна експозиція </w:t>
      </w:r>
      <w:r w:rsidR="00302E68">
        <w:rPr>
          <w:rFonts w:ascii="Times New Roman" w:hAnsi="Times New Roman" w:cs="Times New Roman"/>
          <w:sz w:val="28"/>
          <w:szCs w:val="28"/>
          <w:lang w:val="uk-UA"/>
        </w:rPr>
        <w:t>– 2 години, для здійснення необхідного впливу на рослинні клітини.</w:t>
      </w:r>
    </w:p>
    <w:p w14:paraId="42162034" w14:textId="7097C753" w:rsidR="00302E68" w:rsidRDefault="00302E68" w:rsidP="00BB6BF6">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На наступному етапі було виконано зрізи рослинних тканин у відповідності до методики (див. розділ 2) за допомогою леза. Також для отримання тонкого шару клітин </w:t>
      </w:r>
      <w:r w:rsidR="001D25E0">
        <w:rPr>
          <w:rFonts w:ascii="Times New Roman" w:hAnsi="Times New Roman" w:cs="Times New Roman"/>
          <w:sz w:val="28"/>
          <w:szCs w:val="28"/>
          <w:lang w:val="uk-UA"/>
        </w:rPr>
        <w:t>з метою</w:t>
      </w:r>
      <w:r>
        <w:rPr>
          <w:rFonts w:ascii="Times New Roman" w:hAnsi="Times New Roman" w:cs="Times New Roman"/>
          <w:sz w:val="28"/>
          <w:szCs w:val="28"/>
          <w:lang w:val="uk-UA"/>
        </w:rPr>
        <w:t xml:space="preserve"> кращого виконання мікроскопії</w:t>
      </w:r>
      <w:r w:rsidR="001D25E0">
        <w:rPr>
          <w:rFonts w:ascii="Times New Roman" w:hAnsi="Times New Roman" w:cs="Times New Roman"/>
          <w:sz w:val="28"/>
          <w:szCs w:val="28"/>
          <w:lang w:val="uk-UA"/>
        </w:rPr>
        <w:t xml:space="preserve">, відібрали декілька зразків шляхом </w:t>
      </w:r>
      <w:proofErr w:type="spellStart"/>
      <w:r w:rsidR="001D25E0">
        <w:rPr>
          <w:rFonts w:ascii="Times New Roman" w:hAnsi="Times New Roman" w:cs="Times New Roman"/>
          <w:sz w:val="28"/>
          <w:szCs w:val="28"/>
          <w:lang w:val="uk-UA"/>
        </w:rPr>
        <w:t>зішкрябування</w:t>
      </w:r>
      <w:proofErr w:type="spellEnd"/>
      <w:r w:rsidR="001D25E0">
        <w:rPr>
          <w:rFonts w:ascii="Times New Roman" w:hAnsi="Times New Roman" w:cs="Times New Roman"/>
          <w:sz w:val="28"/>
          <w:szCs w:val="28"/>
          <w:lang w:val="uk-UA"/>
        </w:rPr>
        <w:t xml:space="preserve"> клітин лезом безпосередньо з листкової пластинки.</w:t>
      </w:r>
    </w:p>
    <w:p w14:paraId="30EE6C2B" w14:textId="0B76CFA5" w:rsidR="006D51A7" w:rsidRDefault="001D25E0" w:rsidP="00BB6BF6">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Отримані таким чином зразки були розглянуті під мікроскопом при збільшеннях </w:t>
      </w:r>
      <w:r w:rsidR="002012F6">
        <w:rPr>
          <w:rFonts w:ascii="Times New Roman" w:hAnsi="Times New Roman" w:cs="Times New Roman"/>
          <w:sz w:val="28"/>
          <w:szCs w:val="28"/>
          <w:lang w:val="uk-UA"/>
        </w:rPr>
        <w:t>х</w:t>
      </w:r>
      <w:r w:rsidR="00354E3F">
        <w:rPr>
          <w:rFonts w:ascii="Times New Roman" w:hAnsi="Times New Roman" w:cs="Times New Roman"/>
          <w:sz w:val="28"/>
          <w:szCs w:val="28"/>
          <w:lang w:val="uk-UA"/>
        </w:rPr>
        <w:t>1</w:t>
      </w:r>
      <w:r w:rsidR="002012F6">
        <w:rPr>
          <w:rFonts w:ascii="Times New Roman" w:hAnsi="Times New Roman" w:cs="Times New Roman"/>
          <w:sz w:val="28"/>
          <w:szCs w:val="28"/>
          <w:lang w:val="uk-UA"/>
        </w:rPr>
        <w:t>00</w:t>
      </w:r>
      <w:r w:rsidR="006D51A7">
        <w:rPr>
          <w:rFonts w:ascii="Times New Roman" w:hAnsi="Times New Roman" w:cs="Times New Roman"/>
          <w:sz w:val="28"/>
          <w:szCs w:val="28"/>
          <w:lang w:val="uk-UA"/>
        </w:rPr>
        <w:t>, х200</w:t>
      </w:r>
      <w:r w:rsidR="002012F6">
        <w:rPr>
          <w:rFonts w:ascii="Times New Roman" w:hAnsi="Times New Roman" w:cs="Times New Roman"/>
          <w:sz w:val="28"/>
          <w:szCs w:val="28"/>
          <w:lang w:val="uk-UA"/>
        </w:rPr>
        <w:t xml:space="preserve"> та х400</w:t>
      </w:r>
      <w:r w:rsidR="00354E3F">
        <w:rPr>
          <w:rFonts w:ascii="Times New Roman" w:hAnsi="Times New Roman" w:cs="Times New Roman"/>
          <w:sz w:val="28"/>
          <w:szCs w:val="28"/>
          <w:lang w:val="uk-UA"/>
        </w:rPr>
        <w:t xml:space="preserve">. Результати мікроскопічних досліджень наведені на фото </w:t>
      </w:r>
      <w:r w:rsidR="00D2691F">
        <w:rPr>
          <w:rFonts w:ascii="Times New Roman" w:hAnsi="Times New Roman" w:cs="Times New Roman"/>
          <w:sz w:val="28"/>
          <w:szCs w:val="28"/>
          <w:lang w:val="uk-UA"/>
        </w:rPr>
        <w:t>3.1-3.</w:t>
      </w:r>
      <w:r w:rsidR="005811D8">
        <w:rPr>
          <w:rFonts w:ascii="Times New Roman" w:hAnsi="Times New Roman" w:cs="Times New Roman"/>
          <w:sz w:val="28"/>
          <w:szCs w:val="28"/>
          <w:lang w:val="uk-UA"/>
        </w:rPr>
        <w:t>4</w:t>
      </w:r>
      <w:r w:rsidR="00D2691F">
        <w:rPr>
          <w:rFonts w:ascii="Times New Roman" w:hAnsi="Times New Roman" w:cs="Times New Roman"/>
          <w:sz w:val="28"/>
          <w:szCs w:val="28"/>
          <w:lang w:val="uk-UA"/>
        </w:rPr>
        <w:t>.</w:t>
      </w:r>
    </w:p>
    <w:p w14:paraId="20BE6180" w14:textId="5D7E905A" w:rsidR="006D51A7" w:rsidRDefault="006D51A7" w:rsidP="006D51A7">
      <w:pPr>
        <w:spacing w:after="0" w:line="360" w:lineRule="auto"/>
        <w:jc w:val="both"/>
        <w:rPr>
          <w:noProof/>
        </w:rPr>
      </w:pPr>
      <w:r>
        <w:rPr>
          <w:noProof/>
        </w:rPr>
        <w:lastRenderedPageBreak/>
        <w:drawing>
          <wp:inline distT="0" distB="0" distL="0" distR="0" wp14:anchorId="0D5B9B35" wp14:editId="323E1D4B">
            <wp:extent cx="5940425" cy="7920355"/>
            <wp:effectExtent l="0" t="0" r="3175" b="444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40425" cy="7920355"/>
                    </a:xfrm>
                    <a:prstGeom prst="rect">
                      <a:avLst/>
                    </a:prstGeom>
                    <a:noFill/>
                    <a:ln>
                      <a:noFill/>
                    </a:ln>
                  </pic:spPr>
                </pic:pic>
              </a:graphicData>
            </a:graphic>
          </wp:inline>
        </w:drawing>
      </w:r>
    </w:p>
    <w:p w14:paraId="4B1E267A" w14:textId="667B4C30" w:rsidR="006D51A7" w:rsidRPr="006D51A7" w:rsidRDefault="006D51A7" w:rsidP="00D2691F">
      <w:pPr>
        <w:spacing w:after="0" w:line="360" w:lineRule="auto"/>
        <w:ind w:firstLine="709"/>
        <w:jc w:val="center"/>
        <w:rPr>
          <w:rFonts w:ascii="Times New Roman" w:hAnsi="Times New Roman" w:cs="Times New Roman"/>
          <w:noProof/>
          <w:sz w:val="28"/>
          <w:szCs w:val="28"/>
          <w:lang w:val="uk-UA"/>
        </w:rPr>
      </w:pPr>
      <w:r w:rsidRPr="006D51A7">
        <w:rPr>
          <w:rFonts w:ascii="Times New Roman" w:hAnsi="Times New Roman" w:cs="Times New Roman"/>
          <w:noProof/>
          <w:sz w:val="28"/>
          <w:szCs w:val="28"/>
          <w:lang w:val="uk-UA"/>
        </w:rPr>
        <w:t xml:space="preserve">Фото 3.1. </w:t>
      </w:r>
      <w:r>
        <w:rPr>
          <w:rFonts w:ascii="Times New Roman" w:hAnsi="Times New Roman" w:cs="Times New Roman"/>
          <w:noProof/>
          <w:sz w:val="28"/>
          <w:szCs w:val="28"/>
          <w:lang w:val="uk-UA"/>
        </w:rPr>
        <w:t>Підготування зразку</w:t>
      </w:r>
      <w:r w:rsidR="003E6149">
        <w:rPr>
          <w:rFonts w:ascii="Times New Roman" w:hAnsi="Times New Roman" w:cs="Times New Roman"/>
          <w:noProof/>
          <w:sz w:val="28"/>
          <w:szCs w:val="28"/>
          <w:lang w:val="uk-UA"/>
        </w:rPr>
        <w:t>.</w:t>
      </w:r>
    </w:p>
    <w:p w14:paraId="09C6B404" w14:textId="7DD40DB0" w:rsidR="001D25E0" w:rsidRDefault="006D51A7" w:rsidP="006D51A7">
      <w:pPr>
        <w:spacing w:after="0" w:line="360" w:lineRule="auto"/>
        <w:jc w:val="both"/>
        <w:rPr>
          <w:rFonts w:ascii="Times New Roman" w:hAnsi="Times New Roman" w:cs="Times New Roman"/>
          <w:sz w:val="28"/>
          <w:szCs w:val="28"/>
          <w:lang w:val="uk-UA"/>
        </w:rPr>
      </w:pPr>
      <w:r>
        <w:rPr>
          <w:noProof/>
        </w:rPr>
        <w:lastRenderedPageBreak/>
        <w:drawing>
          <wp:inline distT="0" distB="0" distL="0" distR="0" wp14:anchorId="433E3F0D" wp14:editId="3AB9D00D">
            <wp:extent cx="5940425" cy="3481705"/>
            <wp:effectExtent l="0" t="0" r="3175" b="444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4">
                      <a:extLst>
                        <a:ext uri="{28A0092B-C50C-407E-A947-70E740481C1C}">
                          <a14:useLocalDpi xmlns:a14="http://schemas.microsoft.com/office/drawing/2010/main" val="0"/>
                        </a:ext>
                      </a:extLst>
                    </a:blip>
                    <a:srcRect t="56041"/>
                    <a:stretch/>
                  </pic:blipFill>
                  <pic:spPr bwMode="auto">
                    <a:xfrm>
                      <a:off x="0" y="0"/>
                      <a:ext cx="5940425" cy="3481705"/>
                    </a:xfrm>
                    <a:prstGeom prst="rect">
                      <a:avLst/>
                    </a:prstGeom>
                    <a:noFill/>
                    <a:ln>
                      <a:noFill/>
                    </a:ln>
                    <a:extLst>
                      <a:ext uri="{53640926-AAD7-44D8-BBD7-CCE9431645EC}">
                        <a14:shadowObscured xmlns:a14="http://schemas.microsoft.com/office/drawing/2010/main"/>
                      </a:ext>
                    </a:extLst>
                  </pic:spPr>
                </pic:pic>
              </a:graphicData>
            </a:graphic>
          </wp:inline>
        </w:drawing>
      </w:r>
    </w:p>
    <w:p w14:paraId="1F0DC1F4" w14:textId="655B5741" w:rsidR="00302E68" w:rsidRDefault="006D51A7" w:rsidP="005811D8">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Фото 3.2. Необроблені тканини листків рослини амброзії </w:t>
      </w:r>
      <w:proofErr w:type="spellStart"/>
      <w:r>
        <w:rPr>
          <w:rFonts w:ascii="Times New Roman" w:hAnsi="Times New Roman" w:cs="Times New Roman"/>
          <w:sz w:val="28"/>
          <w:szCs w:val="28"/>
          <w:lang w:val="uk-UA"/>
        </w:rPr>
        <w:t>полинолистої</w:t>
      </w:r>
      <w:proofErr w:type="spellEnd"/>
      <w:r>
        <w:rPr>
          <w:rFonts w:ascii="Times New Roman" w:hAnsi="Times New Roman" w:cs="Times New Roman"/>
          <w:sz w:val="28"/>
          <w:szCs w:val="28"/>
          <w:lang w:val="uk-UA"/>
        </w:rPr>
        <w:t>.</w:t>
      </w:r>
    </w:p>
    <w:p w14:paraId="02601820" w14:textId="4E2EF380" w:rsidR="00D2691F" w:rsidRDefault="006D51A7" w:rsidP="005811D8">
      <w:pPr>
        <w:spacing w:after="0" w:line="36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 xml:space="preserve">Примітка: </w:t>
      </w:r>
      <w:r w:rsidRPr="006D51A7">
        <w:rPr>
          <w:rFonts w:ascii="Times New Roman" w:hAnsi="Times New Roman" w:cs="Times New Roman"/>
          <w:sz w:val="24"/>
          <w:szCs w:val="24"/>
          <w:lang w:val="uk-UA"/>
        </w:rPr>
        <w:t xml:space="preserve">покривна тканина (прозорі клітини); </w:t>
      </w:r>
      <w:proofErr w:type="spellStart"/>
      <w:r w:rsidRPr="006D51A7">
        <w:rPr>
          <w:rFonts w:ascii="Times New Roman" w:hAnsi="Times New Roman" w:cs="Times New Roman"/>
          <w:sz w:val="24"/>
          <w:szCs w:val="24"/>
          <w:lang w:val="uk-UA"/>
        </w:rPr>
        <w:t>фотосинтезуюча</w:t>
      </w:r>
      <w:proofErr w:type="spellEnd"/>
      <w:r w:rsidRPr="006D51A7">
        <w:rPr>
          <w:rFonts w:ascii="Times New Roman" w:hAnsi="Times New Roman" w:cs="Times New Roman"/>
          <w:sz w:val="24"/>
          <w:szCs w:val="24"/>
          <w:lang w:val="uk-UA"/>
        </w:rPr>
        <w:t xml:space="preserve"> </w:t>
      </w:r>
      <w:r w:rsidR="00A347A7">
        <w:rPr>
          <w:rFonts w:ascii="Times New Roman" w:hAnsi="Times New Roman" w:cs="Times New Roman"/>
          <w:sz w:val="24"/>
          <w:szCs w:val="24"/>
          <w:lang w:val="uk-UA"/>
        </w:rPr>
        <w:t>паренхіма</w:t>
      </w:r>
      <w:r w:rsidRPr="006D51A7">
        <w:rPr>
          <w:rFonts w:ascii="Times New Roman" w:hAnsi="Times New Roman" w:cs="Times New Roman"/>
          <w:sz w:val="24"/>
          <w:szCs w:val="24"/>
          <w:lang w:val="uk-UA"/>
        </w:rPr>
        <w:t xml:space="preserve"> (зелені клітини).</w:t>
      </w:r>
    </w:p>
    <w:p w14:paraId="50459F17" w14:textId="24E4CC59" w:rsidR="00D2691F" w:rsidRDefault="005811D8" w:rsidP="005811D8">
      <w:pPr>
        <w:spacing w:after="0" w:line="360" w:lineRule="auto"/>
        <w:jc w:val="center"/>
        <w:rPr>
          <w:rFonts w:ascii="Times New Roman" w:hAnsi="Times New Roman" w:cs="Times New Roman"/>
          <w:sz w:val="28"/>
          <w:szCs w:val="28"/>
          <w:lang w:val="uk-UA"/>
        </w:rPr>
      </w:pPr>
      <w:r>
        <w:rPr>
          <w:rFonts w:ascii="Times New Roman" w:hAnsi="Times New Roman" w:cs="Times New Roman"/>
          <w:noProof/>
          <w:sz w:val="28"/>
          <w:szCs w:val="28"/>
          <w:lang w:val="uk-UA"/>
        </w:rPr>
        <w:drawing>
          <wp:inline distT="0" distB="0" distL="0" distR="0" wp14:anchorId="33BB617C" wp14:editId="55DC1928">
            <wp:extent cx="5162204" cy="4507607"/>
            <wp:effectExtent l="0" t="0" r="635" b="762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45">
                      <a:extLst>
                        <a:ext uri="{28A0092B-C50C-407E-A947-70E740481C1C}">
                          <a14:useLocalDpi xmlns:a14="http://schemas.microsoft.com/office/drawing/2010/main" val="0"/>
                        </a:ext>
                      </a:extLst>
                    </a:blip>
                    <a:srcRect t="1" b="34457"/>
                    <a:stretch/>
                  </pic:blipFill>
                  <pic:spPr bwMode="auto">
                    <a:xfrm>
                      <a:off x="0" y="0"/>
                      <a:ext cx="5186929" cy="4529197"/>
                    </a:xfrm>
                    <a:prstGeom prst="rect">
                      <a:avLst/>
                    </a:prstGeom>
                    <a:noFill/>
                    <a:ln>
                      <a:noFill/>
                    </a:ln>
                    <a:extLst>
                      <a:ext uri="{53640926-AAD7-44D8-BBD7-CCE9431645EC}">
                        <a14:shadowObscured xmlns:a14="http://schemas.microsoft.com/office/drawing/2010/main"/>
                      </a:ext>
                    </a:extLst>
                  </pic:spPr>
                </pic:pic>
              </a:graphicData>
            </a:graphic>
          </wp:inline>
        </w:drawing>
      </w:r>
    </w:p>
    <w:p w14:paraId="5600A99A" w14:textId="3F757E79" w:rsidR="00D2691F" w:rsidRPr="00D2691F" w:rsidRDefault="005811D8" w:rsidP="005811D8">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Фото 3.3. Клітини листка амброзії після обробки гербіцидом.</w:t>
      </w:r>
    </w:p>
    <w:p w14:paraId="3F14135D" w14:textId="05127F73" w:rsidR="006D51A7" w:rsidRPr="00D2691F" w:rsidRDefault="00D2691F" w:rsidP="00D2691F">
      <w:pPr>
        <w:spacing w:after="0" w:line="360" w:lineRule="auto"/>
        <w:jc w:val="center"/>
        <w:rPr>
          <w:rFonts w:ascii="Times New Roman" w:hAnsi="Times New Roman" w:cs="Times New Roman"/>
          <w:sz w:val="24"/>
          <w:szCs w:val="24"/>
          <w:lang w:val="ru-RU"/>
        </w:rPr>
      </w:pPr>
      <w:r>
        <w:rPr>
          <w:rFonts w:ascii="Times New Roman" w:hAnsi="Times New Roman" w:cs="Times New Roman"/>
          <w:noProof/>
          <w:sz w:val="24"/>
          <w:szCs w:val="24"/>
          <w:lang w:val="ru-RU"/>
        </w:rPr>
        <w:lastRenderedPageBreak/>
        <mc:AlternateContent>
          <mc:Choice Requires="wps">
            <w:drawing>
              <wp:anchor distT="0" distB="0" distL="114300" distR="114300" simplePos="0" relativeHeight="251663360" behindDoc="0" locked="0" layoutInCell="1" allowOverlap="1" wp14:anchorId="31B018C6" wp14:editId="6087BC7B">
                <wp:simplePos x="0" y="0"/>
                <wp:positionH relativeFrom="column">
                  <wp:posOffset>3968115</wp:posOffset>
                </wp:positionH>
                <wp:positionV relativeFrom="paragraph">
                  <wp:posOffset>822960</wp:posOffset>
                </wp:positionV>
                <wp:extent cx="419100" cy="428625"/>
                <wp:effectExtent l="19050" t="19050" r="57150" b="47625"/>
                <wp:wrapNone/>
                <wp:docPr id="27" name="Прямая со стрелкой 27"/>
                <wp:cNvGraphicFramePr/>
                <a:graphic xmlns:a="http://schemas.openxmlformats.org/drawingml/2006/main">
                  <a:graphicData uri="http://schemas.microsoft.com/office/word/2010/wordprocessingShape">
                    <wps:wsp>
                      <wps:cNvCnPr/>
                      <wps:spPr>
                        <a:xfrm>
                          <a:off x="0" y="0"/>
                          <a:ext cx="419100" cy="428625"/>
                        </a:xfrm>
                        <a:prstGeom prst="straightConnector1">
                          <a:avLst/>
                        </a:prstGeom>
                        <a:ln w="57150">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5C178933" id="_x0000_t32" coordsize="21600,21600" o:spt="32" o:oned="t" path="m,l21600,21600e" filled="f">
                <v:path arrowok="t" fillok="f" o:connecttype="none"/>
                <o:lock v:ext="edit" shapetype="t"/>
              </v:shapetype>
              <v:shape id="Прямая со стрелкой 27" o:spid="_x0000_s1026" type="#_x0000_t32" style="position:absolute;margin-left:312.45pt;margin-top:64.8pt;width:33pt;height:33.75pt;z-index:251663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" strokecolor="black [3200]" strokeweight="4.5pt">
                <v:stroke endarrow="block" joinstyle="miter"/>
              </v:shape>
            </w:pict>
          </mc:Fallback>
        </mc:AlternateContent>
      </w:r>
      <w:r>
        <w:rPr>
          <w:rFonts w:ascii="Times New Roman" w:hAnsi="Times New Roman" w:cs="Times New Roman"/>
          <w:noProof/>
          <w:sz w:val="24"/>
          <w:szCs w:val="24"/>
          <w:lang w:val="ru-RU"/>
        </w:rPr>
        <mc:AlternateContent>
          <mc:Choice Requires="wps">
            <w:drawing>
              <wp:anchor distT="0" distB="0" distL="114300" distR="114300" simplePos="0" relativeHeight="251661312" behindDoc="0" locked="0" layoutInCell="1" allowOverlap="1" wp14:anchorId="44D41558" wp14:editId="11B5C350">
                <wp:simplePos x="0" y="0"/>
                <wp:positionH relativeFrom="column">
                  <wp:posOffset>1682115</wp:posOffset>
                </wp:positionH>
                <wp:positionV relativeFrom="paragraph">
                  <wp:posOffset>441960</wp:posOffset>
                </wp:positionV>
                <wp:extent cx="419100" cy="428625"/>
                <wp:effectExtent l="19050" t="19050" r="57150" b="47625"/>
                <wp:wrapNone/>
                <wp:docPr id="26" name="Прямая со стрелкой 26"/>
                <wp:cNvGraphicFramePr/>
                <a:graphic xmlns:a="http://schemas.openxmlformats.org/drawingml/2006/main">
                  <a:graphicData uri="http://schemas.microsoft.com/office/word/2010/wordprocessingShape">
                    <wps:wsp>
                      <wps:cNvCnPr/>
                      <wps:spPr>
                        <a:xfrm>
                          <a:off x="0" y="0"/>
                          <a:ext cx="419100" cy="428625"/>
                        </a:xfrm>
                        <a:prstGeom prst="straightConnector1">
                          <a:avLst/>
                        </a:prstGeom>
                        <a:ln w="57150">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D607418" id="Прямая со стрелкой 26" o:spid="_x0000_s1026" type="#_x0000_t32" style="position:absolute;margin-left:132.45pt;margin-top:34.8pt;width:33pt;height:33.75pt;z-index:251661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" strokecolor="black [3200]" strokeweight="4.5pt">
                <v:stroke endarrow="block" joinstyle="miter"/>
              </v:shape>
            </w:pict>
          </mc:Fallback>
        </mc:AlternateContent>
      </w:r>
      <w:r>
        <w:rPr>
          <w:rFonts w:ascii="Times New Roman" w:hAnsi="Times New Roman" w:cs="Times New Roman"/>
          <w:noProof/>
          <w:sz w:val="24"/>
          <w:szCs w:val="24"/>
          <w:lang w:val="ru-RU"/>
        </w:rPr>
        <mc:AlternateContent>
          <mc:Choice Requires="wps">
            <w:drawing>
              <wp:anchor distT="0" distB="0" distL="114300" distR="114300" simplePos="0" relativeHeight="251659264" behindDoc="0" locked="0" layoutInCell="1" allowOverlap="1" wp14:anchorId="605E53CC" wp14:editId="17F6EF07">
                <wp:simplePos x="0" y="0"/>
                <wp:positionH relativeFrom="column">
                  <wp:posOffset>1986915</wp:posOffset>
                </wp:positionH>
                <wp:positionV relativeFrom="paragraph">
                  <wp:posOffset>1727835</wp:posOffset>
                </wp:positionV>
                <wp:extent cx="419100" cy="428625"/>
                <wp:effectExtent l="19050" t="19050" r="57150" b="47625"/>
                <wp:wrapNone/>
                <wp:docPr id="25" name="Прямая со стрелкой 25"/>
                <wp:cNvGraphicFramePr/>
                <a:graphic xmlns:a="http://schemas.openxmlformats.org/drawingml/2006/main">
                  <a:graphicData uri="http://schemas.microsoft.com/office/word/2010/wordprocessingShape">
                    <wps:wsp>
                      <wps:cNvCnPr/>
                      <wps:spPr>
                        <a:xfrm>
                          <a:off x="0" y="0"/>
                          <a:ext cx="419100" cy="428625"/>
                        </a:xfrm>
                        <a:prstGeom prst="straightConnector1">
                          <a:avLst/>
                        </a:prstGeom>
                        <a:ln w="57150">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663645C" id="Прямая со стрелкой 25" o:spid="_x0000_s1026" type="#_x0000_t32" style="position:absolute;margin-left:156.45pt;margin-top:136.05pt;width:33pt;height:33.75pt;z-index:251659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" strokecolor="black [3200]" strokeweight="4.5pt">
                <v:stroke endarrow="block" joinstyle="miter"/>
              </v:shape>
            </w:pict>
          </mc:Fallback>
        </mc:AlternateContent>
      </w:r>
      <w:r>
        <w:rPr>
          <w:rFonts w:ascii="Times New Roman" w:hAnsi="Times New Roman" w:cs="Times New Roman"/>
          <w:noProof/>
          <w:sz w:val="24"/>
          <w:szCs w:val="24"/>
          <w:lang w:val="ru-RU"/>
        </w:rPr>
        <w:drawing>
          <wp:inline distT="0" distB="0" distL="0" distR="0" wp14:anchorId="1450908D" wp14:editId="498644A7">
            <wp:extent cx="4910952" cy="6553200"/>
            <wp:effectExtent l="0" t="0" r="444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942459" cy="6595243"/>
                    </a:xfrm>
                    <a:prstGeom prst="rect">
                      <a:avLst/>
                    </a:prstGeom>
                    <a:noFill/>
                    <a:ln>
                      <a:noFill/>
                    </a:ln>
                  </pic:spPr>
                </pic:pic>
              </a:graphicData>
            </a:graphic>
          </wp:inline>
        </w:drawing>
      </w:r>
    </w:p>
    <w:p w14:paraId="6048D52A" w14:textId="27A2B2B9" w:rsidR="00D2691F" w:rsidRDefault="00D2691F" w:rsidP="00D2691F">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Фото 3.</w:t>
      </w:r>
      <w:r w:rsidR="005811D8">
        <w:rPr>
          <w:rFonts w:ascii="Times New Roman" w:hAnsi="Times New Roman" w:cs="Times New Roman"/>
          <w:sz w:val="28"/>
          <w:szCs w:val="28"/>
          <w:lang w:val="uk-UA"/>
        </w:rPr>
        <w:t>4</w:t>
      </w:r>
      <w:r>
        <w:rPr>
          <w:rFonts w:ascii="Times New Roman" w:hAnsi="Times New Roman" w:cs="Times New Roman"/>
          <w:sz w:val="28"/>
          <w:szCs w:val="28"/>
          <w:lang w:val="uk-UA"/>
        </w:rPr>
        <w:t xml:space="preserve">. </w:t>
      </w:r>
      <w:proofErr w:type="spellStart"/>
      <w:r>
        <w:rPr>
          <w:rFonts w:ascii="Times New Roman" w:hAnsi="Times New Roman" w:cs="Times New Roman"/>
          <w:sz w:val="28"/>
          <w:szCs w:val="28"/>
          <w:lang w:val="uk-UA"/>
        </w:rPr>
        <w:t>Фотосинтезуючі</w:t>
      </w:r>
      <w:proofErr w:type="spellEnd"/>
      <w:r>
        <w:rPr>
          <w:rFonts w:ascii="Times New Roman" w:hAnsi="Times New Roman" w:cs="Times New Roman"/>
          <w:sz w:val="28"/>
          <w:szCs w:val="28"/>
          <w:lang w:val="uk-UA"/>
        </w:rPr>
        <w:t xml:space="preserve"> клітини листка амброзії з ознаками плазмолізу</w:t>
      </w:r>
      <w:r w:rsidR="005811D8">
        <w:rPr>
          <w:rFonts w:ascii="Times New Roman" w:hAnsi="Times New Roman" w:cs="Times New Roman"/>
          <w:sz w:val="28"/>
          <w:szCs w:val="28"/>
          <w:lang w:val="uk-UA"/>
        </w:rPr>
        <w:t xml:space="preserve"> після обробки розчином селітри аміачної</w:t>
      </w:r>
      <w:r>
        <w:rPr>
          <w:rFonts w:ascii="Times New Roman" w:hAnsi="Times New Roman" w:cs="Times New Roman"/>
          <w:sz w:val="28"/>
          <w:szCs w:val="28"/>
          <w:lang w:val="uk-UA"/>
        </w:rPr>
        <w:t>.</w:t>
      </w:r>
    </w:p>
    <w:p w14:paraId="6974F096" w14:textId="77777777" w:rsidR="005811D8" w:rsidRDefault="005811D8" w:rsidP="00BB6BF6">
      <w:pPr>
        <w:spacing w:after="0" w:line="360" w:lineRule="auto"/>
        <w:ind w:firstLine="709"/>
        <w:jc w:val="both"/>
        <w:rPr>
          <w:rFonts w:ascii="Times New Roman" w:hAnsi="Times New Roman" w:cs="Times New Roman"/>
          <w:sz w:val="28"/>
          <w:szCs w:val="28"/>
          <w:lang w:val="uk-UA"/>
        </w:rPr>
      </w:pPr>
    </w:p>
    <w:p w14:paraId="7C896E52" w14:textId="093949E4" w:rsidR="006D51A7" w:rsidRDefault="005811D8" w:rsidP="00BB6BF6">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Візуальні спостереження мікроскопічних зразків ілюструють, що при дії на листки амброзії гербіциду «</w:t>
      </w:r>
      <w:proofErr w:type="spellStart"/>
      <w:r>
        <w:rPr>
          <w:rFonts w:ascii="Times New Roman" w:hAnsi="Times New Roman" w:cs="Times New Roman"/>
          <w:sz w:val="28"/>
          <w:szCs w:val="28"/>
          <w:lang w:val="uk-UA"/>
        </w:rPr>
        <w:t>Антибур’ян</w:t>
      </w:r>
      <w:proofErr w:type="spellEnd"/>
      <w:r>
        <w:rPr>
          <w:rFonts w:ascii="Times New Roman" w:hAnsi="Times New Roman" w:cs="Times New Roman"/>
          <w:sz w:val="28"/>
          <w:szCs w:val="28"/>
          <w:lang w:val="uk-UA"/>
        </w:rPr>
        <w:t>» упродовж двох годин не спостерігається структурних змін у</w:t>
      </w:r>
      <w:r w:rsidR="008A4C91">
        <w:rPr>
          <w:rFonts w:ascii="Times New Roman" w:hAnsi="Times New Roman" w:cs="Times New Roman"/>
          <w:sz w:val="28"/>
          <w:szCs w:val="28"/>
          <w:lang w:val="uk-UA"/>
        </w:rPr>
        <w:t xml:space="preserve"> стовпчастих</w:t>
      </w:r>
      <w:r>
        <w:rPr>
          <w:rFonts w:ascii="Times New Roman" w:hAnsi="Times New Roman" w:cs="Times New Roman"/>
          <w:sz w:val="28"/>
          <w:szCs w:val="28"/>
          <w:lang w:val="uk-UA"/>
        </w:rPr>
        <w:t xml:space="preserve"> клітинах</w:t>
      </w:r>
      <w:r w:rsidR="008A4C91">
        <w:rPr>
          <w:rFonts w:ascii="Times New Roman" w:hAnsi="Times New Roman" w:cs="Times New Roman"/>
          <w:sz w:val="28"/>
          <w:szCs w:val="28"/>
          <w:lang w:val="uk-UA"/>
        </w:rPr>
        <w:t xml:space="preserve"> листка. Однак цей результат не свідчить про неефективність препарату, а пояснюється саме механізмом дії препарату, як системного засобу що пригнічує ростові центри </w:t>
      </w:r>
      <w:r w:rsidR="008A4C91">
        <w:rPr>
          <w:rFonts w:ascii="Times New Roman" w:hAnsi="Times New Roman" w:cs="Times New Roman"/>
          <w:sz w:val="28"/>
          <w:szCs w:val="28"/>
          <w:lang w:val="uk-UA"/>
        </w:rPr>
        <w:lastRenderedPageBreak/>
        <w:t>(фото 3.3).</w:t>
      </w:r>
      <w:r>
        <w:rPr>
          <w:rFonts w:ascii="Times New Roman" w:hAnsi="Times New Roman" w:cs="Times New Roman"/>
          <w:sz w:val="28"/>
          <w:szCs w:val="28"/>
          <w:lang w:val="uk-UA"/>
        </w:rPr>
        <w:t xml:space="preserve"> </w:t>
      </w:r>
      <w:r w:rsidR="008A4C91">
        <w:rPr>
          <w:rFonts w:ascii="Times New Roman" w:hAnsi="Times New Roman" w:cs="Times New Roman"/>
          <w:sz w:val="28"/>
          <w:szCs w:val="28"/>
          <w:lang w:val="uk-UA"/>
        </w:rPr>
        <w:t>Відповідно його дія не спричинює деструкції тканин або клітин на початковому етапі.</w:t>
      </w:r>
    </w:p>
    <w:p w14:paraId="54CAF2E3" w14:textId="1CFFD916" w:rsidR="008A4C91" w:rsidRDefault="008A4C91" w:rsidP="008A4C91">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Розгляд клітин, які підлягали обробці розчином з високим осмотичним тиском, показав, що у них відбувається процес плазмолізу </w:t>
      </w:r>
      <w:r w:rsidR="00B11D45">
        <w:rPr>
          <w:rFonts w:ascii="Times New Roman" w:hAnsi="Times New Roman" w:cs="Times New Roman"/>
          <w:sz w:val="28"/>
          <w:szCs w:val="28"/>
          <w:lang w:val="uk-UA"/>
        </w:rPr>
        <w:t xml:space="preserve">– </w:t>
      </w:r>
      <w:r w:rsidRPr="008A4C91">
        <w:rPr>
          <w:rFonts w:ascii="Times New Roman" w:hAnsi="Times New Roman" w:cs="Times New Roman"/>
          <w:sz w:val="28"/>
          <w:szCs w:val="28"/>
          <w:lang w:val="uk-UA"/>
        </w:rPr>
        <w:t xml:space="preserve">рослинна клітина втрачає воду, що призводить до </w:t>
      </w:r>
      <w:r w:rsidR="00B11D45">
        <w:rPr>
          <w:rFonts w:ascii="Times New Roman" w:hAnsi="Times New Roman" w:cs="Times New Roman"/>
          <w:sz w:val="28"/>
          <w:szCs w:val="28"/>
          <w:lang w:val="uk-UA"/>
        </w:rPr>
        <w:t>відходу</w:t>
      </w:r>
      <w:r w:rsidRPr="008A4C91">
        <w:rPr>
          <w:rFonts w:ascii="Times New Roman" w:hAnsi="Times New Roman" w:cs="Times New Roman"/>
          <w:sz w:val="28"/>
          <w:szCs w:val="28"/>
          <w:lang w:val="uk-UA"/>
        </w:rPr>
        <w:t xml:space="preserve"> цитоплазми від клітинної стінки</w:t>
      </w:r>
      <w:r w:rsidR="00B11D45">
        <w:rPr>
          <w:rFonts w:ascii="Times New Roman" w:hAnsi="Times New Roman" w:cs="Times New Roman"/>
          <w:sz w:val="28"/>
          <w:szCs w:val="28"/>
          <w:lang w:val="uk-UA"/>
        </w:rPr>
        <w:t xml:space="preserve"> та концентрування органел, скупчення їх у одному місці</w:t>
      </w:r>
      <w:r w:rsidRPr="008A4C91">
        <w:rPr>
          <w:rFonts w:ascii="Times New Roman" w:hAnsi="Times New Roman" w:cs="Times New Roman"/>
          <w:sz w:val="28"/>
          <w:szCs w:val="28"/>
          <w:lang w:val="uk-UA"/>
        </w:rPr>
        <w:t xml:space="preserve">. Це </w:t>
      </w:r>
      <w:r w:rsidR="00B11D45">
        <w:rPr>
          <w:rFonts w:ascii="Times New Roman" w:hAnsi="Times New Roman" w:cs="Times New Roman"/>
          <w:sz w:val="28"/>
          <w:szCs w:val="28"/>
          <w:lang w:val="uk-UA"/>
        </w:rPr>
        <w:t>спостерігається</w:t>
      </w:r>
      <w:r w:rsidRPr="008A4C91">
        <w:rPr>
          <w:rFonts w:ascii="Times New Roman" w:hAnsi="Times New Roman" w:cs="Times New Roman"/>
          <w:sz w:val="28"/>
          <w:szCs w:val="28"/>
          <w:lang w:val="uk-UA"/>
        </w:rPr>
        <w:t xml:space="preserve">, коли клітинна тканина </w:t>
      </w:r>
      <w:r w:rsidR="00B11D45">
        <w:rPr>
          <w:rFonts w:ascii="Times New Roman" w:hAnsi="Times New Roman" w:cs="Times New Roman"/>
          <w:sz w:val="28"/>
          <w:szCs w:val="28"/>
          <w:lang w:val="uk-UA"/>
        </w:rPr>
        <w:t>втрачає рідину</w:t>
      </w:r>
      <w:r w:rsidRPr="008A4C91">
        <w:rPr>
          <w:rFonts w:ascii="Times New Roman" w:hAnsi="Times New Roman" w:cs="Times New Roman"/>
          <w:sz w:val="28"/>
          <w:szCs w:val="28"/>
          <w:lang w:val="uk-UA"/>
        </w:rPr>
        <w:t xml:space="preserve"> через втрату води під впливом осмотичного тиску, зумовленого зовнішніми факторами, такими як висока концентрація солей або цукрів. У нормальних умовах цитоплазма рослинної клітини повністю заповнює її об'єм і підтримується клітинною стінкою, але при плазмолізі відбувається відокремлення цитоплазми від стінки, що може призвести до зміни форми клітини. </w:t>
      </w:r>
    </w:p>
    <w:p w14:paraId="1E37F12B" w14:textId="766B7779" w:rsidR="00B11D45" w:rsidRDefault="00B11D45" w:rsidP="008A4C91">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Таким чином, виникнення явища плазмолізу підтверджує механізм дії препаратів з високим осмотичним тиском на клітини </w:t>
      </w:r>
      <w:proofErr w:type="spellStart"/>
      <w:r w:rsidR="00A347A7">
        <w:rPr>
          <w:rFonts w:ascii="Times New Roman" w:hAnsi="Times New Roman" w:cs="Times New Roman"/>
          <w:sz w:val="28"/>
          <w:szCs w:val="28"/>
          <w:lang w:val="uk-UA"/>
        </w:rPr>
        <w:t>фотосинтезуючої</w:t>
      </w:r>
      <w:proofErr w:type="spellEnd"/>
      <w:r w:rsidR="00A347A7">
        <w:rPr>
          <w:rFonts w:ascii="Times New Roman" w:hAnsi="Times New Roman" w:cs="Times New Roman"/>
          <w:sz w:val="28"/>
          <w:szCs w:val="28"/>
          <w:lang w:val="uk-UA"/>
        </w:rPr>
        <w:t xml:space="preserve"> паренхіми. Результатом дії плазмолізу є в’янення та повне висихання листків з їх подальшим відмиранням. Відповідно, відмирання листків призводить до неможливості здійснення рослиною процесу фотосинтезу, що неминуче викликає </w:t>
      </w:r>
      <w:r w:rsidR="00135172">
        <w:rPr>
          <w:rFonts w:ascii="Times New Roman" w:hAnsi="Times New Roman" w:cs="Times New Roman"/>
          <w:sz w:val="28"/>
          <w:szCs w:val="28"/>
          <w:lang w:val="uk-UA"/>
        </w:rPr>
        <w:t xml:space="preserve">загибель рослини з часом. Найбільш </w:t>
      </w:r>
      <w:proofErr w:type="spellStart"/>
      <w:r w:rsidR="00135172">
        <w:rPr>
          <w:rFonts w:ascii="Times New Roman" w:hAnsi="Times New Roman" w:cs="Times New Roman"/>
          <w:sz w:val="28"/>
          <w:szCs w:val="28"/>
          <w:lang w:val="uk-UA"/>
        </w:rPr>
        <w:t>інтенсивно</w:t>
      </w:r>
      <w:proofErr w:type="spellEnd"/>
      <w:r w:rsidR="00135172">
        <w:rPr>
          <w:rFonts w:ascii="Times New Roman" w:hAnsi="Times New Roman" w:cs="Times New Roman"/>
          <w:sz w:val="28"/>
          <w:szCs w:val="28"/>
          <w:lang w:val="uk-UA"/>
        </w:rPr>
        <w:t xml:space="preserve"> цей процес буде відбуватись за високих температур, наприклад влітку.</w:t>
      </w:r>
    </w:p>
    <w:p w14:paraId="13D36568" w14:textId="2FE5F16B" w:rsidR="00135172" w:rsidRDefault="00135172">
      <w:pPr>
        <w:rPr>
          <w:rFonts w:ascii="Times New Roman" w:hAnsi="Times New Roman" w:cs="Times New Roman"/>
          <w:sz w:val="28"/>
          <w:szCs w:val="28"/>
          <w:lang w:val="uk-UA"/>
        </w:rPr>
      </w:pPr>
      <w:r>
        <w:rPr>
          <w:rFonts w:ascii="Times New Roman" w:hAnsi="Times New Roman" w:cs="Times New Roman"/>
          <w:sz w:val="28"/>
          <w:szCs w:val="28"/>
          <w:lang w:val="uk-UA"/>
        </w:rPr>
        <w:br w:type="page"/>
      </w:r>
    </w:p>
    <w:p w14:paraId="236B56E9" w14:textId="02088F30" w:rsidR="00135172" w:rsidRPr="00135172" w:rsidRDefault="00135172" w:rsidP="00135172">
      <w:pPr>
        <w:spacing w:after="0" w:line="360" w:lineRule="auto"/>
        <w:jc w:val="center"/>
        <w:rPr>
          <w:rFonts w:ascii="Times New Roman" w:hAnsi="Times New Roman" w:cs="Times New Roman"/>
          <w:b/>
          <w:sz w:val="28"/>
          <w:szCs w:val="28"/>
          <w:lang w:val="uk-UA"/>
        </w:rPr>
      </w:pPr>
      <w:r w:rsidRPr="00135172">
        <w:rPr>
          <w:rFonts w:ascii="Times New Roman" w:hAnsi="Times New Roman" w:cs="Times New Roman"/>
          <w:b/>
          <w:sz w:val="28"/>
          <w:szCs w:val="28"/>
          <w:lang w:val="uk-UA"/>
        </w:rPr>
        <w:lastRenderedPageBreak/>
        <w:t>ВИСНОВКИ</w:t>
      </w:r>
    </w:p>
    <w:p w14:paraId="1D69C974" w14:textId="7E6236A3" w:rsidR="00135172" w:rsidRDefault="00135172" w:rsidP="008A4C91">
      <w:pPr>
        <w:spacing w:after="0" w:line="360" w:lineRule="auto"/>
        <w:ind w:firstLine="709"/>
        <w:jc w:val="both"/>
        <w:rPr>
          <w:rFonts w:ascii="Times New Roman" w:hAnsi="Times New Roman" w:cs="Times New Roman"/>
          <w:sz w:val="28"/>
          <w:szCs w:val="28"/>
          <w:lang w:val="uk-UA"/>
        </w:rPr>
      </w:pPr>
    </w:p>
    <w:p w14:paraId="18D717B5" w14:textId="77777777" w:rsidR="00135172" w:rsidRPr="008A4C91" w:rsidRDefault="00135172" w:rsidP="008A4C91">
      <w:pPr>
        <w:spacing w:after="0" w:line="360" w:lineRule="auto"/>
        <w:ind w:firstLine="709"/>
        <w:jc w:val="both"/>
        <w:rPr>
          <w:rFonts w:ascii="Times New Roman" w:hAnsi="Times New Roman" w:cs="Times New Roman"/>
          <w:sz w:val="28"/>
          <w:szCs w:val="28"/>
          <w:lang w:val="uk-UA"/>
        </w:rPr>
      </w:pPr>
    </w:p>
    <w:p w14:paraId="08D4D44C" w14:textId="1070516C" w:rsidR="008A4C91" w:rsidRDefault="00A76A96" w:rsidP="00A76A96">
      <w:pPr>
        <w:pStyle w:val="a3"/>
        <w:numPr>
          <w:ilvl w:val="0"/>
          <w:numId w:val="17"/>
        </w:numPr>
        <w:spacing w:after="0" w:line="360" w:lineRule="auto"/>
        <w:ind w:left="1134"/>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Дослідження </w:t>
      </w:r>
      <w:r w:rsidRPr="00A76A96">
        <w:rPr>
          <w:rFonts w:ascii="Times New Roman" w:hAnsi="Times New Roman" w:cs="Times New Roman"/>
          <w:sz w:val="28"/>
          <w:szCs w:val="28"/>
          <w:lang w:val="uk-UA"/>
        </w:rPr>
        <w:t>біологічн</w:t>
      </w:r>
      <w:r>
        <w:rPr>
          <w:rFonts w:ascii="Times New Roman" w:hAnsi="Times New Roman" w:cs="Times New Roman"/>
          <w:sz w:val="28"/>
          <w:szCs w:val="28"/>
          <w:lang w:val="uk-UA"/>
        </w:rPr>
        <w:t>их</w:t>
      </w:r>
      <w:r w:rsidRPr="00A76A96">
        <w:rPr>
          <w:rFonts w:ascii="Times New Roman" w:hAnsi="Times New Roman" w:cs="Times New Roman"/>
          <w:sz w:val="28"/>
          <w:szCs w:val="28"/>
          <w:lang w:val="uk-UA"/>
        </w:rPr>
        <w:t xml:space="preserve"> та екологічн</w:t>
      </w:r>
      <w:r>
        <w:rPr>
          <w:rFonts w:ascii="Times New Roman" w:hAnsi="Times New Roman" w:cs="Times New Roman"/>
          <w:sz w:val="28"/>
          <w:szCs w:val="28"/>
          <w:lang w:val="uk-UA"/>
        </w:rPr>
        <w:t>их</w:t>
      </w:r>
      <w:r w:rsidRPr="00A76A96">
        <w:rPr>
          <w:rFonts w:ascii="Times New Roman" w:hAnsi="Times New Roman" w:cs="Times New Roman"/>
          <w:sz w:val="28"/>
          <w:szCs w:val="28"/>
          <w:lang w:val="uk-UA"/>
        </w:rPr>
        <w:t xml:space="preserve"> </w:t>
      </w:r>
      <w:r>
        <w:rPr>
          <w:rFonts w:ascii="Times New Roman" w:hAnsi="Times New Roman" w:cs="Times New Roman"/>
          <w:sz w:val="28"/>
          <w:szCs w:val="28"/>
          <w:lang w:val="uk-UA"/>
        </w:rPr>
        <w:t>особливостей</w:t>
      </w:r>
      <w:r w:rsidRPr="00A76A96">
        <w:rPr>
          <w:rFonts w:ascii="Times New Roman" w:hAnsi="Times New Roman" w:cs="Times New Roman"/>
          <w:sz w:val="28"/>
          <w:szCs w:val="28"/>
          <w:lang w:val="uk-UA"/>
        </w:rPr>
        <w:t xml:space="preserve"> виду амброзії </w:t>
      </w:r>
      <w:proofErr w:type="spellStart"/>
      <w:r w:rsidRPr="00A76A96">
        <w:rPr>
          <w:rFonts w:ascii="Times New Roman" w:hAnsi="Times New Roman" w:cs="Times New Roman"/>
          <w:sz w:val="28"/>
          <w:szCs w:val="28"/>
          <w:lang w:val="uk-UA"/>
        </w:rPr>
        <w:t>полинолистої</w:t>
      </w:r>
      <w:proofErr w:type="spellEnd"/>
      <w:r>
        <w:rPr>
          <w:rFonts w:ascii="Times New Roman" w:hAnsi="Times New Roman" w:cs="Times New Roman"/>
          <w:sz w:val="28"/>
          <w:szCs w:val="28"/>
          <w:lang w:val="uk-UA"/>
        </w:rPr>
        <w:t xml:space="preserve"> показали, що завдяки широкій екологічній амплітуді ця рослина останнім часом розповсюдилась на більшості континентів та існує у різноманітних кліматичних умовах, зокрема в Україні, засмічуючи культурні фітоценози.</w:t>
      </w:r>
    </w:p>
    <w:p w14:paraId="2E715FBA" w14:textId="6DC9A33A" w:rsidR="00A76A96" w:rsidRDefault="00A76A96" w:rsidP="00A76A96">
      <w:pPr>
        <w:pStyle w:val="a3"/>
        <w:numPr>
          <w:ilvl w:val="0"/>
          <w:numId w:val="17"/>
        </w:numPr>
        <w:spacing w:after="0" w:line="360" w:lineRule="auto"/>
        <w:ind w:left="1134"/>
        <w:jc w:val="both"/>
        <w:rPr>
          <w:rFonts w:ascii="Times New Roman" w:hAnsi="Times New Roman" w:cs="Times New Roman"/>
          <w:sz w:val="28"/>
          <w:szCs w:val="28"/>
          <w:lang w:val="uk-UA"/>
        </w:rPr>
      </w:pPr>
      <w:r>
        <w:rPr>
          <w:rFonts w:ascii="Times New Roman" w:hAnsi="Times New Roman" w:cs="Times New Roman"/>
          <w:sz w:val="28"/>
          <w:szCs w:val="28"/>
          <w:lang w:val="uk-UA"/>
        </w:rPr>
        <w:t>Встановлено, що незважаючи на те, що сама по собі амброзія не є отруйною рослиною, вона володіє здатністю викликати важкі алергічні реакції у людини, що призводить до значних господарських та соціальних проблем, провокуючи щорічні збитки.</w:t>
      </w:r>
    </w:p>
    <w:p w14:paraId="6B87C966" w14:textId="19795974" w:rsidR="00A76A96" w:rsidRDefault="00A76A96" w:rsidP="00A76A96">
      <w:pPr>
        <w:pStyle w:val="a3"/>
        <w:numPr>
          <w:ilvl w:val="0"/>
          <w:numId w:val="17"/>
        </w:numPr>
        <w:spacing w:after="0" w:line="360" w:lineRule="auto"/>
        <w:ind w:left="1134"/>
        <w:jc w:val="both"/>
        <w:rPr>
          <w:rFonts w:ascii="Times New Roman" w:hAnsi="Times New Roman" w:cs="Times New Roman"/>
          <w:sz w:val="28"/>
          <w:szCs w:val="28"/>
          <w:lang w:val="uk-UA"/>
        </w:rPr>
      </w:pPr>
      <w:r>
        <w:rPr>
          <w:rFonts w:ascii="Times New Roman" w:hAnsi="Times New Roman" w:cs="Times New Roman"/>
          <w:sz w:val="28"/>
          <w:szCs w:val="28"/>
          <w:lang w:val="uk-UA"/>
        </w:rPr>
        <w:t>Визначено біологічні особливості виду</w:t>
      </w:r>
      <w:r w:rsidR="00E70503">
        <w:rPr>
          <w:rFonts w:ascii="Times New Roman" w:hAnsi="Times New Roman" w:cs="Times New Roman"/>
          <w:sz w:val="28"/>
          <w:szCs w:val="28"/>
          <w:lang w:val="uk-UA"/>
        </w:rPr>
        <w:t>, зокрема річні цикли розвитку рослин,</w:t>
      </w:r>
      <w:r>
        <w:rPr>
          <w:rFonts w:ascii="Times New Roman" w:hAnsi="Times New Roman" w:cs="Times New Roman"/>
          <w:sz w:val="28"/>
          <w:szCs w:val="28"/>
          <w:lang w:val="uk-UA"/>
        </w:rPr>
        <w:t xml:space="preserve"> та </w:t>
      </w:r>
      <w:proofErr w:type="spellStart"/>
      <w:r>
        <w:rPr>
          <w:rFonts w:ascii="Times New Roman" w:hAnsi="Times New Roman" w:cs="Times New Roman"/>
          <w:sz w:val="28"/>
          <w:szCs w:val="28"/>
          <w:lang w:val="uk-UA"/>
        </w:rPr>
        <w:t>відмічено</w:t>
      </w:r>
      <w:proofErr w:type="spellEnd"/>
      <w:r>
        <w:rPr>
          <w:rFonts w:ascii="Times New Roman" w:hAnsi="Times New Roman" w:cs="Times New Roman"/>
          <w:sz w:val="28"/>
          <w:szCs w:val="28"/>
          <w:lang w:val="uk-UA"/>
        </w:rPr>
        <w:t>, що найбільш ефективним</w:t>
      </w:r>
      <w:r w:rsidR="00E70503">
        <w:rPr>
          <w:rFonts w:ascii="Times New Roman" w:hAnsi="Times New Roman" w:cs="Times New Roman"/>
          <w:sz w:val="28"/>
          <w:szCs w:val="28"/>
          <w:lang w:val="uk-UA"/>
        </w:rPr>
        <w:t xml:space="preserve"> періодом для оброблення рослини </w:t>
      </w:r>
      <w:proofErr w:type="spellStart"/>
      <w:r w:rsidR="00E70503">
        <w:rPr>
          <w:rFonts w:ascii="Times New Roman" w:hAnsi="Times New Roman" w:cs="Times New Roman"/>
          <w:sz w:val="28"/>
          <w:szCs w:val="28"/>
          <w:lang w:val="uk-UA"/>
        </w:rPr>
        <w:t>гербіцидними</w:t>
      </w:r>
      <w:proofErr w:type="spellEnd"/>
      <w:r w:rsidR="00E70503">
        <w:rPr>
          <w:rFonts w:ascii="Times New Roman" w:hAnsi="Times New Roman" w:cs="Times New Roman"/>
          <w:sz w:val="28"/>
          <w:szCs w:val="28"/>
          <w:lang w:val="uk-UA"/>
        </w:rPr>
        <w:t xml:space="preserve"> препаратами є період з моменту формування квітконосу до розкриття квіток та початку розповсюдження пилку (орієнтовно – друга половина липня).</w:t>
      </w:r>
    </w:p>
    <w:p w14:paraId="5F69892F" w14:textId="75FD5E5F" w:rsidR="00E70503" w:rsidRDefault="00E70503" w:rsidP="00A76A96">
      <w:pPr>
        <w:pStyle w:val="a3"/>
        <w:numPr>
          <w:ilvl w:val="0"/>
          <w:numId w:val="17"/>
        </w:numPr>
        <w:spacing w:after="0" w:line="360" w:lineRule="auto"/>
        <w:ind w:left="1134"/>
        <w:jc w:val="both"/>
        <w:rPr>
          <w:rFonts w:ascii="Times New Roman" w:hAnsi="Times New Roman" w:cs="Times New Roman"/>
          <w:sz w:val="28"/>
          <w:szCs w:val="28"/>
          <w:lang w:val="uk-UA"/>
        </w:rPr>
      </w:pPr>
      <w:r>
        <w:rPr>
          <w:rFonts w:ascii="Times New Roman" w:hAnsi="Times New Roman" w:cs="Times New Roman"/>
          <w:sz w:val="28"/>
          <w:szCs w:val="28"/>
          <w:lang w:val="uk-UA"/>
        </w:rPr>
        <w:t>Серед методів приготування зрізів рослинних тканин обрано метод з застосуванням леза, як найбільш ефективних та простий у застосуванні.</w:t>
      </w:r>
    </w:p>
    <w:p w14:paraId="141A51EF" w14:textId="017F0B54" w:rsidR="00E70503" w:rsidRDefault="00E70503" w:rsidP="0001299E">
      <w:pPr>
        <w:pStyle w:val="a3"/>
        <w:numPr>
          <w:ilvl w:val="0"/>
          <w:numId w:val="17"/>
        </w:numPr>
        <w:spacing w:after="0" w:line="360" w:lineRule="auto"/>
        <w:ind w:left="1134"/>
        <w:jc w:val="both"/>
        <w:rPr>
          <w:rFonts w:ascii="Times New Roman" w:hAnsi="Times New Roman" w:cs="Times New Roman"/>
          <w:sz w:val="28"/>
          <w:szCs w:val="28"/>
          <w:lang w:val="uk-UA"/>
        </w:rPr>
      </w:pPr>
      <w:r w:rsidRPr="0001299E">
        <w:rPr>
          <w:rFonts w:ascii="Times New Roman" w:hAnsi="Times New Roman" w:cs="Times New Roman"/>
          <w:sz w:val="28"/>
          <w:szCs w:val="28"/>
          <w:lang w:val="uk-UA"/>
        </w:rPr>
        <w:t xml:space="preserve">Аналіз основних механізмів дії гербіцидів на рослини показує, що найбільш поширеними є пригнічення біосинтезу амінокислот, припинення фотосинтезу, пригнічення біосинтезу ліпідів, вплив на поділ клітини; порушення біосинтезу каротиноїдів, застосування </w:t>
      </w:r>
      <w:proofErr w:type="spellStart"/>
      <w:r w:rsidR="0001299E" w:rsidRPr="0001299E">
        <w:rPr>
          <w:rFonts w:ascii="Times New Roman" w:hAnsi="Times New Roman" w:cs="Times New Roman"/>
          <w:sz w:val="28"/>
          <w:szCs w:val="28"/>
          <w:lang w:val="uk-UA"/>
        </w:rPr>
        <w:t>фотовідбілювачів</w:t>
      </w:r>
      <w:proofErr w:type="spellEnd"/>
      <w:r w:rsidR="0001299E" w:rsidRPr="0001299E">
        <w:rPr>
          <w:rFonts w:ascii="Times New Roman" w:hAnsi="Times New Roman" w:cs="Times New Roman"/>
          <w:sz w:val="28"/>
          <w:szCs w:val="28"/>
          <w:lang w:val="uk-UA"/>
        </w:rPr>
        <w:t>. Особливо важливими властивостями гербіцидів для успішної дії є їх швидкість всмоктування,</w:t>
      </w:r>
      <w:r w:rsidRPr="0001299E">
        <w:rPr>
          <w:rFonts w:ascii="Times New Roman" w:hAnsi="Times New Roman" w:cs="Times New Roman"/>
          <w:sz w:val="28"/>
          <w:szCs w:val="28"/>
          <w:lang w:val="uk-UA"/>
        </w:rPr>
        <w:t xml:space="preserve"> </w:t>
      </w:r>
      <w:proofErr w:type="spellStart"/>
      <w:r w:rsidRPr="0001299E">
        <w:rPr>
          <w:rFonts w:ascii="Times New Roman" w:hAnsi="Times New Roman" w:cs="Times New Roman"/>
          <w:sz w:val="28"/>
          <w:szCs w:val="28"/>
          <w:lang w:val="uk-UA"/>
        </w:rPr>
        <w:t>транслокація</w:t>
      </w:r>
      <w:proofErr w:type="spellEnd"/>
      <w:r w:rsidR="0001299E" w:rsidRPr="0001299E">
        <w:rPr>
          <w:rFonts w:ascii="Times New Roman" w:hAnsi="Times New Roman" w:cs="Times New Roman"/>
          <w:sz w:val="28"/>
          <w:szCs w:val="28"/>
          <w:lang w:val="uk-UA"/>
        </w:rPr>
        <w:t xml:space="preserve"> </w:t>
      </w:r>
      <w:r w:rsidR="0001299E">
        <w:rPr>
          <w:rFonts w:ascii="Times New Roman" w:hAnsi="Times New Roman" w:cs="Times New Roman"/>
          <w:sz w:val="28"/>
          <w:szCs w:val="28"/>
          <w:lang w:val="uk-UA"/>
        </w:rPr>
        <w:t xml:space="preserve">та </w:t>
      </w:r>
      <w:proofErr w:type="spellStart"/>
      <w:r w:rsidR="0001299E" w:rsidRPr="0001299E">
        <w:rPr>
          <w:rFonts w:ascii="Times New Roman" w:hAnsi="Times New Roman" w:cs="Times New Roman"/>
          <w:sz w:val="28"/>
          <w:szCs w:val="28"/>
          <w:lang w:val="uk-UA"/>
        </w:rPr>
        <w:t>біоактивація</w:t>
      </w:r>
      <w:proofErr w:type="spellEnd"/>
      <w:r w:rsidR="0001299E">
        <w:rPr>
          <w:rFonts w:ascii="Times New Roman" w:hAnsi="Times New Roman" w:cs="Times New Roman"/>
          <w:sz w:val="28"/>
          <w:szCs w:val="28"/>
          <w:lang w:val="uk-UA"/>
        </w:rPr>
        <w:t>.</w:t>
      </w:r>
    </w:p>
    <w:p w14:paraId="67E11550" w14:textId="26DAE045" w:rsidR="008A4C91" w:rsidRPr="0001299E" w:rsidRDefault="0001299E" w:rsidP="0001299E">
      <w:pPr>
        <w:pStyle w:val="a3"/>
        <w:numPr>
          <w:ilvl w:val="0"/>
          <w:numId w:val="17"/>
        </w:numPr>
        <w:spacing w:after="0" w:line="360" w:lineRule="auto"/>
        <w:ind w:left="1134"/>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Гістологічні зміни клітин при дії розчинів з високим осмотичним тиском підтверджують їх високу ефективність, що призводить до плазмолізу клітин </w:t>
      </w:r>
      <w:proofErr w:type="spellStart"/>
      <w:r>
        <w:rPr>
          <w:rFonts w:ascii="Times New Roman" w:hAnsi="Times New Roman" w:cs="Times New Roman"/>
          <w:sz w:val="28"/>
          <w:szCs w:val="28"/>
          <w:lang w:val="uk-UA"/>
        </w:rPr>
        <w:t>фотосинтезуючої</w:t>
      </w:r>
      <w:proofErr w:type="spellEnd"/>
      <w:r>
        <w:rPr>
          <w:rFonts w:ascii="Times New Roman" w:hAnsi="Times New Roman" w:cs="Times New Roman"/>
          <w:sz w:val="28"/>
          <w:szCs w:val="28"/>
          <w:lang w:val="uk-UA"/>
        </w:rPr>
        <w:t xml:space="preserve"> паренхіми та загибелі рослин.</w:t>
      </w:r>
    </w:p>
    <w:p w14:paraId="40FB969F" w14:textId="77777777" w:rsidR="008A4C91" w:rsidRPr="008A4C91" w:rsidRDefault="008A4C91" w:rsidP="008A4C91">
      <w:pPr>
        <w:spacing w:after="0" w:line="360" w:lineRule="auto"/>
        <w:ind w:firstLine="709"/>
        <w:jc w:val="both"/>
        <w:rPr>
          <w:rFonts w:ascii="Times New Roman" w:hAnsi="Times New Roman" w:cs="Times New Roman"/>
          <w:sz w:val="28"/>
          <w:szCs w:val="28"/>
          <w:lang w:val="uk-UA"/>
        </w:rPr>
      </w:pPr>
    </w:p>
    <w:p w14:paraId="75D46AF2" w14:textId="1011972D" w:rsidR="008A4C91" w:rsidRPr="008A4C91" w:rsidRDefault="008A4C91" w:rsidP="00BB6BF6">
      <w:pPr>
        <w:spacing w:after="0" w:line="360" w:lineRule="auto"/>
        <w:ind w:firstLine="709"/>
        <w:jc w:val="both"/>
        <w:rPr>
          <w:rFonts w:ascii="Times New Roman" w:hAnsi="Times New Roman" w:cs="Times New Roman"/>
          <w:sz w:val="28"/>
          <w:szCs w:val="28"/>
        </w:rPr>
      </w:pPr>
    </w:p>
    <w:p w14:paraId="24B85580" w14:textId="77777777" w:rsidR="008A4C91" w:rsidRPr="006D51A7" w:rsidRDefault="008A4C91" w:rsidP="00BB6BF6">
      <w:pPr>
        <w:spacing w:after="0" w:line="360" w:lineRule="auto"/>
        <w:ind w:firstLine="709"/>
        <w:jc w:val="both"/>
        <w:rPr>
          <w:rFonts w:ascii="Times New Roman" w:hAnsi="Times New Roman" w:cs="Times New Roman"/>
          <w:sz w:val="28"/>
          <w:szCs w:val="28"/>
          <w:lang w:val="uk-UA"/>
        </w:rPr>
      </w:pPr>
    </w:p>
    <w:sectPr w:rsidR="008A4C91" w:rsidRPr="006D51A7">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B5146E"/>
    <w:multiLevelType w:val="hybridMultilevel"/>
    <w:tmpl w:val="DD7A22E2"/>
    <w:lvl w:ilvl="0" w:tplc="2000000F">
      <w:start w:val="1"/>
      <w:numFmt w:val="decimal"/>
      <w:lvlText w:val="%1."/>
      <w:lvlJc w:val="left"/>
      <w:pPr>
        <w:ind w:left="1429" w:hanging="360"/>
      </w:pPr>
    </w:lvl>
    <w:lvl w:ilvl="1" w:tplc="20000019" w:tentative="1">
      <w:start w:val="1"/>
      <w:numFmt w:val="lowerLetter"/>
      <w:lvlText w:val="%2."/>
      <w:lvlJc w:val="left"/>
      <w:pPr>
        <w:ind w:left="2149" w:hanging="360"/>
      </w:pPr>
    </w:lvl>
    <w:lvl w:ilvl="2" w:tplc="2000001B" w:tentative="1">
      <w:start w:val="1"/>
      <w:numFmt w:val="lowerRoman"/>
      <w:lvlText w:val="%3."/>
      <w:lvlJc w:val="right"/>
      <w:pPr>
        <w:ind w:left="2869" w:hanging="180"/>
      </w:pPr>
    </w:lvl>
    <w:lvl w:ilvl="3" w:tplc="2000000F" w:tentative="1">
      <w:start w:val="1"/>
      <w:numFmt w:val="decimal"/>
      <w:lvlText w:val="%4."/>
      <w:lvlJc w:val="left"/>
      <w:pPr>
        <w:ind w:left="3589" w:hanging="360"/>
      </w:pPr>
    </w:lvl>
    <w:lvl w:ilvl="4" w:tplc="20000019" w:tentative="1">
      <w:start w:val="1"/>
      <w:numFmt w:val="lowerLetter"/>
      <w:lvlText w:val="%5."/>
      <w:lvlJc w:val="left"/>
      <w:pPr>
        <w:ind w:left="4309" w:hanging="360"/>
      </w:pPr>
    </w:lvl>
    <w:lvl w:ilvl="5" w:tplc="2000001B" w:tentative="1">
      <w:start w:val="1"/>
      <w:numFmt w:val="lowerRoman"/>
      <w:lvlText w:val="%6."/>
      <w:lvlJc w:val="right"/>
      <w:pPr>
        <w:ind w:left="5029" w:hanging="180"/>
      </w:pPr>
    </w:lvl>
    <w:lvl w:ilvl="6" w:tplc="2000000F" w:tentative="1">
      <w:start w:val="1"/>
      <w:numFmt w:val="decimal"/>
      <w:lvlText w:val="%7."/>
      <w:lvlJc w:val="left"/>
      <w:pPr>
        <w:ind w:left="5749" w:hanging="360"/>
      </w:pPr>
    </w:lvl>
    <w:lvl w:ilvl="7" w:tplc="20000019" w:tentative="1">
      <w:start w:val="1"/>
      <w:numFmt w:val="lowerLetter"/>
      <w:lvlText w:val="%8."/>
      <w:lvlJc w:val="left"/>
      <w:pPr>
        <w:ind w:left="6469" w:hanging="360"/>
      </w:pPr>
    </w:lvl>
    <w:lvl w:ilvl="8" w:tplc="2000001B" w:tentative="1">
      <w:start w:val="1"/>
      <w:numFmt w:val="lowerRoman"/>
      <w:lvlText w:val="%9."/>
      <w:lvlJc w:val="right"/>
      <w:pPr>
        <w:ind w:left="7189" w:hanging="180"/>
      </w:pPr>
    </w:lvl>
  </w:abstractNum>
  <w:abstractNum w:abstractNumId="1" w15:restartNumberingAfterBreak="0">
    <w:nsid w:val="0C5411B9"/>
    <w:multiLevelType w:val="hybridMultilevel"/>
    <w:tmpl w:val="1FEE3622"/>
    <w:lvl w:ilvl="0" w:tplc="2000000F">
      <w:start w:val="1"/>
      <w:numFmt w:val="decimal"/>
      <w:lvlText w:val="%1."/>
      <w:lvlJc w:val="left"/>
      <w:pPr>
        <w:ind w:left="1429" w:hanging="360"/>
      </w:pPr>
    </w:lvl>
    <w:lvl w:ilvl="1" w:tplc="20000019" w:tentative="1">
      <w:start w:val="1"/>
      <w:numFmt w:val="lowerLetter"/>
      <w:lvlText w:val="%2."/>
      <w:lvlJc w:val="left"/>
      <w:pPr>
        <w:ind w:left="2149" w:hanging="360"/>
      </w:pPr>
    </w:lvl>
    <w:lvl w:ilvl="2" w:tplc="2000001B" w:tentative="1">
      <w:start w:val="1"/>
      <w:numFmt w:val="lowerRoman"/>
      <w:lvlText w:val="%3."/>
      <w:lvlJc w:val="right"/>
      <w:pPr>
        <w:ind w:left="2869" w:hanging="180"/>
      </w:pPr>
    </w:lvl>
    <w:lvl w:ilvl="3" w:tplc="2000000F" w:tentative="1">
      <w:start w:val="1"/>
      <w:numFmt w:val="decimal"/>
      <w:lvlText w:val="%4."/>
      <w:lvlJc w:val="left"/>
      <w:pPr>
        <w:ind w:left="3589" w:hanging="360"/>
      </w:pPr>
    </w:lvl>
    <w:lvl w:ilvl="4" w:tplc="20000019" w:tentative="1">
      <w:start w:val="1"/>
      <w:numFmt w:val="lowerLetter"/>
      <w:lvlText w:val="%5."/>
      <w:lvlJc w:val="left"/>
      <w:pPr>
        <w:ind w:left="4309" w:hanging="360"/>
      </w:pPr>
    </w:lvl>
    <w:lvl w:ilvl="5" w:tplc="2000001B" w:tentative="1">
      <w:start w:val="1"/>
      <w:numFmt w:val="lowerRoman"/>
      <w:lvlText w:val="%6."/>
      <w:lvlJc w:val="right"/>
      <w:pPr>
        <w:ind w:left="5029" w:hanging="180"/>
      </w:pPr>
    </w:lvl>
    <w:lvl w:ilvl="6" w:tplc="2000000F" w:tentative="1">
      <w:start w:val="1"/>
      <w:numFmt w:val="decimal"/>
      <w:lvlText w:val="%7."/>
      <w:lvlJc w:val="left"/>
      <w:pPr>
        <w:ind w:left="5749" w:hanging="360"/>
      </w:pPr>
    </w:lvl>
    <w:lvl w:ilvl="7" w:tplc="20000019" w:tentative="1">
      <w:start w:val="1"/>
      <w:numFmt w:val="lowerLetter"/>
      <w:lvlText w:val="%8."/>
      <w:lvlJc w:val="left"/>
      <w:pPr>
        <w:ind w:left="6469" w:hanging="360"/>
      </w:pPr>
    </w:lvl>
    <w:lvl w:ilvl="8" w:tplc="2000001B" w:tentative="1">
      <w:start w:val="1"/>
      <w:numFmt w:val="lowerRoman"/>
      <w:lvlText w:val="%9."/>
      <w:lvlJc w:val="right"/>
      <w:pPr>
        <w:ind w:left="7189" w:hanging="180"/>
      </w:pPr>
    </w:lvl>
  </w:abstractNum>
  <w:abstractNum w:abstractNumId="2" w15:restartNumberingAfterBreak="0">
    <w:nsid w:val="0D192B5A"/>
    <w:multiLevelType w:val="hybridMultilevel"/>
    <w:tmpl w:val="A604941A"/>
    <w:lvl w:ilvl="0" w:tplc="2000000F">
      <w:start w:val="1"/>
      <w:numFmt w:val="decimal"/>
      <w:lvlText w:val="%1."/>
      <w:lvlJc w:val="left"/>
      <w:pPr>
        <w:ind w:left="1429" w:hanging="360"/>
      </w:pPr>
    </w:lvl>
    <w:lvl w:ilvl="1" w:tplc="20000019" w:tentative="1">
      <w:start w:val="1"/>
      <w:numFmt w:val="lowerLetter"/>
      <w:lvlText w:val="%2."/>
      <w:lvlJc w:val="left"/>
      <w:pPr>
        <w:ind w:left="2149" w:hanging="360"/>
      </w:pPr>
    </w:lvl>
    <w:lvl w:ilvl="2" w:tplc="2000001B" w:tentative="1">
      <w:start w:val="1"/>
      <w:numFmt w:val="lowerRoman"/>
      <w:lvlText w:val="%3."/>
      <w:lvlJc w:val="right"/>
      <w:pPr>
        <w:ind w:left="2869" w:hanging="180"/>
      </w:pPr>
    </w:lvl>
    <w:lvl w:ilvl="3" w:tplc="2000000F" w:tentative="1">
      <w:start w:val="1"/>
      <w:numFmt w:val="decimal"/>
      <w:lvlText w:val="%4."/>
      <w:lvlJc w:val="left"/>
      <w:pPr>
        <w:ind w:left="3589" w:hanging="360"/>
      </w:pPr>
    </w:lvl>
    <w:lvl w:ilvl="4" w:tplc="20000019" w:tentative="1">
      <w:start w:val="1"/>
      <w:numFmt w:val="lowerLetter"/>
      <w:lvlText w:val="%5."/>
      <w:lvlJc w:val="left"/>
      <w:pPr>
        <w:ind w:left="4309" w:hanging="360"/>
      </w:pPr>
    </w:lvl>
    <w:lvl w:ilvl="5" w:tplc="2000001B" w:tentative="1">
      <w:start w:val="1"/>
      <w:numFmt w:val="lowerRoman"/>
      <w:lvlText w:val="%6."/>
      <w:lvlJc w:val="right"/>
      <w:pPr>
        <w:ind w:left="5029" w:hanging="180"/>
      </w:pPr>
    </w:lvl>
    <w:lvl w:ilvl="6" w:tplc="2000000F" w:tentative="1">
      <w:start w:val="1"/>
      <w:numFmt w:val="decimal"/>
      <w:lvlText w:val="%7."/>
      <w:lvlJc w:val="left"/>
      <w:pPr>
        <w:ind w:left="5749" w:hanging="360"/>
      </w:pPr>
    </w:lvl>
    <w:lvl w:ilvl="7" w:tplc="20000019" w:tentative="1">
      <w:start w:val="1"/>
      <w:numFmt w:val="lowerLetter"/>
      <w:lvlText w:val="%8."/>
      <w:lvlJc w:val="left"/>
      <w:pPr>
        <w:ind w:left="6469" w:hanging="360"/>
      </w:pPr>
    </w:lvl>
    <w:lvl w:ilvl="8" w:tplc="2000001B" w:tentative="1">
      <w:start w:val="1"/>
      <w:numFmt w:val="lowerRoman"/>
      <w:lvlText w:val="%9."/>
      <w:lvlJc w:val="right"/>
      <w:pPr>
        <w:ind w:left="7189" w:hanging="180"/>
      </w:pPr>
    </w:lvl>
  </w:abstractNum>
  <w:abstractNum w:abstractNumId="3" w15:restartNumberingAfterBreak="0">
    <w:nsid w:val="167F3349"/>
    <w:multiLevelType w:val="hybridMultilevel"/>
    <w:tmpl w:val="8740416A"/>
    <w:lvl w:ilvl="0" w:tplc="20000001">
      <w:start w:val="1"/>
      <w:numFmt w:val="bullet"/>
      <w:lvlText w:val=""/>
      <w:lvlJc w:val="left"/>
      <w:pPr>
        <w:ind w:left="1429" w:hanging="360"/>
      </w:pPr>
      <w:rPr>
        <w:rFonts w:ascii="Symbol" w:hAnsi="Symbol"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4" w15:restartNumberingAfterBreak="0">
    <w:nsid w:val="175A1433"/>
    <w:multiLevelType w:val="hybridMultilevel"/>
    <w:tmpl w:val="47C49CD2"/>
    <w:lvl w:ilvl="0" w:tplc="2000000F">
      <w:start w:val="1"/>
      <w:numFmt w:val="decimal"/>
      <w:lvlText w:val="%1."/>
      <w:lvlJc w:val="left"/>
      <w:pPr>
        <w:ind w:left="1429" w:hanging="360"/>
      </w:pPr>
    </w:lvl>
    <w:lvl w:ilvl="1" w:tplc="20000019" w:tentative="1">
      <w:start w:val="1"/>
      <w:numFmt w:val="lowerLetter"/>
      <w:lvlText w:val="%2."/>
      <w:lvlJc w:val="left"/>
      <w:pPr>
        <w:ind w:left="2149" w:hanging="360"/>
      </w:pPr>
    </w:lvl>
    <w:lvl w:ilvl="2" w:tplc="2000001B" w:tentative="1">
      <w:start w:val="1"/>
      <w:numFmt w:val="lowerRoman"/>
      <w:lvlText w:val="%3."/>
      <w:lvlJc w:val="right"/>
      <w:pPr>
        <w:ind w:left="2869" w:hanging="180"/>
      </w:pPr>
    </w:lvl>
    <w:lvl w:ilvl="3" w:tplc="2000000F" w:tentative="1">
      <w:start w:val="1"/>
      <w:numFmt w:val="decimal"/>
      <w:lvlText w:val="%4."/>
      <w:lvlJc w:val="left"/>
      <w:pPr>
        <w:ind w:left="3589" w:hanging="360"/>
      </w:pPr>
    </w:lvl>
    <w:lvl w:ilvl="4" w:tplc="20000019" w:tentative="1">
      <w:start w:val="1"/>
      <w:numFmt w:val="lowerLetter"/>
      <w:lvlText w:val="%5."/>
      <w:lvlJc w:val="left"/>
      <w:pPr>
        <w:ind w:left="4309" w:hanging="360"/>
      </w:pPr>
    </w:lvl>
    <w:lvl w:ilvl="5" w:tplc="2000001B" w:tentative="1">
      <w:start w:val="1"/>
      <w:numFmt w:val="lowerRoman"/>
      <w:lvlText w:val="%6."/>
      <w:lvlJc w:val="right"/>
      <w:pPr>
        <w:ind w:left="5029" w:hanging="180"/>
      </w:pPr>
    </w:lvl>
    <w:lvl w:ilvl="6" w:tplc="2000000F" w:tentative="1">
      <w:start w:val="1"/>
      <w:numFmt w:val="decimal"/>
      <w:lvlText w:val="%7."/>
      <w:lvlJc w:val="left"/>
      <w:pPr>
        <w:ind w:left="5749" w:hanging="360"/>
      </w:pPr>
    </w:lvl>
    <w:lvl w:ilvl="7" w:tplc="20000019" w:tentative="1">
      <w:start w:val="1"/>
      <w:numFmt w:val="lowerLetter"/>
      <w:lvlText w:val="%8."/>
      <w:lvlJc w:val="left"/>
      <w:pPr>
        <w:ind w:left="6469" w:hanging="360"/>
      </w:pPr>
    </w:lvl>
    <w:lvl w:ilvl="8" w:tplc="2000001B" w:tentative="1">
      <w:start w:val="1"/>
      <w:numFmt w:val="lowerRoman"/>
      <w:lvlText w:val="%9."/>
      <w:lvlJc w:val="right"/>
      <w:pPr>
        <w:ind w:left="7189" w:hanging="180"/>
      </w:pPr>
    </w:lvl>
  </w:abstractNum>
  <w:abstractNum w:abstractNumId="5" w15:restartNumberingAfterBreak="0">
    <w:nsid w:val="1A7E0C62"/>
    <w:multiLevelType w:val="hybridMultilevel"/>
    <w:tmpl w:val="8D58CA76"/>
    <w:lvl w:ilvl="0" w:tplc="20000001">
      <w:start w:val="1"/>
      <w:numFmt w:val="bullet"/>
      <w:lvlText w:val=""/>
      <w:lvlJc w:val="left"/>
      <w:pPr>
        <w:ind w:left="1429" w:hanging="360"/>
      </w:pPr>
      <w:rPr>
        <w:rFonts w:ascii="Symbol" w:hAnsi="Symbol"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6" w15:restartNumberingAfterBreak="0">
    <w:nsid w:val="1E0E23C0"/>
    <w:multiLevelType w:val="hybridMultilevel"/>
    <w:tmpl w:val="850CA16A"/>
    <w:lvl w:ilvl="0" w:tplc="20000001">
      <w:start w:val="1"/>
      <w:numFmt w:val="bullet"/>
      <w:lvlText w:val=""/>
      <w:lvlJc w:val="left"/>
      <w:pPr>
        <w:ind w:left="1429" w:hanging="360"/>
      </w:pPr>
      <w:rPr>
        <w:rFonts w:ascii="Symbol" w:hAnsi="Symbol"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7" w15:restartNumberingAfterBreak="0">
    <w:nsid w:val="2368080E"/>
    <w:multiLevelType w:val="hybridMultilevel"/>
    <w:tmpl w:val="83921288"/>
    <w:lvl w:ilvl="0" w:tplc="2000000F">
      <w:start w:val="1"/>
      <w:numFmt w:val="decimal"/>
      <w:lvlText w:val="%1."/>
      <w:lvlJc w:val="left"/>
      <w:pPr>
        <w:ind w:left="1429" w:hanging="360"/>
      </w:pPr>
    </w:lvl>
    <w:lvl w:ilvl="1" w:tplc="20000019" w:tentative="1">
      <w:start w:val="1"/>
      <w:numFmt w:val="lowerLetter"/>
      <w:lvlText w:val="%2."/>
      <w:lvlJc w:val="left"/>
      <w:pPr>
        <w:ind w:left="2149" w:hanging="360"/>
      </w:pPr>
    </w:lvl>
    <w:lvl w:ilvl="2" w:tplc="2000001B" w:tentative="1">
      <w:start w:val="1"/>
      <w:numFmt w:val="lowerRoman"/>
      <w:lvlText w:val="%3."/>
      <w:lvlJc w:val="right"/>
      <w:pPr>
        <w:ind w:left="2869" w:hanging="180"/>
      </w:pPr>
    </w:lvl>
    <w:lvl w:ilvl="3" w:tplc="2000000F" w:tentative="1">
      <w:start w:val="1"/>
      <w:numFmt w:val="decimal"/>
      <w:lvlText w:val="%4."/>
      <w:lvlJc w:val="left"/>
      <w:pPr>
        <w:ind w:left="3589" w:hanging="360"/>
      </w:pPr>
    </w:lvl>
    <w:lvl w:ilvl="4" w:tplc="20000019" w:tentative="1">
      <w:start w:val="1"/>
      <w:numFmt w:val="lowerLetter"/>
      <w:lvlText w:val="%5."/>
      <w:lvlJc w:val="left"/>
      <w:pPr>
        <w:ind w:left="4309" w:hanging="360"/>
      </w:pPr>
    </w:lvl>
    <w:lvl w:ilvl="5" w:tplc="2000001B" w:tentative="1">
      <w:start w:val="1"/>
      <w:numFmt w:val="lowerRoman"/>
      <w:lvlText w:val="%6."/>
      <w:lvlJc w:val="right"/>
      <w:pPr>
        <w:ind w:left="5029" w:hanging="180"/>
      </w:pPr>
    </w:lvl>
    <w:lvl w:ilvl="6" w:tplc="2000000F" w:tentative="1">
      <w:start w:val="1"/>
      <w:numFmt w:val="decimal"/>
      <w:lvlText w:val="%7."/>
      <w:lvlJc w:val="left"/>
      <w:pPr>
        <w:ind w:left="5749" w:hanging="360"/>
      </w:pPr>
    </w:lvl>
    <w:lvl w:ilvl="7" w:tplc="20000019" w:tentative="1">
      <w:start w:val="1"/>
      <w:numFmt w:val="lowerLetter"/>
      <w:lvlText w:val="%8."/>
      <w:lvlJc w:val="left"/>
      <w:pPr>
        <w:ind w:left="6469" w:hanging="360"/>
      </w:pPr>
    </w:lvl>
    <w:lvl w:ilvl="8" w:tplc="2000001B" w:tentative="1">
      <w:start w:val="1"/>
      <w:numFmt w:val="lowerRoman"/>
      <w:lvlText w:val="%9."/>
      <w:lvlJc w:val="right"/>
      <w:pPr>
        <w:ind w:left="7189" w:hanging="180"/>
      </w:pPr>
    </w:lvl>
  </w:abstractNum>
  <w:abstractNum w:abstractNumId="8" w15:restartNumberingAfterBreak="0">
    <w:nsid w:val="34597105"/>
    <w:multiLevelType w:val="multilevel"/>
    <w:tmpl w:val="FFFFFFFF"/>
    <w:lvl w:ilvl="0">
      <w:start w:val="1"/>
      <w:numFmt w:val="decimal"/>
      <w:lvlText w:val="%1"/>
      <w:lvlJc w:val="left"/>
      <w:pPr>
        <w:ind w:left="421" w:hanging="421"/>
      </w:pPr>
      <w:rPr>
        <w:rFonts w:hint="default"/>
      </w:rPr>
    </w:lvl>
    <w:lvl w:ilvl="1">
      <w:start w:val="1"/>
      <w:numFmt w:val="decimal"/>
      <w:lvlText w:val="%1.%2"/>
      <w:lvlJc w:val="left"/>
      <w:pPr>
        <w:ind w:left="1129" w:hanging="421"/>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824" w:hanging="2160"/>
      </w:pPr>
      <w:rPr>
        <w:rFonts w:hint="default"/>
      </w:rPr>
    </w:lvl>
  </w:abstractNum>
  <w:abstractNum w:abstractNumId="9" w15:restartNumberingAfterBreak="0">
    <w:nsid w:val="38333286"/>
    <w:multiLevelType w:val="hybridMultilevel"/>
    <w:tmpl w:val="0428C5EC"/>
    <w:lvl w:ilvl="0" w:tplc="2000000F">
      <w:start w:val="1"/>
      <w:numFmt w:val="decimal"/>
      <w:lvlText w:val="%1."/>
      <w:lvlJc w:val="left"/>
      <w:pPr>
        <w:ind w:left="1429" w:hanging="360"/>
      </w:pPr>
    </w:lvl>
    <w:lvl w:ilvl="1" w:tplc="20000019" w:tentative="1">
      <w:start w:val="1"/>
      <w:numFmt w:val="lowerLetter"/>
      <w:lvlText w:val="%2."/>
      <w:lvlJc w:val="left"/>
      <w:pPr>
        <w:ind w:left="2149" w:hanging="360"/>
      </w:pPr>
    </w:lvl>
    <w:lvl w:ilvl="2" w:tplc="2000001B" w:tentative="1">
      <w:start w:val="1"/>
      <w:numFmt w:val="lowerRoman"/>
      <w:lvlText w:val="%3."/>
      <w:lvlJc w:val="right"/>
      <w:pPr>
        <w:ind w:left="2869" w:hanging="180"/>
      </w:pPr>
    </w:lvl>
    <w:lvl w:ilvl="3" w:tplc="2000000F" w:tentative="1">
      <w:start w:val="1"/>
      <w:numFmt w:val="decimal"/>
      <w:lvlText w:val="%4."/>
      <w:lvlJc w:val="left"/>
      <w:pPr>
        <w:ind w:left="3589" w:hanging="360"/>
      </w:pPr>
    </w:lvl>
    <w:lvl w:ilvl="4" w:tplc="20000019" w:tentative="1">
      <w:start w:val="1"/>
      <w:numFmt w:val="lowerLetter"/>
      <w:lvlText w:val="%5."/>
      <w:lvlJc w:val="left"/>
      <w:pPr>
        <w:ind w:left="4309" w:hanging="360"/>
      </w:pPr>
    </w:lvl>
    <w:lvl w:ilvl="5" w:tplc="2000001B" w:tentative="1">
      <w:start w:val="1"/>
      <w:numFmt w:val="lowerRoman"/>
      <w:lvlText w:val="%6."/>
      <w:lvlJc w:val="right"/>
      <w:pPr>
        <w:ind w:left="5029" w:hanging="180"/>
      </w:pPr>
    </w:lvl>
    <w:lvl w:ilvl="6" w:tplc="2000000F" w:tentative="1">
      <w:start w:val="1"/>
      <w:numFmt w:val="decimal"/>
      <w:lvlText w:val="%7."/>
      <w:lvlJc w:val="left"/>
      <w:pPr>
        <w:ind w:left="5749" w:hanging="360"/>
      </w:pPr>
    </w:lvl>
    <w:lvl w:ilvl="7" w:tplc="20000019" w:tentative="1">
      <w:start w:val="1"/>
      <w:numFmt w:val="lowerLetter"/>
      <w:lvlText w:val="%8."/>
      <w:lvlJc w:val="left"/>
      <w:pPr>
        <w:ind w:left="6469" w:hanging="360"/>
      </w:pPr>
    </w:lvl>
    <w:lvl w:ilvl="8" w:tplc="2000001B" w:tentative="1">
      <w:start w:val="1"/>
      <w:numFmt w:val="lowerRoman"/>
      <w:lvlText w:val="%9."/>
      <w:lvlJc w:val="right"/>
      <w:pPr>
        <w:ind w:left="7189" w:hanging="180"/>
      </w:pPr>
    </w:lvl>
  </w:abstractNum>
  <w:abstractNum w:abstractNumId="10" w15:restartNumberingAfterBreak="0">
    <w:nsid w:val="460A3C18"/>
    <w:multiLevelType w:val="hybridMultilevel"/>
    <w:tmpl w:val="30D6FF24"/>
    <w:lvl w:ilvl="0" w:tplc="20000001">
      <w:start w:val="1"/>
      <w:numFmt w:val="bullet"/>
      <w:lvlText w:val=""/>
      <w:lvlJc w:val="left"/>
      <w:pPr>
        <w:ind w:left="1429" w:hanging="360"/>
      </w:pPr>
      <w:rPr>
        <w:rFonts w:ascii="Symbol" w:hAnsi="Symbol"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11" w15:restartNumberingAfterBreak="0">
    <w:nsid w:val="4897035E"/>
    <w:multiLevelType w:val="hybridMultilevel"/>
    <w:tmpl w:val="CC569CC4"/>
    <w:lvl w:ilvl="0" w:tplc="2000000F">
      <w:start w:val="1"/>
      <w:numFmt w:val="decimal"/>
      <w:lvlText w:val="%1."/>
      <w:lvlJc w:val="left"/>
      <w:pPr>
        <w:ind w:left="1429" w:hanging="360"/>
      </w:pPr>
    </w:lvl>
    <w:lvl w:ilvl="1" w:tplc="20000019" w:tentative="1">
      <w:start w:val="1"/>
      <w:numFmt w:val="lowerLetter"/>
      <w:lvlText w:val="%2."/>
      <w:lvlJc w:val="left"/>
      <w:pPr>
        <w:ind w:left="2149" w:hanging="360"/>
      </w:pPr>
    </w:lvl>
    <w:lvl w:ilvl="2" w:tplc="2000001B" w:tentative="1">
      <w:start w:val="1"/>
      <w:numFmt w:val="lowerRoman"/>
      <w:lvlText w:val="%3."/>
      <w:lvlJc w:val="right"/>
      <w:pPr>
        <w:ind w:left="2869" w:hanging="180"/>
      </w:pPr>
    </w:lvl>
    <w:lvl w:ilvl="3" w:tplc="2000000F" w:tentative="1">
      <w:start w:val="1"/>
      <w:numFmt w:val="decimal"/>
      <w:lvlText w:val="%4."/>
      <w:lvlJc w:val="left"/>
      <w:pPr>
        <w:ind w:left="3589" w:hanging="360"/>
      </w:pPr>
    </w:lvl>
    <w:lvl w:ilvl="4" w:tplc="20000019" w:tentative="1">
      <w:start w:val="1"/>
      <w:numFmt w:val="lowerLetter"/>
      <w:lvlText w:val="%5."/>
      <w:lvlJc w:val="left"/>
      <w:pPr>
        <w:ind w:left="4309" w:hanging="360"/>
      </w:pPr>
    </w:lvl>
    <w:lvl w:ilvl="5" w:tplc="2000001B" w:tentative="1">
      <w:start w:val="1"/>
      <w:numFmt w:val="lowerRoman"/>
      <w:lvlText w:val="%6."/>
      <w:lvlJc w:val="right"/>
      <w:pPr>
        <w:ind w:left="5029" w:hanging="180"/>
      </w:pPr>
    </w:lvl>
    <w:lvl w:ilvl="6" w:tplc="2000000F" w:tentative="1">
      <w:start w:val="1"/>
      <w:numFmt w:val="decimal"/>
      <w:lvlText w:val="%7."/>
      <w:lvlJc w:val="left"/>
      <w:pPr>
        <w:ind w:left="5749" w:hanging="360"/>
      </w:pPr>
    </w:lvl>
    <w:lvl w:ilvl="7" w:tplc="20000019" w:tentative="1">
      <w:start w:val="1"/>
      <w:numFmt w:val="lowerLetter"/>
      <w:lvlText w:val="%8."/>
      <w:lvlJc w:val="left"/>
      <w:pPr>
        <w:ind w:left="6469" w:hanging="360"/>
      </w:pPr>
    </w:lvl>
    <w:lvl w:ilvl="8" w:tplc="2000001B" w:tentative="1">
      <w:start w:val="1"/>
      <w:numFmt w:val="lowerRoman"/>
      <w:lvlText w:val="%9."/>
      <w:lvlJc w:val="right"/>
      <w:pPr>
        <w:ind w:left="7189" w:hanging="180"/>
      </w:pPr>
    </w:lvl>
  </w:abstractNum>
  <w:abstractNum w:abstractNumId="12" w15:restartNumberingAfterBreak="0">
    <w:nsid w:val="54823FD6"/>
    <w:multiLevelType w:val="hybridMultilevel"/>
    <w:tmpl w:val="70A853E4"/>
    <w:lvl w:ilvl="0" w:tplc="2000000F">
      <w:start w:val="1"/>
      <w:numFmt w:val="decimal"/>
      <w:lvlText w:val="%1."/>
      <w:lvlJc w:val="left"/>
      <w:pPr>
        <w:ind w:left="1429" w:hanging="360"/>
      </w:pPr>
      <w:rPr>
        <w:rFonts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13" w15:restartNumberingAfterBreak="0">
    <w:nsid w:val="5C0A2D37"/>
    <w:multiLevelType w:val="hybridMultilevel"/>
    <w:tmpl w:val="86362BCE"/>
    <w:lvl w:ilvl="0" w:tplc="2000000F">
      <w:start w:val="1"/>
      <w:numFmt w:val="decimal"/>
      <w:lvlText w:val="%1."/>
      <w:lvlJc w:val="left"/>
      <w:pPr>
        <w:ind w:left="1429" w:hanging="360"/>
      </w:pPr>
    </w:lvl>
    <w:lvl w:ilvl="1" w:tplc="20000019" w:tentative="1">
      <w:start w:val="1"/>
      <w:numFmt w:val="lowerLetter"/>
      <w:lvlText w:val="%2."/>
      <w:lvlJc w:val="left"/>
      <w:pPr>
        <w:ind w:left="2149" w:hanging="360"/>
      </w:pPr>
    </w:lvl>
    <w:lvl w:ilvl="2" w:tplc="2000001B" w:tentative="1">
      <w:start w:val="1"/>
      <w:numFmt w:val="lowerRoman"/>
      <w:lvlText w:val="%3."/>
      <w:lvlJc w:val="right"/>
      <w:pPr>
        <w:ind w:left="2869" w:hanging="180"/>
      </w:pPr>
    </w:lvl>
    <w:lvl w:ilvl="3" w:tplc="2000000F" w:tentative="1">
      <w:start w:val="1"/>
      <w:numFmt w:val="decimal"/>
      <w:lvlText w:val="%4."/>
      <w:lvlJc w:val="left"/>
      <w:pPr>
        <w:ind w:left="3589" w:hanging="360"/>
      </w:pPr>
    </w:lvl>
    <w:lvl w:ilvl="4" w:tplc="20000019" w:tentative="1">
      <w:start w:val="1"/>
      <w:numFmt w:val="lowerLetter"/>
      <w:lvlText w:val="%5."/>
      <w:lvlJc w:val="left"/>
      <w:pPr>
        <w:ind w:left="4309" w:hanging="360"/>
      </w:pPr>
    </w:lvl>
    <w:lvl w:ilvl="5" w:tplc="2000001B" w:tentative="1">
      <w:start w:val="1"/>
      <w:numFmt w:val="lowerRoman"/>
      <w:lvlText w:val="%6."/>
      <w:lvlJc w:val="right"/>
      <w:pPr>
        <w:ind w:left="5029" w:hanging="180"/>
      </w:pPr>
    </w:lvl>
    <w:lvl w:ilvl="6" w:tplc="2000000F" w:tentative="1">
      <w:start w:val="1"/>
      <w:numFmt w:val="decimal"/>
      <w:lvlText w:val="%7."/>
      <w:lvlJc w:val="left"/>
      <w:pPr>
        <w:ind w:left="5749" w:hanging="360"/>
      </w:pPr>
    </w:lvl>
    <w:lvl w:ilvl="7" w:tplc="20000019" w:tentative="1">
      <w:start w:val="1"/>
      <w:numFmt w:val="lowerLetter"/>
      <w:lvlText w:val="%8."/>
      <w:lvlJc w:val="left"/>
      <w:pPr>
        <w:ind w:left="6469" w:hanging="360"/>
      </w:pPr>
    </w:lvl>
    <w:lvl w:ilvl="8" w:tplc="2000001B" w:tentative="1">
      <w:start w:val="1"/>
      <w:numFmt w:val="lowerRoman"/>
      <w:lvlText w:val="%9."/>
      <w:lvlJc w:val="right"/>
      <w:pPr>
        <w:ind w:left="7189" w:hanging="180"/>
      </w:pPr>
    </w:lvl>
  </w:abstractNum>
  <w:abstractNum w:abstractNumId="14" w15:restartNumberingAfterBreak="0">
    <w:nsid w:val="5C340D14"/>
    <w:multiLevelType w:val="hybridMultilevel"/>
    <w:tmpl w:val="BA5273AE"/>
    <w:lvl w:ilvl="0" w:tplc="20000001">
      <w:start w:val="1"/>
      <w:numFmt w:val="bullet"/>
      <w:lvlText w:val=""/>
      <w:lvlJc w:val="left"/>
      <w:pPr>
        <w:ind w:left="1429" w:hanging="360"/>
      </w:pPr>
      <w:rPr>
        <w:rFonts w:ascii="Symbol" w:hAnsi="Symbol"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15" w15:restartNumberingAfterBreak="0">
    <w:nsid w:val="5F0C1556"/>
    <w:multiLevelType w:val="hybridMultilevel"/>
    <w:tmpl w:val="5CC09F38"/>
    <w:lvl w:ilvl="0" w:tplc="2000000F">
      <w:start w:val="1"/>
      <w:numFmt w:val="decimal"/>
      <w:lvlText w:val="%1."/>
      <w:lvlJc w:val="left"/>
      <w:pPr>
        <w:ind w:left="1429" w:hanging="360"/>
      </w:pPr>
    </w:lvl>
    <w:lvl w:ilvl="1" w:tplc="20000019" w:tentative="1">
      <w:start w:val="1"/>
      <w:numFmt w:val="lowerLetter"/>
      <w:lvlText w:val="%2."/>
      <w:lvlJc w:val="left"/>
      <w:pPr>
        <w:ind w:left="2149" w:hanging="360"/>
      </w:pPr>
    </w:lvl>
    <w:lvl w:ilvl="2" w:tplc="2000001B" w:tentative="1">
      <w:start w:val="1"/>
      <w:numFmt w:val="lowerRoman"/>
      <w:lvlText w:val="%3."/>
      <w:lvlJc w:val="right"/>
      <w:pPr>
        <w:ind w:left="2869" w:hanging="180"/>
      </w:pPr>
    </w:lvl>
    <w:lvl w:ilvl="3" w:tplc="2000000F" w:tentative="1">
      <w:start w:val="1"/>
      <w:numFmt w:val="decimal"/>
      <w:lvlText w:val="%4."/>
      <w:lvlJc w:val="left"/>
      <w:pPr>
        <w:ind w:left="3589" w:hanging="360"/>
      </w:pPr>
    </w:lvl>
    <w:lvl w:ilvl="4" w:tplc="20000019" w:tentative="1">
      <w:start w:val="1"/>
      <w:numFmt w:val="lowerLetter"/>
      <w:lvlText w:val="%5."/>
      <w:lvlJc w:val="left"/>
      <w:pPr>
        <w:ind w:left="4309" w:hanging="360"/>
      </w:pPr>
    </w:lvl>
    <w:lvl w:ilvl="5" w:tplc="2000001B" w:tentative="1">
      <w:start w:val="1"/>
      <w:numFmt w:val="lowerRoman"/>
      <w:lvlText w:val="%6."/>
      <w:lvlJc w:val="right"/>
      <w:pPr>
        <w:ind w:left="5029" w:hanging="180"/>
      </w:pPr>
    </w:lvl>
    <w:lvl w:ilvl="6" w:tplc="2000000F" w:tentative="1">
      <w:start w:val="1"/>
      <w:numFmt w:val="decimal"/>
      <w:lvlText w:val="%7."/>
      <w:lvlJc w:val="left"/>
      <w:pPr>
        <w:ind w:left="5749" w:hanging="360"/>
      </w:pPr>
    </w:lvl>
    <w:lvl w:ilvl="7" w:tplc="20000019" w:tentative="1">
      <w:start w:val="1"/>
      <w:numFmt w:val="lowerLetter"/>
      <w:lvlText w:val="%8."/>
      <w:lvlJc w:val="left"/>
      <w:pPr>
        <w:ind w:left="6469" w:hanging="360"/>
      </w:pPr>
    </w:lvl>
    <w:lvl w:ilvl="8" w:tplc="2000001B" w:tentative="1">
      <w:start w:val="1"/>
      <w:numFmt w:val="lowerRoman"/>
      <w:lvlText w:val="%9."/>
      <w:lvlJc w:val="right"/>
      <w:pPr>
        <w:ind w:left="7189" w:hanging="180"/>
      </w:pPr>
    </w:lvl>
  </w:abstractNum>
  <w:abstractNum w:abstractNumId="16" w15:restartNumberingAfterBreak="0">
    <w:nsid w:val="60305D31"/>
    <w:multiLevelType w:val="hybridMultilevel"/>
    <w:tmpl w:val="D4D69D04"/>
    <w:lvl w:ilvl="0" w:tplc="2000000F">
      <w:start w:val="1"/>
      <w:numFmt w:val="decimal"/>
      <w:lvlText w:val="%1."/>
      <w:lvlJc w:val="left"/>
      <w:pPr>
        <w:ind w:left="1429" w:hanging="360"/>
      </w:pPr>
    </w:lvl>
    <w:lvl w:ilvl="1" w:tplc="20000019" w:tentative="1">
      <w:start w:val="1"/>
      <w:numFmt w:val="lowerLetter"/>
      <w:lvlText w:val="%2."/>
      <w:lvlJc w:val="left"/>
      <w:pPr>
        <w:ind w:left="2149" w:hanging="360"/>
      </w:pPr>
    </w:lvl>
    <w:lvl w:ilvl="2" w:tplc="2000001B" w:tentative="1">
      <w:start w:val="1"/>
      <w:numFmt w:val="lowerRoman"/>
      <w:lvlText w:val="%3."/>
      <w:lvlJc w:val="right"/>
      <w:pPr>
        <w:ind w:left="2869" w:hanging="180"/>
      </w:pPr>
    </w:lvl>
    <w:lvl w:ilvl="3" w:tplc="2000000F" w:tentative="1">
      <w:start w:val="1"/>
      <w:numFmt w:val="decimal"/>
      <w:lvlText w:val="%4."/>
      <w:lvlJc w:val="left"/>
      <w:pPr>
        <w:ind w:left="3589" w:hanging="360"/>
      </w:pPr>
    </w:lvl>
    <w:lvl w:ilvl="4" w:tplc="20000019" w:tentative="1">
      <w:start w:val="1"/>
      <w:numFmt w:val="lowerLetter"/>
      <w:lvlText w:val="%5."/>
      <w:lvlJc w:val="left"/>
      <w:pPr>
        <w:ind w:left="4309" w:hanging="360"/>
      </w:pPr>
    </w:lvl>
    <w:lvl w:ilvl="5" w:tplc="2000001B" w:tentative="1">
      <w:start w:val="1"/>
      <w:numFmt w:val="lowerRoman"/>
      <w:lvlText w:val="%6."/>
      <w:lvlJc w:val="right"/>
      <w:pPr>
        <w:ind w:left="5029" w:hanging="180"/>
      </w:pPr>
    </w:lvl>
    <w:lvl w:ilvl="6" w:tplc="2000000F" w:tentative="1">
      <w:start w:val="1"/>
      <w:numFmt w:val="decimal"/>
      <w:lvlText w:val="%7."/>
      <w:lvlJc w:val="left"/>
      <w:pPr>
        <w:ind w:left="5749" w:hanging="360"/>
      </w:pPr>
    </w:lvl>
    <w:lvl w:ilvl="7" w:tplc="20000019" w:tentative="1">
      <w:start w:val="1"/>
      <w:numFmt w:val="lowerLetter"/>
      <w:lvlText w:val="%8."/>
      <w:lvlJc w:val="left"/>
      <w:pPr>
        <w:ind w:left="6469" w:hanging="360"/>
      </w:pPr>
    </w:lvl>
    <w:lvl w:ilvl="8" w:tplc="2000001B" w:tentative="1">
      <w:start w:val="1"/>
      <w:numFmt w:val="lowerRoman"/>
      <w:lvlText w:val="%9."/>
      <w:lvlJc w:val="right"/>
      <w:pPr>
        <w:ind w:left="7189" w:hanging="180"/>
      </w:pPr>
    </w:lvl>
  </w:abstractNum>
  <w:num w:numId="1">
    <w:abstractNumId w:val="8"/>
  </w:num>
  <w:num w:numId="2">
    <w:abstractNumId w:val="14"/>
  </w:num>
  <w:num w:numId="3">
    <w:abstractNumId w:val="6"/>
  </w:num>
  <w:num w:numId="4">
    <w:abstractNumId w:val="10"/>
  </w:num>
  <w:num w:numId="5">
    <w:abstractNumId w:val="3"/>
  </w:num>
  <w:num w:numId="6">
    <w:abstractNumId w:val="7"/>
  </w:num>
  <w:num w:numId="7">
    <w:abstractNumId w:val="4"/>
  </w:num>
  <w:num w:numId="8">
    <w:abstractNumId w:val="5"/>
  </w:num>
  <w:num w:numId="9">
    <w:abstractNumId w:val="12"/>
  </w:num>
  <w:num w:numId="10">
    <w:abstractNumId w:val="13"/>
  </w:num>
  <w:num w:numId="11">
    <w:abstractNumId w:val="2"/>
  </w:num>
  <w:num w:numId="12">
    <w:abstractNumId w:val="9"/>
  </w:num>
  <w:num w:numId="13">
    <w:abstractNumId w:val="0"/>
  </w:num>
  <w:num w:numId="14">
    <w:abstractNumId w:val="1"/>
  </w:num>
  <w:num w:numId="15">
    <w:abstractNumId w:val="15"/>
  </w:num>
  <w:num w:numId="16">
    <w:abstractNumId w:val="11"/>
  </w:num>
  <w:num w:numId="17">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D1CA6"/>
    <w:rsid w:val="0001299E"/>
    <w:rsid w:val="00033EE1"/>
    <w:rsid w:val="00070B52"/>
    <w:rsid w:val="000849F9"/>
    <w:rsid w:val="000B0693"/>
    <w:rsid w:val="000D1B33"/>
    <w:rsid w:val="000D72BA"/>
    <w:rsid w:val="000E0F2C"/>
    <w:rsid w:val="00135172"/>
    <w:rsid w:val="0014619C"/>
    <w:rsid w:val="00172114"/>
    <w:rsid w:val="001B5616"/>
    <w:rsid w:val="001D0CA2"/>
    <w:rsid w:val="001D25E0"/>
    <w:rsid w:val="001E508D"/>
    <w:rsid w:val="001F3F0F"/>
    <w:rsid w:val="002012F6"/>
    <w:rsid w:val="002137AC"/>
    <w:rsid w:val="002D2902"/>
    <w:rsid w:val="00302E68"/>
    <w:rsid w:val="00354E3F"/>
    <w:rsid w:val="003E6149"/>
    <w:rsid w:val="004022D6"/>
    <w:rsid w:val="00451EE3"/>
    <w:rsid w:val="00452B5C"/>
    <w:rsid w:val="0047494C"/>
    <w:rsid w:val="00504A60"/>
    <w:rsid w:val="005279FB"/>
    <w:rsid w:val="00531A40"/>
    <w:rsid w:val="00547A5D"/>
    <w:rsid w:val="005811D8"/>
    <w:rsid w:val="0058169A"/>
    <w:rsid w:val="005E4CA5"/>
    <w:rsid w:val="005F2294"/>
    <w:rsid w:val="005F2D0A"/>
    <w:rsid w:val="00626789"/>
    <w:rsid w:val="00626981"/>
    <w:rsid w:val="00666FA2"/>
    <w:rsid w:val="006B3929"/>
    <w:rsid w:val="006C2127"/>
    <w:rsid w:val="006D51A7"/>
    <w:rsid w:val="008A4C91"/>
    <w:rsid w:val="0090515F"/>
    <w:rsid w:val="00917C8A"/>
    <w:rsid w:val="00930F42"/>
    <w:rsid w:val="00971108"/>
    <w:rsid w:val="009C314A"/>
    <w:rsid w:val="009E4F57"/>
    <w:rsid w:val="009F545B"/>
    <w:rsid w:val="00A17299"/>
    <w:rsid w:val="00A312E2"/>
    <w:rsid w:val="00A347A7"/>
    <w:rsid w:val="00A76A96"/>
    <w:rsid w:val="00AB1E4D"/>
    <w:rsid w:val="00AD389D"/>
    <w:rsid w:val="00AD7411"/>
    <w:rsid w:val="00AD74B4"/>
    <w:rsid w:val="00B11D45"/>
    <w:rsid w:val="00B13B6A"/>
    <w:rsid w:val="00B52CC7"/>
    <w:rsid w:val="00B57ADB"/>
    <w:rsid w:val="00B62B11"/>
    <w:rsid w:val="00BB6BF6"/>
    <w:rsid w:val="00BD591E"/>
    <w:rsid w:val="00C147B3"/>
    <w:rsid w:val="00C67BAF"/>
    <w:rsid w:val="00C759FE"/>
    <w:rsid w:val="00C923DA"/>
    <w:rsid w:val="00CB6E63"/>
    <w:rsid w:val="00CD1CA6"/>
    <w:rsid w:val="00CD7EA4"/>
    <w:rsid w:val="00CF2BB4"/>
    <w:rsid w:val="00D00F08"/>
    <w:rsid w:val="00D160C9"/>
    <w:rsid w:val="00D2691F"/>
    <w:rsid w:val="00D862F3"/>
    <w:rsid w:val="00DA6EDF"/>
    <w:rsid w:val="00DB5BC7"/>
    <w:rsid w:val="00E17403"/>
    <w:rsid w:val="00E56512"/>
    <w:rsid w:val="00E56814"/>
    <w:rsid w:val="00E70503"/>
    <w:rsid w:val="00EA24C1"/>
    <w:rsid w:val="00F208B5"/>
    <w:rsid w:val="00F473F0"/>
    <w:rsid w:val="00FD282B"/>
  </w:rsids>
  <m:mathPr>
    <m:mathFont m:val="Cambria Math"/>
    <m:brkBin m:val="before"/>
    <m:brkBinSub m:val="--"/>
    <m:smallFrac m:val="0"/>
    <m:dispDef/>
    <m:lMargin m:val="0"/>
    <m:rMargin m:val="0"/>
    <m:defJc m:val="centerGroup"/>
    <m:wrapIndent m:val="1440"/>
    <m:intLim m:val="subSup"/>
    <m:naryLim m:val="undOvr"/>
  </m:mathPr>
  <w:themeFontLang w:val="ru-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17916B6"/>
  <w15:chartTrackingRefBased/>
  <w15:docId w15:val="{2D29771F-0594-4B99-BB02-7D88D03354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U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3">
    <w:name w:val="heading 3"/>
    <w:basedOn w:val="a"/>
    <w:link w:val="30"/>
    <w:uiPriority w:val="9"/>
    <w:qFormat/>
    <w:rsid w:val="00DB5BC7"/>
    <w:pPr>
      <w:spacing w:before="100" w:beforeAutospacing="1" w:after="100" w:afterAutospacing="1" w:line="240" w:lineRule="auto"/>
      <w:outlineLvl w:val="2"/>
    </w:pPr>
    <w:rPr>
      <w:rFonts w:ascii="Times New Roman" w:eastAsia="Times New Roman" w:hAnsi="Times New Roman" w:cs="Times New Roman"/>
      <w:b/>
      <w:bCs/>
      <w:sz w:val="27"/>
      <w:szCs w:val="27"/>
      <w:lang w:eastAsia="ru-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CF2BB4"/>
    <w:pPr>
      <w:ind w:left="720"/>
      <w:contextualSpacing/>
    </w:pPr>
    <w:rPr>
      <w:rFonts w:eastAsiaTheme="minorEastAsia"/>
      <w:kern w:val="2"/>
      <w:lang w:val="" w:eastAsia="ru-RU"/>
      <w14:ligatures w14:val="standardContextual"/>
    </w:rPr>
  </w:style>
  <w:style w:type="character" w:styleId="a4">
    <w:name w:val="Hyperlink"/>
    <w:basedOn w:val="a0"/>
    <w:uiPriority w:val="99"/>
    <w:unhideWhenUsed/>
    <w:rsid w:val="000D1B33"/>
    <w:rPr>
      <w:color w:val="0563C1" w:themeColor="hyperlink"/>
      <w:u w:val="single"/>
    </w:rPr>
  </w:style>
  <w:style w:type="character" w:styleId="a5">
    <w:name w:val="Unresolved Mention"/>
    <w:basedOn w:val="a0"/>
    <w:uiPriority w:val="99"/>
    <w:semiHidden/>
    <w:unhideWhenUsed/>
    <w:rsid w:val="000D1B33"/>
    <w:rPr>
      <w:color w:val="605E5C"/>
      <w:shd w:val="clear" w:color="auto" w:fill="E1DFDD"/>
    </w:rPr>
  </w:style>
  <w:style w:type="character" w:customStyle="1" w:styleId="30">
    <w:name w:val="Заголовок 3 Знак"/>
    <w:basedOn w:val="a0"/>
    <w:link w:val="3"/>
    <w:uiPriority w:val="9"/>
    <w:rsid w:val="00DB5BC7"/>
    <w:rPr>
      <w:rFonts w:ascii="Times New Roman" w:eastAsia="Times New Roman" w:hAnsi="Times New Roman" w:cs="Times New Roman"/>
      <w:b/>
      <w:bCs/>
      <w:sz w:val="27"/>
      <w:szCs w:val="27"/>
      <w:lang w:eastAsia="ru-UA"/>
    </w:rPr>
  </w:style>
  <w:style w:type="paragraph" w:styleId="a6">
    <w:name w:val="Normal (Web)"/>
    <w:basedOn w:val="a"/>
    <w:uiPriority w:val="99"/>
    <w:unhideWhenUsed/>
    <w:rsid w:val="00DB5BC7"/>
    <w:pPr>
      <w:spacing w:before="100" w:beforeAutospacing="1" w:after="100" w:afterAutospacing="1" w:line="240" w:lineRule="auto"/>
    </w:pPr>
    <w:rPr>
      <w:rFonts w:ascii="Times New Roman" w:eastAsia="Times New Roman" w:hAnsi="Times New Roman" w:cs="Times New Roman"/>
      <w:sz w:val="24"/>
      <w:szCs w:val="24"/>
      <w:lang w:eastAsia="ru-UA"/>
    </w:rPr>
  </w:style>
  <w:style w:type="character" w:styleId="a7">
    <w:name w:val="Emphasis"/>
    <w:basedOn w:val="a0"/>
    <w:uiPriority w:val="99"/>
    <w:qFormat/>
    <w:rsid w:val="005F2D0A"/>
    <w:rPr>
      <w:i/>
      <w:iCs/>
    </w:rPr>
  </w:style>
  <w:style w:type="table" w:styleId="a8">
    <w:name w:val="Table Grid"/>
    <w:basedOn w:val="a1"/>
    <w:uiPriority w:val="59"/>
    <w:rsid w:val="005F2D0A"/>
    <w:pPr>
      <w:spacing w:after="0" w:line="240" w:lineRule="auto"/>
    </w:pPr>
    <w:rPr>
      <w:rFonts w:eastAsiaTheme="minorEastAsia"/>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No Spacing"/>
    <w:uiPriority w:val="1"/>
    <w:qFormat/>
    <w:rsid w:val="005F2D0A"/>
    <w:pPr>
      <w:spacing w:after="0" w:line="240" w:lineRule="auto"/>
    </w:pPr>
    <w:rPr>
      <w:rFonts w:eastAsiaTheme="minorEastAsia"/>
      <w:lang w:val="ru-RU"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243821">
      <w:bodyDiv w:val="1"/>
      <w:marLeft w:val="0"/>
      <w:marRight w:val="0"/>
      <w:marTop w:val="0"/>
      <w:marBottom w:val="0"/>
      <w:divBdr>
        <w:top w:val="none" w:sz="0" w:space="0" w:color="auto"/>
        <w:left w:val="none" w:sz="0" w:space="0" w:color="auto"/>
        <w:bottom w:val="none" w:sz="0" w:space="0" w:color="auto"/>
        <w:right w:val="none" w:sz="0" w:space="0" w:color="auto"/>
      </w:divBdr>
    </w:div>
    <w:div w:id="7603028">
      <w:bodyDiv w:val="1"/>
      <w:marLeft w:val="0"/>
      <w:marRight w:val="0"/>
      <w:marTop w:val="0"/>
      <w:marBottom w:val="0"/>
      <w:divBdr>
        <w:top w:val="none" w:sz="0" w:space="0" w:color="auto"/>
        <w:left w:val="none" w:sz="0" w:space="0" w:color="auto"/>
        <w:bottom w:val="none" w:sz="0" w:space="0" w:color="auto"/>
        <w:right w:val="none" w:sz="0" w:space="0" w:color="auto"/>
      </w:divBdr>
    </w:div>
    <w:div w:id="92240257">
      <w:bodyDiv w:val="1"/>
      <w:marLeft w:val="0"/>
      <w:marRight w:val="0"/>
      <w:marTop w:val="0"/>
      <w:marBottom w:val="0"/>
      <w:divBdr>
        <w:top w:val="none" w:sz="0" w:space="0" w:color="auto"/>
        <w:left w:val="none" w:sz="0" w:space="0" w:color="auto"/>
        <w:bottom w:val="none" w:sz="0" w:space="0" w:color="auto"/>
        <w:right w:val="none" w:sz="0" w:space="0" w:color="auto"/>
      </w:divBdr>
      <w:divsChild>
        <w:div w:id="1521582008">
          <w:marLeft w:val="0"/>
          <w:marRight w:val="0"/>
          <w:marTop w:val="0"/>
          <w:marBottom w:val="0"/>
          <w:divBdr>
            <w:top w:val="single" w:sz="2" w:space="0" w:color="D9D9E3"/>
            <w:left w:val="single" w:sz="2" w:space="0" w:color="D9D9E3"/>
            <w:bottom w:val="single" w:sz="2" w:space="0" w:color="D9D9E3"/>
            <w:right w:val="single" w:sz="2" w:space="0" w:color="D9D9E3"/>
          </w:divBdr>
          <w:divsChild>
            <w:div w:id="199899733">
              <w:marLeft w:val="0"/>
              <w:marRight w:val="0"/>
              <w:marTop w:val="0"/>
              <w:marBottom w:val="0"/>
              <w:divBdr>
                <w:top w:val="single" w:sz="2" w:space="0" w:color="D9D9E3"/>
                <w:left w:val="single" w:sz="2" w:space="0" w:color="D9D9E3"/>
                <w:bottom w:val="single" w:sz="2" w:space="0" w:color="D9D9E3"/>
                <w:right w:val="single" w:sz="2" w:space="0" w:color="D9D9E3"/>
              </w:divBdr>
              <w:divsChild>
                <w:div w:id="824475367">
                  <w:marLeft w:val="0"/>
                  <w:marRight w:val="0"/>
                  <w:marTop w:val="0"/>
                  <w:marBottom w:val="0"/>
                  <w:divBdr>
                    <w:top w:val="single" w:sz="2" w:space="0" w:color="D9D9E3"/>
                    <w:left w:val="single" w:sz="2" w:space="0" w:color="D9D9E3"/>
                    <w:bottom w:val="single" w:sz="2" w:space="0" w:color="D9D9E3"/>
                    <w:right w:val="single" w:sz="2" w:space="0" w:color="D9D9E3"/>
                  </w:divBdr>
                  <w:divsChild>
                    <w:div w:id="663356314">
                      <w:marLeft w:val="0"/>
                      <w:marRight w:val="0"/>
                      <w:marTop w:val="0"/>
                      <w:marBottom w:val="0"/>
                      <w:divBdr>
                        <w:top w:val="single" w:sz="2" w:space="0" w:color="D9D9E3"/>
                        <w:left w:val="single" w:sz="2" w:space="0" w:color="D9D9E3"/>
                        <w:bottom w:val="single" w:sz="2" w:space="0" w:color="D9D9E3"/>
                        <w:right w:val="single" w:sz="2" w:space="0" w:color="D9D9E3"/>
                      </w:divBdr>
                      <w:divsChild>
                        <w:div w:id="631519277">
                          <w:marLeft w:val="0"/>
                          <w:marRight w:val="0"/>
                          <w:marTop w:val="0"/>
                          <w:marBottom w:val="0"/>
                          <w:divBdr>
                            <w:top w:val="none" w:sz="0" w:space="0" w:color="auto"/>
                            <w:left w:val="none" w:sz="0" w:space="0" w:color="auto"/>
                            <w:bottom w:val="none" w:sz="0" w:space="0" w:color="auto"/>
                            <w:right w:val="none" w:sz="0" w:space="0" w:color="auto"/>
                          </w:divBdr>
                          <w:divsChild>
                            <w:div w:id="803500358">
                              <w:marLeft w:val="0"/>
                              <w:marRight w:val="0"/>
                              <w:marTop w:val="100"/>
                              <w:marBottom w:val="100"/>
                              <w:divBdr>
                                <w:top w:val="single" w:sz="2" w:space="0" w:color="D9D9E3"/>
                                <w:left w:val="single" w:sz="2" w:space="0" w:color="D9D9E3"/>
                                <w:bottom w:val="single" w:sz="2" w:space="0" w:color="D9D9E3"/>
                                <w:right w:val="single" w:sz="2" w:space="0" w:color="D9D9E3"/>
                              </w:divBdr>
                              <w:divsChild>
                                <w:div w:id="1252853408">
                                  <w:marLeft w:val="0"/>
                                  <w:marRight w:val="0"/>
                                  <w:marTop w:val="0"/>
                                  <w:marBottom w:val="0"/>
                                  <w:divBdr>
                                    <w:top w:val="single" w:sz="2" w:space="0" w:color="D9D9E3"/>
                                    <w:left w:val="single" w:sz="2" w:space="0" w:color="D9D9E3"/>
                                    <w:bottom w:val="single" w:sz="2" w:space="0" w:color="D9D9E3"/>
                                    <w:right w:val="single" w:sz="2" w:space="0" w:color="D9D9E3"/>
                                  </w:divBdr>
                                  <w:divsChild>
                                    <w:div w:id="571627418">
                                      <w:marLeft w:val="0"/>
                                      <w:marRight w:val="0"/>
                                      <w:marTop w:val="0"/>
                                      <w:marBottom w:val="0"/>
                                      <w:divBdr>
                                        <w:top w:val="single" w:sz="2" w:space="0" w:color="D9D9E3"/>
                                        <w:left w:val="single" w:sz="2" w:space="0" w:color="D9D9E3"/>
                                        <w:bottom w:val="single" w:sz="2" w:space="0" w:color="D9D9E3"/>
                                        <w:right w:val="single" w:sz="2" w:space="0" w:color="D9D9E3"/>
                                      </w:divBdr>
                                      <w:divsChild>
                                        <w:div w:id="258755056">
                                          <w:marLeft w:val="0"/>
                                          <w:marRight w:val="0"/>
                                          <w:marTop w:val="0"/>
                                          <w:marBottom w:val="0"/>
                                          <w:divBdr>
                                            <w:top w:val="single" w:sz="2" w:space="0" w:color="D9D9E3"/>
                                            <w:left w:val="single" w:sz="2" w:space="0" w:color="D9D9E3"/>
                                            <w:bottom w:val="single" w:sz="2" w:space="0" w:color="D9D9E3"/>
                                            <w:right w:val="single" w:sz="2" w:space="0" w:color="D9D9E3"/>
                                          </w:divBdr>
                                          <w:divsChild>
                                            <w:div w:id="352195439">
                                              <w:marLeft w:val="0"/>
                                              <w:marRight w:val="0"/>
                                              <w:marTop w:val="0"/>
                                              <w:marBottom w:val="0"/>
                                              <w:divBdr>
                                                <w:top w:val="single" w:sz="2" w:space="0" w:color="D9D9E3"/>
                                                <w:left w:val="single" w:sz="2" w:space="0" w:color="D9D9E3"/>
                                                <w:bottom w:val="single" w:sz="2" w:space="0" w:color="D9D9E3"/>
                                                <w:right w:val="single" w:sz="2" w:space="0" w:color="D9D9E3"/>
                                              </w:divBdr>
                                              <w:divsChild>
                                                <w:div w:id="987902533">
                                                  <w:marLeft w:val="0"/>
                                                  <w:marRight w:val="0"/>
                                                  <w:marTop w:val="0"/>
                                                  <w:marBottom w:val="0"/>
                                                  <w:divBdr>
                                                    <w:top w:val="single" w:sz="2" w:space="0" w:color="D9D9E3"/>
                                                    <w:left w:val="single" w:sz="2" w:space="0" w:color="D9D9E3"/>
                                                    <w:bottom w:val="single" w:sz="2" w:space="0" w:color="D9D9E3"/>
                                                    <w:right w:val="single" w:sz="2" w:space="0" w:color="D9D9E3"/>
                                                  </w:divBdr>
                                                  <w:divsChild>
                                                    <w:div w:id="131048170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2105807420">
          <w:marLeft w:val="0"/>
          <w:marRight w:val="0"/>
          <w:marTop w:val="0"/>
          <w:marBottom w:val="0"/>
          <w:divBdr>
            <w:top w:val="none" w:sz="0" w:space="0" w:color="auto"/>
            <w:left w:val="none" w:sz="0" w:space="0" w:color="auto"/>
            <w:bottom w:val="none" w:sz="0" w:space="0" w:color="auto"/>
            <w:right w:val="none" w:sz="0" w:space="0" w:color="auto"/>
          </w:divBdr>
        </w:div>
      </w:divsChild>
    </w:div>
    <w:div w:id="169805137">
      <w:bodyDiv w:val="1"/>
      <w:marLeft w:val="0"/>
      <w:marRight w:val="0"/>
      <w:marTop w:val="0"/>
      <w:marBottom w:val="0"/>
      <w:divBdr>
        <w:top w:val="none" w:sz="0" w:space="0" w:color="auto"/>
        <w:left w:val="none" w:sz="0" w:space="0" w:color="auto"/>
        <w:bottom w:val="none" w:sz="0" w:space="0" w:color="auto"/>
        <w:right w:val="none" w:sz="0" w:space="0" w:color="auto"/>
      </w:divBdr>
    </w:div>
    <w:div w:id="208078746">
      <w:bodyDiv w:val="1"/>
      <w:marLeft w:val="0"/>
      <w:marRight w:val="0"/>
      <w:marTop w:val="0"/>
      <w:marBottom w:val="0"/>
      <w:divBdr>
        <w:top w:val="none" w:sz="0" w:space="0" w:color="auto"/>
        <w:left w:val="none" w:sz="0" w:space="0" w:color="auto"/>
        <w:bottom w:val="none" w:sz="0" w:space="0" w:color="auto"/>
        <w:right w:val="none" w:sz="0" w:space="0" w:color="auto"/>
      </w:divBdr>
    </w:div>
    <w:div w:id="265190813">
      <w:bodyDiv w:val="1"/>
      <w:marLeft w:val="0"/>
      <w:marRight w:val="0"/>
      <w:marTop w:val="0"/>
      <w:marBottom w:val="0"/>
      <w:divBdr>
        <w:top w:val="none" w:sz="0" w:space="0" w:color="auto"/>
        <w:left w:val="none" w:sz="0" w:space="0" w:color="auto"/>
        <w:bottom w:val="none" w:sz="0" w:space="0" w:color="auto"/>
        <w:right w:val="none" w:sz="0" w:space="0" w:color="auto"/>
      </w:divBdr>
    </w:div>
    <w:div w:id="424376125">
      <w:bodyDiv w:val="1"/>
      <w:marLeft w:val="0"/>
      <w:marRight w:val="0"/>
      <w:marTop w:val="0"/>
      <w:marBottom w:val="0"/>
      <w:divBdr>
        <w:top w:val="none" w:sz="0" w:space="0" w:color="auto"/>
        <w:left w:val="none" w:sz="0" w:space="0" w:color="auto"/>
        <w:bottom w:val="none" w:sz="0" w:space="0" w:color="auto"/>
        <w:right w:val="none" w:sz="0" w:space="0" w:color="auto"/>
      </w:divBdr>
    </w:div>
    <w:div w:id="486367210">
      <w:bodyDiv w:val="1"/>
      <w:marLeft w:val="0"/>
      <w:marRight w:val="0"/>
      <w:marTop w:val="0"/>
      <w:marBottom w:val="0"/>
      <w:divBdr>
        <w:top w:val="none" w:sz="0" w:space="0" w:color="auto"/>
        <w:left w:val="none" w:sz="0" w:space="0" w:color="auto"/>
        <w:bottom w:val="none" w:sz="0" w:space="0" w:color="auto"/>
        <w:right w:val="none" w:sz="0" w:space="0" w:color="auto"/>
      </w:divBdr>
    </w:div>
    <w:div w:id="499588845">
      <w:bodyDiv w:val="1"/>
      <w:marLeft w:val="0"/>
      <w:marRight w:val="0"/>
      <w:marTop w:val="0"/>
      <w:marBottom w:val="0"/>
      <w:divBdr>
        <w:top w:val="none" w:sz="0" w:space="0" w:color="auto"/>
        <w:left w:val="none" w:sz="0" w:space="0" w:color="auto"/>
        <w:bottom w:val="none" w:sz="0" w:space="0" w:color="auto"/>
        <w:right w:val="none" w:sz="0" w:space="0" w:color="auto"/>
      </w:divBdr>
    </w:div>
    <w:div w:id="521211696">
      <w:bodyDiv w:val="1"/>
      <w:marLeft w:val="0"/>
      <w:marRight w:val="0"/>
      <w:marTop w:val="0"/>
      <w:marBottom w:val="0"/>
      <w:divBdr>
        <w:top w:val="none" w:sz="0" w:space="0" w:color="auto"/>
        <w:left w:val="none" w:sz="0" w:space="0" w:color="auto"/>
        <w:bottom w:val="none" w:sz="0" w:space="0" w:color="auto"/>
        <w:right w:val="none" w:sz="0" w:space="0" w:color="auto"/>
      </w:divBdr>
    </w:div>
    <w:div w:id="584268682">
      <w:bodyDiv w:val="1"/>
      <w:marLeft w:val="0"/>
      <w:marRight w:val="0"/>
      <w:marTop w:val="0"/>
      <w:marBottom w:val="0"/>
      <w:divBdr>
        <w:top w:val="none" w:sz="0" w:space="0" w:color="auto"/>
        <w:left w:val="none" w:sz="0" w:space="0" w:color="auto"/>
        <w:bottom w:val="none" w:sz="0" w:space="0" w:color="auto"/>
        <w:right w:val="none" w:sz="0" w:space="0" w:color="auto"/>
      </w:divBdr>
    </w:div>
    <w:div w:id="586882694">
      <w:bodyDiv w:val="1"/>
      <w:marLeft w:val="0"/>
      <w:marRight w:val="0"/>
      <w:marTop w:val="0"/>
      <w:marBottom w:val="0"/>
      <w:divBdr>
        <w:top w:val="none" w:sz="0" w:space="0" w:color="auto"/>
        <w:left w:val="none" w:sz="0" w:space="0" w:color="auto"/>
        <w:bottom w:val="none" w:sz="0" w:space="0" w:color="auto"/>
        <w:right w:val="none" w:sz="0" w:space="0" w:color="auto"/>
      </w:divBdr>
      <w:divsChild>
        <w:div w:id="2095470515">
          <w:marLeft w:val="0"/>
          <w:marRight w:val="0"/>
          <w:marTop w:val="0"/>
          <w:marBottom w:val="0"/>
          <w:divBdr>
            <w:top w:val="single" w:sz="2" w:space="0" w:color="D9D9E3"/>
            <w:left w:val="single" w:sz="2" w:space="0" w:color="D9D9E3"/>
            <w:bottom w:val="single" w:sz="2" w:space="0" w:color="D9D9E3"/>
            <w:right w:val="single" w:sz="2" w:space="0" w:color="D9D9E3"/>
          </w:divBdr>
          <w:divsChild>
            <w:div w:id="1882668403">
              <w:marLeft w:val="0"/>
              <w:marRight w:val="0"/>
              <w:marTop w:val="0"/>
              <w:marBottom w:val="0"/>
              <w:divBdr>
                <w:top w:val="single" w:sz="2" w:space="0" w:color="D9D9E3"/>
                <w:left w:val="single" w:sz="2" w:space="0" w:color="D9D9E3"/>
                <w:bottom w:val="single" w:sz="2" w:space="0" w:color="D9D9E3"/>
                <w:right w:val="single" w:sz="2" w:space="0" w:color="D9D9E3"/>
              </w:divBdr>
              <w:divsChild>
                <w:div w:id="1308238420">
                  <w:marLeft w:val="0"/>
                  <w:marRight w:val="0"/>
                  <w:marTop w:val="0"/>
                  <w:marBottom w:val="0"/>
                  <w:divBdr>
                    <w:top w:val="single" w:sz="2" w:space="0" w:color="D9D9E3"/>
                    <w:left w:val="single" w:sz="2" w:space="0" w:color="D9D9E3"/>
                    <w:bottom w:val="single" w:sz="2" w:space="0" w:color="D9D9E3"/>
                    <w:right w:val="single" w:sz="2" w:space="0" w:color="D9D9E3"/>
                  </w:divBdr>
                  <w:divsChild>
                    <w:div w:id="1227641900">
                      <w:marLeft w:val="0"/>
                      <w:marRight w:val="0"/>
                      <w:marTop w:val="0"/>
                      <w:marBottom w:val="0"/>
                      <w:divBdr>
                        <w:top w:val="single" w:sz="2" w:space="0" w:color="D9D9E3"/>
                        <w:left w:val="single" w:sz="2" w:space="0" w:color="D9D9E3"/>
                        <w:bottom w:val="single" w:sz="2" w:space="0" w:color="D9D9E3"/>
                        <w:right w:val="single" w:sz="2" w:space="0" w:color="D9D9E3"/>
                      </w:divBdr>
                      <w:divsChild>
                        <w:div w:id="1445417454">
                          <w:marLeft w:val="0"/>
                          <w:marRight w:val="0"/>
                          <w:marTop w:val="0"/>
                          <w:marBottom w:val="0"/>
                          <w:divBdr>
                            <w:top w:val="none" w:sz="0" w:space="0" w:color="auto"/>
                            <w:left w:val="none" w:sz="0" w:space="0" w:color="auto"/>
                            <w:bottom w:val="none" w:sz="0" w:space="0" w:color="auto"/>
                            <w:right w:val="none" w:sz="0" w:space="0" w:color="auto"/>
                          </w:divBdr>
                          <w:divsChild>
                            <w:div w:id="2068913900">
                              <w:marLeft w:val="0"/>
                              <w:marRight w:val="0"/>
                              <w:marTop w:val="100"/>
                              <w:marBottom w:val="100"/>
                              <w:divBdr>
                                <w:top w:val="single" w:sz="2" w:space="0" w:color="D9D9E3"/>
                                <w:left w:val="single" w:sz="2" w:space="0" w:color="D9D9E3"/>
                                <w:bottom w:val="single" w:sz="2" w:space="0" w:color="D9D9E3"/>
                                <w:right w:val="single" w:sz="2" w:space="0" w:color="D9D9E3"/>
                              </w:divBdr>
                              <w:divsChild>
                                <w:div w:id="1093235066">
                                  <w:marLeft w:val="0"/>
                                  <w:marRight w:val="0"/>
                                  <w:marTop w:val="0"/>
                                  <w:marBottom w:val="0"/>
                                  <w:divBdr>
                                    <w:top w:val="single" w:sz="2" w:space="0" w:color="D9D9E3"/>
                                    <w:left w:val="single" w:sz="2" w:space="0" w:color="D9D9E3"/>
                                    <w:bottom w:val="single" w:sz="2" w:space="0" w:color="D9D9E3"/>
                                    <w:right w:val="single" w:sz="2" w:space="0" w:color="D9D9E3"/>
                                  </w:divBdr>
                                  <w:divsChild>
                                    <w:div w:id="1185286089">
                                      <w:marLeft w:val="0"/>
                                      <w:marRight w:val="0"/>
                                      <w:marTop w:val="0"/>
                                      <w:marBottom w:val="0"/>
                                      <w:divBdr>
                                        <w:top w:val="single" w:sz="2" w:space="0" w:color="D9D9E3"/>
                                        <w:left w:val="single" w:sz="2" w:space="0" w:color="D9D9E3"/>
                                        <w:bottom w:val="single" w:sz="2" w:space="0" w:color="D9D9E3"/>
                                        <w:right w:val="single" w:sz="2" w:space="0" w:color="D9D9E3"/>
                                      </w:divBdr>
                                      <w:divsChild>
                                        <w:div w:id="428163702">
                                          <w:marLeft w:val="0"/>
                                          <w:marRight w:val="0"/>
                                          <w:marTop w:val="0"/>
                                          <w:marBottom w:val="0"/>
                                          <w:divBdr>
                                            <w:top w:val="single" w:sz="2" w:space="0" w:color="D9D9E3"/>
                                            <w:left w:val="single" w:sz="2" w:space="0" w:color="D9D9E3"/>
                                            <w:bottom w:val="single" w:sz="2" w:space="0" w:color="D9D9E3"/>
                                            <w:right w:val="single" w:sz="2" w:space="0" w:color="D9D9E3"/>
                                          </w:divBdr>
                                          <w:divsChild>
                                            <w:div w:id="1282416142">
                                              <w:marLeft w:val="0"/>
                                              <w:marRight w:val="0"/>
                                              <w:marTop w:val="0"/>
                                              <w:marBottom w:val="0"/>
                                              <w:divBdr>
                                                <w:top w:val="single" w:sz="2" w:space="0" w:color="D9D9E3"/>
                                                <w:left w:val="single" w:sz="2" w:space="0" w:color="D9D9E3"/>
                                                <w:bottom w:val="single" w:sz="2" w:space="0" w:color="D9D9E3"/>
                                                <w:right w:val="single" w:sz="2" w:space="0" w:color="D9D9E3"/>
                                              </w:divBdr>
                                              <w:divsChild>
                                                <w:div w:id="496388630">
                                                  <w:marLeft w:val="0"/>
                                                  <w:marRight w:val="0"/>
                                                  <w:marTop w:val="0"/>
                                                  <w:marBottom w:val="0"/>
                                                  <w:divBdr>
                                                    <w:top w:val="single" w:sz="2" w:space="0" w:color="D9D9E3"/>
                                                    <w:left w:val="single" w:sz="2" w:space="0" w:color="D9D9E3"/>
                                                    <w:bottom w:val="single" w:sz="2" w:space="0" w:color="D9D9E3"/>
                                                    <w:right w:val="single" w:sz="2" w:space="0" w:color="D9D9E3"/>
                                                  </w:divBdr>
                                                  <w:divsChild>
                                                    <w:div w:id="141377487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531450837">
          <w:marLeft w:val="0"/>
          <w:marRight w:val="0"/>
          <w:marTop w:val="0"/>
          <w:marBottom w:val="0"/>
          <w:divBdr>
            <w:top w:val="none" w:sz="0" w:space="0" w:color="auto"/>
            <w:left w:val="none" w:sz="0" w:space="0" w:color="auto"/>
            <w:bottom w:val="none" w:sz="0" w:space="0" w:color="auto"/>
            <w:right w:val="none" w:sz="0" w:space="0" w:color="auto"/>
          </w:divBdr>
        </w:div>
      </w:divsChild>
    </w:div>
    <w:div w:id="798455157">
      <w:bodyDiv w:val="1"/>
      <w:marLeft w:val="0"/>
      <w:marRight w:val="0"/>
      <w:marTop w:val="0"/>
      <w:marBottom w:val="0"/>
      <w:divBdr>
        <w:top w:val="none" w:sz="0" w:space="0" w:color="auto"/>
        <w:left w:val="none" w:sz="0" w:space="0" w:color="auto"/>
        <w:bottom w:val="none" w:sz="0" w:space="0" w:color="auto"/>
        <w:right w:val="none" w:sz="0" w:space="0" w:color="auto"/>
      </w:divBdr>
    </w:div>
    <w:div w:id="816729956">
      <w:bodyDiv w:val="1"/>
      <w:marLeft w:val="0"/>
      <w:marRight w:val="0"/>
      <w:marTop w:val="0"/>
      <w:marBottom w:val="0"/>
      <w:divBdr>
        <w:top w:val="none" w:sz="0" w:space="0" w:color="auto"/>
        <w:left w:val="none" w:sz="0" w:space="0" w:color="auto"/>
        <w:bottom w:val="none" w:sz="0" w:space="0" w:color="auto"/>
        <w:right w:val="none" w:sz="0" w:space="0" w:color="auto"/>
      </w:divBdr>
    </w:div>
    <w:div w:id="847135638">
      <w:bodyDiv w:val="1"/>
      <w:marLeft w:val="0"/>
      <w:marRight w:val="0"/>
      <w:marTop w:val="0"/>
      <w:marBottom w:val="0"/>
      <w:divBdr>
        <w:top w:val="none" w:sz="0" w:space="0" w:color="auto"/>
        <w:left w:val="none" w:sz="0" w:space="0" w:color="auto"/>
        <w:bottom w:val="none" w:sz="0" w:space="0" w:color="auto"/>
        <w:right w:val="none" w:sz="0" w:space="0" w:color="auto"/>
      </w:divBdr>
    </w:div>
    <w:div w:id="857892635">
      <w:bodyDiv w:val="1"/>
      <w:marLeft w:val="0"/>
      <w:marRight w:val="0"/>
      <w:marTop w:val="0"/>
      <w:marBottom w:val="0"/>
      <w:divBdr>
        <w:top w:val="none" w:sz="0" w:space="0" w:color="auto"/>
        <w:left w:val="none" w:sz="0" w:space="0" w:color="auto"/>
        <w:bottom w:val="none" w:sz="0" w:space="0" w:color="auto"/>
        <w:right w:val="none" w:sz="0" w:space="0" w:color="auto"/>
      </w:divBdr>
    </w:div>
    <w:div w:id="902106772">
      <w:bodyDiv w:val="1"/>
      <w:marLeft w:val="0"/>
      <w:marRight w:val="0"/>
      <w:marTop w:val="0"/>
      <w:marBottom w:val="0"/>
      <w:divBdr>
        <w:top w:val="none" w:sz="0" w:space="0" w:color="auto"/>
        <w:left w:val="none" w:sz="0" w:space="0" w:color="auto"/>
        <w:bottom w:val="none" w:sz="0" w:space="0" w:color="auto"/>
        <w:right w:val="none" w:sz="0" w:space="0" w:color="auto"/>
      </w:divBdr>
      <w:divsChild>
        <w:div w:id="2022776107">
          <w:marLeft w:val="0"/>
          <w:marRight w:val="0"/>
          <w:marTop w:val="0"/>
          <w:marBottom w:val="0"/>
          <w:divBdr>
            <w:top w:val="single" w:sz="2" w:space="0" w:color="D9D9E3"/>
            <w:left w:val="single" w:sz="2" w:space="0" w:color="D9D9E3"/>
            <w:bottom w:val="single" w:sz="2" w:space="0" w:color="D9D9E3"/>
            <w:right w:val="single" w:sz="2" w:space="0" w:color="D9D9E3"/>
          </w:divBdr>
          <w:divsChild>
            <w:div w:id="1390033056">
              <w:marLeft w:val="0"/>
              <w:marRight w:val="0"/>
              <w:marTop w:val="0"/>
              <w:marBottom w:val="0"/>
              <w:divBdr>
                <w:top w:val="single" w:sz="2" w:space="0" w:color="D9D9E3"/>
                <w:left w:val="single" w:sz="2" w:space="0" w:color="D9D9E3"/>
                <w:bottom w:val="single" w:sz="2" w:space="0" w:color="D9D9E3"/>
                <w:right w:val="single" w:sz="2" w:space="0" w:color="D9D9E3"/>
              </w:divBdr>
              <w:divsChild>
                <w:div w:id="701056030">
                  <w:marLeft w:val="0"/>
                  <w:marRight w:val="0"/>
                  <w:marTop w:val="0"/>
                  <w:marBottom w:val="0"/>
                  <w:divBdr>
                    <w:top w:val="single" w:sz="2" w:space="0" w:color="D9D9E3"/>
                    <w:left w:val="single" w:sz="2" w:space="0" w:color="D9D9E3"/>
                    <w:bottom w:val="single" w:sz="2" w:space="0" w:color="D9D9E3"/>
                    <w:right w:val="single" w:sz="2" w:space="0" w:color="D9D9E3"/>
                  </w:divBdr>
                  <w:divsChild>
                    <w:div w:id="456097485">
                      <w:marLeft w:val="0"/>
                      <w:marRight w:val="0"/>
                      <w:marTop w:val="0"/>
                      <w:marBottom w:val="0"/>
                      <w:divBdr>
                        <w:top w:val="single" w:sz="2" w:space="0" w:color="D9D9E3"/>
                        <w:left w:val="single" w:sz="2" w:space="0" w:color="D9D9E3"/>
                        <w:bottom w:val="single" w:sz="2" w:space="0" w:color="D9D9E3"/>
                        <w:right w:val="single" w:sz="2" w:space="0" w:color="D9D9E3"/>
                      </w:divBdr>
                      <w:divsChild>
                        <w:div w:id="1305352027">
                          <w:marLeft w:val="0"/>
                          <w:marRight w:val="0"/>
                          <w:marTop w:val="0"/>
                          <w:marBottom w:val="0"/>
                          <w:divBdr>
                            <w:top w:val="none" w:sz="0" w:space="0" w:color="auto"/>
                            <w:left w:val="none" w:sz="0" w:space="0" w:color="auto"/>
                            <w:bottom w:val="none" w:sz="0" w:space="0" w:color="auto"/>
                            <w:right w:val="none" w:sz="0" w:space="0" w:color="auto"/>
                          </w:divBdr>
                          <w:divsChild>
                            <w:div w:id="1567254621">
                              <w:marLeft w:val="0"/>
                              <w:marRight w:val="0"/>
                              <w:marTop w:val="100"/>
                              <w:marBottom w:val="100"/>
                              <w:divBdr>
                                <w:top w:val="single" w:sz="2" w:space="0" w:color="D9D9E3"/>
                                <w:left w:val="single" w:sz="2" w:space="0" w:color="D9D9E3"/>
                                <w:bottom w:val="single" w:sz="2" w:space="0" w:color="D9D9E3"/>
                                <w:right w:val="single" w:sz="2" w:space="0" w:color="D9D9E3"/>
                              </w:divBdr>
                              <w:divsChild>
                                <w:div w:id="1423647018">
                                  <w:marLeft w:val="0"/>
                                  <w:marRight w:val="0"/>
                                  <w:marTop w:val="0"/>
                                  <w:marBottom w:val="0"/>
                                  <w:divBdr>
                                    <w:top w:val="single" w:sz="2" w:space="0" w:color="D9D9E3"/>
                                    <w:left w:val="single" w:sz="2" w:space="0" w:color="D9D9E3"/>
                                    <w:bottom w:val="single" w:sz="2" w:space="0" w:color="D9D9E3"/>
                                    <w:right w:val="single" w:sz="2" w:space="0" w:color="D9D9E3"/>
                                  </w:divBdr>
                                  <w:divsChild>
                                    <w:div w:id="293219510">
                                      <w:marLeft w:val="0"/>
                                      <w:marRight w:val="0"/>
                                      <w:marTop w:val="0"/>
                                      <w:marBottom w:val="0"/>
                                      <w:divBdr>
                                        <w:top w:val="single" w:sz="2" w:space="0" w:color="D9D9E3"/>
                                        <w:left w:val="single" w:sz="2" w:space="0" w:color="D9D9E3"/>
                                        <w:bottom w:val="single" w:sz="2" w:space="0" w:color="D9D9E3"/>
                                        <w:right w:val="single" w:sz="2" w:space="0" w:color="D9D9E3"/>
                                      </w:divBdr>
                                      <w:divsChild>
                                        <w:div w:id="1857496481">
                                          <w:marLeft w:val="0"/>
                                          <w:marRight w:val="0"/>
                                          <w:marTop w:val="0"/>
                                          <w:marBottom w:val="0"/>
                                          <w:divBdr>
                                            <w:top w:val="single" w:sz="2" w:space="0" w:color="D9D9E3"/>
                                            <w:left w:val="single" w:sz="2" w:space="0" w:color="D9D9E3"/>
                                            <w:bottom w:val="single" w:sz="2" w:space="0" w:color="D9D9E3"/>
                                            <w:right w:val="single" w:sz="2" w:space="0" w:color="D9D9E3"/>
                                          </w:divBdr>
                                          <w:divsChild>
                                            <w:div w:id="259535998">
                                              <w:marLeft w:val="0"/>
                                              <w:marRight w:val="0"/>
                                              <w:marTop w:val="0"/>
                                              <w:marBottom w:val="0"/>
                                              <w:divBdr>
                                                <w:top w:val="single" w:sz="2" w:space="0" w:color="D9D9E3"/>
                                                <w:left w:val="single" w:sz="2" w:space="0" w:color="D9D9E3"/>
                                                <w:bottom w:val="single" w:sz="2" w:space="0" w:color="D9D9E3"/>
                                                <w:right w:val="single" w:sz="2" w:space="0" w:color="D9D9E3"/>
                                              </w:divBdr>
                                              <w:divsChild>
                                                <w:div w:id="564296653">
                                                  <w:marLeft w:val="0"/>
                                                  <w:marRight w:val="0"/>
                                                  <w:marTop w:val="0"/>
                                                  <w:marBottom w:val="0"/>
                                                  <w:divBdr>
                                                    <w:top w:val="single" w:sz="2" w:space="0" w:color="D9D9E3"/>
                                                    <w:left w:val="single" w:sz="2" w:space="0" w:color="D9D9E3"/>
                                                    <w:bottom w:val="single" w:sz="2" w:space="0" w:color="D9D9E3"/>
                                                    <w:right w:val="single" w:sz="2" w:space="0" w:color="D9D9E3"/>
                                                  </w:divBdr>
                                                  <w:divsChild>
                                                    <w:div w:id="8711895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207066098">
          <w:marLeft w:val="0"/>
          <w:marRight w:val="0"/>
          <w:marTop w:val="0"/>
          <w:marBottom w:val="0"/>
          <w:divBdr>
            <w:top w:val="none" w:sz="0" w:space="0" w:color="auto"/>
            <w:left w:val="none" w:sz="0" w:space="0" w:color="auto"/>
            <w:bottom w:val="none" w:sz="0" w:space="0" w:color="auto"/>
            <w:right w:val="none" w:sz="0" w:space="0" w:color="auto"/>
          </w:divBdr>
        </w:div>
      </w:divsChild>
    </w:div>
    <w:div w:id="912932469">
      <w:bodyDiv w:val="1"/>
      <w:marLeft w:val="0"/>
      <w:marRight w:val="0"/>
      <w:marTop w:val="0"/>
      <w:marBottom w:val="0"/>
      <w:divBdr>
        <w:top w:val="none" w:sz="0" w:space="0" w:color="auto"/>
        <w:left w:val="none" w:sz="0" w:space="0" w:color="auto"/>
        <w:bottom w:val="none" w:sz="0" w:space="0" w:color="auto"/>
        <w:right w:val="none" w:sz="0" w:space="0" w:color="auto"/>
      </w:divBdr>
    </w:div>
    <w:div w:id="918295775">
      <w:bodyDiv w:val="1"/>
      <w:marLeft w:val="0"/>
      <w:marRight w:val="0"/>
      <w:marTop w:val="0"/>
      <w:marBottom w:val="0"/>
      <w:divBdr>
        <w:top w:val="none" w:sz="0" w:space="0" w:color="auto"/>
        <w:left w:val="none" w:sz="0" w:space="0" w:color="auto"/>
        <w:bottom w:val="none" w:sz="0" w:space="0" w:color="auto"/>
        <w:right w:val="none" w:sz="0" w:space="0" w:color="auto"/>
      </w:divBdr>
    </w:div>
    <w:div w:id="941452238">
      <w:bodyDiv w:val="1"/>
      <w:marLeft w:val="0"/>
      <w:marRight w:val="0"/>
      <w:marTop w:val="0"/>
      <w:marBottom w:val="0"/>
      <w:divBdr>
        <w:top w:val="none" w:sz="0" w:space="0" w:color="auto"/>
        <w:left w:val="none" w:sz="0" w:space="0" w:color="auto"/>
        <w:bottom w:val="none" w:sz="0" w:space="0" w:color="auto"/>
        <w:right w:val="none" w:sz="0" w:space="0" w:color="auto"/>
      </w:divBdr>
    </w:div>
    <w:div w:id="952706050">
      <w:bodyDiv w:val="1"/>
      <w:marLeft w:val="0"/>
      <w:marRight w:val="0"/>
      <w:marTop w:val="0"/>
      <w:marBottom w:val="0"/>
      <w:divBdr>
        <w:top w:val="none" w:sz="0" w:space="0" w:color="auto"/>
        <w:left w:val="none" w:sz="0" w:space="0" w:color="auto"/>
        <w:bottom w:val="none" w:sz="0" w:space="0" w:color="auto"/>
        <w:right w:val="none" w:sz="0" w:space="0" w:color="auto"/>
      </w:divBdr>
    </w:div>
    <w:div w:id="1012147164">
      <w:bodyDiv w:val="1"/>
      <w:marLeft w:val="0"/>
      <w:marRight w:val="0"/>
      <w:marTop w:val="0"/>
      <w:marBottom w:val="0"/>
      <w:divBdr>
        <w:top w:val="none" w:sz="0" w:space="0" w:color="auto"/>
        <w:left w:val="none" w:sz="0" w:space="0" w:color="auto"/>
        <w:bottom w:val="none" w:sz="0" w:space="0" w:color="auto"/>
        <w:right w:val="none" w:sz="0" w:space="0" w:color="auto"/>
      </w:divBdr>
      <w:divsChild>
        <w:div w:id="1017535446">
          <w:marLeft w:val="0"/>
          <w:marRight w:val="0"/>
          <w:marTop w:val="0"/>
          <w:marBottom w:val="0"/>
          <w:divBdr>
            <w:top w:val="single" w:sz="2" w:space="0" w:color="D9D9E3"/>
            <w:left w:val="single" w:sz="2" w:space="0" w:color="D9D9E3"/>
            <w:bottom w:val="single" w:sz="2" w:space="0" w:color="D9D9E3"/>
            <w:right w:val="single" w:sz="2" w:space="0" w:color="D9D9E3"/>
          </w:divBdr>
          <w:divsChild>
            <w:div w:id="1241721190">
              <w:marLeft w:val="0"/>
              <w:marRight w:val="0"/>
              <w:marTop w:val="0"/>
              <w:marBottom w:val="0"/>
              <w:divBdr>
                <w:top w:val="single" w:sz="2" w:space="0" w:color="D9D9E3"/>
                <w:left w:val="single" w:sz="2" w:space="0" w:color="D9D9E3"/>
                <w:bottom w:val="single" w:sz="2" w:space="0" w:color="D9D9E3"/>
                <w:right w:val="single" w:sz="2" w:space="0" w:color="D9D9E3"/>
              </w:divBdr>
              <w:divsChild>
                <w:div w:id="1969780796">
                  <w:marLeft w:val="0"/>
                  <w:marRight w:val="0"/>
                  <w:marTop w:val="0"/>
                  <w:marBottom w:val="0"/>
                  <w:divBdr>
                    <w:top w:val="single" w:sz="2" w:space="0" w:color="D9D9E3"/>
                    <w:left w:val="single" w:sz="2" w:space="0" w:color="D9D9E3"/>
                    <w:bottom w:val="single" w:sz="2" w:space="0" w:color="D9D9E3"/>
                    <w:right w:val="single" w:sz="2" w:space="0" w:color="D9D9E3"/>
                  </w:divBdr>
                  <w:divsChild>
                    <w:div w:id="632756882">
                      <w:marLeft w:val="0"/>
                      <w:marRight w:val="0"/>
                      <w:marTop w:val="0"/>
                      <w:marBottom w:val="0"/>
                      <w:divBdr>
                        <w:top w:val="single" w:sz="2" w:space="0" w:color="D9D9E3"/>
                        <w:left w:val="single" w:sz="2" w:space="0" w:color="D9D9E3"/>
                        <w:bottom w:val="single" w:sz="2" w:space="0" w:color="D9D9E3"/>
                        <w:right w:val="single" w:sz="2" w:space="0" w:color="D9D9E3"/>
                      </w:divBdr>
                      <w:divsChild>
                        <w:div w:id="1814323481">
                          <w:marLeft w:val="0"/>
                          <w:marRight w:val="0"/>
                          <w:marTop w:val="0"/>
                          <w:marBottom w:val="0"/>
                          <w:divBdr>
                            <w:top w:val="single" w:sz="2" w:space="0" w:color="auto"/>
                            <w:left w:val="single" w:sz="2" w:space="0" w:color="auto"/>
                            <w:bottom w:val="single" w:sz="6" w:space="0" w:color="auto"/>
                            <w:right w:val="single" w:sz="2" w:space="0" w:color="auto"/>
                          </w:divBdr>
                          <w:divsChild>
                            <w:div w:id="245724955">
                              <w:marLeft w:val="0"/>
                              <w:marRight w:val="0"/>
                              <w:marTop w:val="100"/>
                              <w:marBottom w:val="100"/>
                              <w:divBdr>
                                <w:top w:val="single" w:sz="2" w:space="0" w:color="D9D9E3"/>
                                <w:left w:val="single" w:sz="2" w:space="0" w:color="D9D9E3"/>
                                <w:bottom w:val="single" w:sz="2" w:space="0" w:color="D9D9E3"/>
                                <w:right w:val="single" w:sz="2" w:space="0" w:color="D9D9E3"/>
                              </w:divBdr>
                              <w:divsChild>
                                <w:div w:id="398288987">
                                  <w:marLeft w:val="0"/>
                                  <w:marRight w:val="0"/>
                                  <w:marTop w:val="0"/>
                                  <w:marBottom w:val="0"/>
                                  <w:divBdr>
                                    <w:top w:val="single" w:sz="2" w:space="0" w:color="D9D9E3"/>
                                    <w:left w:val="single" w:sz="2" w:space="0" w:color="D9D9E3"/>
                                    <w:bottom w:val="single" w:sz="2" w:space="0" w:color="D9D9E3"/>
                                    <w:right w:val="single" w:sz="2" w:space="0" w:color="D9D9E3"/>
                                  </w:divBdr>
                                  <w:divsChild>
                                    <w:div w:id="1807234422">
                                      <w:marLeft w:val="0"/>
                                      <w:marRight w:val="0"/>
                                      <w:marTop w:val="0"/>
                                      <w:marBottom w:val="0"/>
                                      <w:divBdr>
                                        <w:top w:val="single" w:sz="2" w:space="0" w:color="D9D9E3"/>
                                        <w:left w:val="single" w:sz="2" w:space="0" w:color="D9D9E3"/>
                                        <w:bottom w:val="single" w:sz="2" w:space="0" w:color="D9D9E3"/>
                                        <w:right w:val="single" w:sz="2" w:space="0" w:color="D9D9E3"/>
                                      </w:divBdr>
                                      <w:divsChild>
                                        <w:div w:id="1785491527">
                                          <w:marLeft w:val="0"/>
                                          <w:marRight w:val="0"/>
                                          <w:marTop w:val="0"/>
                                          <w:marBottom w:val="0"/>
                                          <w:divBdr>
                                            <w:top w:val="single" w:sz="2" w:space="0" w:color="D9D9E3"/>
                                            <w:left w:val="single" w:sz="2" w:space="0" w:color="D9D9E3"/>
                                            <w:bottom w:val="single" w:sz="2" w:space="0" w:color="D9D9E3"/>
                                            <w:right w:val="single" w:sz="2" w:space="0" w:color="D9D9E3"/>
                                          </w:divBdr>
                                          <w:divsChild>
                                            <w:div w:id="1782844466">
                                              <w:marLeft w:val="0"/>
                                              <w:marRight w:val="0"/>
                                              <w:marTop w:val="0"/>
                                              <w:marBottom w:val="0"/>
                                              <w:divBdr>
                                                <w:top w:val="single" w:sz="2" w:space="0" w:color="D9D9E3"/>
                                                <w:left w:val="single" w:sz="2" w:space="0" w:color="D9D9E3"/>
                                                <w:bottom w:val="single" w:sz="2" w:space="0" w:color="D9D9E3"/>
                                                <w:right w:val="single" w:sz="2" w:space="0" w:color="D9D9E3"/>
                                              </w:divBdr>
                                              <w:divsChild>
                                                <w:div w:id="797335261">
                                                  <w:marLeft w:val="0"/>
                                                  <w:marRight w:val="0"/>
                                                  <w:marTop w:val="0"/>
                                                  <w:marBottom w:val="0"/>
                                                  <w:divBdr>
                                                    <w:top w:val="single" w:sz="2" w:space="0" w:color="D9D9E3"/>
                                                    <w:left w:val="single" w:sz="2" w:space="0" w:color="D9D9E3"/>
                                                    <w:bottom w:val="single" w:sz="2" w:space="0" w:color="D9D9E3"/>
                                                    <w:right w:val="single" w:sz="2" w:space="0" w:color="D9D9E3"/>
                                                  </w:divBdr>
                                                  <w:divsChild>
                                                    <w:div w:id="58538575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781729611">
          <w:marLeft w:val="0"/>
          <w:marRight w:val="0"/>
          <w:marTop w:val="0"/>
          <w:marBottom w:val="0"/>
          <w:divBdr>
            <w:top w:val="none" w:sz="0" w:space="0" w:color="auto"/>
            <w:left w:val="none" w:sz="0" w:space="0" w:color="auto"/>
            <w:bottom w:val="none" w:sz="0" w:space="0" w:color="auto"/>
            <w:right w:val="none" w:sz="0" w:space="0" w:color="auto"/>
          </w:divBdr>
        </w:div>
      </w:divsChild>
    </w:div>
    <w:div w:id="1095901014">
      <w:bodyDiv w:val="1"/>
      <w:marLeft w:val="0"/>
      <w:marRight w:val="0"/>
      <w:marTop w:val="0"/>
      <w:marBottom w:val="0"/>
      <w:divBdr>
        <w:top w:val="none" w:sz="0" w:space="0" w:color="auto"/>
        <w:left w:val="none" w:sz="0" w:space="0" w:color="auto"/>
        <w:bottom w:val="none" w:sz="0" w:space="0" w:color="auto"/>
        <w:right w:val="none" w:sz="0" w:space="0" w:color="auto"/>
      </w:divBdr>
    </w:div>
    <w:div w:id="1133257693">
      <w:bodyDiv w:val="1"/>
      <w:marLeft w:val="0"/>
      <w:marRight w:val="0"/>
      <w:marTop w:val="0"/>
      <w:marBottom w:val="0"/>
      <w:divBdr>
        <w:top w:val="none" w:sz="0" w:space="0" w:color="auto"/>
        <w:left w:val="none" w:sz="0" w:space="0" w:color="auto"/>
        <w:bottom w:val="none" w:sz="0" w:space="0" w:color="auto"/>
        <w:right w:val="none" w:sz="0" w:space="0" w:color="auto"/>
      </w:divBdr>
    </w:div>
    <w:div w:id="1149984026">
      <w:bodyDiv w:val="1"/>
      <w:marLeft w:val="0"/>
      <w:marRight w:val="0"/>
      <w:marTop w:val="0"/>
      <w:marBottom w:val="0"/>
      <w:divBdr>
        <w:top w:val="none" w:sz="0" w:space="0" w:color="auto"/>
        <w:left w:val="none" w:sz="0" w:space="0" w:color="auto"/>
        <w:bottom w:val="none" w:sz="0" w:space="0" w:color="auto"/>
        <w:right w:val="none" w:sz="0" w:space="0" w:color="auto"/>
      </w:divBdr>
    </w:div>
    <w:div w:id="1431124739">
      <w:bodyDiv w:val="1"/>
      <w:marLeft w:val="0"/>
      <w:marRight w:val="0"/>
      <w:marTop w:val="0"/>
      <w:marBottom w:val="0"/>
      <w:divBdr>
        <w:top w:val="none" w:sz="0" w:space="0" w:color="auto"/>
        <w:left w:val="none" w:sz="0" w:space="0" w:color="auto"/>
        <w:bottom w:val="none" w:sz="0" w:space="0" w:color="auto"/>
        <w:right w:val="none" w:sz="0" w:space="0" w:color="auto"/>
      </w:divBdr>
    </w:div>
    <w:div w:id="1448348892">
      <w:bodyDiv w:val="1"/>
      <w:marLeft w:val="0"/>
      <w:marRight w:val="0"/>
      <w:marTop w:val="0"/>
      <w:marBottom w:val="0"/>
      <w:divBdr>
        <w:top w:val="none" w:sz="0" w:space="0" w:color="auto"/>
        <w:left w:val="none" w:sz="0" w:space="0" w:color="auto"/>
        <w:bottom w:val="none" w:sz="0" w:space="0" w:color="auto"/>
        <w:right w:val="none" w:sz="0" w:space="0" w:color="auto"/>
      </w:divBdr>
    </w:div>
    <w:div w:id="1468203443">
      <w:bodyDiv w:val="1"/>
      <w:marLeft w:val="0"/>
      <w:marRight w:val="0"/>
      <w:marTop w:val="0"/>
      <w:marBottom w:val="0"/>
      <w:divBdr>
        <w:top w:val="none" w:sz="0" w:space="0" w:color="auto"/>
        <w:left w:val="none" w:sz="0" w:space="0" w:color="auto"/>
        <w:bottom w:val="none" w:sz="0" w:space="0" w:color="auto"/>
        <w:right w:val="none" w:sz="0" w:space="0" w:color="auto"/>
      </w:divBdr>
    </w:div>
    <w:div w:id="1536457012">
      <w:bodyDiv w:val="1"/>
      <w:marLeft w:val="0"/>
      <w:marRight w:val="0"/>
      <w:marTop w:val="0"/>
      <w:marBottom w:val="0"/>
      <w:divBdr>
        <w:top w:val="none" w:sz="0" w:space="0" w:color="auto"/>
        <w:left w:val="none" w:sz="0" w:space="0" w:color="auto"/>
        <w:bottom w:val="none" w:sz="0" w:space="0" w:color="auto"/>
        <w:right w:val="none" w:sz="0" w:space="0" w:color="auto"/>
      </w:divBdr>
    </w:div>
    <w:div w:id="1642495962">
      <w:bodyDiv w:val="1"/>
      <w:marLeft w:val="0"/>
      <w:marRight w:val="0"/>
      <w:marTop w:val="0"/>
      <w:marBottom w:val="0"/>
      <w:divBdr>
        <w:top w:val="none" w:sz="0" w:space="0" w:color="auto"/>
        <w:left w:val="none" w:sz="0" w:space="0" w:color="auto"/>
        <w:bottom w:val="none" w:sz="0" w:space="0" w:color="auto"/>
        <w:right w:val="none" w:sz="0" w:space="0" w:color="auto"/>
      </w:divBdr>
    </w:div>
    <w:div w:id="1647931158">
      <w:bodyDiv w:val="1"/>
      <w:marLeft w:val="0"/>
      <w:marRight w:val="0"/>
      <w:marTop w:val="0"/>
      <w:marBottom w:val="0"/>
      <w:divBdr>
        <w:top w:val="none" w:sz="0" w:space="0" w:color="auto"/>
        <w:left w:val="none" w:sz="0" w:space="0" w:color="auto"/>
        <w:bottom w:val="none" w:sz="0" w:space="0" w:color="auto"/>
        <w:right w:val="none" w:sz="0" w:space="0" w:color="auto"/>
      </w:divBdr>
    </w:div>
    <w:div w:id="1654599538">
      <w:bodyDiv w:val="1"/>
      <w:marLeft w:val="0"/>
      <w:marRight w:val="0"/>
      <w:marTop w:val="0"/>
      <w:marBottom w:val="0"/>
      <w:divBdr>
        <w:top w:val="none" w:sz="0" w:space="0" w:color="auto"/>
        <w:left w:val="none" w:sz="0" w:space="0" w:color="auto"/>
        <w:bottom w:val="none" w:sz="0" w:space="0" w:color="auto"/>
        <w:right w:val="none" w:sz="0" w:space="0" w:color="auto"/>
      </w:divBdr>
    </w:div>
    <w:div w:id="1702629847">
      <w:bodyDiv w:val="1"/>
      <w:marLeft w:val="0"/>
      <w:marRight w:val="0"/>
      <w:marTop w:val="0"/>
      <w:marBottom w:val="0"/>
      <w:divBdr>
        <w:top w:val="none" w:sz="0" w:space="0" w:color="auto"/>
        <w:left w:val="none" w:sz="0" w:space="0" w:color="auto"/>
        <w:bottom w:val="none" w:sz="0" w:space="0" w:color="auto"/>
        <w:right w:val="none" w:sz="0" w:space="0" w:color="auto"/>
      </w:divBdr>
    </w:div>
    <w:div w:id="1752585436">
      <w:bodyDiv w:val="1"/>
      <w:marLeft w:val="0"/>
      <w:marRight w:val="0"/>
      <w:marTop w:val="0"/>
      <w:marBottom w:val="0"/>
      <w:divBdr>
        <w:top w:val="none" w:sz="0" w:space="0" w:color="auto"/>
        <w:left w:val="none" w:sz="0" w:space="0" w:color="auto"/>
        <w:bottom w:val="none" w:sz="0" w:space="0" w:color="auto"/>
        <w:right w:val="none" w:sz="0" w:space="0" w:color="auto"/>
      </w:divBdr>
    </w:div>
    <w:div w:id="1795715376">
      <w:bodyDiv w:val="1"/>
      <w:marLeft w:val="0"/>
      <w:marRight w:val="0"/>
      <w:marTop w:val="0"/>
      <w:marBottom w:val="0"/>
      <w:divBdr>
        <w:top w:val="none" w:sz="0" w:space="0" w:color="auto"/>
        <w:left w:val="none" w:sz="0" w:space="0" w:color="auto"/>
        <w:bottom w:val="none" w:sz="0" w:space="0" w:color="auto"/>
        <w:right w:val="none" w:sz="0" w:space="0" w:color="auto"/>
      </w:divBdr>
    </w:div>
    <w:div w:id="1844322990">
      <w:bodyDiv w:val="1"/>
      <w:marLeft w:val="0"/>
      <w:marRight w:val="0"/>
      <w:marTop w:val="0"/>
      <w:marBottom w:val="0"/>
      <w:divBdr>
        <w:top w:val="none" w:sz="0" w:space="0" w:color="auto"/>
        <w:left w:val="none" w:sz="0" w:space="0" w:color="auto"/>
        <w:bottom w:val="none" w:sz="0" w:space="0" w:color="auto"/>
        <w:right w:val="none" w:sz="0" w:space="0" w:color="auto"/>
      </w:divBdr>
    </w:div>
    <w:div w:id="1933779924">
      <w:bodyDiv w:val="1"/>
      <w:marLeft w:val="0"/>
      <w:marRight w:val="0"/>
      <w:marTop w:val="0"/>
      <w:marBottom w:val="0"/>
      <w:divBdr>
        <w:top w:val="none" w:sz="0" w:space="0" w:color="auto"/>
        <w:left w:val="none" w:sz="0" w:space="0" w:color="auto"/>
        <w:bottom w:val="none" w:sz="0" w:space="0" w:color="auto"/>
        <w:right w:val="none" w:sz="0" w:space="0" w:color="auto"/>
      </w:divBdr>
    </w:div>
    <w:div w:id="2102725443">
      <w:bodyDiv w:val="1"/>
      <w:marLeft w:val="0"/>
      <w:marRight w:val="0"/>
      <w:marTop w:val="0"/>
      <w:marBottom w:val="0"/>
      <w:divBdr>
        <w:top w:val="none" w:sz="0" w:space="0" w:color="auto"/>
        <w:left w:val="none" w:sz="0" w:space="0" w:color="auto"/>
        <w:bottom w:val="none" w:sz="0" w:space="0" w:color="auto"/>
        <w:right w:val="none" w:sz="0" w:space="0" w:color="auto"/>
      </w:divBdr>
    </w:div>
    <w:div w:id="2128306776">
      <w:bodyDiv w:val="1"/>
      <w:marLeft w:val="0"/>
      <w:marRight w:val="0"/>
      <w:marTop w:val="0"/>
      <w:marBottom w:val="0"/>
      <w:divBdr>
        <w:top w:val="none" w:sz="0" w:space="0" w:color="auto"/>
        <w:left w:val="none" w:sz="0" w:space="0" w:color="auto"/>
        <w:bottom w:val="none" w:sz="0" w:space="0" w:color="auto"/>
        <w:right w:val="none" w:sz="0" w:space="0" w:color="auto"/>
      </w:divBdr>
      <w:divsChild>
        <w:div w:id="1629360626">
          <w:marLeft w:val="0"/>
          <w:marRight w:val="0"/>
          <w:marTop w:val="0"/>
          <w:marBottom w:val="0"/>
          <w:divBdr>
            <w:top w:val="single" w:sz="2" w:space="0" w:color="D9D9E3"/>
            <w:left w:val="single" w:sz="2" w:space="0" w:color="D9D9E3"/>
            <w:bottom w:val="single" w:sz="2" w:space="0" w:color="D9D9E3"/>
            <w:right w:val="single" w:sz="2" w:space="0" w:color="D9D9E3"/>
          </w:divBdr>
          <w:divsChild>
            <w:div w:id="2121025717">
              <w:marLeft w:val="0"/>
              <w:marRight w:val="0"/>
              <w:marTop w:val="0"/>
              <w:marBottom w:val="0"/>
              <w:divBdr>
                <w:top w:val="single" w:sz="2" w:space="0" w:color="D9D9E3"/>
                <w:left w:val="single" w:sz="2" w:space="0" w:color="D9D9E3"/>
                <w:bottom w:val="single" w:sz="2" w:space="0" w:color="D9D9E3"/>
                <w:right w:val="single" w:sz="2" w:space="0" w:color="D9D9E3"/>
              </w:divBdr>
              <w:divsChild>
                <w:div w:id="1598752888">
                  <w:marLeft w:val="0"/>
                  <w:marRight w:val="0"/>
                  <w:marTop w:val="0"/>
                  <w:marBottom w:val="0"/>
                  <w:divBdr>
                    <w:top w:val="single" w:sz="2" w:space="0" w:color="D9D9E3"/>
                    <w:left w:val="single" w:sz="2" w:space="0" w:color="D9D9E3"/>
                    <w:bottom w:val="single" w:sz="2" w:space="0" w:color="D9D9E3"/>
                    <w:right w:val="single" w:sz="2" w:space="0" w:color="D9D9E3"/>
                  </w:divBdr>
                  <w:divsChild>
                    <w:div w:id="8651672">
                      <w:marLeft w:val="0"/>
                      <w:marRight w:val="0"/>
                      <w:marTop w:val="0"/>
                      <w:marBottom w:val="0"/>
                      <w:divBdr>
                        <w:top w:val="single" w:sz="2" w:space="0" w:color="D9D9E3"/>
                        <w:left w:val="single" w:sz="2" w:space="0" w:color="D9D9E3"/>
                        <w:bottom w:val="single" w:sz="2" w:space="0" w:color="D9D9E3"/>
                        <w:right w:val="single" w:sz="2" w:space="0" w:color="D9D9E3"/>
                      </w:divBdr>
                      <w:divsChild>
                        <w:div w:id="1480995593">
                          <w:marLeft w:val="0"/>
                          <w:marRight w:val="0"/>
                          <w:marTop w:val="0"/>
                          <w:marBottom w:val="0"/>
                          <w:divBdr>
                            <w:top w:val="none" w:sz="0" w:space="0" w:color="auto"/>
                            <w:left w:val="none" w:sz="0" w:space="0" w:color="auto"/>
                            <w:bottom w:val="none" w:sz="0" w:space="0" w:color="auto"/>
                            <w:right w:val="none" w:sz="0" w:space="0" w:color="auto"/>
                          </w:divBdr>
                          <w:divsChild>
                            <w:div w:id="2100907269">
                              <w:marLeft w:val="0"/>
                              <w:marRight w:val="0"/>
                              <w:marTop w:val="100"/>
                              <w:marBottom w:val="100"/>
                              <w:divBdr>
                                <w:top w:val="single" w:sz="2" w:space="0" w:color="D9D9E3"/>
                                <w:left w:val="single" w:sz="2" w:space="0" w:color="D9D9E3"/>
                                <w:bottom w:val="single" w:sz="2" w:space="0" w:color="D9D9E3"/>
                                <w:right w:val="single" w:sz="2" w:space="0" w:color="D9D9E3"/>
                              </w:divBdr>
                              <w:divsChild>
                                <w:div w:id="2133862292">
                                  <w:marLeft w:val="0"/>
                                  <w:marRight w:val="0"/>
                                  <w:marTop w:val="0"/>
                                  <w:marBottom w:val="0"/>
                                  <w:divBdr>
                                    <w:top w:val="single" w:sz="2" w:space="0" w:color="D9D9E3"/>
                                    <w:left w:val="single" w:sz="2" w:space="0" w:color="D9D9E3"/>
                                    <w:bottom w:val="single" w:sz="2" w:space="0" w:color="D9D9E3"/>
                                    <w:right w:val="single" w:sz="2" w:space="0" w:color="D9D9E3"/>
                                  </w:divBdr>
                                  <w:divsChild>
                                    <w:div w:id="1746758603">
                                      <w:marLeft w:val="0"/>
                                      <w:marRight w:val="0"/>
                                      <w:marTop w:val="0"/>
                                      <w:marBottom w:val="0"/>
                                      <w:divBdr>
                                        <w:top w:val="single" w:sz="2" w:space="0" w:color="D9D9E3"/>
                                        <w:left w:val="single" w:sz="2" w:space="0" w:color="D9D9E3"/>
                                        <w:bottom w:val="single" w:sz="2" w:space="0" w:color="D9D9E3"/>
                                        <w:right w:val="single" w:sz="2" w:space="0" w:color="D9D9E3"/>
                                      </w:divBdr>
                                      <w:divsChild>
                                        <w:div w:id="1316102806">
                                          <w:marLeft w:val="0"/>
                                          <w:marRight w:val="0"/>
                                          <w:marTop w:val="0"/>
                                          <w:marBottom w:val="0"/>
                                          <w:divBdr>
                                            <w:top w:val="single" w:sz="2" w:space="0" w:color="D9D9E3"/>
                                            <w:left w:val="single" w:sz="2" w:space="0" w:color="D9D9E3"/>
                                            <w:bottom w:val="single" w:sz="2" w:space="0" w:color="D9D9E3"/>
                                            <w:right w:val="single" w:sz="2" w:space="0" w:color="D9D9E3"/>
                                          </w:divBdr>
                                          <w:divsChild>
                                            <w:div w:id="2053141928">
                                              <w:marLeft w:val="0"/>
                                              <w:marRight w:val="0"/>
                                              <w:marTop w:val="0"/>
                                              <w:marBottom w:val="0"/>
                                              <w:divBdr>
                                                <w:top w:val="single" w:sz="2" w:space="0" w:color="D9D9E3"/>
                                                <w:left w:val="single" w:sz="2" w:space="0" w:color="D9D9E3"/>
                                                <w:bottom w:val="single" w:sz="2" w:space="0" w:color="D9D9E3"/>
                                                <w:right w:val="single" w:sz="2" w:space="0" w:color="D9D9E3"/>
                                              </w:divBdr>
                                              <w:divsChild>
                                                <w:div w:id="1049572999">
                                                  <w:marLeft w:val="0"/>
                                                  <w:marRight w:val="0"/>
                                                  <w:marTop w:val="0"/>
                                                  <w:marBottom w:val="0"/>
                                                  <w:divBdr>
                                                    <w:top w:val="single" w:sz="2" w:space="0" w:color="D9D9E3"/>
                                                    <w:left w:val="single" w:sz="2" w:space="0" w:color="D9D9E3"/>
                                                    <w:bottom w:val="single" w:sz="2" w:space="0" w:color="D9D9E3"/>
                                                    <w:right w:val="single" w:sz="2" w:space="0" w:color="D9D9E3"/>
                                                  </w:divBdr>
                                                  <w:divsChild>
                                                    <w:div w:id="82925589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28358585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agrodialog.com.ua/ambroziyapolynnolistnaya-opasnoe-karantinnoe-rastenie.html" TargetMode="External"/><Relationship Id="rId18" Type="http://schemas.openxmlformats.org/officeDocument/2006/relationships/image" Target="media/image10.png"/><Relationship Id="rId26" Type="http://schemas.openxmlformats.org/officeDocument/2006/relationships/image" Target="media/image16.png"/><Relationship Id="rId39" Type="http://schemas.openxmlformats.org/officeDocument/2006/relationships/image" Target="media/image25.png"/><Relationship Id="rId21" Type="http://schemas.openxmlformats.org/officeDocument/2006/relationships/image" Target="media/image12.png"/><Relationship Id="rId34" Type="http://schemas.openxmlformats.org/officeDocument/2006/relationships/hyperlink" Target="https://agravery.com/uk/posts/show/linia-zahistu-akboroniti-roslini-u-kvitni-akcent-na-zernovi" TargetMode="External"/><Relationship Id="rId42" Type="http://schemas.openxmlformats.org/officeDocument/2006/relationships/image" Target="media/image28.png"/><Relationship Id="rId47" Type="http://schemas.openxmlformats.org/officeDocument/2006/relationships/fontTable" Target="fontTable.xml"/><Relationship Id="rId7"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5.png"/><Relationship Id="rId24" Type="http://schemas.openxmlformats.org/officeDocument/2006/relationships/image" Target="media/image14.png"/><Relationship Id="rId32" Type="http://schemas.openxmlformats.org/officeDocument/2006/relationships/hyperlink" Target="http://www.rivneprod.gov.ua/2018/12/22/ambroziya-polynolysta/" TargetMode="External"/><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jpeg"/><Relationship Id="rId5" Type="http://schemas.openxmlformats.org/officeDocument/2006/relationships/webSettings" Target="webSettings.xml"/><Relationship Id="rId15" Type="http://schemas.openxmlformats.org/officeDocument/2006/relationships/hyperlink" Target="http://ua.avgust.com/ambroziya_polinolista_ambrosia_artemisiifolia" TargetMode="External"/><Relationship Id="rId23" Type="http://schemas.openxmlformats.org/officeDocument/2006/relationships/hyperlink" Target="https://www.agrodialog.com.ua/ambroziya-polynnolistnaya-opasnoe-karantinnoerastenie.html" TargetMode="External"/><Relationship Id="rId28" Type="http://schemas.openxmlformats.org/officeDocument/2006/relationships/hyperlink" Target="https://www.avgust.com/atlas/s/detail.php?ID=1998" TargetMode="External"/><Relationship Id="rId36" Type="http://schemas.openxmlformats.org/officeDocument/2006/relationships/image" Target="media/image22.png"/><Relationship Id="rId10" Type="http://schemas.openxmlformats.org/officeDocument/2006/relationships/image" Target="media/image4.png"/><Relationship Id="rId19" Type="http://schemas.openxmlformats.org/officeDocument/2006/relationships/image" Target="media/image11.png"/><Relationship Id="rId31" Type="http://schemas.openxmlformats.org/officeDocument/2006/relationships/image" Target="media/image19.png"/><Relationship Id="rId44" Type="http://schemas.openxmlformats.org/officeDocument/2006/relationships/image" Target="media/image30.png"/><Relationship Id="rId4" Type="http://schemas.openxmlformats.org/officeDocument/2006/relationships/settings" Target="settings.xml"/><Relationship Id="rId9" Type="http://schemas.openxmlformats.org/officeDocument/2006/relationships/hyperlink" Target="https://keyserver.lucidcentral.org/weeds/data/media/Html/ambrosia_artemisiifolia.htm" TargetMode="External"/><Relationship Id="rId14" Type="http://schemas.openxmlformats.org/officeDocument/2006/relationships/image" Target="media/image7.png"/><Relationship Id="rId22" Type="http://schemas.openxmlformats.org/officeDocument/2006/relationships/image" Target="media/image13.png"/><Relationship Id="rId27" Type="http://schemas.openxmlformats.org/officeDocument/2006/relationships/image" Target="media/image17.png"/><Relationship Id="rId30" Type="http://schemas.openxmlformats.org/officeDocument/2006/relationships/hyperlink" Target="http://rdmc08.ru/content/" TargetMode="External"/><Relationship Id="rId35" Type="http://schemas.openxmlformats.org/officeDocument/2006/relationships/image" Target="media/image21.png"/><Relationship Id="rId43" Type="http://schemas.openxmlformats.org/officeDocument/2006/relationships/image" Target="media/image29.jpeg"/><Relationship Id="rId48" Type="http://schemas.openxmlformats.org/officeDocument/2006/relationships/theme" Target="theme/theme1.xml"/><Relationship Id="rId8" Type="http://schemas.openxmlformats.org/officeDocument/2006/relationships/image" Target="media/image3.png"/><Relationship Id="rId3" Type="http://schemas.openxmlformats.org/officeDocument/2006/relationships/styles" Target="styles.xml"/><Relationship Id="rId12" Type="http://schemas.openxmlformats.org/officeDocument/2006/relationships/image" Target="media/image6.png"/><Relationship Id="rId17" Type="http://schemas.openxmlformats.org/officeDocument/2006/relationships/image" Target="media/image9.png"/><Relationship Id="rId25" Type="http://schemas.openxmlformats.org/officeDocument/2006/relationships/image" Target="media/image15.png"/><Relationship Id="rId33" Type="http://schemas.openxmlformats.org/officeDocument/2006/relationships/image" Target="media/image20.png"/><Relationship Id="rId38" Type="http://schemas.openxmlformats.org/officeDocument/2006/relationships/image" Target="media/image24.png"/><Relationship Id="rId46" Type="http://schemas.openxmlformats.org/officeDocument/2006/relationships/image" Target="media/image32.jpeg"/><Relationship Id="rId20" Type="http://schemas.openxmlformats.org/officeDocument/2006/relationships/hyperlink" Target="http://internationalragweedsociety.org/smarter/wpcontent/uploads/CH-Ambrosia-management-guidelines_Ukrainean.pdf" TargetMode="External"/><Relationship Id="rId41" Type="http://schemas.openxmlformats.org/officeDocument/2006/relationships/image" Target="media/image27.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CE784DF-972C-4A83-9EF7-6270914C1C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1857</TotalTime>
  <Pages>53</Pages>
  <Words>9024</Words>
  <Characters>51439</Characters>
  <Application>Microsoft Office Word</Application>
  <DocSecurity>0</DocSecurity>
  <Lines>428</Lines>
  <Paragraphs>120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60343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14</cp:revision>
  <dcterms:created xsi:type="dcterms:W3CDTF">2023-10-16T08:50:00Z</dcterms:created>
  <dcterms:modified xsi:type="dcterms:W3CDTF">2023-11-28T11:21:00Z</dcterms:modified>
</cp:coreProperties>
</file>