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FA26" w14:textId="77777777" w:rsidR="00B31F5D" w:rsidRPr="00B31F5D" w:rsidRDefault="00B31F5D" w:rsidP="00B31F5D">
      <w:pPr>
        <w:jc w:val="center"/>
        <w:rPr>
          <w:b/>
          <w:bCs/>
          <w:sz w:val="28"/>
          <w:szCs w:val="28"/>
          <w:lang w:val="uk-UA"/>
        </w:rPr>
      </w:pPr>
      <w:bookmarkStart w:id="0" w:name="_Toc314418046"/>
      <w:proofErr w:type="spellStart"/>
      <w:r w:rsidRPr="00C760D0">
        <w:rPr>
          <w:b/>
          <w:bCs/>
          <w:sz w:val="28"/>
          <w:szCs w:val="28"/>
        </w:rPr>
        <w:t>MIHICTEPCTBO</w:t>
      </w:r>
      <w:proofErr w:type="spellEnd"/>
      <w:r w:rsidRPr="00B31F5D">
        <w:rPr>
          <w:b/>
          <w:bCs/>
          <w:sz w:val="28"/>
          <w:szCs w:val="28"/>
          <w:lang w:val="uk-UA"/>
        </w:rPr>
        <w:t xml:space="preserve"> ОСВІТИ </w:t>
      </w:r>
      <w:r w:rsidRPr="00C760D0">
        <w:rPr>
          <w:b/>
          <w:bCs/>
          <w:sz w:val="28"/>
          <w:szCs w:val="28"/>
        </w:rPr>
        <w:t>I</w:t>
      </w:r>
      <w:r w:rsidRPr="00B31F5D">
        <w:rPr>
          <w:b/>
          <w:bCs/>
          <w:sz w:val="28"/>
          <w:szCs w:val="28"/>
          <w:lang w:val="uk-UA"/>
        </w:rPr>
        <w:t xml:space="preserve"> НАУКИ УКРАЇНИ</w:t>
      </w:r>
    </w:p>
    <w:p w14:paraId="1A815C26" w14:textId="77777777" w:rsidR="00B31F5D" w:rsidRPr="00B31F5D" w:rsidRDefault="00B31F5D" w:rsidP="00B31F5D">
      <w:pPr>
        <w:jc w:val="center"/>
        <w:rPr>
          <w:b/>
          <w:sz w:val="28"/>
          <w:szCs w:val="28"/>
          <w:lang w:val="uk-UA"/>
        </w:rPr>
      </w:pPr>
      <w:r w:rsidRPr="00B31F5D">
        <w:rPr>
          <w:b/>
          <w:sz w:val="28"/>
          <w:szCs w:val="28"/>
          <w:lang w:val="uk-UA"/>
        </w:rPr>
        <w:t>КРИВОРІЗЬКИЙ НАЦІОНАЛЬНИЙ УНІВЕРСИТЕТ</w:t>
      </w:r>
    </w:p>
    <w:p w14:paraId="6FB8D732" w14:textId="77777777" w:rsidR="00B31F5D" w:rsidRPr="00B31F5D" w:rsidRDefault="00B31F5D" w:rsidP="00B31F5D">
      <w:pPr>
        <w:jc w:val="center"/>
        <w:rPr>
          <w:b/>
          <w:sz w:val="28"/>
          <w:szCs w:val="28"/>
          <w:lang w:val="ru-RU"/>
        </w:rPr>
      </w:pPr>
      <w:r w:rsidRPr="00B31F5D">
        <w:rPr>
          <w:b/>
          <w:sz w:val="28"/>
          <w:szCs w:val="28"/>
          <w:lang w:val="ru-RU"/>
        </w:rPr>
        <w:t xml:space="preserve">ФАКУЛЬТЕТ </w:t>
      </w:r>
      <w:proofErr w:type="spellStart"/>
      <w:r w:rsidRPr="00B31F5D">
        <w:rPr>
          <w:b/>
          <w:sz w:val="28"/>
          <w:szCs w:val="28"/>
          <w:lang w:val="ru-RU"/>
        </w:rPr>
        <w:t>МЕХАНІЧНОЇ</w:t>
      </w:r>
      <w:proofErr w:type="spellEnd"/>
      <w:r w:rsidRPr="00B31F5D">
        <w:rPr>
          <w:b/>
          <w:sz w:val="28"/>
          <w:szCs w:val="28"/>
          <w:lang w:val="ru-RU"/>
        </w:rPr>
        <w:t xml:space="preserve"> </w:t>
      </w:r>
      <w:proofErr w:type="spellStart"/>
      <w:r w:rsidRPr="00B31F5D">
        <w:rPr>
          <w:b/>
          <w:sz w:val="28"/>
          <w:szCs w:val="28"/>
          <w:lang w:val="ru-RU"/>
        </w:rPr>
        <w:t>ІНЖЕНЕРІЇ</w:t>
      </w:r>
      <w:proofErr w:type="spellEnd"/>
      <w:r w:rsidRPr="00B31F5D">
        <w:rPr>
          <w:b/>
          <w:sz w:val="28"/>
          <w:szCs w:val="28"/>
          <w:lang w:val="ru-RU"/>
        </w:rPr>
        <w:t xml:space="preserve"> ТА ТРАНСПОРТУ</w:t>
      </w:r>
    </w:p>
    <w:p w14:paraId="21249E9D" w14:textId="77777777" w:rsidR="00B31F5D" w:rsidRPr="00B31F5D" w:rsidRDefault="00B31F5D" w:rsidP="00B31F5D">
      <w:pPr>
        <w:jc w:val="center"/>
        <w:rPr>
          <w:b/>
          <w:sz w:val="28"/>
          <w:szCs w:val="28"/>
          <w:lang w:val="ru-RU"/>
        </w:rPr>
      </w:pPr>
      <w:r w:rsidRPr="00B31F5D">
        <w:rPr>
          <w:b/>
          <w:sz w:val="28"/>
          <w:szCs w:val="28"/>
          <w:lang w:val="ru-RU"/>
        </w:rPr>
        <w:t xml:space="preserve">КАФЕДРА </w:t>
      </w:r>
      <w:proofErr w:type="spellStart"/>
      <w:r w:rsidRPr="00B31F5D">
        <w:rPr>
          <w:b/>
          <w:sz w:val="28"/>
          <w:szCs w:val="28"/>
          <w:lang w:val="ru-RU"/>
        </w:rPr>
        <w:t>АВТОМОБІЛЬНОГО</w:t>
      </w:r>
      <w:proofErr w:type="spellEnd"/>
      <w:r w:rsidRPr="00B31F5D">
        <w:rPr>
          <w:b/>
          <w:sz w:val="28"/>
          <w:szCs w:val="28"/>
          <w:lang w:val="ru-RU"/>
        </w:rPr>
        <w:t xml:space="preserve"> ТРАНСПОРТУ</w:t>
      </w:r>
    </w:p>
    <w:p w14:paraId="14E5B3D8" w14:textId="77777777" w:rsidR="00B31F5D" w:rsidRPr="00B31F5D" w:rsidRDefault="00B31F5D" w:rsidP="00B31F5D">
      <w:pPr>
        <w:jc w:val="center"/>
        <w:rPr>
          <w:b/>
          <w:sz w:val="28"/>
          <w:szCs w:val="28"/>
          <w:lang w:val="ru-RU"/>
        </w:rPr>
      </w:pPr>
    </w:p>
    <w:p w14:paraId="4B3131E5" w14:textId="77777777" w:rsidR="00B31F5D" w:rsidRPr="00B31F5D" w:rsidRDefault="00B31F5D" w:rsidP="00B31F5D">
      <w:pPr>
        <w:jc w:val="center"/>
        <w:rPr>
          <w:b/>
          <w:sz w:val="28"/>
          <w:szCs w:val="28"/>
          <w:lang w:val="ru-RU"/>
        </w:rPr>
      </w:pPr>
    </w:p>
    <w:p w14:paraId="39540285" w14:textId="77777777" w:rsidR="00B31F5D" w:rsidRPr="00B31F5D" w:rsidRDefault="00B31F5D" w:rsidP="00B31F5D">
      <w:pPr>
        <w:jc w:val="center"/>
        <w:rPr>
          <w:b/>
          <w:sz w:val="28"/>
          <w:szCs w:val="28"/>
          <w:lang w:val="ru-RU"/>
        </w:rPr>
      </w:pPr>
    </w:p>
    <w:p w14:paraId="66F18A78" w14:textId="77777777" w:rsidR="00B31F5D" w:rsidRPr="00B31F5D" w:rsidRDefault="00B31F5D" w:rsidP="00B31F5D">
      <w:pPr>
        <w:jc w:val="center"/>
        <w:rPr>
          <w:b/>
          <w:sz w:val="28"/>
          <w:szCs w:val="28"/>
          <w:lang w:val="ru-RU"/>
        </w:rPr>
      </w:pPr>
    </w:p>
    <w:p w14:paraId="5B5A1BD9" w14:textId="77777777" w:rsidR="00B31F5D" w:rsidRPr="00B31F5D" w:rsidRDefault="00B31F5D" w:rsidP="00B31F5D">
      <w:pPr>
        <w:jc w:val="center"/>
        <w:rPr>
          <w:b/>
          <w:sz w:val="28"/>
          <w:szCs w:val="28"/>
          <w:lang w:val="ru-RU"/>
        </w:rPr>
      </w:pPr>
    </w:p>
    <w:p w14:paraId="2AEB3025" w14:textId="77777777" w:rsidR="00B31F5D" w:rsidRPr="00B31F5D" w:rsidRDefault="00B31F5D" w:rsidP="00B31F5D">
      <w:pPr>
        <w:jc w:val="center"/>
        <w:rPr>
          <w:b/>
          <w:sz w:val="28"/>
          <w:szCs w:val="28"/>
          <w:lang w:val="ru-RU"/>
        </w:rPr>
      </w:pPr>
    </w:p>
    <w:p w14:paraId="1BA2CCE4" w14:textId="77777777" w:rsidR="00B31F5D" w:rsidRPr="00B31F5D" w:rsidRDefault="00B31F5D" w:rsidP="00B31F5D">
      <w:pPr>
        <w:jc w:val="center"/>
        <w:rPr>
          <w:b/>
          <w:sz w:val="28"/>
          <w:szCs w:val="28"/>
          <w:lang w:val="ru-RU"/>
        </w:rPr>
      </w:pPr>
    </w:p>
    <w:p w14:paraId="4F9B0B50" w14:textId="77777777" w:rsidR="00B31F5D" w:rsidRPr="00B31F5D" w:rsidRDefault="00B31F5D" w:rsidP="00B31F5D">
      <w:pPr>
        <w:jc w:val="center"/>
        <w:rPr>
          <w:b/>
          <w:sz w:val="28"/>
          <w:szCs w:val="28"/>
          <w:lang w:val="ru-RU"/>
        </w:rPr>
      </w:pPr>
    </w:p>
    <w:p w14:paraId="0A0DD6A8" w14:textId="77777777" w:rsidR="00B31F5D" w:rsidRPr="00B31F5D" w:rsidRDefault="00B31F5D" w:rsidP="00B31F5D">
      <w:pPr>
        <w:jc w:val="center"/>
        <w:rPr>
          <w:b/>
          <w:sz w:val="28"/>
          <w:szCs w:val="28"/>
          <w:lang w:val="ru-RU"/>
        </w:rPr>
      </w:pPr>
    </w:p>
    <w:p w14:paraId="4FF08F4C" w14:textId="77777777" w:rsidR="00B31F5D" w:rsidRPr="00B31F5D" w:rsidRDefault="00B31F5D" w:rsidP="00B31F5D">
      <w:pPr>
        <w:jc w:val="center"/>
        <w:rPr>
          <w:b/>
          <w:sz w:val="28"/>
          <w:szCs w:val="28"/>
          <w:lang w:val="ru-RU"/>
        </w:rPr>
      </w:pPr>
    </w:p>
    <w:p w14:paraId="5AB62D26" w14:textId="77777777" w:rsidR="00B31F5D" w:rsidRPr="00B31F5D" w:rsidRDefault="00B31F5D" w:rsidP="00B31F5D">
      <w:pPr>
        <w:jc w:val="center"/>
        <w:rPr>
          <w:b/>
          <w:sz w:val="28"/>
          <w:szCs w:val="28"/>
          <w:lang w:val="ru-RU"/>
        </w:rPr>
      </w:pPr>
      <w:proofErr w:type="spellStart"/>
      <w:r w:rsidRPr="00B31F5D">
        <w:rPr>
          <w:b/>
          <w:sz w:val="28"/>
          <w:szCs w:val="28"/>
          <w:lang w:val="ru-RU"/>
        </w:rPr>
        <w:t>ПОЯСНЮВАЛЬНА</w:t>
      </w:r>
      <w:proofErr w:type="spellEnd"/>
      <w:r w:rsidRPr="00B31F5D">
        <w:rPr>
          <w:b/>
          <w:sz w:val="28"/>
          <w:szCs w:val="28"/>
          <w:lang w:val="ru-RU"/>
        </w:rPr>
        <w:t xml:space="preserve"> ЗАПИСКА</w:t>
      </w:r>
    </w:p>
    <w:p w14:paraId="19EF0324" w14:textId="77777777" w:rsidR="00B31F5D" w:rsidRPr="00B31F5D" w:rsidRDefault="00B31F5D" w:rsidP="00B31F5D">
      <w:pPr>
        <w:jc w:val="center"/>
        <w:rPr>
          <w:sz w:val="28"/>
          <w:szCs w:val="28"/>
          <w:lang w:val="ru-RU"/>
        </w:rPr>
      </w:pPr>
      <w:r w:rsidRPr="00B31F5D">
        <w:rPr>
          <w:sz w:val="28"/>
          <w:szCs w:val="28"/>
          <w:lang w:val="ru-RU"/>
        </w:rPr>
        <w:t xml:space="preserve">до </w:t>
      </w:r>
      <w:proofErr w:type="spellStart"/>
      <w:r w:rsidRPr="00B31F5D">
        <w:rPr>
          <w:sz w:val="28"/>
          <w:szCs w:val="28"/>
          <w:lang w:val="ru-RU"/>
        </w:rPr>
        <w:t>випускної</w:t>
      </w:r>
      <w:proofErr w:type="spellEnd"/>
      <w:r w:rsidRPr="00B31F5D">
        <w:rPr>
          <w:sz w:val="28"/>
          <w:szCs w:val="28"/>
          <w:lang w:val="ru-RU"/>
        </w:rPr>
        <w:t xml:space="preserve"> </w:t>
      </w:r>
      <w:proofErr w:type="spellStart"/>
      <w:r w:rsidRPr="00B31F5D">
        <w:rPr>
          <w:sz w:val="28"/>
          <w:szCs w:val="28"/>
          <w:lang w:val="ru-RU"/>
        </w:rPr>
        <w:t>роботи</w:t>
      </w:r>
      <w:proofErr w:type="spellEnd"/>
      <w:r w:rsidRPr="00B31F5D">
        <w:rPr>
          <w:sz w:val="28"/>
          <w:szCs w:val="28"/>
          <w:lang w:val="ru-RU"/>
        </w:rPr>
        <w:t xml:space="preserve"> бакалавра</w:t>
      </w:r>
    </w:p>
    <w:p w14:paraId="01584AFB" w14:textId="77777777" w:rsidR="00B31F5D" w:rsidRPr="00B31F5D" w:rsidRDefault="00B31F5D" w:rsidP="00B31F5D">
      <w:pPr>
        <w:jc w:val="center"/>
        <w:rPr>
          <w:sz w:val="28"/>
          <w:szCs w:val="28"/>
          <w:lang w:val="ru-RU"/>
        </w:rPr>
      </w:pPr>
    </w:p>
    <w:p w14:paraId="33413CED" w14:textId="059C8576" w:rsidR="00B31F5D" w:rsidRPr="00B31F5D" w:rsidRDefault="00B31F5D" w:rsidP="00B31F5D">
      <w:pPr>
        <w:spacing w:line="360" w:lineRule="auto"/>
        <w:ind w:firstLine="720"/>
        <w:jc w:val="both"/>
        <w:rPr>
          <w:sz w:val="28"/>
          <w:szCs w:val="28"/>
          <w:lang w:val="uk-UA"/>
        </w:rPr>
      </w:pPr>
      <w:r w:rsidRPr="00B31F5D">
        <w:rPr>
          <w:sz w:val="28"/>
          <w:szCs w:val="28"/>
          <w:lang w:val="ru-RU"/>
        </w:rPr>
        <w:t xml:space="preserve">на тему </w:t>
      </w:r>
      <w:r w:rsidRPr="00B31F5D">
        <w:rPr>
          <w:b/>
          <w:bCs/>
          <w:i/>
          <w:iCs/>
          <w:sz w:val="28"/>
          <w:szCs w:val="28"/>
          <w:lang w:val="ru-RU"/>
        </w:rPr>
        <w:t>«</w:t>
      </w:r>
      <w:proofErr w:type="spellStart"/>
      <w:r w:rsidRPr="00B31F5D">
        <w:rPr>
          <w:b/>
          <w:bCs/>
          <w:i/>
          <w:iCs/>
          <w:sz w:val="28"/>
          <w:szCs w:val="28"/>
          <w:lang w:val="ru-RU"/>
        </w:rPr>
        <w:fldChar w:fldCharType="begin"/>
      </w:r>
      <w:r w:rsidRPr="00B31F5D">
        <w:rPr>
          <w:b/>
          <w:bCs/>
          <w:i/>
          <w:iCs/>
          <w:sz w:val="28"/>
          <w:szCs w:val="28"/>
          <w:lang w:val="ru-RU"/>
        </w:rPr>
        <w:instrText xml:space="preserve"> HYPERLINK "https://www.researchgate.net/publication/308989766_Performance_modeling_and_cost-benefit_analysis_of_hybrid_electric_mining_trucks?enrichId=rgreq-061c215da510bc619306aaca1da33e4a-XXX&amp;enrichSource=Y292ZXJQYWdlOzMwODk4OTc2NjtBUzoxMDI0NjMyNzYxMDkwMDQ4QDE2MjEzMDI4OTUwMTU%3D&amp;el=1_x_3&amp;_esc=publicationCoverPdf" \h </w:instrText>
      </w:r>
      <w:r w:rsidRPr="00B31F5D">
        <w:rPr>
          <w:b/>
          <w:bCs/>
          <w:i/>
          <w:iCs/>
          <w:sz w:val="28"/>
          <w:szCs w:val="28"/>
          <w:lang w:val="ru-RU"/>
        </w:rPr>
        <w:fldChar w:fldCharType="separate"/>
      </w:r>
      <w:r w:rsidRPr="00B31F5D">
        <w:rPr>
          <w:b/>
          <w:bCs/>
          <w:i/>
          <w:iCs/>
          <w:sz w:val="28"/>
          <w:szCs w:val="28"/>
          <w:lang w:val="ru-RU"/>
        </w:rPr>
        <w:t>МОДЕЛЮВАННЯ</w:t>
      </w:r>
      <w:proofErr w:type="spellEnd"/>
      <w:r w:rsidRPr="00B31F5D">
        <w:rPr>
          <w:b/>
          <w:bCs/>
          <w:i/>
          <w:iCs/>
          <w:sz w:val="28"/>
          <w:szCs w:val="28"/>
          <w:lang w:val="ru-RU"/>
        </w:rPr>
        <w:t xml:space="preserve"> </w:t>
      </w:r>
      <w:proofErr w:type="spellStart"/>
      <w:r w:rsidRPr="00B31F5D">
        <w:rPr>
          <w:b/>
          <w:bCs/>
          <w:i/>
          <w:iCs/>
          <w:sz w:val="28"/>
          <w:szCs w:val="28"/>
          <w:lang w:val="ru-RU"/>
        </w:rPr>
        <w:t>ПРОДУКТИВНОСТІ</w:t>
      </w:r>
      <w:proofErr w:type="spellEnd"/>
      <w:r w:rsidRPr="00B31F5D">
        <w:rPr>
          <w:b/>
          <w:bCs/>
          <w:i/>
          <w:iCs/>
          <w:sz w:val="28"/>
          <w:szCs w:val="28"/>
          <w:lang w:val="ru-RU"/>
        </w:rPr>
        <w:t xml:space="preserve"> </w:t>
      </w:r>
      <w:proofErr w:type="spellStart"/>
      <w:r w:rsidRPr="00B31F5D">
        <w:rPr>
          <w:b/>
          <w:bCs/>
          <w:i/>
          <w:iCs/>
          <w:sz w:val="28"/>
          <w:szCs w:val="28"/>
          <w:lang w:val="ru-RU"/>
        </w:rPr>
        <w:t>КАР'ЄРНИХ</w:t>
      </w:r>
      <w:proofErr w:type="spellEnd"/>
      <w:r w:rsidRPr="00B31F5D">
        <w:rPr>
          <w:b/>
          <w:bCs/>
          <w:i/>
          <w:iCs/>
          <w:sz w:val="28"/>
          <w:szCs w:val="28"/>
          <w:lang w:val="ru-RU"/>
        </w:rPr>
        <w:t xml:space="preserve"> </w:t>
      </w:r>
      <w:proofErr w:type="spellStart"/>
      <w:r w:rsidRPr="00B31F5D">
        <w:rPr>
          <w:b/>
          <w:bCs/>
          <w:i/>
          <w:iCs/>
          <w:sz w:val="28"/>
          <w:szCs w:val="28"/>
          <w:lang w:val="ru-RU"/>
        </w:rPr>
        <w:t>САМОСКИДІВ</w:t>
      </w:r>
      <w:proofErr w:type="spellEnd"/>
      <w:r w:rsidRPr="00B31F5D">
        <w:rPr>
          <w:b/>
          <w:bCs/>
          <w:i/>
          <w:iCs/>
          <w:sz w:val="28"/>
          <w:szCs w:val="28"/>
          <w:lang w:val="ru-RU"/>
        </w:rPr>
        <w:fldChar w:fldCharType="end"/>
      </w:r>
      <w:r w:rsidRPr="00B31F5D">
        <w:rPr>
          <w:b/>
          <w:bCs/>
          <w:i/>
          <w:iCs/>
          <w:sz w:val="28"/>
          <w:szCs w:val="28"/>
          <w:lang w:val="ru-RU"/>
        </w:rPr>
        <w:t xml:space="preserve"> З </w:t>
      </w:r>
      <w:proofErr w:type="spellStart"/>
      <w:r w:rsidRPr="00B31F5D">
        <w:rPr>
          <w:b/>
          <w:bCs/>
          <w:i/>
          <w:iCs/>
          <w:sz w:val="28"/>
          <w:szCs w:val="28"/>
          <w:lang w:val="ru-RU"/>
        </w:rPr>
        <w:t>ЕЛЕКТРОМЕХАНІЧНОЮ</w:t>
      </w:r>
      <w:proofErr w:type="spellEnd"/>
      <w:r w:rsidRPr="00B31F5D">
        <w:rPr>
          <w:b/>
          <w:bCs/>
          <w:i/>
          <w:iCs/>
          <w:sz w:val="28"/>
          <w:szCs w:val="28"/>
          <w:lang w:val="ru-RU"/>
        </w:rPr>
        <w:t xml:space="preserve"> </w:t>
      </w:r>
      <w:proofErr w:type="spellStart"/>
      <w:r w:rsidRPr="00B31F5D">
        <w:rPr>
          <w:b/>
          <w:bCs/>
          <w:i/>
          <w:iCs/>
          <w:sz w:val="28"/>
          <w:szCs w:val="28"/>
          <w:lang w:val="ru-RU"/>
        </w:rPr>
        <w:t>ТРАНСМІСІЄЮ</w:t>
      </w:r>
      <w:proofErr w:type="spellEnd"/>
      <w:r w:rsidRPr="00B31F5D">
        <w:rPr>
          <w:b/>
          <w:bCs/>
          <w:i/>
          <w:iCs/>
          <w:sz w:val="28"/>
          <w:szCs w:val="28"/>
          <w:lang w:val="ru-RU"/>
        </w:rPr>
        <w:t>»</w:t>
      </w:r>
    </w:p>
    <w:p w14:paraId="68CB1D59" w14:textId="77777777" w:rsidR="00B31F5D" w:rsidRPr="00B31F5D" w:rsidRDefault="00B31F5D" w:rsidP="00B31F5D">
      <w:pPr>
        <w:jc w:val="center"/>
        <w:rPr>
          <w:b/>
          <w:bCs/>
          <w:i/>
          <w:iCs/>
          <w:sz w:val="28"/>
          <w:szCs w:val="28"/>
          <w:lang w:val="ru-RU"/>
        </w:rPr>
      </w:pPr>
    </w:p>
    <w:p w14:paraId="5331CF16" w14:textId="77777777" w:rsidR="00B31F5D" w:rsidRPr="00B31F5D" w:rsidRDefault="00B31F5D" w:rsidP="00B31F5D">
      <w:pPr>
        <w:jc w:val="center"/>
        <w:rPr>
          <w:sz w:val="28"/>
          <w:szCs w:val="28"/>
          <w:lang w:val="ru-RU"/>
        </w:rPr>
      </w:pPr>
    </w:p>
    <w:p w14:paraId="38E268CB" w14:textId="77777777" w:rsidR="00B31F5D" w:rsidRPr="00B31F5D" w:rsidRDefault="00B31F5D" w:rsidP="00B31F5D">
      <w:pPr>
        <w:jc w:val="center"/>
        <w:rPr>
          <w:sz w:val="28"/>
          <w:szCs w:val="28"/>
          <w:lang w:val="ru-RU"/>
        </w:rPr>
      </w:pPr>
    </w:p>
    <w:p w14:paraId="60DAF981" w14:textId="77777777" w:rsidR="00B31F5D" w:rsidRPr="00B31F5D" w:rsidRDefault="00B31F5D" w:rsidP="00B31F5D">
      <w:pPr>
        <w:jc w:val="center"/>
        <w:rPr>
          <w:sz w:val="28"/>
          <w:szCs w:val="28"/>
          <w:lang w:val="ru-RU"/>
        </w:rPr>
      </w:pPr>
    </w:p>
    <w:p w14:paraId="4BA2A7D3" w14:textId="77777777" w:rsidR="00B31F5D" w:rsidRPr="00B31F5D" w:rsidRDefault="00B31F5D" w:rsidP="00B31F5D">
      <w:pPr>
        <w:jc w:val="center"/>
        <w:rPr>
          <w:sz w:val="28"/>
          <w:szCs w:val="28"/>
          <w:lang w:val="ru-RU"/>
        </w:rPr>
      </w:pPr>
    </w:p>
    <w:p w14:paraId="3A0D1AF3" w14:textId="77777777" w:rsidR="00B31F5D" w:rsidRPr="00B31F5D" w:rsidRDefault="00B31F5D" w:rsidP="00B31F5D">
      <w:pPr>
        <w:jc w:val="center"/>
        <w:rPr>
          <w:sz w:val="28"/>
          <w:szCs w:val="28"/>
          <w:lang w:val="ru-RU"/>
        </w:rPr>
      </w:pPr>
    </w:p>
    <w:p w14:paraId="338D75E8" w14:textId="77777777" w:rsidR="00B31F5D" w:rsidRPr="00B31F5D" w:rsidRDefault="00B31F5D" w:rsidP="00B31F5D">
      <w:pPr>
        <w:jc w:val="center"/>
        <w:rPr>
          <w:sz w:val="28"/>
          <w:szCs w:val="28"/>
          <w:lang w:val="ru-RU"/>
        </w:rPr>
      </w:pPr>
      <w:r w:rsidRPr="00B31F5D">
        <w:rPr>
          <w:sz w:val="28"/>
          <w:szCs w:val="28"/>
          <w:lang w:val="ru-RU"/>
        </w:rPr>
        <w:t>Студент</w:t>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Pr>
          <w:sz w:val="28"/>
          <w:szCs w:val="28"/>
          <w:lang w:val="ru-RU"/>
        </w:rPr>
        <w:tab/>
      </w:r>
      <w:proofErr w:type="spellStart"/>
      <w:r w:rsidRPr="00B31F5D">
        <w:rPr>
          <w:sz w:val="28"/>
          <w:szCs w:val="28"/>
          <w:lang w:val="ru-RU"/>
        </w:rPr>
        <w:t>Шафорост</w:t>
      </w:r>
      <w:proofErr w:type="spellEnd"/>
      <w:r w:rsidRPr="00B31F5D">
        <w:rPr>
          <w:sz w:val="28"/>
          <w:szCs w:val="28"/>
          <w:lang w:val="ru-RU"/>
        </w:rPr>
        <w:t xml:space="preserve"> Богдан </w:t>
      </w:r>
      <w:proofErr w:type="spellStart"/>
      <w:r w:rsidRPr="00B31F5D">
        <w:rPr>
          <w:sz w:val="28"/>
          <w:szCs w:val="28"/>
          <w:lang w:val="ru-RU"/>
        </w:rPr>
        <w:t>Юрійович</w:t>
      </w:r>
      <w:proofErr w:type="spellEnd"/>
    </w:p>
    <w:p w14:paraId="54F11A2D" w14:textId="77777777" w:rsidR="00B31F5D" w:rsidRPr="00B31F5D" w:rsidRDefault="00B31F5D" w:rsidP="00B31F5D">
      <w:pPr>
        <w:jc w:val="center"/>
        <w:rPr>
          <w:sz w:val="28"/>
          <w:szCs w:val="28"/>
          <w:lang w:val="ru-RU"/>
        </w:rPr>
      </w:pPr>
    </w:p>
    <w:p w14:paraId="40860278" w14:textId="77777777" w:rsidR="00B31F5D" w:rsidRPr="00B31F5D" w:rsidRDefault="00B31F5D" w:rsidP="00B31F5D">
      <w:pPr>
        <w:jc w:val="center"/>
        <w:rPr>
          <w:sz w:val="28"/>
          <w:szCs w:val="28"/>
          <w:lang w:val="ru-RU"/>
        </w:rPr>
      </w:pPr>
      <w:proofErr w:type="spellStart"/>
      <w:r w:rsidRPr="00B31F5D">
        <w:rPr>
          <w:sz w:val="28"/>
          <w:szCs w:val="28"/>
          <w:lang w:val="ru-RU"/>
        </w:rPr>
        <w:t>Керівник</w:t>
      </w:r>
      <w:proofErr w:type="spellEnd"/>
      <w:r w:rsidRPr="00B31F5D">
        <w:rPr>
          <w:sz w:val="28"/>
          <w:szCs w:val="28"/>
          <w:lang w:val="ru-RU"/>
        </w:rPr>
        <w:t xml:space="preserve"> </w:t>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Pr>
          <w:sz w:val="28"/>
          <w:szCs w:val="28"/>
          <w:lang w:val="ru-RU"/>
        </w:rPr>
        <w:tab/>
      </w:r>
      <w:r>
        <w:rPr>
          <w:sz w:val="28"/>
          <w:szCs w:val="28"/>
          <w:lang w:val="ru-RU"/>
        </w:rPr>
        <w:tab/>
        <w:t xml:space="preserve">Таран </w:t>
      </w:r>
      <w:proofErr w:type="spellStart"/>
      <w:r>
        <w:rPr>
          <w:sz w:val="28"/>
          <w:szCs w:val="28"/>
          <w:lang w:val="ru-RU"/>
        </w:rPr>
        <w:t>Ігор</w:t>
      </w:r>
      <w:proofErr w:type="spellEnd"/>
      <w:r>
        <w:rPr>
          <w:sz w:val="28"/>
          <w:szCs w:val="28"/>
          <w:lang w:val="ru-RU"/>
        </w:rPr>
        <w:t xml:space="preserve"> </w:t>
      </w:r>
      <w:proofErr w:type="spellStart"/>
      <w:r>
        <w:rPr>
          <w:sz w:val="28"/>
          <w:szCs w:val="28"/>
          <w:lang w:val="ru-RU"/>
        </w:rPr>
        <w:t>олександрович</w:t>
      </w:r>
      <w:proofErr w:type="spellEnd"/>
    </w:p>
    <w:p w14:paraId="597612A6" w14:textId="77777777" w:rsidR="00B31F5D" w:rsidRPr="00B31F5D" w:rsidRDefault="00B31F5D" w:rsidP="00B31F5D">
      <w:pPr>
        <w:jc w:val="center"/>
        <w:rPr>
          <w:sz w:val="28"/>
          <w:szCs w:val="28"/>
          <w:lang w:val="ru-RU"/>
        </w:rPr>
      </w:pPr>
    </w:p>
    <w:p w14:paraId="21B64D23" w14:textId="77777777" w:rsidR="00B31F5D" w:rsidRPr="00B31F5D" w:rsidRDefault="00B31F5D" w:rsidP="00B31F5D">
      <w:pPr>
        <w:jc w:val="center"/>
        <w:rPr>
          <w:sz w:val="28"/>
          <w:szCs w:val="28"/>
          <w:lang w:val="ru-RU"/>
        </w:rPr>
      </w:pPr>
    </w:p>
    <w:p w14:paraId="69BA0198" w14:textId="77777777" w:rsidR="00B31F5D" w:rsidRPr="00B31F5D" w:rsidRDefault="00B31F5D" w:rsidP="00B31F5D">
      <w:pPr>
        <w:jc w:val="center"/>
        <w:rPr>
          <w:sz w:val="28"/>
          <w:szCs w:val="28"/>
          <w:lang w:val="ru-RU"/>
        </w:rPr>
      </w:pPr>
    </w:p>
    <w:p w14:paraId="1FDC01CE" w14:textId="77777777" w:rsidR="00B31F5D" w:rsidRPr="00B31F5D" w:rsidRDefault="00B31F5D" w:rsidP="00B31F5D">
      <w:pPr>
        <w:jc w:val="center"/>
        <w:rPr>
          <w:sz w:val="28"/>
          <w:szCs w:val="28"/>
          <w:lang w:val="ru-RU"/>
        </w:rPr>
      </w:pPr>
    </w:p>
    <w:p w14:paraId="563E10A7" w14:textId="77777777" w:rsidR="00B31F5D" w:rsidRPr="00B31F5D" w:rsidRDefault="00B31F5D" w:rsidP="00B31F5D">
      <w:pPr>
        <w:jc w:val="center"/>
        <w:rPr>
          <w:sz w:val="28"/>
          <w:szCs w:val="28"/>
          <w:lang w:val="ru-RU"/>
        </w:rPr>
      </w:pPr>
    </w:p>
    <w:p w14:paraId="2611C830" w14:textId="77777777" w:rsidR="00B31F5D" w:rsidRPr="00B31F5D" w:rsidRDefault="00B31F5D" w:rsidP="00B31F5D">
      <w:pPr>
        <w:jc w:val="center"/>
        <w:rPr>
          <w:sz w:val="28"/>
          <w:szCs w:val="28"/>
          <w:lang w:val="ru-RU"/>
        </w:rPr>
      </w:pPr>
    </w:p>
    <w:p w14:paraId="13399409" w14:textId="77777777" w:rsidR="00B31F5D" w:rsidRPr="00B31F5D" w:rsidRDefault="00B31F5D" w:rsidP="00B31F5D">
      <w:pPr>
        <w:jc w:val="center"/>
        <w:rPr>
          <w:sz w:val="28"/>
          <w:szCs w:val="28"/>
          <w:lang w:val="ru-RU"/>
        </w:rPr>
      </w:pPr>
      <w:proofErr w:type="spellStart"/>
      <w:r w:rsidRPr="00B31F5D">
        <w:rPr>
          <w:sz w:val="28"/>
          <w:szCs w:val="28"/>
          <w:lang w:val="ru-RU"/>
        </w:rPr>
        <w:t>Завідувач</w:t>
      </w:r>
      <w:proofErr w:type="spellEnd"/>
      <w:r w:rsidRPr="00B31F5D">
        <w:rPr>
          <w:sz w:val="28"/>
          <w:szCs w:val="28"/>
          <w:lang w:val="ru-RU"/>
        </w:rPr>
        <w:t xml:space="preserve"> </w:t>
      </w:r>
      <w:proofErr w:type="spellStart"/>
      <w:r w:rsidRPr="00B31F5D">
        <w:rPr>
          <w:sz w:val="28"/>
          <w:szCs w:val="28"/>
          <w:lang w:val="ru-RU"/>
        </w:rPr>
        <w:t>кафедри</w:t>
      </w:r>
      <w:proofErr w:type="spellEnd"/>
      <w:r w:rsidRPr="00B31F5D">
        <w:rPr>
          <w:sz w:val="28"/>
          <w:szCs w:val="28"/>
          <w:lang w:val="ru-RU"/>
        </w:rPr>
        <w:t>:</w:t>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proofErr w:type="spellStart"/>
      <w:r w:rsidRPr="00B31F5D">
        <w:rPr>
          <w:sz w:val="28"/>
          <w:szCs w:val="28"/>
          <w:lang w:val="ru-RU"/>
        </w:rPr>
        <w:t>Монастирський</w:t>
      </w:r>
      <w:proofErr w:type="spellEnd"/>
      <w:r w:rsidRPr="00B31F5D">
        <w:rPr>
          <w:sz w:val="28"/>
          <w:szCs w:val="28"/>
          <w:lang w:val="ru-RU"/>
        </w:rPr>
        <w:t xml:space="preserve"> </w:t>
      </w:r>
      <w:proofErr w:type="spellStart"/>
      <w:r w:rsidRPr="00B31F5D">
        <w:rPr>
          <w:sz w:val="28"/>
          <w:szCs w:val="28"/>
          <w:lang w:val="ru-RU"/>
        </w:rPr>
        <w:t>Ю.А</w:t>
      </w:r>
      <w:proofErr w:type="spellEnd"/>
      <w:r w:rsidRPr="00B31F5D">
        <w:rPr>
          <w:sz w:val="28"/>
          <w:szCs w:val="28"/>
          <w:lang w:val="ru-RU"/>
        </w:rPr>
        <w:t>.</w:t>
      </w:r>
    </w:p>
    <w:p w14:paraId="22F0D265" w14:textId="77777777" w:rsidR="00B31F5D" w:rsidRPr="00B31F5D" w:rsidRDefault="00B31F5D" w:rsidP="00B31F5D">
      <w:pPr>
        <w:jc w:val="center"/>
        <w:rPr>
          <w:sz w:val="28"/>
          <w:szCs w:val="28"/>
          <w:lang w:val="ru-RU"/>
        </w:rPr>
      </w:pPr>
    </w:p>
    <w:p w14:paraId="0BC43E38" w14:textId="77777777" w:rsidR="00B31F5D" w:rsidRPr="00B31F5D" w:rsidRDefault="00B31F5D" w:rsidP="00B31F5D">
      <w:pPr>
        <w:jc w:val="center"/>
        <w:rPr>
          <w:sz w:val="28"/>
          <w:szCs w:val="28"/>
          <w:lang w:val="ru-RU"/>
        </w:rPr>
      </w:pPr>
    </w:p>
    <w:p w14:paraId="02938F70" w14:textId="77777777" w:rsidR="00B31F5D" w:rsidRPr="00B31F5D" w:rsidRDefault="00B31F5D" w:rsidP="00B31F5D">
      <w:pPr>
        <w:jc w:val="center"/>
        <w:rPr>
          <w:sz w:val="28"/>
          <w:szCs w:val="28"/>
          <w:lang w:val="ru-RU"/>
        </w:rPr>
      </w:pPr>
    </w:p>
    <w:p w14:paraId="71F26BCA" w14:textId="77777777" w:rsidR="00B31F5D" w:rsidRPr="00B31F5D" w:rsidRDefault="00B31F5D" w:rsidP="00B31F5D">
      <w:pPr>
        <w:jc w:val="center"/>
        <w:rPr>
          <w:sz w:val="28"/>
          <w:szCs w:val="28"/>
          <w:lang w:val="ru-RU"/>
        </w:rPr>
      </w:pPr>
    </w:p>
    <w:p w14:paraId="7C1E15C0" w14:textId="77777777" w:rsidR="00B31F5D" w:rsidRPr="00B31F5D" w:rsidRDefault="00B31F5D" w:rsidP="00B31F5D">
      <w:pPr>
        <w:jc w:val="center"/>
        <w:rPr>
          <w:sz w:val="28"/>
          <w:szCs w:val="28"/>
          <w:lang w:val="ru-RU"/>
        </w:rPr>
      </w:pPr>
      <w:proofErr w:type="spellStart"/>
      <w:r w:rsidRPr="00B31F5D">
        <w:rPr>
          <w:sz w:val="28"/>
          <w:szCs w:val="28"/>
          <w:lang w:val="ru-RU"/>
        </w:rPr>
        <w:t>Кривий</w:t>
      </w:r>
      <w:proofErr w:type="spellEnd"/>
      <w:r w:rsidRPr="00B31F5D">
        <w:rPr>
          <w:sz w:val="28"/>
          <w:szCs w:val="28"/>
          <w:lang w:val="ru-RU"/>
        </w:rPr>
        <w:t xml:space="preserve"> </w:t>
      </w:r>
      <w:proofErr w:type="spellStart"/>
      <w:r w:rsidRPr="00B31F5D">
        <w:rPr>
          <w:sz w:val="28"/>
          <w:szCs w:val="28"/>
          <w:lang w:val="ru-RU"/>
        </w:rPr>
        <w:t>Ріг</w:t>
      </w:r>
      <w:proofErr w:type="spellEnd"/>
      <w:r w:rsidRPr="00B31F5D">
        <w:rPr>
          <w:sz w:val="28"/>
          <w:szCs w:val="28"/>
          <w:lang w:val="ru-RU"/>
        </w:rPr>
        <w:t xml:space="preserve"> – 2025 р.</w:t>
      </w:r>
    </w:p>
    <w:p w14:paraId="293550C6" w14:textId="77777777" w:rsidR="00B31F5D" w:rsidRPr="00B31F5D" w:rsidRDefault="00B31F5D" w:rsidP="00B31F5D">
      <w:pPr>
        <w:jc w:val="center"/>
        <w:rPr>
          <w:lang w:val="ru-RU"/>
        </w:rPr>
      </w:pPr>
    </w:p>
    <w:p w14:paraId="7D6896AA" w14:textId="77777777" w:rsidR="00B31F5D" w:rsidRPr="00B31F5D" w:rsidRDefault="00B31F5D" w:rsidP="00B31F5D">
      <w:pPr>
        <w:jc w:val="center"/>
        <w:rPr>
          <w:lang w:val="ru-RU"/>
        </w:rPr>
      </w:pPr>
      <w:r w:rsidRPr="00B31F5D">
        <w:rPr>
          <w:lang w:val="ru-RU"/>
        </w:rPr>
        <w:br w:type="page"/>
      </w:r>
    </w:p>
    <w:p w14:paraId="3068F6B0" w14:textId="77777777" w:rsidR="00B31F5D" w:rsidRPr="00B31F5D" w:rsidRDefault="00B31F5D" w:rsidP="00B31F5D">
      <w:pPr>
        <w:jc w:val="center"/>
        <w:rPr>
          <w:sz w:val="24"/>
          <w:szCs w:val="24"/>
          <w:lang w:val="ru-RU"/>
        </w:rPr>
      </w:pPr>
      <w:proofErr w:type="spellStart"/>
      <w:r w:rsidRPr="00C760D0">
        <w:rPr>
          <w:sz w:val="24"/>
          <w:szCs w:val="24"/>
        </w:rPr>
        <w:lastRenderedPageBreak/>
        <w:t>MIHICTEPCTBO</w:t>
      </w:r>
      <w:proofErr w:type="spellEnd"/>
      <w:r w:rsidRPr="00B31F5D">
        <w:rPr>
          <w:sz w:val="24"/>
          <w:szCs w:val="24"/>
          <w:lang w:val="ru-RU"/>
        </w:rPr>
        <w:t xml:space="preserve"> </w:t>
      </w:r>
      <w:proofErr w:type="spellStart"/>
      <w:r w:rsidRPr="00B31F5D">
        <w:rPr>
          <w:sz w:val="24"/>
          <w:szCs w:val="24"/>
          <w:lang w:val="ru-RU"/>
        </w:rPr>
        <w:t>ОСВІТИ</w:t>
      </w:r>
      <w:proofErr w:type="spellEnd"/>
      <w:r w:rsidRPr="00B31F5D">
        <w:rPr>
          <w:sz w:val="24"/>
          <w:szCs w:val="24"/>
          <w:lang w:val="ru-RU"/>
        </w:rPr>
        <w:t xml:space="preserve"> </w:t>
      </w:r>
      <w:r w:rsidRPr="00C760D0">
        <w:rPr>
          <w:sz w:val="24"/>
          <w:szCs w:val="24"/>
        </w:rPr>
        <w:t>I</w:t>
      </w:r>
      <w:r w:rsidRPr="00B31F5D">
        <w:rPr>
          <w:sz w:val="24"/>
          <w:szCs w:val="24"/>
          <w:lang w:val="ru-RU"/>
        </w:rPr>
        <w:t xml:space="preserve"> НАУКИ </w:t>
      </w:r>
      <w:proofErr w:type="spellStart"/>
      <w:r w:rsidRPr="00B31F5D">
        <w:rPr>
          <w:sz w:val="24"/>
          <w:szCs w:val="24"/>
          <w:lang w:val="ru-RU"/>
        </w:rPr>
        <w:t>УКРАЇНИ</w:t>
      </w:r>
      <w:proofErr w:type="spellEnd"/>
    </w:p>
    <w:p w14:paraId="45CC8C63" w14:textId="77777777" w:rsidR="00B31F5D" w:rsidRPr="00B31F5D" w:rsidRDefault="00B31F5D" w:rsidP="00B31F5D">
      <w:pPr>
        <w:jc w:val="center"/>
        <w:rPr>
          <w:sz w:val="24"/>
          <w:szCs w:val="24"/>
          <w:lang w:val="ru-RU"/>
        </w:rPr>
      </w:pPr>
      <w:proofErr w:type="spellStart"/>
      <w:r w:rsidRPr="00B31F5D">
        <w:rPr>
          <w:sz w:val="24"/>
          <w:szCs w:val="24"/>
          <w:lang w:val="ru-RU"/>
        </w:rPr>
        <w:t>КРИВОРІЗЬКИЙ</w:t>
      </w:r>
      <w:proofErr w:type="spellEnd"/>
      <w:r w:rsidRPr="00B31F5D">
        <w:rPr>
          <w:sz w:val="24"/>
          <w:szCs w:val="24"/>
          <w:lang w:val="ru-RU"/>
        </w:rPr>
        <w:t xml:space="preserve"> </w:t>
      </w:r>
      <w:proofErr w:type="spellStart"/>
      <w:r w:rsidRPr="00B31F5D">
        <w:rPr>
          <w:sz w:val="24"/>
          <w:szCs w:val="24"/>
          <w:lang w:val="ru-RU"/>
        </w:rPr>
        <w:t>НАЦІОНАЛЬНИЙ</w:t>
      </w:r>
      <w:proofErr w:type="spellEnd"/>
      <w:r w:rsidRPr="00B31F5D">
        <w:rPr>
          <w:sz w:val="24"/>
          <w:szCs w:val="24"/>
          <w:lang w:val="ru-RU"/>
        </w:rPr>
        <w:t xml:space="preserve"> </w:t>
      </w:r>
      <w:proofErr w:type="spellStart"/>
      <w:r w:rsidRPr="00B31F5D">
        <w:rPr>
          <w:sz w:val="24"/>
          <w:szCs w:val="24"/>
          <w:lang w:val="ru-RU"/>
        </w:rPr>
        <w:t>УНІВЕРСИТЕТ</w:t>
      </w:r>
      <w:proofErr w:type="spellEnd"/>
    </w:p>
    <w:p w14:paraId="5332929F" w14:textId="77777777" w:rsidR="00B31F5D" w:rsidRPr="00B31F5D" w:rsidRDefault="00B31F5D" w:rsidP="00B31F5D">
      <w:pPr>
        <w:jc w:val="center"/>
        <w:rPr>
          <w:sz w:val="24"/>
          <w:szCs w:val="24"/>
          <w:lang w:val="ru-RU"/>
        </w:rPr>
      </w:pPr>
      <w:r w:rsidRPr="00B31F5D">
        <w:rPr>
          <w:sz w:val="24"/>
          <w:szCs w:val="24"/>
          <w:lang w:val="ru-RU"/>
        </w:rPr>
        <w:t xml:space="preserve">ФАКУЛЬТЕТ </w:t>
      </w:r>
      <w:proofErr w:type="spellStart"/>
      <w:r w:rsidRPr="00B31F5D">
        <w:rPr>
          <w:sz w:val="24"/>
          <w:szCs w:val="24"/>
          <w:lang w:val="ru-RU"/>
        </w:rPr>
        <w:t>МЕХАНІЧНОЇ</w:t>
      </w:r>
      <w:proofErr w:type="spellEnd"/>
      <w:r w:rsidRPr="00B31F5D">
        <w:rPr>
          <w:sz w:val="24"/>
          <w:szCs w:val="24"/>
          <w:lang w:val="ru-RU"/>
        </w:rPr>
        <w:t xml:space="preserve"> </w:t>
      </w:r>
      <w:proofErr w:type="spellStart"/>
      <w:r w:rsidRPr="00B31F5D">
        <w:rPr>
          <w:sz w:val="24"/>
          <w:szCs w:val="24"/>
          <w:lang w:val="ru-RU"/>
        </w:rPr>
        <w:t>ІНЖЕНЕРІЇ</w:t>
      </w:r>
      <w:proofErr w:type="spellEnd"/>
      <w:r w:rsidRPr="00B31F5D">
        <w:rPr>
          <w:sz w:val="24"/>
          <w:szCs w:val="24"/>
          <w:lang w:val="ru-RU"/>
        </w:rPr>
        <w:t xml:space="preserve"> ТА ТРАНСПОРТУ</w:t>
      </w:r>
    </w:p>
    <w:p w14:paraId="562FC3BD" w14:textId="77777777" w:rsidR="00B31F5D" w:rsidRPr="00B31F5D" w:rsidRDefault="00B31F5D" w:rsidP="00B31F5D">
      <w:pPr>
        <w:jc w:val="center"/>
        <w:rPr>
          <w:sz w:val="24"/>
          <w:szCs w:val="24"/>
          <w:lang w:val="ru-RU"/>
        </w:rPr>
      </w:pPr>
      <w:r w:rsidRPr="00B31F5D">
        <w:rPr>
          <w:sz w:val="24"/>
          <w:szCs w:val="24"/>
          <w:lang w:val="ru-RU"/>
        </w:rPr>
        <w:t xml:space="preserve">КАФЕДРА </w:t>
      </w:r>
      <w:proofErr w:type="spellStart"/>
      <w:r w:rsidRPr="00B31F5D">
        <w:rPr>
          <w:sz w:val="24"/>
          <w:szCs w:val="24"/>
          <w:lang w:val="ru-RU"/>
        </w:rPr>
        <w:t>АВТОМОБІЛЬНОГО</w:t>
      </w:r>
      <w:proofErr w:type="spellEnd"/>
      <w:r w:rsidRPr="00B31F5D">
        <w:rPr>
          <w:sz w:val="24"/>
          <w:szCs w:val="24"/>
          <w:lang w:val="ru-RU"/>
        </w:rPr>
        <w:t xml:space="preserve"> ТРАНСПОРТУ</w:t>
      </w:r>
    </w:p>
    <w:p w14:paraId="01750BAC" w14:textId="77777777" w:rsidR="00B31F5D" w:rsidRPr="00B31F5D" w:rsidRDefault="00B31F5D" w:rsidP="00B31F5D">
      <w:pPr>
        <w:jc w:val="center"/>
        <w:rPr>
          <w:sz w:val="24"/>
          <w:szCs w:val="24"/>
          <w:u w:val="single"/>
          <w:lang w:val="ru-RU"/>
        </w:rPr>
      </w:pPr>
      <w:proofErr w:type="spellStart"/>
      <w:r w:rsidRPr="00B31F5D">
        <w:rPr>
          <w:sz w:val="24"/>
          <w:szCs w:val="24"/>
          <w:lang w:val="ru-RU"/>
        </w:rPr>
        <w:t>Рівень</w:t>
      </w:r>
      <w:proofErr w:type="spellEnd"/>
      <w:r w:rsidRPr="00B31F5D">
        <w:rPr>
          <w:sz w:val="24"/>
          <w:szCs w:val="24"/>
          <w:lang w:val="ru-RU"/>
        </w:rPr>
        <w:t xml:space="preserve"> </w:t>
      </w:r>
      <w:proofErr w:type="spellStart"/>
      <w:r w:rsidRPr="00B31F5D">
        <w:rPr>
          <w:sz w:val="24"/>
          <w:szCs w:val="24"/>
          <w:lang w:val="ru-RU"/>
        </w:rPr>
        <w:t>вищої</w:t>
      </w:r>
      <w:proofErr w:type="spellEnd"/>
      <w:r w:rsidRPr="00B31F5D">
        <w:rPr>
          <w:sz w:val="24"/>
          <w:szCs w:val="24"/>
          <w:lang w:val="ru-RU"/>
        </w:rPr>
        <w:t xml:space="preserve"> </w:t>
      </w:r>
      <w:proofErr w:type="spellStart"/>
      <w:r w:rsidRPr="00B31F5D">
        <w:rPr>
          <w:sz w:val="24"/>
          <w:szCs w:val="24"/>
          <w:lang w:val="ru-RU"/>
        </w:rPr>
        <w:t>освіти</w:t>
      </w:r>
      <w:proofErr w:type="spellEnd"/>
      <w:r w:rsidRPr="00B31F5D">
        <w:rPr>
          <w:sz w:val="24"/>
          <w:szCs w:val="24"/>
          <w:lang w:val="ru-RU"/>
        </w:rPr>
        <w:t>: перший (</w:t>
      </w:r>
      <w:proofErr w:type="spellStart"/>
      <w:r w:rsidRPr="00B31F5D">
        <w:rPr>
          <w:sz w:val="24"/>
          <w:szCs w:val="24"/>
          <w:lang w:val="ru-RU"/>
        </w:rPr>
        <w:t>бакалаврський</w:t>
      </w:r>
      <w:proofErr w:type="spellEnd"/>
      <w:r w:rsidRPr="00B31F5D">
        <w:rPr>
          <w:sz w:val="24"/>
          <w:szCs w:val="24"/>
          <w:lang w:val="ru-RU"/>
        </w:rPr>
        <w:t xml:space="preserve">) </w:t>
      </w:r>
      <w:proofErr w:type="spellStart"/>
      <w:r w:rsidRPr="00B31F5D">
        <w:rPr>
          <w:sz w:val="24"/>
          <w:szCs w:val="24"/>
          <w:lang w:val="ru-RU"/>
        </w:rPr>
        <w:t>рівень</w:t>
      </w:r>
      <w:proofErr w:type="spellEnd"/>
      <w:r w:rsidRPr="00B31F5D">
        <w:rPr>
          <w:sz w:val="24"/>
          <w:szCs w:val="24"/>
          <w:lang w:val="ru-RU"/>
        </w:rPr>
        <w:t xml:space="preserve"> </w:t>
      </w:r>
      <w:proofErr w:type="spellStart"/>
      <w:r w:rsidRPr="00B31F5D">
        <w:rPr>
          <w:sz w:val="24"/>
          <w:szCs w:val="24"/>
          <w:lang w:val="ru-RU"/>
        </w:rPr>
        <w:t>вищої</w:t>
      </w:r>
      <w:proofErr w:type="spellEnd"/>
      <w:r w:rsidRPr="00B31F5D">
        <w:rPr>
          <w:sz w:val="24"/>
          <w:szCs w:val="24"/>
          <w:lang w:val="ru-RU"/>
        </w:rPr>
        <w:t xml:space="preserve"> </w:t>
      </w:r>
      <w:proofErr w:type="spellStart"/>
      <w:r w:rsidRPr="00B31F5D">
        <w:rPr>
          <w:sz w:val="24"/>
          <w:szCs w:val="24"/>
          <w:lang w:val="ru-RU"/>
        </w:rPr>
        <w:t>освіти</w:t>
      </w:r>
      <w:proofErr w:type="spellEnd"/>
    </w:p>
    <w:p w14:paraId="024D6914" w14:textId="77777777" w:rsidR="00B31F5D" w:rsidRPr="00B31F5D" w:rsidRDefault="00B31F5D" w:rsidP="00B31F5D">
      <w:pPr>
        <w:jc w:val="center"/>
        <w:rPr>
          <w:bCs/>
          <w:sz w:val="24"/>
          <w:szCs w:val="24"/>
          <w:lang w:val="ru-RU"/>
        </w:rPr>
      </w:pPr>
      <w:proofErr w:type="spellStart"/>
      <w:r w:rsidRPr="00B31F5D">
        <w:rPr>
          <w:sz w:val="24"/>
          <w:szCs w:val="24"/>
          <w:lang w:val="ru-RU"/>
        </w:rPr>
        <w:t>Галузь</w:t>
      </w:r>
      <w:proofErr w:type="spellEnd"/>
      <w:r w:rsidRPr="00B31F5D">
        <w:rPr>
          <w:sz w:val="24"/>
          <w:szCs w:val="24"/>
          <w:lang w:val="ru-RU"/>
        </w:rPr>
        <w:t xml:space="preserve"> </w:t>
      </w:r>
      <w:proofErr w:type="spellStart"/>
      <w:r w:rsidRPr="00B31F5D">
        <w:rPr>
          <w:sz w:val="24"/>
          <w:szCs w:val="24"/>
          <w:lang w:val="ru-RU"/>
        </w:rPr>
        <w:t>знань</w:t>
      </w:r>
      <w:proofErr w:type="spellEnd"/>
      <w:r w:rsidRPr="00B31F5D">
        <w:rPr>
          <w:sz w:val="24"/>
          <w:szCs w:val="24"/>
          <w:lang w:val="ru-RU"/>
        </w:rPr>
        <w:t>: 27 – «Транспорт»</w:t>
      </w:r>
    </w:p>
    <w:p w14:paraId="6EC4E274" w14:textId="77777777" w:rsidR="00B31F5D" w:rsidRPr="00B31F5D" w:rsidRDefault="00B31F5D" w:rsidP="00B31F5D">
      <w:pPr>
        <w:jc w:val="center"/>
        <w:rPr>
          <w:sz w:val="24"/>
          <w:szCs w:val="24"/>
          <w:lang w:val="ru-RU"/>
        </w:rPr>
      </w:pPr>
      <w:proofErr w:type="spellStart"/>
      <w:r w:rsidRPr="00B31F5D">
        <w:rPr>
          <w:sz w:val="24"/>
          <w:szCs w:val="24"/>
          <w:lang w:val="ru-RU"/>
        </w:rPr>
        <w:t>Спеціальність</w:t>
      </w:r>
      <w:proofErr w:type="spellEnd"/>
      <w:r w:rsidRPr="00B31F5D">
        <w:rPr>
          <w:sz w:val="24"/>
          <w:szCs w:val="24"/>
          <w:lang w:val="ru-RU"/>
        </w:rPr>
        <w:t>: 275 – «</w:t>
      </w:r>
      <w:proofErr w:type="spellStart"/>
      <w:r w:rsidRPr="00B31F5D">
        <w:rPr>
          <w:sz w:val="24"/>
          <w:szCs w:val="24"/>
          <w:lang w:val="ru-RU"/>
        </w:rPr>
        <w:t>Транспортні</w:t>
      </w:r>
      <w:proofErr w:type="spellEnd"/>
      <w:r w:rsidRPr="00B31F5D">
        <w:rPr>
          <w:sz w:val="24"/>
          <w:szCs w:val="24"/>
          <w:lang w:val="ru-RU"/>
        </w:rPr>
        <w:t xml:space="preserve"> </w:t>
      </w:r>
      <w:proofErr w:type="spellStart"/>
      <w:r w:rsidRPr="00B31F5D">
        <w:rPr>
          <w:sz w:val="24"/>
          <w:szCs w:val="24"/>
          <w:lang w:val="ru-RU"/>
        </w:rPr>
        <w:t>технології</w:t>
      </w:r>
      <w:proofErr w:type="spellEnd"/>
      <w:r w:rsidRPr="00B31F5D">
        <w:rPr>
          <w:sz w:val="24"/>
          <w:szCs w:val="24"/>
          <w:lang w:val="ru-RU"/>
        </w:rPr>
        <w:t xml:space="preserve"> (за видами)»</w:t>
      </w:r>
    </w:p>
    <w:p w14:paraId="12307EB4" w14:textId="77777777" w:rsidR="00B31F5D" w:rsidRPr="00B31F5D" w:rsidRDefault="00B31F5D" w:rsidP="00B31F5D">
      <w:pPr>
        <w:jc w:val="center"/>
        <w:rPr>
          <w:color w:val="000000"/>
          <w:sz w:val="24"/>
          <w:szCs w:val="24"/>
          <w:lang w:val="ru-RU"/>
        </w:rPr>
      </w:pPr>
      <w:proofErr w:type="spellStart"/>
      <w:r w:rsidRPr="00B31F5D">
        <w:rPr>
          <w:color w:val="000000"/>
          <w:sz w:val="24"/>
          <w:szCs w:val="24"/>
          <w:lang w:val="ru-RU"/>
        </w:rPr>
        <w:t>Освітньо-професійна</w:t>
      </w:r>
      <w:proofErr w:type="spellEnd"/>
      <w:r w:rsidRPr="00B31F5D">
        <w:rPr>
          <w:color w:val="000000"/>
          <w:sz w:val="24"/>
          <w:szCs w:val="24"/>
          <w:lang w:val="ru-RU"/>
        </w:rPr>
        <w:t xml:space="preserve"> </w:t>
      </w:r>
      <w:proofErr w:type="spellStart"/>
      <w:r w:rsidRPr="00B31F5D">
        <w:rPr>
          <w:color w:val="000000"/>
          <w:sz w:val="24"/>
          <w:szCs w:val="24"/>
          <w:lang w:val="ru-RU"/>
        </w:rPr>
        <w:t>програма</w:t>
      </w:r>
      <w:proofErr w:type="spellEnd"/>
      <w:r w:rsidRPr="00B31F5D">
        <w:rPr>
          <w:color w:val="000000"/>
          <w:sz w:val="24"/>
          <w:szCs w:val="24"/>
          <w:lang w:val="ru-RU"/>
        </w:rPr>
        <w:t xml:space="preserve"> – «</w:t>
      </w:r>
      <w:proofErr w:type="spellStart"/>
      <w:r w:rsidRPr="00B31F5D">
        <w:rPr>
          <w:sz w:val="24"/>
          <w:szCs w:val="24"/>
          <w:lang w:val="ru-RU"/>
        </w:rPr>
        <w:t>Транспортні</w:t>
      </w:r>
      <w:proofErr w:type="spellEnd"/>
      <w:r w:rsidRPr="00B31F5D">
        <w:rPr>
          <w:sz w:val="24"/>
          <w:szCs w:val="24"/>
          <w:lang w:val="ru-RU"/>
        </w:rPr>
        <w:t xml:space="preserve"> </w:t>
      </w:r>
      <w:proofErr w:type="spellStart"/>
      <w:proofErr w:type="gramStart"/>
      <w:r w:rsidRPr="00B31F5D">
        <w:rPr>
          <w:sz w:val="24"/>
          <w:szCs w:val="24"/>
          <w:lang w:val="ru-RU"/>
        </w:rPr>
        <w:t>технології</w:t>
      </w:r>
      <w:proofErr w:type="spellEnd"/>
      <w:r w:rsidRPr="00B31F5D">
        <w:rPr>
          <w:color w:val="000000"/>
          <w:sz w:val="24"/>
          <w:szCs w:val="24"/>
          <w:lang w:val="ru-RU"/>
        </w:rPr>
        <w:t xml:space="preserve">  на</w:t>
      </w:r>
      <w:proofErr w:type="gramEnd"/>
      <w:r w:rsidRPr="00B31F5D">
        <w:rPr>
          <w:color w:val="000000"/>
          <w:sz w:val="24"/>
          <w:szCs w:val="24"/>
          <w:lang w:val="ru-RU"/>
        </w:rPr>
        <w:t xml:space="preserve"> </w:t>
      </w:r>
      <w:proofErr w:type="spellStart"/>
      <w:r w:rsidRPr="00B31F5D">
        <w:rPr>
          <w:color w:val="000000"/>
          <w:sz w:val="24"/>
          <w:szCs w:val="24"/>
          <w:lang w:val="ru-RU"/>
        </w:rPr>
        <w:t>автомобільному</w:t>
      </w:r>
      <w:proofErr w:type="spellEnd"/>
      <w:r w:rsidRPr="00B31F5D">
        <w:rPr>
          <w:color w:val="000000"/>
          <w:sz w:val="24"/>
          <w:szCs w:val="24"/>
          <w:lang w:val="ru-RU"/>
        </w:rPr>
        <w:t xml:space="preserve"> </w:t>
      </w:r>
      <w:proofErr w:type="spellStart"/>
      <w:r w:rsidRPr="00B31F5D">
        <w:rPr>
          <w:color w:val="000000"/>
          <w:sz w:val="24"/>
          <w:szCs w:val="24"/>
          <w:lang w:val="ru-RU"/>
        </w:rPr>
        <w:t>транспорті</w:t>
      </w:r>
      <w:proofErr w:type="spellEnd"/>
      <w:r w:rsidRPr="00B31F5D">
        <w:rPr>
          <w:color w:val="000000"/>
          <w:sz w:val="24"/>
          <w:szCs w:val="24"/>
          <w:lang w:val="ru-RU"/>
        </w:rPr>
        <w:t>»</w:t>
      </w:r>
    </w:p>
    <w:p w14:paraId="69798299" w14:textId="77777777" w:rsidR="00B31F5D" w:rsidRPr="00B31F5D" w:rsidRDefault="00B31F5D" w:rsidP="00B31F5D">
      <w:pPr>
        <w:rPr>
          <w:bCs/>
          <w:lang w:val="ru-RU"/>
        </w:rPr>
      </w:pPr>
    </w:p>
    <w:p w14:paraId="75942529" w14:textId="77777777" w:rsidR="00B31F5D" w:rsidRPr="00B31F5D" w:rsidRDefault="00B31F5D" w:rsidP="00B31F5D">
      <w:pPr>
        <w:rPr>
          <w:bCs/>
          <w:lang w:val="ru-RU"/>
        </w:rPr>
      </w:pPr>
    </w:p>
    <w:p w14:paraId="4F628038" w14:textId="77777777" w:rsidR="00B31F5D" w:rsidRPr="00B31F5D" w:rsidRDefault="00B31F5D" w:rsidP="00B31F5D">
      <w:pPr>
        <w:rPr>
          <w:bCs/>
          <w:lang w:val="ru-RU"/>
        </w:rPr>
      </w:pPr>
    </w:p>
    <w:p w14:paraId="10DDB498" w14:textId="77777777" w:rsidR="00B31F5D" w:rsidRPr="00B31F5D" w:rsidRDefault="00B31F5D" w:rsidP="00B31F5D">
      <w:pPr>
        <w:jc w:val="center"/>
        <w:rPr>
          <w:sz w:val="24"/>
          <w:szCs w:val="24"/>
          <w:lang w:val="ru-RU"/>
        </w:rPr>
      </w:pPr>
      <w:r w:rsidRPr="00B31F5D">
        <w:rPr>
          <w:sz w:val="24"/>
          <w:szCs w:val="24"/>
          <w:lang w:val="ru-RU"/>
        </w:rPr>
        <w:t xml:space="preserve">                                                                                                      </w:t>
      </w:r>
      <w:proofErr w:type="spellStart"/>
      <w:r w:rsidRPr="00B31F5D">
        <w:rPr>
          <w:sz w:val="24"/>
          <w:szCs w:val="24"/>
          <w:lang w:val="ru-RU"/>
        </w:rPr>
        <w:t>ЗАТВЕРДЖУЮ</w:t>
      </w:r>
      <w:proofErr w:type="spellEnd"/>
    </w:p>
    <w:p w14:paraId="2465F34D" w14:textId="77777777" w:rsidR="00B31F5D" w:rsidRPr="00B31F5D" w:rsidRDefault="00B31F5D" w:rsidP="00B31F5D">
      <w:pPr>
        <w:jc w:val="right"/>
        <w:rPr>
          <w:sz w:val="24"/>
          <w:szCs w:val="24"/>
          <w:lang w:val="ru-RU"/>
        </w:rPr>
      </w:pPr>
      <w:proofErr w:type="spellStart"/>
      <w:r w:rsidRPr="00B31F5D">
        <w:rPr>
          <w:sz w:val="24"/>
          <w:szCs w:val="24"/>
          <w:lang w:val="ru-RU"/>
        </w:rPr>
        <w:t>Завідувач</w:t>
      </w:r>
      <w:proofErr w:type="spellEnd"/>
      <w:r w:rsidRPr="00B31F5D">
        <w:rPr>
          <w:sz w:val="24"/>
          <w:szCs w:val="24"/>
          <w:lang w:val="ru-RU"/>
        </w:rPr>
        <w:t xml:space="preserve"> </w:t>
      </w:r>
      <w:proofErr w:type="spellStart"/>
      <w:r w:rsidRPr="00B31F5D">
        <w:rPr>
          <w:sz w:val="24"/>
          <w:szCs w:val="24"/>
          <w:lang w:val="ru-RU"/>
        </w:rPr>
        <w:t>кафедри</w:t>
      </w:r>
      <w:proofErr w:type="spellEnd"/>
      <w:r w:rsidRPr="00B31F5D">
        <w:rPr>
          <w:sz w:val="24"/>
          <w:szCs w:val="24"/>
          <w:lang w:val="ru-RU"/>
        </w:rPr>
        <w:t xml:space="preserve"> </w:t>
      </w:r>
      <w:proofErr w:type="spellStart"/>
      <w:r w:rsidRPr="00B31F5D">
        <w:rPr>
          <w:sz w:val="24"/>
          <w:szCs w:val="24"/>
          <w:lang w:val="ru-RU"/>
        </w:rPr>
        <w:t>автомобільного</w:t>
      </w:r>
      <w:proofErr w:type="spellEnd"/>
      <w:r w:rsidRPr="00B31F5D">
        <w:rPr>
          <w:sz w:val="24"/>
          <w:szCs w:val="24"/>
          <w:lang w:val="ru-RU"/>
        </w:rPr>
        <w:t xml:space="preserve"> транспорту</w:t>
      </w:r>
    </w:p>
    <w:p w14:paraId="7633A0C5" w14:textId="77777777" w:rsidR="00B31F5D" w:rsidRPr="00B31F5D" w:rsidRDefault="00B31F5D" w:rsidP="00B31F5D">
      <w:pPr>
        <w:jc w:val="right"/>
        <w:rPr>
          <w:sz w:val="24"/>
          <w:szCs w:val="24"/>
          <w:lang w:val="ru-RU"/>
        </w:rPr>
      </w:pPr>
    </w:p>
    <w:p w14:paraId="35AB9091" w14:textId="77777777" w:rsidR="00B31F5D" w:rsidRPr="00B31F5D" w:rsidRDefault="00B31F5D" w:rsidP="00B31F5D">
      <w:pPr>
        <w:jc w:val="right"/>
        <w:rPr>
          <w:sz w:val="24"/>
          <w:szCs w:val="24"/>
          <w:lang w:val="ru-RU"/>
        </w:rPr>
      </w:pPr>
      <w:proofErr w:type="spellStart"/>
      <w:r w:rsidRPr="00B31F5D">
        <w:rPr>
          <w:sz w:val="24"/>
          <w:szCs w:val="24"/>
          <w:lang w:val="ru-RU"/>
        </w:rPr>
        <w:t>Ю.А.Монастирський</w:t>
      </w:r>
      <w:proofErr w:type="spellEnd"/>
    </w:p>
    <w:p w14:paraId="11D5CCD7" w14:textId="77777777" w:rsidR="00B31F5D" w:rsidRPr="00B31F5D" w:rsidRDefault="00B31F5D" w:rsidP="00B31F5D">
      <w:pPr>
        <w:jc w:val="right"/>
        <w:rPr>
          <w:b/>
          <w:sz w:val="24"/>
          <w:szCs w:val="24"/>
          <w:lang w:val="ru-RU"/>
        </w:rPr>
      </w:pPr>
      <w:r w:rsidRPr="00B31F5D">
        <w:rPr>
          <w:sz w:val="24"/>
          <w:szCs w:val="24"/>
          <w:lang w:val="ru-RU"/>
        </w:rPr>
        <w:t xml:space="preserve">«04» </w:t>
      </w:r>
      <w:proofErr w:type="spellStart"/>
      <w:r w:rsidRPr="00B31F5D">
        <w:rPr>
          <w:sz w:val="24"/>
          <w:szCs w:val="24"/>
          <w:lang w:val="ru-RU"/>
        </w:rPr>
        <w:t>квітня</w:t>
      </w:r>
      <w:proofErr w:type="spellEnd"/>
      <w:r w:rsidRPr="00B31F5D">
        <w:rPr>
          <w:sz w:val="24"/>
          <w:szCs w:val="24"/>
          <w:lang w:val="ru-RU"/>
        </w:rPr>
        <w:t xml:space="preserve"> </w:t>
      </w:r>
      <w:proofErr w:type="spellStart"/>
      <w:r w:rsidRPr="00B31F5D">
        <w:rPr>
          <w:sz w:val="24"/>
          <w:szCs w:val="24"/>
          <w:lang w:val="ru-RU"/>
        </w:rPr>
        <w:t>2025р</w:t>
      </w:r>
      <w:proofErr w:type="spellEnd"/>
      <w:r w:rsidRPr="00B31F5D">
        <w:rPr>
          <w:sz w:val="24"/>
          <w:szCs w:val="24"/>
          <w:lang w:val="ru-RU"/>
        </w:rPr>
        <w:t>.</w:t>
      </w:r>
    </w:p>
    <w:p w14:paraId="5220167E" w14:textId="77777777" w:rsidR="00B31F5D" w:rsidRPr="00B31F5D" w:rsidRDefault="00B31F5D" w:rsidP="00B31F5D">
      <w:pPr>
        <w:jc w:val="center"/>
        <w:rPr>
          <w:b/>
          <w:sz w:val="32"/>
          <w:szCs w:val="32"/>
          <w:lang w:val="ru-RU"/>
        </w:rPr>
      </w:pPr>
    </w:p>
    <w:p w14:paraId="340BB711" w14:textId="77777777" w:rsidR="00B31F5D" w:rsidRPr="00B31F5D" w:rsidRDefault="00B31F5D" w:rsidP="00B31F5D">
      <w:pPr>
        <w:jc w:val="center"/>
        <w:rPr>
          <w:b/>
          <w:sz w:val="32"/>
          <w:szCs w:val="32"/>
          <w:lang w:val="ru-RU"/>
        </w:rPr>
      </w:pPr>
      <w:proofErr w:type="spellStart"/>
      <w:r w:rsidRPr="00B31F5D">
        <w:rPr>
          <w:b/>
          <w:sz w:val="32"/>
          <w:szCs w:val="32"/>
          <w:lang w:val="ru-RU"/>
        </w:rPr>
        <w:t>ЗАВДАННЯ</w:t>
      </w:r>
      <w:proofErr w:type="spellEnd"/>
    </w:p>
    <w:p w14:paraId="407AD21B" w14:textId="77777777" w:rsidR="00B31F5D" w:rsidRPr="00B31F5D" w:rsidRDefault="00B31F5D" w:rsidP="00B31F5D">
      <w:pPr>
        <w:jc w:val="center"/>
        <w:rPr>
          <w:b/>
          <w:sz w:val="32"/>
          <w:szCs w:val="32"/>
          <w:lang w:val="ru-RU"/>
        </w:rPr>
      </w:pPr>
      <w:r w:rsidRPr="00B31F5D">
        <w:rPr>
          <w:b/>
          <w:sz w:val="32"/>
          <w:szCs w:val="32"/>
          <w:lang w:val="ru-RU"/>
        </w:rPr>
        <w:t xml:space="preserve">НА </w:t>
      </w:r>
      <w:proofErr w:type="spellStart"/>
      <w:r w:rsidRPr="00B31F5D">
        <w:rPr>
          <w:b/>
          <w:sz w:val="32"/>
          <w:szCs w:val="32"/>
          <w:lang w:val="ru-RU"/>
        </w:rPr>
        <w:t>ВИПУСКНУ</w:t>
      </w:r>
      <w:proofErr w:type="spellEnd"/>
      <w:r w:rsidRPr="00B31F5D">
        <w:rPr>
          <w:b/>
          <w:sz w:val="32"/>
          <w:szCs w:val="32"/>
          <w:lang w:val="ru-RU"/>
        </w:rPr>
        <w:t xml:space="preserve"> РОБОТУ СТУДЕНТУ</w:t>
      </w:r>
    </w:p>
    <w:p w14:paraId="42DB21DC" w14:textId="77777777" w:rsidR="00B31F5D" w:rsidRPr="00B31F5D" w:rsidRDefault="00B31F5D" w:rsidP="00B31F5D">
      <w:pPr>
        <w:jc w:val="center"/>
        <w:rPr>
          <w:b/>
          <w:sz w:val="32"/>
          <w:szCs w:val="32"/>
          <w:lang w:val="ru-RU"/>
        </w:rPr>
      </w:pPr>
    </w:p>
    <w:p w14:paraId="6BAEDCC5" w14:textId="77777777" w:rsidR="00B31F5D" w:rsidRPr="00B31F5D" w:rsidRDefault="00B31F5D" w:rsidP="00B31F5D">
      <w:pPr>
        <w:jc w:val="center"/>
        <w:rPr>
          <w:b/>
          <w:bCs/>
          <w:i/>
          <w:iCs/>
          <w:sz w:val="28"/>
          <w:szCs w:val="28"/>
          <w:lang w:val="ru-RU"/>
        </w:rPr>
      </w:pPr>
      <w:proofErr w:type="spellStart"/>
      <w:r w:rsidRPr="00B31F5D">
        <w:rPr>
          <w:b/>
          <w:bCs/>
          <w:i/>
          <w:iCs/>
          <w:sz w:val="28"/>
          <w:szCs w:val="28"/>
          <w:lang w:val="ru-RU"/>
        </w:rPr>
        <w:t>ТАРИВЕРДІЄВУ</w:t>
      </w:r>
      <w:proofErr w:type="spellEnd"/>
      <w:r w:rsidRPr="00B31F5D">
        <w:rPr>
          <w:b/>
          <w:bCs/>
          <w:i/>
          <w:iCs/>
          <w:sz w:val="28"/>
          <w:szCs w:val="28"/>
          <w:lang w:val="ru-RU"/>
        </w:rPr>
        <w:t xml:space="preserve"> АРТУРУ БОРИСОВИЧУ</w:t>
      </w:r>
    </w:p>
    <w:p w14:paraId="2E586854" w14:textId="77777777" w:rsidR="00B31F5D" w:rsidRPr="00B31F5D" w:rsidRDefault="00B31F5D" w:rsidP="00B31F5D">
      <w:pPr>
        <w:jc w:val="center"/>
        <w:rPr>
          <w:b/>
          <w:i/>
          <w:iCs/>
          <w:sz w:val="32"/>
          <w:szCs w:val="32"/>
          <w:lang w:val="ru-RU"/>
        </w:rPr>
      </w:pPr>
    </w:p>
    <w:p w14:paraId="53112D61" w14:textId="77777777" w:rsidR="00B31F5D" w:rsidRPr="00B31F5D" w:rsidRDefault="00B31F5D" w:rsidP="00B31F5D">
      <w:pPr>
        <w:spacing w:line="360" w:lineRule="auto"/>
        <w:ind w:firstLine="720"/>
        <w:jc w:val="both"/>
        <w:rPr>
          <w:sz w:val="28"/>
          <w:szCs w:val="28"/>
          <w:lang w:val="uk-UA"/>
        </w:rPr>
      </w:pPr>
      <w:r w:rsidRPr="00B31F5D">
        <w:rPr>
          <w:sz w:val="28"/>
          <w:szCs w:val="28"/>
          <w:lang w:val="ru-RU"/>
        </w:rPr>
        <w:t xml:space="preserve">1. Тема </w:t>
      </w:r>
      <w:r w:rsidRPr="00B31F5D">
        <w:rPr>
          <w:b/>
          <w:bCs/>
          <w:i/>
          <w:iCs/>
          <w:sz w:val="28"/>
          <w:szCs w:val="28"/>
          <w:lang w:val="ru-RU"/>
        </w:rPr>
        <w:t>«</w:t>
      </w:r>
      <w:proofErr w:type="spellStart"/>
      <w:r w:rsidRPr="00B31F5D">
        <w:rPr>
          <w:b/>
          <w:bCs/>
          <w:i/>
          <w:iCs/>
          <w:sz w:val="28"/>
          <w:szCs w:val="28"/>
          <w:lang w:val="ru-RU"/>
        </w:rPr>
        <w:fldChar w:fldCharType="begin"/>
      </w:r>
      <w:r w:rsidRPr="00B31F5D">
        <w:rPr>
          <w:b/>
          <w:bCs/>
          <w:i/>
          <w:iCs/>
          <w:sz w:val="28"/>
          <w:szCs w:val="28"/>
          <w:lang w:val="ru-RU"/>
        </w:rPr>
        <w:instrText xml:space="preserve"> HYPERLINK "https://www.researchgate.net/publication/308989766_Performance_modeling_and_cost-benefit_analysis_of_hybrid_electric_mining_trucks?enrichId=rgreq-061c215da510bc619306aaca1da33e4a-XXX&amp;enrichSource=Y292ZXJQYWdlOzMwODk4OTc2NjtBUzoxMDI0NjMyNzYxMDkwMDQ4QDE2MjEzMDI4OTUwMTU%3D&amp;el=1_x_3&amp;_esc=publicationCoverPdf" \h </w:instrText>
      </w:r>
      <w:r w:rsidRPr="00B31F5D">
        <w:rPr>
          <w:b/>
          <w:bCs/>
          <w:i/>
          <w:iCs/>
          <w:sz w:val="28"/>
          <w:szCs w:val="28"/>
          <w:lang w:val="ru-RU"/>
        </w:rPr>
        <w:fldChar w:fldCharType="separate"/>
      </w:r>
      <w:r w:rsidRPr="00B31F5D">
        <w:rPr>
          <w:b/>
          <w:bCs/>
          <w:i/>
          <w:iCs/>
          <w:sz w:val="28"/>
          <w:szCs w:val="28"/>
          <w:lang w:val="ru-RU"/>
        </w:rPr>
        <w:t>МОДЕЛЮВАННЯ</w:t>
      </w:r>
      <w:proofErr w:type="spellEnd"/>
      <w:r w:rsidRPr="00B31F5D">
        <w:rPr>
          <w:b/>
          <w:bCs/>
          <w:i/>
          <w:iCs/>
          <w:sz w:val="28"/>
          <w:szCs w:val="28"/>
          <w:lang w:val="ru-RU"/>
        </w:rPr>
        <w:t xml:space="preserve"> </w:t>
      </w:r>
      <w:proofErr w:type="spellStart"/>
      <w:r w:rsidRPr="00B31F5D">
        <w:rPr>
          <w:b/>
          <w:bCs/>
          <w:i/>
          <w:iCs/>
          <w:sz w:val="28"/>
          <w:szCs w:val="28"/>
          <w:lang w:val="ru-RU"/>
        </w:rPr>
        <w:t>ПРОДУКТИВНОСТІ</w:t>
      </w:r>
      <w:proofErr w:type="spellEnd"/>
      <w:r w:rsidRPr="00B31F5D">
        <w:rPr>
          <w:b/>
          <w:bCs/>
          <w:i/>
          <w:iCs/>
          <w:sz w:val="28"/>
          <w:szCs w:val="28"/>
          <w:lang w:val="ru-RU"/>
        </w:rPr>
        <w:t xml:space="preserve"> </w:t>
      </w:r>
      <w:proofErr w:type="spellStart"/>
      <w:r w:rsidRPr="00B31F5D">
        <w:rPr>
          <w:b/>
          <w:bCs/>
          <w:i/>
          <w:iCs/>
          <w:sz w:val="28"/>
          <w:szCs w:val="28"/>
          <w:lang w:val="ru-RU"/>
        </w:rPr>
        <w:t>КАР'ЄРНИХ</w:t>
      </w:r>
      <w:proofErr w:type="spellEnd"/>
      <w:r w:rsidRPr="00B31F5D">
        <w:rPr>
          <w:b/>
          <w:bCs/>
          <w:i/>
          <w:iCs/>
          <w:sz w:val="28"/>
          <w:szCs w:val="28"/>
          <w:lang w:val="ru-RU"/>
        </w:rPr>
        <w:t xml:space="preserve"> </w:t>
      </w:r>
      <w:proofErr w:type="spellStart"/>
      <w:r w:rsidRPr="00B31F5D">
        <w:rPr>
          <w:b/>
          <w:bCs/>
          <w:i/>
          <w:iCs/>
          <w:sz w:val="28"/>
          <w:szCs w:val="28"/>
          <w:lang w:val="ru-RU"/>
        </w:rPr>
        <w:t>САМОСКИДІВ</w:t>
      </w:r>
      <w:proofErr w:type="spellEnd"/>
      <w:r w:rsidRPr="00B31F5D">
        <w:rPr>
          <w:b/>
          <w:bCs/>
          <w:i/>
          <w:iCs/>
          <w:sz w:val="28"/>
          <w:szCs w:val="28"/>
          <w:lang w:val="ru-RU"/>
        </w:rPr>
        <w:fldChar w:fldCharType="end"/>
      </w:r>
      <w:r w:rsidRPr="00B31F5D">
        <w:rPr>
          <w:b/>
          <w:bCs/>
          <w:i/>
          <w:iCs/>
          <w:sz w:val="28"/>
          <w:szCs w:val="28"/>
          <w:lang w:val="ru-RU"/>
        </w:rPr>
        <w:t xml:space="preserve"> З </w:t>
      </w:r>
      <w:proofErr w:type="spellStart"/>
      <w:r w:rsidRPr="00B31F5D">
        <w:rPr>
          <w:b/>
          <w:bCs/>
          <w:i/>
          <w:iCs/>
          <w:sz w:val="28"/>
          <w:szCs w:val="28"/>
          <w:lang w:val="ru-RU"/>
        </w:rPr>
        <w:t>ЕЛЕКТРОМЕХАНІЧНОЮ</w:t>
      </w:r>
      <w:proofErr w:type="spellEnd"/>
      <w:r w:rsidRPr="00B31F5D">
        <w:rPr>
          <w:b/>
          <w:bCs/>
          <w:i/>
          <w:iCs/>
          <w:sz w:val="28"/>
          <w:szCs w:val="28"/>
          <w:lang w:val="ru-RU"/>
        </w:rPr>
        <w:t xml:space="preserve"> </w:t>
      </w:r>
      <w:proofErr w:type="spellStart"/>
      <w:r w:rsidRPr="00B31F5D">
        <w:rPr>
          <w:b/>
          <w:bCs/>
          <w:i/>
          <w:iCs/>
          <w:sz w:val="28"/>
          <w:szCs w:val="28"/>
          <w:lang w:val="ru-RU"/>
        </w:rPr>
        <w:t>ТРАНСМІСІЄЮ</w:t>
      </w:r>
      <w:proofErr w:type="spellEnd"/>
      <w:r w:rsidRPr="00B31F5D">
        <w:rPr>
          <w:b/>
          <w:bCs/>
          <w:i/>
          <w:iCs/>
          <w:sz w:val="28"/>
          <w:szCs w:val="28"/>
          <w:lang w:val="ru-RU"/>
        </w:rPr>
        <w:t>»</w:t>
      </w:r>
    </w:p>
    <w:p w14:paraId="10A7349D" w14:textId="5506B1D0" w:rsidR="00B31F5D" w:rsidRPr="00B31F5D" w:rsidRDefault="00B31F5D" w:rsidP="00B31F5D">
      <w:pPr>
        <w:jc w:val="both"/>
        <w:rPr>
          <w:i/>
          <w:sz w:val="28"/>
          <w:szCs w:val="28"/>
          <w:lang w:val="uk-UA"/>
        </w:rPr>
      </w:pPr>
    </w:p>
    <w:p w14:paraId="799A1332" w14:textId="77777777" w:rsidR="00B31F5D" w:rsidRPr="00B31F5D" w:rsidRDefault="00B31F5D" w:rsidP="00B31F5D">
      <w:pPr>
        <w:jc w:val="both"/>
        <w:rPr>
          <w:sz w:val="28"/>
          <w:szCs w:val="28"/>
          <w:lang w:val="ru-RU"/>
        </w:rPr>
      </w:pPr>
      <w:proofErr w:type="spellStart"/>
      <w:r w:rsidRPr="00B31F5D">
        <w:rPr>
          <w:sz w:val="28"/>
          <w:szCs w:val="28"/>
          <w:lang w:val="ru-RU"/>
        </w:rPr>
        <w:t>затверджена</w:t>
      </w:r>
      <w:proofErr w:type="spellEnd"/>
      <w:r w:rsidRPr="00B31F5D">
        <w:rPr>
          <w:sz w:val="28"/>
          <w:szCs w:val="28"/>
          <w:lang w:val="ru-RU"/>
        </w:rPr>
        <w:t xml:space="preserve"> наказом по </w:t>
      </w:r>
      <w:proofErr w:type="spellStart"/>
      <w:r w:rsidRPr="00B31F5D">
        <w:rPr>
          <w:sz w:val="28"/>
          <w:szCs w:val="28"/>
          <w:lang w:val="ru-RU"/>
        </w:rPr>
        <w:t>університету</w:t>
      </w:r>
      <w:proofErr w:type="spellEnd"/>
      <w:r w:rsidRPr="00B31F5D">
        <w:rPr>
          <w:sz w:val="28"/>
          <w:szCs w:val="28"/>
          <w:lang w:val="ru-RU"/>
        </w:rPr>
        <w:t xml:space="preserve"> </w:t>
      </w:r>
      <w:proofErr w:type="spellStart"/>
      <w:r w:rsidRPr="00B31F5D">
        <w:rPr>
          <w:sz w:val="28"/>
          <w:szCs w:val="28"/>
          <w:lang w:val="ru-RU"/>
        </w:rPr>
        <w:t>від</w:t>
      </w:r>
      <w:proofErr w:type="spellEnd"/>
      <w:r w:rsidRPr="00B31F5D">
        <w:rPr>
          <w:sz w:val="28"/>
          <w:szCs w:val="28"/>
          <w:lang w:val="ru-RU"/>
        </w:rPr>
        <w:t xml:space="preserve"> 03 </w:t>
      </w:r>
      <w:proofErr w:type="spellStart"/>
      <w:r w:rsidRPr="00B31F5D">
        <w:rPr>
          <w:sz w:val="28"/>
          <w:szCs w:val="28"/>
          <w:lang w:val="ru-RU"/>
        </w:rPr>
        <w:t>квітня</w:t>
      </w:r>
      <w:proofErr w:type="spellEnd"/>
      <w:r w:rsidRPr="00B31F5D">
        <w:rPr>
          <w:sz w:val="28"/>
          <w:szCs w:val="28"/>
          <w:lang w:val="ru-RU"/>
        </w:rPr>
        <w:t xml:space="preserve"> 2025 року № </w:t>
      </w:r>
      <w:proofErr w:type="spellStart"/>
      <w:r w:rsidRPr="00B31F5D">
        <w:rPr>
          <w:sz w:val="28"/>
          <w:szCs w:val="28"/>
          <w:lang w:val="ru-RU"/>
        </w:rPr>
        <w:t>187с</w:t>
      </w:r>
      <w:proofErr w:type="spellEnd"/>
      <w:r w:rsidRPr="00B31F5D">
        <w:rPr>
          <w:sz w:val="28"/>
          <w:szCs w:val="28"/>
          <w:lang w:val="ru-RU"/>
        </w:rPr>
        <w:t xml:space="preserve"> </w:t>
      </w:r>
    </w:p>
    <w:p w14:paraId="26DF4CCB" w14:textId="77777777" w:rsidR="00B31F5D" w:rsidRPr="00B31F5D" w:rsidRDefault="00B31F5D" w:rsidP="00B31F5D">
      <w:pPr>
        <w:jc w:val="both"/>
        <w:rPr>
          <w:sz w:val="28"/>
          <w:szCs w:val="28"/>
          <w:lang w:val="ru-RU"/>
        </w:rPr>
      </w:pPr>
    </w:p>
    <w:p w14:paraId="5F91C350" w14:textId="77777777" w:rsidR="00B31F5D" w:rsidRPr="00B31F5D" w:rsidRDefault="00B31F5D" w:rsidP="00B31F5D">
      <w:pPr>
        <w:jc w:val="both"/>
        <w:rPr>
          <w:sz w:val="28"/>
          <w:szCs w:val="28"/>
          <w:lang w:val="ru-RU"/>
        </w:rPr>
      </w:pPr>
      <w:r w:rsidRPr="00B31F5D">
        <w:rPr>
          <w:sz w:val="28"/>
          <w:szCs w:val="28"/>
          <w:lang w:val="ru-RU"/>
        </w:rPr>
        <w:t xml:space="preserve">2. Строк </w:t>
      </w:r>
      <w:proofErr w:type="spellStart"/>
      <w:r w:rsidRPr="00B31F5D">
        <w:rPr>
          <w:sz w:val="28"/>
          <w:szCs w:val="28"/>
          <w:lang w:val="ru-RU"/>
        </w:rPr>
        <w:t>подання</w:t>
      </w:r>
      <w:proofErr w:type="spellEnd"/>
      <w:r w:rsidRPr="00B31F5D">
        <w:rPr>
          <w:sz w:val="28"/>
          <w:szCs w:val="28"/>
          <w:lang w:val="ru-RU"/>
        </w:rPr>
        <w:t xml:space="preserve"> студентом </w:t>
      </w:r>
      <w:proofErr w:type="spellStart"/>
      <w:r w:rsidRPr="00B31F5D">
        <w:rPr>
          <w:sz w:val="28"/>
          <w:szCs w:val="28"/>
          <w:lang w:val="ru-RU"/>
        </w:rPr>
        <w:t>роботи</w:t>
      </w:r>
      <w:proofErr w:type="spellEnd"/>
      <w:r w:rsidRPr="00B31F5D">
        <w:rPr>
          <w:sz w:val="28"/>
          <w:szCs w:val="28"/>
          <w:lang w:val="ru-RU"/>
        </w:rPr>
        <w:t xml:space="preserve"> для </w:t>
      </w:r>
      <w:proofErr w:type="spellStart"/>
      <w:r w:rsidRPr="00B31F5D">
        <w:rPr>
          <w:sz w:val="28"/>
          <w:szCs w:val="28"/>
          <w:lang w:val="ru-RU"/>
        </w:rPr>
        <w:t>перевірки</w:t>
      </w:r>
      <w:proofErr w:type="spellEnd"/>
      <w:r w:rsidRPr="00B31F5D">
        <w:rPr>
          <w:sz w:val="28"/>
          <w:szCs w:val="28"/>
          <w:lang w:val="ru-RU"/>
        </w:rPr>
        <w:t xml:space="preserve"> на </w:t>
      </w:r>
      <w:proofErr w:type="spellStart"/>
      <w:r w:rsidRPr="00B31F5D">
        <w:rPr>
          <w:sz w:val="28"/>
          <w:szCs w:val="28"/>
          <w:lang w:val="ru-RU"/>
        </w:rPr>
        <w:t>плагіат</w:t>
      </w:r>
      <w:proofErr w:type="spellEnd"/>
      <w:r w:rsidRPr="00B31F5D">
        <w:rPr>
          <w:sz w:val="28"/>
          <w:szCs w:val="28"/>
          <w:lang w:val="ru-RU"/>
        </w:rPr>
        <w:t xml:space="preserve"> 10.06.25 р.</w:t>
      </w:r>
    </w:p>
    <w:p w14:paraId="75FEBD69" w14:textId="77777777" w:rsidR="00B31F5D" w:rsidRPr="00B31F5D" w:rsidRDefault="00B31F5D" w:rsidP="00B31F5D">
      <w:pPr>
        <w:jc w:val="both"/>
        <w:rPr>
          <w:bCs/>
          <w:color w:val="000000"/>
          <w:sz w:val="28"/>
          <w:szCs w:val="28"/>
          <w:lang w:val="ru-RU"/>
        </w:rPr>
      </w:pPr>
    </w:p>
    <w:p w14:paraId="48B54DD2" w14:textId="77777777" w:rsidR="00B31F5D" w:rsidRPr="00B31F5D" w:rsidRDefault="00B31F5D" w:rsidP="00B31F5D">
      <w:pPr>
        <w:jc w:val="both"/>
        <w:rPr>
          <w:i/>
          <w:color w:val="000000"/>
          <w:sz w:val="28"/>
          <w:szCs w:val="28"/>
          <w:lang w:val="ru-RU"/>
        </w:rPr>
      </w:pPr>
      <w:r w:rsidRPr="00B31F5D">
        <w:rPr>
          <w:bCs/>
          <w:color w:val="000000"/>
          <w:sz w:val="28"/>
          <w:szCs w:val="28"/>
          <w:lang w:val="ru-RU"/>
        </w:rPr>
        <w:t xml:space="preserve">3. </w:t>
      </w:r>
      <w:proofErr w:type="spellStart"/>
      <w:r w:rsidRPr="00B31F5D">
        <w:rPr>
          <w:color w:val="000000"/>
          <w:sz w:val="28"/>
          <w:szCs w:val="28"/>
          <w:lang w:val="ru-RU"/>
        </w:rPr>
        <w:t>Зміст</w:t>
      </w:r>
      <w:proofErr w:type="spellEnd"/>
      <w:r w:rsidRPr="00B31F5D">
        <w:rPr>
          <w:color w:val="000000"/>
          <w:sz w:val="28"/>
          <w:szCs w:val="28"/>
          <w:lang w:val="ru-RU"/>
        </w:rPr>
        <w:t xml:space="preserve"> </w:t>
      </w:r>
      <w:proofErr w:type="spellStart"/>
      <w:r w:rsidRPr="00B31F5D">
        <w:rPr>
          <w:color w:val="000000"/>
          <w:sz w:val="28"/>
          <w:szCs w:val="28"/>
          <w:lang w:val="ru-RU"/>
        </w:rPr>
        <w:t>пояснювальної</w:t>
      </w:r>
      <w:proofErr w:type="spellEnd"/>
      <w:r w:rsidRPr="00B31F5D">
        <w:rPr>
          <w:color w:val="000000"/>
          <w:sz w:val="28"/>
          <w:szCs w:val="28"/>
          <w:lang w:val="ru-RU"/>
        </w:rPr>
        <w:t xml:space="preserve"> записки: </w:t>
      </w:r>
      <w:proofErr w:type="spellStart"/>
      <w:r w:rsidRPr="00B31F5D">
        <w:rPr>
          <w:i/>
          <w:color w:val="000000"/>
          <w:sz w:val="28"/>
          <w:szCs w:val="28"/>
          <w:lang w:val="ru-RU"/>
        </w:rPr>
        <w:t>аналіз</w:t>
      </w:r>
      <w:proofErr w:type="spellEnd"/>
      <w:r w:rsidRPr="00B31F5D">
        <w:rPr>
          <w:i/>
          <w:color w:val="000000"/>
          <w:sz w:val="28"/>
          <w:szCs w:val="28"/>
          <w:lang w:val="ru-RU"/>
        </w:rPr>
        <w:t xml:space="preserve"> </w:t>
      </w:r>
      <w:proofErr w:type="spellStart"/>
      <w:r w:rsidRPr="00B31F5D">
        <w:rPr>
          <w:i/>
          <w:color w:val="000000"/>
          <w:sz w:val="28"/>
          <w:szCs w:val="28"/>
          <w:lang w:val="ru-RU"/>
        </w:rPr>
        <w:t>літературних</w:t>
      </w:r>
      <w:proofErr w:type="spellEnd"/>
      <w:r w:rsidRPr="00B31F5D">
        <w:rPr>
          <w:i/>
          <w:color w:val="000000"/>
          <w:sz w:val="28"/>
          <w:szCs w:val="28"/>
          <w:lang w:val="ru-RU"/>
        </w:rPr>
        <w:t xml:space="preserve"> </w:t>
      </w:r>
      <w:proofErr w:type="spellStart"/>
      <w:r w:rsidRPr="00B31F5D">
        <w:rPr>
          <w:i/>
          <w:color w:val="000000"/>
          <w:sz w:val="28"/>
          <w:szCs w:val="28"/>
          <w:lang w:val="ru-RU"/>
        </w:rPr>
        <w:t>джерел</w:t>
      </w:r>
      <w:proofErr w:type="spellEnd"/>
      <w:r w:rsidRPr="00B31F5D">
        <w:rPr>
          <w:i/>
          <w:color w:val="000000"/>
          <w:sz w:val="28"/>
          <w:szCs w:val="28"/>
          <w:lang w:val="ru-RU"/>
        </w:rPr>
        <w:t xml:space="preserve">, постановка та </w:t>
      </w:r>
      <w:proofErr w:type="spellStart"/>
      <w:r w:rsidRPr="00B31F5D">
        <w:rPr>
          <w:i/>
          <w:color w:val="000000"/>
          <w:sz w:val="28"/>
          <w:szCs w:val="28"/>
          <w:lang w:val="ru-RU"/>
        </w:rPr>
        <w:t>обґрунтування</w:t>
      </w:r>
      <w:proofErr w:type="spellEnd"/>
      <w:r w:rsidRPr="00B31F5D">
        <w:rPr>
          <w:i/>
          <w:color w:val="000000"/>
          <w:sz w:val="28"/>
          <w:szCs w:val="28"/>
          <w:lang w:val="ru-RU"/>
        </w:rPr>
        <w:t xml:space="preserve"> задач </w:t>
      </w:r>
      <w:proofErr w:type="spellStart"/>
      <w:r w:rsidRPr="00B31F5D">
        <w:rPr>
          <w:i/>
          <w:color w:val="000000"/>
          <w:sz w:val="28"/>
          <w:szCs w:val="28"/>
          <w:lang w:val="ru-RU"/>
        </w:rPr>
        <w:t>роботи</w:t>
      </w:r>
      <w:proofErr w:type="spellEnd"/>
      <w:r w:rsidRPr="00B31F5D">
        <w:rPr>
          <w:i/>
          <w:color w:val="000000"/>
          <w:sz w:val="28"/>
          <w:szCs w:val="28"/>
          <w:lang w:val="ru-RU"/>
        </w:rPr>
        <w:t xml:space="preserve">, методика </w:t>
      </w:r>
      <w:proofErr w:type="spellStart"/>
      <w:r w:rsidRPr="00B31F5D">
        <w:rPr>
          <w:i/>
          <w:color w:val="000000"/>
          <w:sz w:val="28"/>
          <w:szCs w:val="28"/>
          <w:lang w:val="ru-RU"/>
        </w:rPr>
        <w:t>досліджень</w:t>
      </w:r>
      <w:proofErr w:type="spellEnd"/>
      <w:r w:rsidRPr="00B31F5D">
        <w:rPr>
          <w:i/>
          <w:color w:val="000000"/>
          <w:sz w:val="28"/>
          <w:szCs w:val="28"/>
          <w:lang w:val="ru-RU"/>
        </w:rPr>
        <w:t xml:space="preserve">, </w:t>
      </w:r>
      <w:proofErr w:type="spellStart"/>
      <w:r w:rsidRPr="00B31F5D">
        <w:rPr>
          <w:i/>
          <w:color w:val="000000"/>
          <w:sz w:val="28"/>
          <w:szCs w:val="28"/>
          <w:lang w:val="ru-RU"/>
        </w:rPr>
        <w:t>теоретичні</w:t>
      </w:r>
      <w:proofErr w:type="spellEnd"/>
      <w:r w:rsidRPr="00B31F5D">
        <w:rPr>
          <w:i/>
          <w:color w:val="000000"/>
          <w:sz w:val="28"/>
          <w:szCs w:val="28"/>
          <w:lang w:val="ru-RU"/>
        </w:rPr>
        <w:t xml:space="preserve"> </w:t>
      </w:r>
      <w:proofErr w:type="spellStart"/>
      <w:r w:rsidRPr="00B31F5D">
        <w:rPr>
          <w:i/>
          <w:color w:val="000000"/>
          <w:sz w:val="28"/>
          <w:szCs w:val="28"/>
          <w:lang w:val="ru-RU"/>
        </w:rPr>
        <w:t>дослідження</w:t>
      </w:r>
      <w:proofErr w:type="spellEnd"/>
      <w:r w:rsidRPr="00B31F5D">
        <w:rPr>
          <w:i/>
          <w:color w:val="000000"/>
          <w:sz w:val="28"/>
          <w:szCs w:val="28"/>
          <w:lang w:val="ru-RU"/>
        </w:rPr>
        <w:t xml:space="preserve">, </w:t>
      </w:r>
      <w:proofErr w:type="spellStart"/>
      <w:r w:rsidRPr="00B31F5D">
        <w:rPr>
          <w:i/>
          <w:color w:val="000000"/>
          <w:sz w:val="28"/>
          <w:szCs w:val="28"/>
          <w:lang w:val="ru-RU"/>
        </w:rPr>
        <w:t>висновки</w:t>
      </w:r>
      <w:proofErr w:type="spellEnd"/>
      <w:r w:rsidRPr="00B31F5D">
        <w:rPr>
          <w:i/>
          <w:color w:val="000000"/>
          <w:sz w:val="28"/>
          <w:szCs w:val="28"/>
          <w:lang w:val="ru-RU"/>
        </w:rPr>
        <w:t xml:space="preserve">, </w:t>
      </w:r>
      <w:proofErr w:type="spellStart"/>
      <w:r w:rsidRPr="00B31F5D">
        <w:rPr>
          <w:i/>
          <w:color w:val="000000"/>
          <w:sz w:val="28"/>
          <w:szCs w:val="28"/>
          <w:lang w:val="ru-RU"/>
        </w:rPr>
        <w:t>перелік</w:t>
      </w:r>
      <w:proofErr w:type="spellEnd"/>
      <w:r w:rsidRPr="00B31F5D">
        <w:rPr>
          <w:i/>
          <w:color w:val="000000"/>
          <w:sz w:val="28"/>
          <w:szCs w:val="28"/>
          <w:lang w:val="ru-RU"/>
        </w:rPr>
        <w:t xml:space="preserve"> </w:t>
      </w:r>
      <w:proofErr w:type="spellStart"/>
      <w:r w:rsidRPr="00B31F5D">
        <w:rPr>
          <w:i/>
          <w:color w:val="000000"/>
          <w:sz w:val="28"/>
          <w:szCs w:val="28"/>
          <w:lang w:val="ru-RU"/>
        </w:rPr>
        <w:t>використаних</w:t>
      </w:r>
      <w:proofErr w:type="spellEnd"/>
      <w:r w:rsidRPr="00B31F5D">
        <w:rPr>
          <w:i/>
          <w:color w:val="000000"/>
          <w:sz w:val="28"/>
          <w:szCs w:val="28"/>
          <w:lang w:val="ru-RU"/>
        </w:rPr>
        <w:t xml:space="preserve"> </w:t>
      </w:r>
      <w:proofErr w:type="spellStart"/>
      <w:r w:rsidRPr="00B31F5D">
        <w:rPr>
          <w:i/>
          <w:color w:val="000000"/>
          <w:sz w:val="28"/>
          <w:szCs w:val="28"/>
          <w:lang w:val="ru-RU"/>
        </w:rPr>
        <w:t>джерел</w:t>
      </w:r>
      <w:proofErr w:type="spellEnd"/>
      <w:r w:rsidRPr="00B31F5D">
        <w:rPr>
          <w:i/>
          <w:color w:val="000000"/>
          <w:sz w:val="28"/>
          <w:szCs w:val="28"/>
          <w:lang w:val="ru-RU"/>
        </w:rPr>
        <w:t>.</w:t>
      </w:r>
    </w:p>
    <w:p w14:paraId="6E7741AF" w14:textId="77777777" w:rsidR="00B31F5D" w:rsidRPr="00B31F5D" w:rsidRDefault="00B31F5D" w:rsidP="00B31F5D">
      <w:pPr>
        <w:jc w:val="both"/>
        <w:rPr>
          <w:i/>
          <w:color w:val="000000"/>
          <w:sz w:val="28"/>
          <w:szCs w:val="28"/>
          <w:lang w:val="ru-RU"/>
        </w:rPr>
      </w:pPr>
    </w:p>
    <w:p w14:paraId="701FD2F4" w14:textId="77777777" w:rsidR="00B31F5D" w:rsidRPr="00B31F5D" w:rsidRDefault="00B31F5D" w:rsidP="00B31F5D">
      <w:pPr>
        <w:jc w:val="both"/>
        <w:rPr>
          <w:i/>
          <w:color w:val="000000"/>
          <w:sz w:val="28"/>
          <w:szCs w:val="28"/>
          <w:lang w:val="ru-RU"/>
        </w:rPr>
      </w:pPr>
      <w:r w:rsidRPr="00B31F5D">
        <w:rPr>
          <w:color w:val="000000"/>
          <w:sz w:val="28"/>
          <w:szCs w:val="28"/>
          <w:lang w:val="ru-RU"/>
        </w:rPr>
        <w:t xml:space="preserve">4. </w:t>
      </w:r>
      <w:proofErr w:type="spellStart"/>
      <w:r w:rsidRPr="00B31F5D">
        <w:rPr>
          <w:color w:val="000000"/>
          <w:sz w:val="28"/>
          <w:szCs w:val="28"/>
          <w:lang w:val="ru-RU"/>
        </w:rPr>
        <w:t>Перелік</w:t>
      </w:r>
      <w:proofErr w:type="spellEnd"/>
      <w:r w:rsidRPr="00B31F5D">
        <w:rPr>
          <w:color w:val="000000"/>
          <w:sz w:val="28"/>
          <w:szCs w:val="28"/>
          <w:lang w:val="ru-RU"/>
        </w:rPr>
        <w:t xml:space="preserve"> </w:t>
      </w:r>
      <w:proofErr w:type="spellStart"/>
      <w:r w:rsidRPr="00B31F5D">
        <w:rPr>
          <w:color w:val="000000"/>
          <w:sz w:val="28"/>
          <w:szCs w:val="28"/>
          <w:lang w:val="ru-RU"/>
        </w:rPr>
        <w:t>графічного</w:t>
      </w:r>
      <w:proofErr w:type="spellEnd"/>
      <w:r w:rsidRPr="00B31F5D">
        <w:rPr>
          <w:color w:val="000000"/>
          <w:sz w:val="28"/>
          <w:szCs w:val="28"/>
          <w:lang w:val="ru-RU"/>
        </w:rPr>
        <w:t xml:space="preserve"> </w:t>
      </w:r>
      <w:proofErr w:type="spellStart"/>
      <w:r w:rsidRPr="00B31F5D">
        <w:rPr>
          <w:color w:val="000000"/>
          <w:sz w:val="28"/>
          <w:szCs w:val="28"/>
          <w:lang w:val="ru-RU"/>
        </w:rPr>
        <w:t>матеріалу</w:t>
      </w:r>
      <w:proofErr w:type="spellEnd"/>
      <w:r w:rsidRPr="00B31F5D">
        <w:rPr>
          <w:i/>
          <w:color w:val="000000"/>
          <w:sz w:val="28"/>
          <w:szCs w:val="28"/>
          <w:lang w:val="ru-RU"/>
        </w:rPr>
        <w:t xml:space="preserve">: </w:t>
      </w:r>
      <w:proofErr w:type="spellStart"/>
      <w:r w:rsidRPr="00B31F5D">
        <w:rPr>
          <w:i/>
          <w:color w:val="000000"/>
          <w:sz w:val="28"/>
          <w:szCs w:val="28"/>
          <w:lang w:val="ru-RU"/>
        </w:rPr>
        <w:t>графічні</w:t>
      </w:r>
      <w:proofErr w:type="spellEnd"/>
      <w:r w:rsidRPr="00B31F5D">
        <w:rPr>
          <w:i/>
          <w:color w:val="000000"/>
          <w:sz w:val="28"/>
          <w:szCs w:val="28"/>
          <w:lang w:val="ru-RU"/>
        </w:rPr>
        <w:t xml:space="preserve"> </w:t>
      </w:r>
      <w:proofErr w:type="spellStart"/>
      <w:r w:rsidRPr="00B31F5D">
        <w:rPr>
          <w:i/>
          <w:color w:val="000000"/>
          <w:sz w:val="28"/>
          <w:szCs w:val="28"/>
          <w:lang w:val="ru-RU"/>
        </w:rPr>
        <w:t>схеми</w:t>
      </w:r>
      <w:proofErr w:type="spellEnd"/>
      <w:r w:rsidRPr="00B31F5D">
        <w:rPr>
          <w:i/>
          <w:color w:val="000000"/>
          <w:sz w:val="28"/>
          <w:szCs w:val="28"/>
          <w:lang w:val="ru-RU"/>
        </w:rPr>
        <w:t xml:space="preserve"> і </w:t>
      </w:r>
      <w:proofErr w:type="spellStart"/>
      <w:r w:rsidRPr="00B31F5D">
        <w:rPr>
          <w:i/>
          <w:color w:val="000000"/>
          <w:sz w:val="28"/>
          <w:szCs w:val="28"/>
          <w:lang w:val="ru-RU"/>
        </w:rPr>
        <w:t>залежності</w:t>
      </w:r>
      <w:proofErr w:type="spellEnd"/>
      <w:r w:rsidRPr="00B31F5D">
        <w:rPr>
          <w:i/>
          <w:color w:val="000000"/>
          <w:sz w:val="28"/>
          <w:szCs w:val="28"/>
          <w:lang w:val="ru-RU"/>
        </w:rPr>
        <w:t xml:space="preserve"> </w:t>
      </w:r>
      <w:proofErr w:type="spellStart"/>
      <w:r w:rsidRPr="00B31F5D">
        <w:rPr>
          <w:i/>
          <w:color w:val="000000"/>
          <w:sz w:val="28"/>
          <w:szCs w:val="28"/>
          <w:lang w:val="ru-RU"/>
        </w:rPr>
        <w:t>відповідно</w:t>
      </w:r>
      <w:proofErr w:type="spellEnd"/>
      <w:r w:rsidRPr="00B31F5D">
        <w:rPr>
          <w:i/>
          <w:color w:val="000000"/>
          <w:sz w:val="28"/>
          <w:szCs w:val="28"/>
          <w:lang w:val="ru-RU"/>
        </w:rPr>
        <w:t xml:space="preserve"> до </w:t>
      </w:r>
      <w:proofErr w:type="spellStart"/>
      <w:r w:rsidRPr="00B31F5D">
        <w:rPr>
          <w:i/>
          <w:color w:val="000000"/>
          <w:sz w:val="28"/>
          <w:szCs w:val="28"/>
          <w:lang w:val="ru-RU"/>
        </w:rPr>
        <w:t>етапів</w:t>
      </w:r>
      <w:proofErr w:type="spellEnd"/>
      <w:r w:rsidRPr="00B31F5D">
        <w:rPr>
          <w:i/>
          <w:color w:val="000000"/>
          <w:sz w:val="28"/>
          <w:szCs w:val="28"/>
          <w:lang w:val="ru-RU"/>
        </w:rPr>
        <w:t xml:space="preserve"> </w:t>
      </w:r>
      <w:proofErr w:type="spellStart"/>
      <w:r w:rsidRPr="00B31F5D">
        <w:rPr>
          <w:i/>
          <w:color w:val="000000"/>
          <w:sz w:val="28"/>
          <w:szCs w:val="28"/>
          <w:lang w:val="ru-RU"/>
        </w:rPr>
        <w:t>роботи</w:t>
      </w:r>
      <w:proofErr w:type="spellEnd"/>
      <w:r w:rsidRPr="00B31F5D">
        <w:rPr>
          <w:i/>
          <w:color w:val="000000"/>
          <w:sz w:val="28"/>
          <w:szCs w:val="28"/>
          <w:lang w:val="ru-RU"/>
        </w:rPr>
        <w:t xml:space="preserve">, </w:t>
      </w:r>
      <w:proofErr w:type="spellStart"/>
      <w:r w:rsidRPr="00B31F5D">
        <w:rPr>
          <w:i/>
          <w:color w:val="000000"/>
          <w:sz w:val="28"/>
          <w:szCs w:val="28"/>
          <w:lang w:val="ru-RU"/>
        </w:rPr>
        <w:t>оформлені</w:t>
      </w:r>
      <w:proofErr w:type="spellEnd"/>
      <w:r w:rsidRPr="00B31F5D">
        <w:rPr>
          <w:i/>
          <w:color w:val="000000"/>
          <w:sz w:val="28"/>
          <w:szCs w:val="28"/>
          <w:lang w:val="ru-RU"/>
        </w:rPr>
        <w:t xml:space="preserve"> </w:t>
      </w:r>
      <w:proofErr w:type="spellStart"/>
      <w:r w:rsidRPr="00B31F5D">
        <w:rPr>
          <w:i/>
          <w:color w:val="000000"/>
          <w:sz w:val="28"/>
          <w:szCs w:val="28"/>
          <w:lang w:val="ru-RU"/>
        </w:rPr>
        <w:t>згідно</w:t>
      </w:r>
      <w:proofErr w:type="spellEnd"/>
      <w:r w:rsidRPr="00B31F5D">
        <w:rPr>
          <w:i/>
          <w:color w:val="000000"/>
          <w:sz w:val="28"/>
          <w:szCs w:val="28"/>
          <w:lang w:val="ru-RU"/>
        </w:rPr>
        <w:t xml:space="preserve"> </w:t>
      </w:r>
      <w:proofErr w:type="spellStart"/>
      <w:r w:rsidRPr="00B31F5D">
        <w:rPr>
          <w:i/>
          <w:color w:val="000000"/>
          <w:sz w:val="28"/>
          <w:szCs w:val="28"/>
          <w:lang w:val="ru-RU"/>
        </w:rPr>
        <w:t>методичних</w:t>
      </w:r>
      <w:proofErr w:type="spellEnd"/>
      <w:r w:rsidRPr="00B31F5D">
        <w:rPr>
          <w:i/>
          <w:color w:val="000000"/>
          <w:sz w:val="28"/>
          <w:szCs w:val="28"/>
          <w:lang w:val="ru-RU"/>
        </w:rPr>
        <w:t xml:space="preserve"> </w:t>
      </w:r>
      <w:proofErr w:type="spellStart"/>
      <w:r w:rsidRPr="00B31F5D">
        <w:rPr>
          <w:i/>
          <w:color w:val="000000"/>
          <w:sz w:val="28"/>
          <w:szCs w:val="28"/>
          <w:lang w:val="ru-RU"/>
        </w:rPr>
        <w:t>вказівок</w:t>
      </w:r>
      <w:proofErr w:type="spellEnd"/>
      <w:r w:rsidRPr="00B31F5D">
        <w:rPr>
          <w:i/>
          <w:color w:val="000000"/>
          <w:sz w:val="28"/>
          <w:szCs w:val="28"/>
          <w:lang w:val="ru-RU"/>
        </w:rPr>
        <w:t>.</w:t>
      </w:r>
    </w:p>
    <w:p w14:paraId="0FECC890" w14:textId="77777777" w:rsidR="00B31F5D" w:rsidRPr="00B31F5D" w:rsidRDefault="00B31F5D" w:rsidP="00B31F5D">
      <w:pPr>
        <w:jc w:val="both"/>
        <w:rPr>
          <w:i/>
          <w:sz w:val="28"/>
          <w:szCs w:val="28"/>
          <w:lang w:val="ru-RU"/>
        </w:rPr>
      </w:pPr>
    </w:p>
    <w:p w14:paraId="09D701C6" w14:textId="77777777" w:rsidR="00B31F5D" w:rsidRPr="00B31F5D" w:rsidRDefault="00B31F5D" w:rsidP="00B31F5D">
      <w:pPr>
        <w:jc w:val="center"/>
        <w:rPr>
          <w:lang w:val="ru-RU"/>
        </w:rPr>
      </w:pPr>
    </w:p>
    <w:p w14:paraId="186BCB05" w14:textId="17867770" w:rsidR="00B31F5D" w:rsidRPr="00B31F5D" w:rsidRDefault="00B31F5D" w:rsidP="00B31F5D">
      <w:pPr>
        <w:jc w:val="center"/>
        <w:rPr>
          <w:sz w:val="28"/>
          <w:szCs w:val="28"/>
          <w:lang w:val="ru-RU"/>
        </w:rPr>
      </w:pPr>
      <w:r w:rsidRPr="00B31F5D">
        <w:rPr>
          <w:sz w:val="28"/>
          <w:szCs w:val="28"/>
          <w:lang w:val="ru-RU"/>
        </w:rPr>
        <w:t>Студент</w:t>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Pr>
          <w:sz w:val="28"/>
          <w:szCs w:val="28"/>
          <w:lang w:val="ru-RU"/>
        </w:rPr>
        <w:tab/>
      </w:r>
      <w:proofErr w:type="spellStart"/>
      <w:r w:rsidRPr="00B31F5D">
        <w:rPr>
          <w:sz w:val="28"/>
          <w:szCs w:val="28"/>
          <w:lang w:val="ru-RU"/>
        </w:rPr>
        <w:t>Шафорост</w:t>
      </w:r>
      <w:proofErr w:type="spellEnd"/>
      <w:r w:rsidRPr="00B31F5D">
        <w:rPr>
          <w:sz w:val="28"/>
          <w:szCs w:val="28"/>
          <w:lang w:val="ru-RU"/>
        </w:rPr>
        <w:t xml:space="preserve"> Богдан </w:t>
      </w:r>
      <w:proofErr w:type="spellStart"/>
      <w:r w:rsidRPr="00B31F5D">
        <w:rPr>
          <w:sz w:val="28"/>
          <w:szCs w:val="28"/>
          <w:lang w:val="ru-RU"/>
        </w:rPr>
        <w:t>Юрійович</w:t>
      </w:r>
      <w:proofErr w:type="spellEnd"/>
    </w:p>
    <w:p w14:paraId="7A583A3B" w14:textId="77777777" w:rsidR="00B31F5D" w:rsidRPr="00B31F5D" w:rsidRDefault="00B31F5D" w:rsidP="00B31F5D">
      <w:pPr>
        <w:jc w:val="center"/>
        <w:rPr>
          <w:sz w:val="28"/>
          <w:szCs w:val="28"/>
          <w:lang w:val="ru-RU"/>
        </w:rPr>
      </w:pPr>
    </w:p>
    <w:p w14:paraId="25BEEB36" w14:textId="1CA0BE5C" w:rsidR="00B31F5D" w:rsidRPr="00B31F5D" w:rsidRDefault="00B31F5D" w:rsidP="00B31F5D">
      <w:pPr>
        <w:jc w:val="center"/>
        <w:rPr>
          <w:sz w:val="28"/>
          <w:szCs w:val="28"/>
          <w:lang w:val="ru-RU"/>
        </w:rPr>
      </w:pPr>
      <w:proofErr w:type="spellStart"/>
      <w:r w:rsidRPr="00B31F5D">
        <w:rPr>
          <w:sz w:val="28"/>
          <w:szCs w:val="28"/>
          <w:lang w:val="ru-RU"/>
        </w:rPr>
        <w:t>Керівник</w:t>
      </w:r>
      <w:proofErr w:type="spellEnd"/>
      <w:r w:rsidRPr="00B31F5D">
        <w:rPr>
          <w:sz w:val="28"/>
          <w:szCs w:val="28"/>
          <w:lang w:val="ru-RU"/>
        </w:rPr>
        <w:t xml:space="preserve"> </w:t>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r w:rsidRPr="00B31F5D">
        <w:rPr>
          <w:sz w:val="28"/>
          <w:szCs w:val="28"/>
          <w:lang w:val="ru-RU"/>
        </w:rPr>
        <w:tab/>
      </w:r>
      <w:bookmarkEnd w:id="0"/>
      <w:r>
        <w:rPr>
          <w:sz w:val="28"/>
          <w:szCs w:val="28"/>
          <w:lang w:val="ru-RU"/>
        </w:rPr>
        <w:tab/>
      </w:r>
      <w:r>
        <w:rPr>
          <w:sz w:val="28"/>
          <w:szCs w:val="28"/>
          <w:lang w:val="ru-RU"/>
        </w:rPr>
        <w:tab/>
        <w:t xml:space="preserve">Таран </w:t>
      </w:r>
      <w:proofErr w:type="spellStart"/>
      <w:r>
        <w:rPr>
          <w:sz w:val="28"/>
          <w:szCs w:val="28"/>
          <w:lang w:val="ru-RU"/>
        </w:rPr>
        <w:t>Ігор</w:t>
      </w:r>
      <w:proofErr w:type="spellEnd"/>
      <w:r>
        <w:rPr>
          <w:sz w:val="28"/>
          <w:szCs w:val="28"/>
          <w:lang w:val="ru-RU"/>
        </w:rPr>
        <w:t xml:space="preserve"> </w:t>
      </w:r>
      <w:proofErr w:type="spellStart"/>
      <w:r>
        <w:rPr>
          <w:sz w:val="28"/>
          <w:szCs w:val="28"/>
          <w:lang w:val="ru-RU"/>
        </w:rPr>
        <w:t>олександрович</w:t>
      </w:r>
      <w:proofErr w:type="spellEnd"/>
    </w:p>
    <w:p w14:paraId="2852412C" w14:textId="77777777" w:rsidR="00B31F5D" w:rsidRPr="00B31F5D" w:rsidRDefault="00B31F5D" w:rsidP="00B31F5D">
      <w:pPr>
        <w:pStyle w:val="a3"/>
        <w:spacing w:line="360" w:lineRule="auto"/>
        <w:ind w:firstLine="680"/>
        <w:jc w:val="both"/>
        <w:rPr>
          <w:color w:val="000000" w:themeColor="text1"/>
          <w:sz w:val="28"/>
          <w:szCs w:val="28"/>
          <w:lang w:val="ru-RU"/>
        </w:rPr>
      </w:pPr>
    </w:p>
    <w:p w14:paraId="769B048E" w14:textId="77777777" w:rsidR="00B31F5D" w:rsidRPr="00B31F5D" w:rsidRDefault="00B31F5D" w:rsidP="00B31F5D">
      <w:pPr>
        <w:spacing w:line="360" w:lineRule="auto"/>
        <w:ind w:firstLine="680"/>
        <w:jc w:val="both"/>
        <w:rPr>
          <w:color w:val="000000" w:themeColor="text1"/>
          <w:sz w:val="28"/>
          <w:szCs w:val="28"/>
          <w:lang w:val="ru-RU"/>
        </w:rPr>
      </w:pPr>
      <w:r w:rsidRPr="00B31F5D">
        <w:rPr>
          <w:color w:val="000000" w:themeColor="text1"/>
          <w:sz w:val="28"/>
          <w:szCs w:val="28"/>
          <w:lang w:val="ru-RU"/>
        </w:rPr>
        <w:br w:type="page"/>
      </w:r>
    </w:p>
    <w:sdt>
      <w:sdtPr>
        <w:rPr>
          <w:lang w:val="uk-UA"/>
        </w:rPr>
        <w:id w:val="453914781"/>
        <w:docPartObj>
          <w:docPartGallery w:val="Table of Contents"/>
          <w:docPartUnique/>
        </w:docPartObj>
      </w:sdtPr>
      <w:sdtEndPr>
        <w:rPr>
          <w:b/>
          <w:bCs/>
          <w:sz w:val="28"/>
          <w:szCs w:val="28"/>
        </w:rPr>
      </w:sdtEndPr>
      <w:sdtContent>
        <w:p w14:paraId="7EB354F2" w14:textId="4F8E733A" w:rsidR="00484020" w:rsidRPr="0034211F" w:rsidRDefault="0034211F" w:rsidP="0034211F">
          <w:pPr>
            <w:jc w:val="center"/>
            <w:rPr>
              <w:sz w:val="28"/>
              <w:szCs w:val="28"/>
              <w:lang w:val="uk-UA"/>
            </w:rPr>
          </w:pPr>
          <w:r w:rsidRPr="0034211F">
            <w:rPr>
              <w:sz w:val="28"/>
              <w:szCs w:val="28"/>
              <w:lang w:val="uk-UA"/>
            </w:rPr>
            <w:t>ЗМІСТ</w:t>
          </w:r>
        </w:p>
        <w:p w14:paraId="5AF93DFE" w14:textId="3070F507" w:rsidR="00FD1F55" w:rsidRPr="00B31F5D" w:rsidRDefault="00484020"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r w:rsidRPr="00B31F5D">
            <w:rPr>
              <w:sz w:val="28"/>
              <w:szCs w:val="28"/>
              <w:lang w:val="uk-UA"/>
            </w:rPr>
            <w:fldChar w:fldCharType="begin"/>
          </w:r>
          <w:r w:rsidRPr="00B31F5D">
            <w:rPr>
              <w:sz w:val="28"/>
              <w:szCs w:val="28"/>
              <w:lang w:val="uk-UA"/>
            </w:rPr>
            <w:instrText xml:space="preserve"> TOC \o "1-3" \h \z \u </w:instrText>
          </w:r>
          <w:r w:rsidRPr="00B31F5D">
            <w:rPr>
              <w:sz w:val="28"/>
              <w:szCs w:val="28"/>
              <w:lang w:val="uk-UA"/>
            </w:rPr>
            <w:fldChar w:fldCharType="separate"/>
          </w:r>
          <w:hyperlink w:anchor="_Toc192183064" w:history="1">
            <w:r w:rsidR="00FD1F55" w:rsidRPr="00B31F5D">
              <w:rPr>
                <w:rStyle w:val="ac"/>
                <w:rFonts w:eastAsiaTheme="majorEastAsia"/>
                <w:noProof/>
                <w:sz w:val="28"/>
                <w:szCs w:val="28"/>
                <w:lang w:val="uk-UA"/>
              </w:rPr>
              <w:t>АНОТАЦІЯ</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_Toc192183064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4</w:t>
            </w:r>
            <w:r w:rsidR="00FD1F55" w:rsidRPr="00B31F5D">
              <w:rPr>
                <w:noProof/>
                <w:webHidden/>
                <w:sz w:val="28"/>
                <w:szCs w:val="28"/>
                <w:lang w:val="uk-UA"/>
              </w:rPr>
              <w:fldChar w:fldCharType="end"/>
            </w:r>
          </w:hyperlink>
        </w:p>
        <w:p w14:paraId="26CC2133" w14:textId="1FF03155"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65" w:history="1">
            <w:r w:rsidR="00FD1F55" w:rsidRPr="00B31F5D">
              <w:rPr>
                <w:rStyle w:val="ac"/>
                <w:rFonts w:eastAsiaTheme="majorEastAsia"/>
                <w:noProof/>
                <w:sz w:val="28"/>
                <w:szCs w:val="28"/>
                <w:lang w:val="uk-UA"/>
              </w:rPr>
              <w:t>ВСТУП</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_Toc192183065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5</w:t>
            </w:r>
            <w:r w:rsidR="00FD1F55" w:rsidRPr="00B31F5D">
              <w:rPr>
                <w:noProof/>
                <w:webHidden/>
                <w:sz w:val="28"/>
                <w:szCs w:val="28"/>
                <w:lang w:val="uk-UA"/>
              </w:rPr>
              <w:fldChar w:fldCharType="end"/>
            </w:r>
          </w:hyperlink>
        </w:p>
        <w:p w14:paraId="002278E6" w14:textId="7F57F2CD"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66" w:history="1">
            <w:r w:rsidR="00FD1F55" w:rsidRPr="00B31F5D">
              <w:rPr>
                <w:rStyle w:val="ac"/>
                <w:rFonts w:eastAsiaTheme="majorEastAsia"/>
                <w:noProof/>
                <w:sz w:val="28"/>
                <w:szCs w:val="28"/>
                <w:lang w:val="uk-UA"/>
              </w:rPr>
              <w:t>1. ПОСТАНОВКА ЗАДАЧІ ДОСЛІДЖЕНЬ</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_Toc192183066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6</w:t>
            </w:r>
            <w:r w:rsidR="00FD1F55" w:rsidRPr="00B31F5D">
              <w:rPr>
                <w:noProof/>
                <w:webHidden/>
                <w:sz w:val="28"/>
                <w:szCs w:val="28"/>
                <w:lang w:val="uk-UA"/>
              </w:rPr>
              <w:fldChar w:fldCharType="end"/>
            </w:r>
          </w:hyperlink>
        </w:p>
        <w:p w14:paraId="4584BB17" w14:textId="3E2CBF08"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67" w:history="1">
            <w:r w:rsidR="00FD1F55" w:rsidRPr="00B31F5D">
              <w:rPr>
                <w:rStyle w:val="ac"/>
                <w:rFonts w:eastAsiaTheme="majorEastAsia"/>
                <w:noProof/>
                <w:sz w:val="28"/>
                <w:szCs w:val="28"/>
                <w:lang w:val="uk-UA"/>
              </w:rPr>
              <w:t>2. ГІБРИДИЗАЦІЯ КАР’ЄРНИХ АВТОСАМОСКИДІВ</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_Toc192183067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8</w:t>
            </w:r>
            <w:r w:rsidR="00FD1F55" w:rsidRPr="00B31F5D">
              <w:rPr>
                <w:noProof/>
                <w:webHidden/>
                <w:sz w:val="28"/>
                <w:szCs w:val="28"/>
                <w:lang w:val="uk-UA"/>
              </w:rPr>
              <w:fldChar w:fldCharType="end"/>
            </w:r>
          </w:hyperlink>
        </w:p>
        <w:p w14:paraId="100A294B" w14:textId="262CE668"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68" w:history="1">
            <w:r w:rsidR="00FD1F55" w:rsidRPr="00B31F5D">
              <w:rPr>
                <w:rStyle w:val="ac"/>
                <w:rFonts w:eastAsiaTheme="majorEastAsia"/>
                <w:noProof/>
                <w:sz w:val="28"/>
                <w:szCs w:val="28"/>
                <w:lang w:val="uk-UA"/>
              </w:rPr>
              <w:t>2.1. Архітектура звичайного та електричного кар'єрного автосамоскиду</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_Toc192183068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8</w:t>
            </w:r>
            <w:r w:rsidR="00FD1F55" w:rsidRPr="00B31F5D">
              <w:rPr>
                <w:noProof/>
                <w:webHidden/>
                <w:sz w:val="28"/>
                <w:szCs w:val="28"/>
                <w:lang w:val="uk-UA"/>
              </w:rPr>
              <w:fldChar w:fldCharType="end"/>
            </w:r>
          </w:hyperlink>
        </w:p>
        <w:p w14:paraId="70DECC21" w14:textId="60D52C7A"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69" w:history="1">
            <w:r w:rsidR="00FD1F55" w:rsidRPr="00B31F5D">
              <w:rPr>
                <w:rStyle w:val="ac"/>
                <w:rFonts w:eastAsiaTheme="majorEastAsia"/>
                <w:noProof/>
                <w:sz w:val="28"/>
                <w:szCs w:val="28"/>
                <w:lang w:val="uk-UA"/>
              </w:rPr>
              <w:t>2.2. Архітектура гібридного електричного кар'єрного автосамоскида</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_Toc192183069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10</w:t>
            </w:r>
            <w:r w:rsidR="00FD1F55" w:rsidRPr="00B31F5D">
              <w:rPr>
                <w:noProof/>
                <w:webHidden/>
                <w:sz w:val="28"/>
                <w:szCs w:val="28"/>
                <w:lang w:val="uk-UA"/>
              </w:rPr>
              <w:fldChar w:fldCharType="end"/>
            </w:r>
          </w:hyperlink>
        </w:p>
        <w:p w14:paraId="2E49FC6F" w14:textId="4E30B0DC"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0" w:history="1">
            <w:r w:rsidR="00FD1F55" w:rsidRPr="00B31F5D">
              <w:rPr>
                <w:rStyle w:val="ac"/>
                <w:rFonts w:eastAsiaTheme="majorEastAsia"/>
                <w:noProof/>
                <w:sz w:val="28"/>
                <w:szCs w:val="28"/>
                <w:lang w:val="uk-UA"/>
              </w:rPr>
              <w:t>3. ЖИТТЄВИЙ ЦИКЛ БАТАРЕЇ</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_Toc192183070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12</w:t>
            </w:r>
            <w:r w:rsidR="00FD1F55" w:rsidRPr="00B31F5D">
              <w:rPr>
                <w:noProof/>
                <w:webHidden/>
                <w:sz w:val="28"/>
                <w:szCs w:val="28"/>
                <w:lang w:val="uk-UA"/>
              </w:rPr>
              <w:fldChar w:fldCharType="end"/>
            </w:r>
          </w:hyperlink>
        </w:p>
        <w:p w14:paraId="6765FE45" w14:textId="0C5424D7"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1" w:history="1">
            <w:r w:rsidR="00FD1F55" w:rsidRPr="00B31F5D">
              <w:rPr>
                <w:rStyle w:val="ac"/>
                <w:rFonts w:eastAsiaTheme="majorEastAsia"/>
                <w:noProof/>
                <w:sz w:val="28"/>
                <w:szCs w:val="28"/>
                <w:lang w:val="uk-UA"/>
              </w:rPr>
              <w:t>4. ІМІТАЦІЙНІ МОДЕЛІ</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_Toc192183071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14</w:t>
            </w:r>
            <w:r w:rsidR="00FD1F55" w:rsidRPr="00B31F5D">
              <w:rPr>
                <w:noProof/>
                <w:webHidden/>
                <w:sz w:val="28"/>
                <w:szCs w:val="28"/>
                <w:lang w:val="uk-UA"/>
              </w:rPr>
              <w:fldChar w:fldCharType="end"/>
            </w:r>
          </w:hyperlink>
        </w:p>
        <w:p w14:paraId="4ED89600" w14:textId="7BC25F1B"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2" w:history="1">
            <w:r w:rsidR="00FD1F55" w:rsidRPr="00B31F5D">
              <w:rPr>
                <w:rStyle w:val="ac"/>
                <w:rFonts w:eastAsiaTheme="majorEastAsia"/>
                <w:noProof/>
                <w:sz w:val="28"/>
                <w:szCs w:val="28"/>
                <w:lang w:val="uk-UA"/>
              </w:rPr>
              <w:t>4.1. Модель дизель-генераторної установки</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_Toc192183072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14</w:t>
            </w:r>
            <w:r w:rsidR="00FD1F55" w:rsidRPr="00B31F5D">
              <w:rPr>
                <w:noProof/>
                <w:webHidden/>
                <w:sz w:val="28"/>
                <w:szCs w:val="28"/>
                <w:lang w:val="uk-UA"/>
              </w:rPr>
              <w:fldChar w:fldCharType="end"/>
            </w:r>
          </w:hyperlink>
        </w:p>
        <w:p w14:paraId="65FF5E48" w14:textId="29847283"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3" w:history="1">
            <w:r w:rsidR="00FD1F55" w:rsidRPr="00B31F5D">
              <w:rPr>
                <w:rStyle w:val="ac"/>
                <w:rFonts w:eastAsiaTheme="majorEastAsia"/>
                <w:noProof/>
                <w:sz w:val="28"/>
                <w:szCs w:val="28"/>
                <w:lang w:val="uk-UA"/>
              </w:rPr>
              <w:t>4.2. Модель системи накопичення енергії</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_Toc192183073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15</w:t>
            </w:r>
            <w:r w:rsidR="00FD1F55" w:rsidRPr="00B31F5D">
              <w:rPr>
                <w:noProof/>
                <w:webHidden/>
                <w:sz w:val="28"/>
                <w:szCs w:val="28"/>
                <w:lang w:val="uk-UA"/>
              </w:rPr>
              <w:fldChar w:fldCharType="end"/>
            </w:r>
          </w:hyperlink>
        </w:p>
        <w:p w14:paraId="10D0D9A9" w14:textId="5634730A"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4" w:history="1">
            <w:r w:rsidR="00FD1F55" w:rsidRPr="00B31F5D">
              <w:rPr>
                <w:rStyle w:val="ac"/>
                <w:rFonts w:eastAsiaTheme="majorEastAsia"/>
                <w:noProof/>
                <w:sz w:val="28"/>
                <w:szCs w:val="28"/>
                <w:lang w:val="uk-UA"/>
              </w:rPr>
              <w:t>4.3. Модель асинхронного двигуна</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_Toc192183074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16</w:t>
            </w:r>
            <w:r w:rsidR="00FD1F55" w:rsidRPr="00B31F5D">
              <w:rPr>
                <w:noProof/>
                <w:webHidden/>
                <w:sz w:val="28"/>
                <w:szCs w:val="28"/>
                <w:lang w:val="uk-UA"/>
              </w:rPr>
              <w:fldChar w:fldCharType="end"/>
            </w:r>
          </w:hyperlink>
        </w:p>
        <w:p w14:paraId="373AD248" w14:textId="28CB03D0"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5" w:history="1">
            <w:r w:rsidR="00FD1F55" w:rsidRPr="00B31F5D">
              <w:rPr>
                <w:rStyle w:val="ac"/>
                <w:rFonts w:eastAsiaTheme="majorEastAsia"/>
                <w:noProof/>
                <w:sz w:val="28"/>
                <w:szCs w:val="28"/>
                <w:lang w:val="uk-UA"/>
              </w:rPr>
              <w:t>4.4. Модель динаміки автомобіля</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_Toc192183075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17</w:t>
            </w:r>
            <w:r w:rsidR="00FD1F55" w:rsidRPr="00B31F5D">
              <w:rPr>
                <w:noProof/>
                <w:webHidden/>
                <w:sz w:val="28"/>
                <w:szCs w:val="28"/>
                <w:lang w:val="uk-UA"/>
              </w:rPr>
              <w:fldChar w:fldCharType="end"/>
            </w:r>
          </w:hyperlink>
        </w:p>
        <w:p w14:paraId="66A1DC3C" w14:textId="7C34BE60"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6" w:history="1">
            <w:r w:rsidR="00FD1F55" w:rsidRPr="00B31F5D">
              <w:rPr>
                <w:rStyle w:val="ac"/>
                <w:rFonts w:eastAsiaTheme="majorEastAsia"/>
                <w:noProof/>
                <w:sz w:val="28"/>
                <w:szCs w:val="28"/>
                <w:lang w:val="uk-UA"/>
              </w:rPr>
              <w:t>5. ЦИКЛ РОБОТИ КАР’ЄРНОГО АВТОСАМОСКИДУ</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_Toc192183076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20</w:t>
            </w:r>
            <w:r w:rsidR="00FD1F55" w:rsidRPr="00B31F5D">
              <w:rPr>
                <w:noProof/>
                <w:webHidden/>
                <w:sz w:val="28"/>
                <w:szCs w:val="28"/>
                <w:lang w:val="uk-UA"/>
              </w:rPr>
              <w:fldChar w:fldCharType="end"/>
            </w:r>
          </w:hyperlink>
        </w:p>
        <w:p w14:paraId="6A8ADFF5" w14:textId="383D649C"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7" w:history="1">
            <w:r w:rsidR="00FD1F55" w:rsidRPr="00B31F5D">
              <w:rPr>
                <w:rStyle w:val="ac"/>
                <w:rFonts w:eastAsiaTheme="majorEastAsia"/>
                <w:noProof/>
                <w:sz w:val="28"/>
                <w:szCs w:val="28"/>
                <w:lang w:val="uk-UA"/>
              </w:rPr>
              <w:t>6. СТРАТЕГІЯ КЕРУВАННЯ ГІБРИДНИМИ КАР'ЄРНИМИ АВТОСАМОСКИДАМИ</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_Toc192183077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23</w:t>
            </w:r>
            <w:r w:rsidR="00FD1F55" w:rsidRPr="00B31F5D">
              <w:rPr>
                <w:noProof/>
                <w:webHidden/>
                <w:sz w:val="28"/>
                <w:szCs w:val="28"/>
                <w:lang w:val="uk-UA"/>
              </w:rPr>
              <w:fldChar w:fldCharType="end"/>
            </w:r>
          </w:hyperlink>
        </w:p>
        <w:p w14:paraId="6CBEA500" w14:textId="43BD037B"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8" w:history="1">
            <w:r w:rsidR="00FD1F55" w:rsidRPr="00B31F5D">
              <w:rPr>
                <w:rStyle w:val="ac"/>
                <w:rFonts w:eastAsiaTheme="majorEastAsia"/>
                <w:noProof/>
                <w:sz w:val="28"/>
                <w:szCs w:val="28"/>
                <w:lang w:val="uk-UA"/>
              </w:rPr>
              <w:t>7. АНАЛІЗ ТА ПРОГНОЗ ВАРТОСТІ АКУМУЛЯТОРУ</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_Toc192183078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25</w:t>
            </w:r>
            <w:r w:rsidR="00FD1F55" w:rsidRPr="00B31F5D">
              <w:rPr>
                <w:noProof/>
                <w:webHidden/>
                <w:sz w:val="28"/>
                <w:szCs w:val="28"/>
                <w:lang w:val="uk-UA"/>
              </w:rPr>
              <w:fldChar w:fldCharType="end"/>
            </w:r>
          </w:hyperlink>
        </w:p>
        <w:p w14:paraId="68CCD986" w14:textId="759A0DAE"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79" w:history="1">
            <w:r w:rsidR="00FD1F55" w:rsidRPr="00B31F5D">
              <w:rPr>
                <w:rStyle w:val="ac"/>
                <w:rFonts w:eastAsiaTheme="majorEastAsia"/>
                <w:noProof/>
                <w:sz w:val="28"/>
                <w:szCs w:val="28"/>
                <w:lang w:val="uk-UA"/>
              </w:rPr>
              <w:t>8. РЕЗУЛЬТАТИ ТА ЇХ ОБГОВОРЕННЯ</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_Toc192183079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27</w:t>
            </w:r>
            <w:r w:rsidR="00FD1F55" w:rsidRPr="00B31F5D">
              <w:rPr>
                <w:noProof/>
                <w:webHidden/>
                <w:sz w:val="28"/>
                <w:szCs w:val="28"/>
                <w:lang w:val="uk-UA"/>
              </w:rPr>
              <w:fldChar w:fldCharType="end"/>
            </w:r>
          </w:hyperlink>
        </w:p>
        <w:p w14:paraId="15C1D282" w14:textId="54EE05C1"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80" w:history="1">
            <w:r w:rsidR="00FD1F55" w:rsidRPr="00B31F5D">
              <w:rPr>
                <w:rStyle w:val="ac"/>
                <w:rFonts w:eastAsiaTheme="majorEastAsia"/>
                <w:noProof/>
                <w:sz w:val="28"/>
                <w:szCs w:val="28"/>
                <w:lang w:val="uk-UA"/>
              </w:rPr>
              <w:t>ВИСНОВКИ</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_Toc192183080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31</w:t>
            </w:r>
            <w:r w:rsidR="00FD1F55" w:rsidRPr="00B31F5D">
              <w:rPr>
                <w:noProof/>
                <w:webHidden/>
                <w:sz w:val="28"/>
                <w:szCs w:val="28"/>
                <w:lang w:val="uk-UA"/>
              </w:rPr>
              <w:fldChar w:fldCharType="end"/>
            </w:r>
          </w:hyperlink>
        </w:p>
        <w:p w14:paraId="47B57D1F" w14:textId="3D07C90D" w:rsidR="00FD1F55" w:rsidRPr="00B31F5D" w:rsidRDefault="003B508C" w:rsidP="00FD1F55">
          <w:pPr>
            <w:pStyle w:val="11"/>
            <w:tabs>
              <w:tab w:val="right" w:leader="dot" w:pos="9345"/>
            </w:tabs>
            <w:spacing w:after="0" w:line="360" w:lineRule="auto"/>
            <w:rPr>
              <w:rFonts w:asciiTheme="minorHAnsi" w:eastAsiaTheme="minorEastAsia" w:hAnsiTheme="minorHAnsi" w:cstheme="minorBidi"/>
              <w:noProof/>
              <w:sz w:val="28"/>
              <w:szCs w:val="28"/>
              <w:lang w:val="uk-UA" w:eastAsia="ru-RU"/>
            </w:rPr>
          </w:pPr>
          <w:hyperlink w:anchor="_Toc192183081" w:history="1">
            <w:r w:rsidR="00FD1F55" w:rsidRPr="00B31F5D">
              <w:rPr>
                <w:rStyle w:val="ac"/>
                <w:rFonts w:eastAsiaTheme="majorEastAsia"/>
                <w:noProof/>
                <w:sz w:val="28"/>
                <w:szCs w:val="28"/>
                <w:lang w:val="uk-UA"/>
              </w:rPr>
              <w:t>ПОСИЛАННЯ</w:t>
            </w:r>
            <w:r w:rsidR="00FD1F55" w:rsidRPr="00B31F5D">
              <w:rPr>
                <w:noProof/>
                <w:webHidden/>
                <w:sz w:val="28"/>
                <w:szCs w:val="28"/>
                <w:lang w:val="uk-UA"/>
              </w:rPr>
              <w:tab/>
            </w:r>
            <w:r w:rsidR="00FD1F55" w:rsidRPr="00B31F5D">
              <w:rPr>
                <w:noProof/>
                <w:webHidden/>
                <w:sz w:val="28"/>
                <w:szCs w:val="28"/>
                <w:lang w:val="uk-UA"/>
              </w:rPr>
              <w:fldChar w:fldCharType="begin"/>
            </w:r>
            <w:r w:rsidR="00FD1F55" w:rsidRPr="00B31F5D">
              <w:rPr>
                <w:noProof/>
                <w:webHidden/>
                <w:sz w:val="28"/>
                <w:szCs w:val="28"/>
                <w:lang w:val="uk-UA"/>
              </w:rPr>
              <w:instrText xml:space="preserve"> PAGEREF _Toc192183081 \h </w:instrText>
            </w:r>
            <w:r w:rsidR="00FD1F55" w:rsidRPr="00B31F5D">
              <w:rPr>
                <w:noProof/>
                <w:webHidden/>
                <w:sz w:val="28"/>
                <w:szCs w:val="28"/>
                <w:lang w:val="uk-UA"/>
              </w:rPr>
            </w:r>
            <w:r w:rsidR="00FD1F55" w:rsidRPr="00B31F5D">
              <w:rPr>
                <w:noProof/>
                <w:webHidden/>
                <w:sz w:val="28"/>
                <w:szCs w:val="28"/>
                <w:lang w:val="uk-UA"/>
              </w:rPr>
              <w:fldChar w:fldCharType="separate"/>
            </w:r>
            <w:r w:rsidR="0034211F">
              <w:rPr>
                <w:noProof/>
                <w:webHidden/>
                <w:sz w:val="28"/>
                <w:szCs w:val="28"/>
                <w:lang w:val="uk-UA"/>
              </w:rPr>
              <w:t>32</w:t>
            </w:r>
            <w:r w:rsidR="00FD1F55" w:rsidRPr="00B31F5D">
              <w:rPr>
                <w:noProof/>
                <w:webHidden/>
                <w:sz w:val="28"/>
                <w:szCs w:val="28"/>
                <w:lang w:val="uk-UA"/>
              </w:rPr>
              <w:fldChar w:fldCharType="end"/>
            </w:r>
          </w:hyperlink>
        </w:p>
        <w:p w14:paraId="40CEC6EB" w14:textId="188DFB6F" w:rsidR="00484020" w:rsidRPr="00B31F5D" w:rsidRDefault="00484020" w:rsidP="00FD1F55">
          <w:pPr>
            <w:spacing w:line="360" w:lineRule="auto"/>
            <w:rPr>
              <w:sz w:val="28"/>
              <w:szCs w:val="28"/>
              <w:lang w:val="uk-UA"/>
            </w:rPr>
          </w:pPr>
          <w:r w:rsidRPr="00B31F5D">
            <w:rPr>
              <w:b/>
              <w:bCs/>
              <w:sz w:val="28"/>
              <w:szCs w:val="28"/>
              <w:lang w:val="uk-UA"/>
            </w:rPr>
            <w:fldChar w:fldCharType="end"/>
          </w:r>
        </w:p>
      </w:sdtContent>
    </w:sdt>
    <w:p w14:paraId="04FBBE9C" w14:textId="77777777" w:rsidR="00484020" w:rsidRPr="00B31F5D" w:rsidRDefault="00484020">
      <w:pPr>
        <w:rPr>
          <w:color w:val="231F20"/>
          <w:sz w:val="28"/>
          <w:szCs w:val="28"/>
          <w:lang w:val="uk-UA"/>
        </w:rPr>
      </w:pPr>
      <w:r w:rsidRPr="00B31F5D">
        <w:rPr>
          <w:color w:val="231F20"/>
          <w:sz w:val="28"/>
          <w:szCs w:val="28"/>
          <w:lang w:val="uk-UA"/>
        </w:rPr>
        <w:br w:type="page"/>
      </w:r>
    </w:p>
    <w:p w14:paraId="39B85D58" w14:textId="3318E851" w:rsidR="00484020" w:rsidRPr="00B31F5D" w:rsidRDefault="00484020" w:rsidP="00484020">
      <w:pPr>
        <w:pStyle w:val="1"/>
        <w:jc w:val="center"/>
        <w:rPr>
          <w:rFonts w:ascii="Times New Roman" w:hAnsi="Times New Roman" w:cs="Times New Roman"/>
          <w:color w:val="000000" w:themeColor="text1"/>
          <w:sz w:val="28"/>
          <w:szCs w:val="28"/>
          <w:lang w:val="uk-UA"/>
        </w:rPr>
      </w:pPr>
      <w:bookmarkStart w:id="1" w:name="_Toc192183064"/>
      <w:r w:rsidRPr="00B31F5D">
        <w:rPr>
          <w:rFonts w:ascii="Times New Roman" w:hAnsi="Times New Roman" w:cs="Times New Roman"/>
          <w:color w:val="000000" w:themeColor="text1"/>
          <w:sz w:val="28"/>
          <w:szCs w:val="28"/>
          <w:lang w:val="uk-UA"/>
        </w:rPr>
        <w:lastRenderedPageBreak/>
        <w:t>АНОТАЦІЯ</w:t>
      </w:r>
      <w:bookmarkEnd w:id="1"/>
    </w:p>
    <w:p w14:paraId="236F54B7" w14:textId="77777777" w:rsidR="00484020" w:rsidRPr="00B31F5D" w:rsidRDefault="00484020" w:rsidP="00AA3455">
      <w:pPr>
        <w:spacing w:line="360" w:lineRule="auto"/>
        <w:ind w:firstLine="720"/>
        <w:jc w:val="both"/>
        <w:rPr>
          <w:color w:val="231F20"/>
          <w:sz w:val="28"/>
          <w:szCs w:val="28"/>
          <w:lang w:val="uk-UA"/>
        </w:rPr>
      </w:pPr>
    </w:p>
    <w:p w14:paraId="45D3F24C" w14:textId="42AE046C" w:rsidR="00477F02" w:rsidRPr="00B31F5D" w:rsidRDefault="00250B83" w:rsidP="00AA3455">
      <w:pPr>
        <w:spacing w:line="360" w:lineRule="auto"/>
        <w:ind w:firstLine="720"/>
        <w:jc w:val="both"/>
        <w:rPr>
          <w:sz w:val="28"/>
          <w:szCs w:val="28"/>
          <w:lang w:val="uk-UA"/>
        </w:rPr>
      </w:pPr>
      <w:r w:rsidRPr="00B31F5D">
        <w:rPr>
          <w:color w:val="231F20"/>
          <w:sz w:val="28"/>
          <w:szCs w:val="28"/>
          <w:lang w:val="uk-UA"/>
        </w:rPr>
        <w:t xml:space="preserve">Щоб зменшити викиди парникових газів і скоротити витрати на експлуатацію великих кар'єрних самоскидів, у цій </w:t>
      </w:r>
      <w:r w:rsidR="00105971" w:rsidRPr="00B31F5D">
        <w:rPr>
          <w:color w:val="231F20"/>
          <w:sz w:val="28"/>
          <w:szCs w:val="28"/>
          <w:lang w:val="uk-UA"/>
        </w:rPr>
        <w:t>роботі розглянуто</w:t>
      </w:r>
      <w:r w:rsidRPr="00B31F5D">
        <w:rPr>
          <w:color w:val="231F20"/>
          <w:sz w:val="28"/>
          <w:szCs w:val="28"/>
          <w:lang w:val="uk-UA"/>
        </w:rPr>
        <w:t xml:space="preserve"> технічну доцільність та аналіз економічної вигоди гібридного електричного кар'єрного самоскида в реальних робочих циклах. Гібридна електрична силова установка типового дизель-електричного кар'єрного тягача була змодельована в середовищі </w:t>
      </w:r>
      <w:proofErr w:type="spellStart"/>
      <w:r w:rsidRPr="00B31F5D">
        <w:rPr>
          <w:color w:val="231F20"/>
          <w:sz w:val="28"/>
          <w:szCs w:val="28"/>
          <w:lang w:val="uk-UA"/>
        </w:rPr>
        <w:t>MATLAB</w:t>
      </w:r>
      <w:proofErr w:type="spellEnd"/>
      <w:r w:rsidRPr="00B31F5D">
        <w:rPr>
          <w:color w:val="231F20"/>
          <w:sz w:val="28"/>
          <w:szCs w:val="28"/>
          <w:lang w:val="uk-UA"/>
        </w:rPr>
        <w:t xml:space="preserve"> </w:t>
      </w:r>
      <w:proofErr w:type="spellStart"/>
      <w:r w:rsidRPr="00B31F5D">
        <w:rPr>
          <w:color w:val="231F20"/>
          <w:sz w:val="28"/>
          <w:szCs w:val="28"/>
          <w:lang w:val="uk-UA"/>
        </w:rPr>
        <w:t>Simulink</w:t>
      </w:r>
      <w:proofErr w:type="spellEnd"/>
      <w:r w:rsidRPr="00B31F5D">
        <w:rPr>
          <w:color w:val="231F20"/>
          <w:sz w:val="28"/>
          <w:szCs w:val="28"/>
          <w:lang w:val="uk-UA"/>
        </w:rPr>
        <w:t xml:space="preserve"> для проведення оцінки паливної ефективності та аналізу витрат і вигод</w:t>
      </w:r>
      <w:r w:rsidR="00105971" w:rsidRPr="00B31F5D">
        <w:rPr>
          <w:color w:val="231F20"/>
          <w:sz w:val="28"/>
          <w:szCs w:val="28"/>
          <w:lang w:val="uk-UA"/>
        </w:rPr>
        <w:t>и</w:t>
      </w:r>
      <w:r w:rsidRPr="00B31F5D">
        <w:rPr>
          <w:color w:val="231F20"/>
          <w:sz w:val="28"/>
          <w:szCs w:val="28"/>
          <w:lang w:val="uk-UA"/>
        </w:rPr>
        <w:t xml:space="preserve"> (</w:t>
      </w:r>
      <w:proofErr w:type="spellStart"/>
      <w:r w:rsidRPr="00B31F5D">
        <w:rPr>
          <w:color w:val="231F20"/>
          <w:sz w:val="28"/>
          <w:szCs w:val="28"/>
          <w:lang w:val="uk-UA"/>
        </w:rPr>
        <w:t>CBA</w:t>
      </w:r>
      <w:proofErr w:type="spellEnd"/>
      <w:r w:rsidRPr="00B31F5D">
        <w:rPr>
          <w:color w:val="231F20"/>
          <w:sz w:val="28"/>
          <w:szCs w:val="28"/>
          <w:lang w:val="uk-UA"/>
        </w:rPr>
        <w:t>). Результати моделювання та аналізу показали, що гібридизація кар'єрного самоскида дозволяє значно знизити витрату палива, знизити викиди та окупити додаткові інвестиції в бортову акумуляторну систему накопичення енергії (</w:t>
      </w:r>
      <w:proofErr w:type="spellStart"/>
      <w:r w:rsidRPr="00B31F5D">
        <w:rPr>
          <w:color w:val="231F20"/>
          <w:sz w:val="28"/>
          <w:szCs w:val="28"/>
          <w:lang w:val="uk-UA"/>
        </w:rPr>
        <w:t>ESS</w:t>
      </w:r>
      <w:proofErr w:type="spellEnd"/>
      <w:r w:rsidRPr="00B31F5D">
        <w:rPr>
          <w:color w:val="231F20"/>
          <w:sz w:val="28"/>
          <w:szCs w:val="28"/>
          <w:lang w:val="uk-UA"/>
        </w:rPr>
        <w:t xml:space="preserve">) за короткий час. Життєвий цикл батареї в графіку роботи </w:t>
      </w:r>
      <w:r w:rsidR="00F53673" w:rsidRPr="00B31F5D">
        <w:rPr>
          <w:color w:val="231F20"/>
          <w:sz w:val="28"/>
          <w:szCs w:val="28"/>
          <w:lang w:val="uk-UA"/>
        </w:rPr>
        <w:t xml:space="preserve">кар’єру </w:t>
      </w:r>
      <w:r w:rsidRPr="00B31F5D">
        <w:rPr>
          <w:color w:val="231F20"/>
          <w:sz w:val="28"/>
          <w:szCs w:val="28"/>
          <w:lang w:val="uk-UA"/>
        </w:rPr>
        <w:t xml:space="preserve"> був врахований під час </w:t>
      </w:r>
      <w:proofErr w:type="spellStart"/>
      <w:r w:rsidRPr="00B31F5D">
        <w:rPr>
          <w:color w:val="231F20"/>
          <w:sz w:val="28"/>
          <w:szCs w:val="28"/>
          <w:lang w:val="uk-UA"/>
        </w:rPr>
        <w:t>CBA</w:t>
      </w:r>
      <w:proofErr w:type="spellEnd"/>
      <w:r w:rsidRPr="00B31F5D">
        <w:rPr>
          <w:color w:val="231F20"/>
          <w:sz w:val="28"/>
          <w:szCs w:val="28"/>
          <w:lang w:val="uk-UA"/>
        </w:rPr>
        <w:t>. Дослідження є основою для проектування та розробки системи керування гібридними електричними силовими агрегатами кар'єрних вантажівок.</w:t>
      </w:r>
    </w:p>
    <w:p w14:paraId="6F03360F" w14:textId="77777777" w:rsidR="00477F02" w:rsidRPr="00B31F5D" w:rsidRDefault="00477F02" w:rsidP="00AA3455">
      <w:pPr>
        <w:pStyle w:val="a3"/>
        <w:spacing w:line="360" w:lineRule="auto"/>
        <w:ind w:firstLine="720"/>
        <w:jc w:val="both"/>
        <w:rPr>
          <w:sz w:val="28"/>
          <w:szCs w:val="28"/>
          <w:lang w:val="uk-UA"/>
        </w:rPr>
      </w:pPr>
    </w:p>
    <w:p w14:paraId="69DD8F89" w14:textId="77777777" w:rsidR="00484020" w:rsidRPr="00B31F5D" w:rsidRDefault="00484020">
      <w:pPr>
        <w:rPr>
          <w:rFonts w:eastAsiaTheme="majorEastAsia"/>
          <w:color w:val="000000" w:themeColor="text1"/>
          <w:sz w:val="28"/>
          <w:szCs w:val="28"/>
          <w:lang w:val="uk-UA"/>
        </w:rPr>
      </w:pPr>
      <w:r w:rsidRPr="00B31F5D">
        <w:rPr>
          <w:color w:val="000000" w:themeColor="text1"/>
          <w:sz w:val="28"/>
          <w:szCs w:val="28"/>
          <w:lang w:val="uk-UA"/>
        </w:rPr>
        <w:br w:type="page"/>
      </w:r>
    </w:p>
    <w:p w14:paraId="17CB3B44" w14:textId="21E2403C" w:rsidR="00477F02" w:rsidRPr="00B31F5D" w:rsidRDefault="00250B83" w:rsidP="00484020">
      <w:pPr>
        <w:pStyle w:val="1"/>
        <w:jc w:val="center"/>
        <w:rPr>
          <w:rFonts w:ascii="Times New Roman" w:hAnsi="Times New Roman" w:cs="Times New Roman"/>
          <w:color w:val="000000" w:themeColor="text1"/>
          <w:sz w:val="28"/>
          <w:szCs w:val="28"/>
          <w:lang w:val="uk-UA"/>
        </w:rPr>
      </w:pPr>
      <w:bookmarkStart w:id="2" w:name="_Toc192183065"/>
      <w:r w:rsidRPr="00B31F5D">
        <w:rPr>
          <w:rFonts w:ascii="Times New Roman" w:hAnsi="Times New Roman" w:cs="Times New Roman"/>
          <w:color w:val="000000" w:themeColor="text1"/>
          <w:sz w:val="28"/>
          <w:szCs w:val="28"/>
          <w:lang w:val="uk-UA"/>
        </w:rPr>
        <w:lastRenderedPageBreak/>
        <w:t>В</w:t>
      </w:r>
      <w:r w:rsidR="002F5ADF" w:rsidRPr="00B31F5D">
        <w:rPr>
          <w:rFonts w:ascii="Times New Roman" w:hAnsi="Times New Roman" w:cs="Times New Roman"/>
          <w:color w:val="000000" w:themeColor="text1"/>
          <w:sz w:val="28"/>
          <w:szCs w:val="28"/>
          <w:lang w:val="uk-UA"/>
        </w:rPr>
        <w:t>СТУП</w:t>
      </w:r>
      <w:bookmarkEnd w:id="2"/>
    </w:p>
    <w:p w14:paraId="4FDBF7B1" w14:textId="77777777" w:rsidR="00484020" w:rsidRPr="00B31F5D" w:rsidRDefault="00484020" w:rsidP="00AA3455">
      <w:pPr>
        <w:pStyle w:val="a3"/>
        <w:spacing w:line="360" w:lineRule="auto"/>
        <w:ind w:firstLine="720"/>
        <w:jc w:val="both"/>
        <w:rPr>
          <w:color w:val="231F20"/>
          <w:sz w:val="28"/>
          <w:szCs w:val="28"/>
          <w:lang w:val="uk-UA"/>
        </w:rPr>
      </w:pPr>
    </w:p>
    <w:p w14:paraId="22C51A75" w14:textId="77777777" w:rsidR="00484020" w:rsidRPr="00B31F5D" w:rsidRDefault="00484020" w:rsidP="00AA3455">
      <w:pPr>
        <w:pStyle w:val="a3"/>
        <w:spacing w:line="360" w:lineRule="auto"/>
        <w:ind w:firstLine="720"/>
        <w:jc w:val="both"/>
        <w:rPr>
          <w:color w:val="231F20"/>
          <w:sz w:val="28"/>
          <w:szCs w:val="28"/>
          <w:lang w:val="uk-UA"/>
        </w:rPr>
      </w:pPr>
    </w:p>
    <w:p w14:paraId="6AAD665C" w14:textId="51FD9899" w:rsidR="009B4EFF" w:rsidRPr="00B31F5D" w:rsidRDefault="00250B83" w:rsidP="00AA3455">
      <w:pPr>
        <w:pStyle w:val="a3"/>
        <w:spacing w:line="360" w:lineRule="auto"/>
        <w:ind w:firstLine="720"/>
        <w:jc w:val="both"/>
        <w:rPr>
          <w:color w:val="231F20"/>
          <w:sz w:val="28"/>
          <w:szCs w:val="28"/>
          <w:lang w:val="uk-UA"/>
        </w:rPr>
      </w:pPr>
      <w:r w:rsidRPr="00B31F5D">
        <w:rPr>
          <w:color w:val="231F20"/>
          <w:sz w:val="28"/>
          <w:szCs w:val="28"/>
          <w:lang w:val="uk-UA"/>
        </w:rPr>
        <w:t>Зростаючі екологічні проблеми вимагають більш чистих та ефективних технологій двигунів транспортних засобів з меншими викидами парникових газів (</w:t>
      </w:r>
      <w:proofErr w:type="spellStart"/>
      <w:r w:rsidRPr="00B31F5D">
        <w:rPr>
          <w:color w:val="231F20"/>
          <w:sz w:val="28"/>
          <w:szCs w:val="28"/>
          <w:lang w:val="uk-UA"/>
        </w:rPr>
        <w:t>ПГ</w:t>
      </w:r>
      <w:proofErr w:type="spellEnd"/>
      <w:r w:rsidRPr="00B31F5D">
        <w:rPr>
          <w:color w:val="231F20"/>
          <w:sz w:val="28"/>
          <w:szCs w:val="28"/>
          <w:lang w:val="uk-UA"/>
        </w:rPr>
        <w:t xml:space="preserve">). Доведено, що технологія гібридної електричної силової установки є перспективним рішенням. Звичайні та плагін-гібридні електромобілі, такі як </w:t>
      </w:r>
      <w:proofErr w:type="spellStart"/>
      <w:r w:rsidRPr="00B31F5D">
        <w:rPr>
          <w:color w:val="231F20"/>
          <w:sz w:val="28"/>
          <w:szCs w:val="28"/>
          <w:lang w:val="uk-UA"/>
        </w:rPr>
        <w:t>Toyota</w:t>
      </w:r>
      <w:proofErr w:type="spellEnd"/>
      <w:r w:rsidRPr="00B31F5D">
        <w:rPr>
          <w:color w:val="231F20"/>
          <w:sz w:val="28"/>
          <w:szCs w:val="28"/>
          <w:lang w:val="uk-UA"/>
        </w:rPr>
        <w:t xml:space="preserve"> </w:t>
      </w:r>
      <w:proofErr w:type="spellStart"/>
      <w:r w:rsidRPr="00B31F5D">
        <w:rPr>
          <w:color w:val="231F20"/>
          <w:sz w:val="28"/>
          <w:szCs w:val="28"/>
          <w:lang w:val="uk-UA"/>
        </w:rPr>
        <w:t>Prius</w:t>
      </w:r>
      <w:proofErr w:type="spellEnd"/>
      <w:r w:rsidRPr="00B31F5D">
        <w:rPr>
          <w:color w:val="231F20"/>
          <w:sz w:val="28"/>
          <w:szCs w:val="28"/>
          <w:lang w:val="uk-UA"/>
        </w:rPr>
        <w:t xml:space="preserve"> та </w:t>
      </w:r>
      <w:proofErr w:type="spellStart"/>
      <w:r w:rsidRPr="00B31F5D">
        <w:rPr>
          <w:color w:val="231F20"/>
          <w:sz w:val="28"/>
          <w:szCs w:val="28"/>
          <w:lang w:val="uk-UA"/>
        </w:rPr>
        <w:t>GM</w:t>
      </w:r>
      <w:proofErr w:type="spellEnd"/>
      <w:r w:rsidRPr="00B31F5D">
        <w:rPr>
          <w:color w:val="231F20"/>
          <w:sz w:val="28"/>
          <w:szCs w:val="28"/>
          <w:lang w:val="uk-UA"/>
        </w:rPr>
        <w:t xml:space="preserve"> </w:t>
      </w:r>
      <w:proofErr w:type="spellStart"/>
      <w:r w:rsidRPr="00B31F5D">
        <w:rPr>
          <w:color w:val="231F20"/>
          <w:sz w:val="28"/>
          <w:szCs w:val="28"/>
          <w:lang w:val="uk-UA"/>
        </w:rPr>
        <w:t>Volt</w:t>
      </w:r>
      <w:proofErr w:type="spellEnd"/>
      <w:r w:rsidRPr="00B31F5D">
        <w:rPr>
          <w:color w:val="231F20"/>
          <w:sz w:val="28"/>
          <w:szCs w:val="28"/>
          <w:lang w:val="uk-UA"/>
        </w:rPr>
        <w:t>, досягли величезного успіху на ринку легкових автомобілів. Незважаючи на те, що гірничодобувна промисловість спричиняє значну кількість викидів парникових газів [1], вона все ще експлуатує важкі вантажівки з прямим або дизель-електричним приводом з використанням звичайних дизельних двигунів, які працюють з низькою ефективністю двигуна та викидами протягом значної частини свого робочого циклу. Одним з ефективних способів зниження витрат на експлуатацію гірничо-шахтного обладнання є збільшення його потужності і зменшення кількості робочих вузлів за рахунок збільшення розмірів і вантажопідйомності вантажівки. Однак, коли вантажопідйомність вантажівки перевищує 200 тоннаж, загальна вартість ($/т) фактично починає зростати [2]. Існує потреба в пошуку альтернативного шляху подальшого зниження вартості експлуатації та викидів парникових газів для цих великих кар'єрних самоскидів.</w:t>
      </w:r>
    </w:p>
    <w:p w14:paraId="08D41574" w14:textId="77777777" w:rsidR="009B4EFF" w:rsidRPr="00B31F5D" w:rsidRDefault="009B4EFF">
      <w:pPr>
        <w:rPr>
          <w:color w:val="231F20"/>
          <w:sz w:val="28"/>
          <w:szCs w:val="28"/>
          <w:lang w:val="uk-UA"/>
        </w:rPr>
      </w:pPr>
      <w:r w:rsidRPr="00B31F5D">
        <w:rPr>
          <w:color w:val="231F20"/>
          <w:sz w:val="28"/>
          <w:szCs w:val="28"/>
          <w:lang w:val="uk-UA"/>
        </w:rPr>
        <w:br w:type="page"/>
      </w:r>
    </w:p>
    <w:p w14:paraId="529C51DE" w14:textId="4F141C77" w:rsidR="00477F02" w:rsidRPr="00B31F5D" w:rsidRDefault="00B13E15" w:rsidP="009B4EFF">
      <w:pPr>
        <w:pStyle w:val="1"/>
        <w:jc w:val="center"/>
        <w:rPr>
          <w:rFonts w:ascii="Times New Roman" w:hAnsi="Times New Roman" w:cs="Times New Roman"/>
          <w:color w:val="000000" w:themeColor="text1"/>
          <w:sz w:val="28"/>
          <w:szCs w:val="28"/>
          <w:lang w:val="uk-UA"/>
        </w:rPr>
      </w:pPr>
      <w:bookmarkStart w:id="3" w:name="_Toc192183066"/>
      <w:r w:rsidRPr="00B31F5D">
        <w:rPr>
          <w:rFonts w:ascii="Times New Roman" w:hAnsi="Times New Roman" w:cs="Times New Roman"/>
          <w:color w:val="000000" w:themeColor="text1"/>
          <w:sz w:val="28"/>
          <w:szCs w:val="28"/>
          <w:lang w:val="uk-UA"/>
        </w:rPr>
        <w:lastRenderedPageBreak/>
        <w:t xml:space="preserve">1. </w:t>
      </w:r>
      <w:r w:rsidR="009B4EFF" w:rsidRPr="00B31F5D">
        <w:rPr>
          <w:rFonts w:ascii="Times New Roman" w:hAnsi="Times New Roman" w:cs="Times New Roman"/>
          <w:color w:val="000000" w:themeColor="text1"/>
          <w:sz w:val="28"/>
          <w:szCs w:val="28"/>
          <w:lang w:val="uk-UA"/>
        </w:rPr>
        <w:t>П</w:t>
      </w:r>
      <w:r w:rsidR="00F66B76" w:rsidRPr="00B31F5D">
        <w:rPr>
          <w:rFonts w:ascii="Times New Roman" w:hAnsi="Times New Roman" w:cs="Times New Roman"/>
          <w:color w:val="000000" w:themeColor="text1"/>
          <w:sz w:val="28"/>
          <w:szCs w:val="28"/>
          <w:lang w:val="uk-UA"/>
        </w:rPr>
        <w:t>ОСТАНОВКА ЗАДАЧІ ДОСЛІДЖЕНЬ</w:t>
      </w:r>
      <w:bookmarkEnd w:id="3"/>
    </w:p>
    <w:p w14:paraId="616B64F3" w14:textId="700CBB2E" w:rsidR="009B4EFF" w:rsidRPr="00B31F5D" w:rsidRDefault="009B4EFF" w:rsidP="00AA3455">
      <w:pPr>
        <w:pStyle w:val="a3"/>
        <w:spacing w:line="360" w:lineRule="auto"/>
        <w:ind w:firstLine="720"/>
        <w:jc w:val="both"/>
        <w:rPr>
          <w:sz w:val="28"/>
          <w:szCs w:val="28"/>
          <w:lang w:val="uk-UA"/>
        </w:rPr>
      </w:pPr>
    </w:p>
    <w:p w14:paraId="3375CC0C" w14:textId="4921B769" w:rsidR="009B4EFF" w:rsidRPr="00B31F5D" w:rsidRDefault="009B4EFF" w:rsidP="00AA3455">
      <w:pPr>
        <w:pStyle w:val="a3"/>
        <w:spacing w:line="360" w:lineRule="auto"/>
        <w:ind w:firstLine="720"/>
        <w:jc w:val="both"/>
        <w:rPr>
          <w:sz w:val="28"/>
          <w:szCs w:val="28"/>
          <w:lang w:val="uk-UA"/>
        </w:rPr>
      </w:pPr>
    </w:p>
    <w:p w14:paraId="193CD348" w14:textId="08269E79"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Для зниження експлуатаційних витрат були проведені значні дослідження з удосконалення управління шинами та технічного обслуговування, на які припадає близько половини експлуатаційних витрат вантажних автомобілів 300-тонного класу [3</w:t>
      </w:r>
      <w:r w:rsidR="009B4EFF" w:rsidRPr="00B31F5D">
        <w:rPr>
          <w:color w:val="231F20"/>
          <w:sz w:val="28"/>
          <w:szCs w:val="28"/>
          <w:lang w:val="uk-UA"/>
        </w:rPr>
        <w:t xml:space="preserve">, </w:t>
      </w:r>
      <w:r w:rsidRPr="00B31F5D">
        <w:rPr>
          <w:color w:val="231F20"/>
          <w:sz w:val="28"/>
          <w:szCs w:val="28"/>
          <w:lang w:val="uk-UA"/>
        </w:rPr>
        <w:t>4]. Крім прямих факторів на вартість шин, краще обслуговування шин і доріг</w:t>
      </w:r>
      <w:r w:rsidR="009B4EFF" w:rsidRPr="00B31F5D">
        <w:rPr>
          <w:color w:val="231F20"/>
          <w:sz w:val="28"/>
          <w:szCs w:val="28"/>
          <w:lang w:val="uk-UA"/>
        </w:rPr>
        <w:t>.</w:t>
      </w:r>
    </w:p>
    <w:p w14:paraId="7950ECEB" w14:textId="5469240E"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Умови можуть знизити опір коченню і витрата палива [5</w:t>
      </w:r>
      <w:r w:rsidR="009B4EFF" w:rsidRPr="00B31F5D">
        <w:rPr>
          <w:color w:val="231F20"/>
          <w:sz w:val="28"/>
          <w:szCs w:val="28"/>
          <w:lang w:val="uk-UA"/>
        </w:rPr>
        <w:t xml:space="preserve">, </w:t>
      </w:r>
      <w:r w:rsidRPr="00B31F5D">
        <w:rPr>
          <w:color w:val="231F20"/>
          <w:sz w:val="28"/>
          <w:szCs w:val="28"/>
          <w:lang w:val="uk-UA"/>
        </w:rPr>
        <w:t>6]. Проектування відкритих доріг є ще одним напрямком досліджень для зниження вартості гірничих робіт. Однак підвищення витрати палива за допомогою більш ефективної технології силових агрегатів представляє більший потенціал для енергозбереження та зниження експлуатаційних витрат, оскільки витрати на паливо становлять 45% і 30% експлуатаційних витрат у 220 і 300-тонних вантажівках [3][7].</w:t>
      </w:r>
    </w:p>
    <w:p w14:paraId="309DEB8F" w14:textId="4D852182" w:rsidR="00477F02" w:rsidRPr="00B31F5D" w:rsidRDefault="00250B83" w:rsidP="00AA3455">
      <w:pPr>
        <w:pStyle w:val="a3"/>
        <w:spacing w:line="360" w:lineRule="auto"/>
        <w:ind w:firstLine="720"/>
        <w:jc w:val="both"/>
        <w:rPr>
          <w:sz w:val="28"/>
          <w:szCs w:val="28"/>
          <w:lang w:val="uk-UA"/>
        </w:rPr>
      </w:pPr>
      <w:proofErr w:type="spellStart"/>
      <w:r w:rsidRPr="00B31F5D">
        <w:rPr>
          <w:color w:val="231F20"/>
          <w:sz w:val="28"/>
          <w:szCs w:val="28"/>
          <w:lang w:val="uk-UA"/>
        </w:rPr>
        <w:t>Л.К</w:t>
      </w:r>
      <w:proofErr w:type="spellEnd"/>
      <w:r w:rsidRPr="00B31F5D">
        <w:rPr>
          <w:color w:val="231F20"/>
          <w:sz w:val="28"/>
          <w:szCs w:val="28"/>
          <w:lang w:val="uk-UA"/>
        </w:rPr>
        <w:t xml:space="preserve">. </w:t>
      </w:r>
      <w:proofErr w:type="spellStart"/>
      <w:r w:rsidRPr="00B31F5D">
        <w:rPr>
          <w:color w:val="231F20"/>
          <w:sz w:val="28"/>
          <w:szCs w:val="28"/>
          <w:lang w:val="uk-UA"/>
        </w:rPr>
        <w:t>Саху</w:t>
      </w:r>
      <w:proofErr w:type="spellEnd"/>
      <w:r w:rsidRPr="00B31F5D">
        <w:rPr>
          <w:color w:val="231F20"/>
          <w:sz w:val="28"/>
          <w:szCs w:val="28"/>
          <w:lang w:val="uk-UA"/>
        </w:rPr>
        <w:t xml:space="preserve"> [8] представляє модель, яка використовується для прогнозування витрати палива з багато</w:t>
      </w:r>
      <w:r w:rsidR="009B4EFF" w:rsidRPr="00B31F5D">
        <w:rPr>
          <w:color w:val="231F20"/>
          <w:sz w:val="28"/>
          <w:szCs w:val="28"/>
          <w:lang w:val="uk-UA"/>
        </w:rPr>
        <w:t xml:space="preserve"> паливними</w:t>
      </w:r>
      <w:r w:rsidRPr="00B31F5D">
        <w:rPr>
          <w:color w:val="231F20"/>
          <w:sz w:val="28"/>
          <w:szCs w:val="28"/>
          <w:lang w:val="uk-UA"/>
        </w:rPr>
        <w:t xml:space="preserve"> вантажними автомобілями і визначила оптимальну швидкість роботи економії палива для вантажного автомобіля з механічним приводом на рівні 28 км/год при розвантаженні і 25 км/год при навантаженні з потенційною економією палива 15%. Дослідження гібридного підземного гірничого навантажувача виявили проблеми з різними типами акумуляторів [9]. Дослідження гібридного екскаватора з </w:t>
      </w:r>
      <w:proofErr w:type="spellStart"/>
      <w:r w:rsidRPr="00B31F5D">
        <w:rPr>
          <w:color w:val="231F20"/>
          <w:sz w:val="28"/>
          <w:szCs w:val="28"/>
          <w:lang w:val="uk-UA"/>
        </w:rPr>
        <w:t>суперконденсаторами</w:t>
      </w:r>
      <w:proofErr w:type="spellEnd"/>
      <w:r w:rsidRPr="00B31F5D">
        <w:rPr>
          <w:color w:val="231F20"/>
          <w:sz w:val="28"/>
          <w:szCs w:val="28"/>
          <w:lang w:val="uk-UA"/>
        </w:rPr>
        <w:t xml:space="preserve"> представило можливе гібридне рішення для </w:t>
      </w:r>
      <w:proofErr w:type="spellStart"/>
      <w:r w:rsidRPr="00B31F5D">
        <w:rPr>
          <w:color w:val="231F20"/>
          <w:sz w:val="28"/>
          <w:szCs w:val="28"/>
          <w:lang w:val="uk-UA"/>
        </w:rPr>
        <w:t>позашляхової</w:t>
      </w:r>
      <w:proofErr w:type="spellEnd"/>
      <w:r w:rsidRPr="00B31F5D">
        <w:rPr>
          <w:color w:val="231F20"/>
          <w:sz w:val="28"/>
          <w:szCs w:val="28"/>
          <w:lang w:val="uk-UA"/>
        </w:rPr>
        <w:t xml:space="preserve"> техніки [10], а Ріхтер протестував повномасштабний гібридний візок і акумуляторні елементи, і прийшов до висновку, що вартість і термін служби акумуляторів є основними перешкодами [11]. В даний час були опубліковані дуже обмежені результати досліджень гібридного електричного кар'єрного тягача.</w:t>
      </w:r>
    </w:p>
    <w:p w14:paraId="243DDFF1" w14:textId="77777777" w:rsidR="00F66B76" w:rsidRPr="00B31F5D" w:rsidRDefault="00250B83" w:rsidP="00AA3455">
      <w:pPr>
        <w:pStyle w:val="a3"/>
        <w:spacing w:line="360" w:lineRule="auto"/>
        <w:ind w:firstLine="720"/>
        <w:jc w:val="both"/>
        <w:rPr>
          <w:color w:val="231F20"/>
          <w:sz w:val="28"/>
          <w:szCs w:val="28"/>
          <w:lang w:val="uk-UA"/>
        </w:rPr>
      </w:pPr>
      <w:r w:rsidRPr="00B31F5D">
        <w:rPr>
          <w:color w:val="231F20"/>
          <w:sz w:val="28"/>
          <w:szCs w:val="28"/>
          <w:lang w:val="uk-UA"/>
        </w:rPr>
        <w:t xml:space="preserve">Нещодавні дослідження щодо підвищення продуктивності та вартості та методів моделювання (математичні, електрохімічні та прогнозування терміну </w:t>
      </w:r>
      <w:r w:rsidRPr="00B31F5D">
        <w:rPr>
          <w:color w:val="231F20"/>
          <w:sz w:val="28"/>
          <w:szCs w:val="28"/>
          <w:lang w:val="uk-UA"/>
        </w:rPr>
        <w:lastRenderedPageBreak/>
        <w:t xml:space="preserve">служби) акумуляторів </w:t>
      </w:r>
      <w:proofErr w:type="spellStart"/>
      <w:r w:rsidRPr="00B31F5D">
        <w:rPr>
          <w:color w:val="231F20"/>
          <w:sz w:val="28"/>
          <w:szCs w:val="28"/>
          <w:lang w:val="uk-UA"/>
        </w:rPr>
        <w:t>Energy</w:t>
      </w:r>
      <w:proofErr w:type="spellEnd"/>
      <w:r w:rsidRPr="00B31F5D">
        <w:rPr>
          <w:color w:val="231F20"/>
          <w:sz w:val="28"/>
          <w:szCs w:val="28"/>
          <w:lang w:val="uk-UA"/>
        </w:rPr>
        <w:t xml:space="preserve"> </w:t>
      </w:r>
      <w:proofErr w:type="spellStart"/>
      <w:r w:rsidRPr="00B31F5D">
        <w:rPr>
          <w:color w:val="231F20"/>
          <w:sz w:val="28"/>
          <w:szCs w:val="28"/>
          <w:lang w:val="uk-UA"/>
        </w:rPr>
        <w:t>Storage</w:t>
      </w:r>
      <w:proofErr w:type="spellEnd"/>
      <w:r w:rsidRPr="00B31F5D">
        <w:rPr>
          <w:color w:val="231F20"/>
          <w:sz w:val="28"/>
          <w:szCs w:val="28"/>
          <w:lang w:val="uk-UA"/>
        </w:rPr>
        <w:t xml:space="preserve"> </w:t>
      </w:r>
      <w:proofErr w:type="spellStart"/>
      <w:r w:rsidRPr="00B31F5D">
        <w:rPr>
          <w:color w:val="231F20"/>
          <w:sz w:val="28"/>
          <w:szCs w:val="28"/>
          <w:lang w:val="uk-UA"/>
        </w:rPr>
        <w:t>System</w:t>
      </w:r>
      <w:proofErr w:type="spellEnd"/>
      <w:r w:rsidRPr="00B31F5D">
        <w:rPr>
          <w:color w:val="231F20"/>
          <w:sz w:val="28"/>
          <w:szCs w:val="28"/>
          <w:lang w:val="uk-UA"/>
        </w:rPr>
        <w:t xml:space="preserve"> (</w:t>
      </w:r>
      <w:proofErr w:type="spellStart"/>
      <w:r w:rsidRPr="00B31F5D">
        <w:rPr>
          <w:color w:val="231F20"/>
          <w:sz w:val="28"/>
          <w:szCs w:val="28"/>
          <w:lang w:val="uk-UA"/>
        </w:rPr>
        <w:t>ESS</w:t>
      </w:r>
      <w:proofErr w:type="spellEnd"/>
      <w:r w:rsidRPr="00B31F5D">
        <w:rPr>
          <w:color w:val="231F20"/>
          <w:sz w:val="28"/>
          <w:szCs w:val="28"/>
          <w:lang w:val="uk-UA"/>
        </w:rPr>
        <w:t xml:space="preserve">) виявили помітний технологічний прогрес [12][13]. </w:t>
      </w:r>
    </w:p>
    <w:p w14:paraId="35628DEA" w14:textId="1258802E"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Ці дослідження ще більше відкрили можливості застосування акумуляторних </w:t>
      </w:r>
      <w:proofErr w:type="spellStart"/>
      <w:r w:rsidRPr="00B31F5D">
        <w:rPr>
          <w:color w:val="231F20"/>
          <w:sz w:val="28"/>
          <w:szCs w:val="28"/>
          <w:lang w:val="uk-UA"/>
        </w:rPr>
        <w:t>ESS</w:t>
      </w:r>
      <w:proofErr w:type="spellEnd"/>
      <w:r w:rsidRPr="00B31F5D">
        <w:rPr>
          <w:color w:val="231F20"/>
          <w:sz w:val="28"/>
          <w:szCs w:val="28"/>
          <w:lang w:val="uk-UA"/>
        </w:rPr>
        <w:t>, зробивши їх життєздатними для важких застосувань гібридних електричних силових агрегатів кар'єрних вантажівок.</w:t>
      </w:r>
      <w:r w:rsidR="00F66B76" w:rsidRPr="00B31F5D">
        <w:rPr>
          <w:color w:val="231F20"/>
          <w:sz w:val="28"/>
          <w:szCs w:val="28"/>
          <w:lang w:val="uk-UA"/>
        </w:rPr>
        <w:t xml:space="preserve"> Що й необхідно розглянути в даній роботі з визначенням продуктивності машин.</w:t>
      </w:r>
    </w:p>
    <w:p w14:paraId="20EB0FFE" w14:textId="77777777" w:rsidR="00477F02" w:rsidRPr="00B31F5D" w:rsidRDefault="00477F02" w:rsidP="00AA3455">
      <w:pPr>
        <w:pStyle w:val="a3"/>
        <w:spacing w:line="360" w:lineRule="auto"/>
        <w:ind w:firstLine="720"/>
        <w:jc w:val="both"/>
        <w:rPr>
          <w:sz w:val="28"/>
          <w:szCs w:val="28"/>
          <w:lang w:val="uk-UA"/>
        </w:rPr>
      </w:pPr>
    </w:p>
    <w:p w14:paraId="554BEF44" w14:textId="77777777" w:rsidR="00484020" w:rsidRPr="00B31F5D" w:rsidRDefault="00484020">
      <w:pPr>
        <w:rPr>
          <w:rFonts w:eastAsiaTheme="majorEastAsia"/>
          <w:color w:val="000000" w:themeColor="text1"/>
          <w:sz w:val="28"/>
          <w:szCs w:val="28"/>
          <w:lang w:val="uk-UA"/>
        </w:rPr>
      </w:pPr>
      <w:r w:rsidRPr="00B31F5D">
        <w:rPr>
          <w:color w:val="000000" w:themeColor="text1"/>
          <w:sz w:val="28"/>
          <w:szCs w:val="28"/>
          <w:lang w:val="uk-UA"/>
        </w:rPr>
        <w:br w:type="page"/>
      </w:r>
    </w:p>
    <w:p w14:paraId="74D14FC6" w14:textId="75E1A3B9"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4" w:name="_Toc192183067"/>
      <w:r w:rsidRPr="00B31F5D">
        <w:rPr>
          <w:rFonts w:ascii="Times New Roman" w:hAnsi="Times New Roman" w:cs="Times New Roman"/>
          <w:color w:val="000000" w:themeColor="text1"/>
          <w:sz w:val="28"/>
          <w:szCs w:val="28"/>
          <w:lang w:val="uk-UA"/>
        </w:rPr>
        <w:lastRenderedPageBreak/>
        <w:t xml:space="preserve">2. </w:t>
      </w:r>
      <w:r w:rsidR="00250B83" w:rsidRPr="00B31F5D">
        <w:rPr>
          <w:rFonts w:ascii="Times New Roman" w:hAnsi="Times New Roman" w:cs="Times New Roman"/>
          <w:color w:val="000000" w:themeColor="text1"/>
          <w:sz w:val="28"/>
          <w:szCs w:val="28"/>
          <w:lang w:val="uk-UA"/>
        </w:rPr>
        <w:t xml:space="preserve">ГІБРИДИЗАЦІЯ </w:t>
      </w:r>
      <w:r w:rsidR="009B4EFF" w:rsidRPr="00B31F5D">
        <w:rPr>
          <w:rFonts w:ascii="Times New Roman" w:hAnsi="Times New Roman" w:cs="Times New Roman"/>
          <w:color w:val="000000" w:themeColor="text1"/>
          <w:sz w:val="28"/>
          <w:szCs w:val="28"/>
          <w:lang w:val="uk-UA"/>
        </w:rPr>
        <w:t>КАР’ЄРНИ</w:t>
      </w:r>
      <w:r w:rsidR="006810BB" w:rsidRPr="00B31F5D">
        <w:rPr>
          <w:rFonts w:ascii="Times New Roman" w:hAnsi="Times New Roman" w:cs="Times New Roman"/>
          <w:color w:val="000000" w:themeColor="text1"/>
          <w:sz w:val="28"/>
          <w:szCs w:val="28"/>
          <w:lang w:val="uk-UA"/>
        </w:rPr>
        <w:t>Х</w:t>
      </w:r>
      <w:r w:rsidR="009B4EFF" w:rsidRPr="00B31F5D">
        <w:rPr>
          <w:rFonts w:ascii="Times New Roman" w:hAnsi="Times New Roman" w:cs="Times New Roman"/>
          <w:color w:val="000000" w:themeColor="text1"/>
          <w:sz w:val="28"/>
          <w:szCs w:val="28"/>
          <w:lang w:val="uk-UA"/>
        </w:rPr>
        <w:t xml:space="preserve"> АВТОСАМОСКИД</w:t>
      </w:r>
      <w:r w:rsidR="006810BB" w:rsidRPr="00B31F5D">
        <w:rPr>
          <w:rFonts w:ascii="Times New Roman" w:hAnsi="Times New Roman" w:cs="Times New Roman"/>
          <w:color w:val="000000" w:themeColor="text1"/>
          <w:sz w:val="28"/>
          <w:szCs w:val="28"/>
          <w:lang w:val="uk-UA"/>
        </w:rPr>
        <w:t>ІВ</w:t>
      </w:r>
      <w:bookmarkEnd w:id="4"/>
    </w:p>
    <w:p w14:paraId="3297F462" w14:textId="77777777" w:rsidR="009B4EFF" w:rsidRPr="00B31F5D" w:rsidRDefault="009B4EFF" w:rsidP="00484020">
      <w:pPr>
        <w:pStyle w:val="1"/>
        <w:jc w:val="center"/>
        <w:rPr>
          <w:rFonts w:ascii="Times New Roman" w:hAnsi="Times New Roman" w:cs="Times New Roman"/>
          <w:color w:val="000000" w:themeColor="text1"/>
          <w:sz w:val="28"/>
          <w:szCs w:val="28"/>
          <w:lang w:val="uk-UA"/>
        </w:rPr>
      </w:pPr>
    </w:p>
    <w:p w14:paraId="7F85329B" w14:textId="77777777" w:rsidR="009B4EFF" w:rsidRPr="00B31F5D" w:rsidRDefault="009B4EFF" w:rsidP="00484020">
      <w:pPr>
        <w:pStyle w:val="1"/>
        <w:jc w:val="center"/>
        <w:rPr>
          <w:rFonts w:ascii="Times New Roman" w:hAnsi="Times New Roman" w:cs="Times New Roman"/>
          <w:color w:val="000000" w:themeColor="text1"/>
          <w:sz w:val="28"/>
          <w:szCs w:val="28"/>
          <w:lang w:val="uk-UA"/>
        </w:rPr>
      </w:pPr>
    </w:p>
    <w:p w14:paraId="1CEE4A3B" w14:textId="2BFECEA6"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5" w:name="_Toc192183068"/>
      <w:r w:rsidRPr="00B31F5D">
        <w:rPr>
          <w:rFonts w:ascii="Times New Roman" w:hAnsi="Times New Roman" w:cs="Times New Roman"/>
          <w:color w:val="000000" w:themeColor="text1"/>
          <w:sz w:val="28"/>
          <w:szCs w:val="28"/>
          <w:lang w:val="uk-UA"/>
        </w:rPr>
        <w:t xml:space="preserve">2.1. </w:t>
      </w:r>
      <w:r w:rsidR="00984AC3" w:rsidRPr="00B31F5D">
        <w:rPr>
          <w:rFonts w:ascii="Times New Roman" w:hAnsi="Times New Roman" w:cs="Times New Roman"/>
          <w:color w:val="000000" w:themeColor="text1"/>
          <w:sz w:val="28"/>
          <w:szCs w:val="28"/>
          <w:lang w:val="uk-UA"/>
        </w:rPr>
        <w:t>Архітектура з</w:t>
      </w:r>
      <w:r w:rsidR="00250B83" w:rsidRPr="00B31F5D">
        <w:rPr>
          <w:rFonts w:ascii="Times New Roman" w:hAnsi="Times New Roman" w:cs="Times New Roman"/>
          <w:color w:val="000000" w:themeColor="text1"/>
          <w:sz w:val="28"/>
          <w:szCs w:val="28"/>
          <w:lang w:val="uk-UA"/>
        </w:rPr>
        <w:t>вичайн</w:t>
      </w:r>
      <w:r w:rsidR="00984AC3" w:rsidRPr="00B31F5D">
        <w:rPr>
          <w:rFonts w:ascii="Times New Roman" w:hAnsi="Times New Roman" w:cs="Times New Roman"/>
          <w:color w:val="000000" w:themeColor="text1"/>
          <w:sz w:val="28"/>
          <w:szCs w:val="28"/>
          <w:lang w:val="uk-UA"/>
        </w:rPr>
        <w:t>ого</w:t>
      </w:r>
      <w:r w:rsidR="00250B83" w:rsidRPr="00B31F5D">
        <w:rPr>
          <w:rFonts w:ascii="Times New Roman" w:hAnsi="Times New Roman" w:cs="Times New Roman"/>
          <w:color w:val="000000" w:themeColor="text1"/>
          <w:sz w:val="28"/>
          <w:szCs w:val="28"/>
          <w:lang w:val="uk-UA"/>
        </w:rPr>
        <w:t xml:space="preserve"> та електричн</w:t>
      </w:r>
      <w:r w:rsidR="00984AC3" w:rsidRPr="00B31F5D">
        <w:rPr>
          <w:rFonts w:ascii="Times New Roman" w:hAnsi="Times New Roman" w:cs="Times New Roman"/>
          <w:color w:val="000000" w:themeColor="text1"/>
          <w:sz w:val="28"/>
          <w:szCs w:val="28"/>
          <w:lang w:val="uk-UA"/>
        </w:rPr>
        <w:t>ого</w:t>
      </w:r>
      <w:r w:rsidR="00250B83" w:rsidRPr="00B31F5D">
        <w:rPr>
          <w:rFonts w:ascii="Times New Roman" w:hAnsi="Times New Roman" w:cs="Times New Roman"/>
          <w:color w:val="000000" w:themeColor="text1"/>
          <w:sz w:val="28"/>
          <w:szCs w:val="28"/>
          <w:lang w:val="uk-UA"/>
        </w:rPr>
        <w:t xml:space="preserve"> кар'єрн</w:t>
      </w:r>
      <w:r w:rsidR="00984AC3" w:rsidRPr="00B31F5D">
        <w:rPr>
          <w:rFonts w:ascii="Times New Roman" w:hAnsi="Times New Roman" w:cs="Times New Roman"/>
          <w:color w:val="000000" w:themeColor="text1"/>
          <w:sz w:val="28"/>
          <w:szCs w:val="28"/>
          <w:lang w:val="uk-UA"/>
        </w:rPr>
        <w:t>ого</w:t>
      </w:r>
      <w:r w:rsidR="00250B83" w:rsidRPr="00B31F5D">
        <w:rPr>
          <w:rFonts w:ascii="Times New Roman" w:hAnsi="Times New Roman" w:cs="Times New Roman"/>
          <w:color w:val="000000" w:themeColor="text1"/>
          <w:sz w:val="28"/>
          <w:szCs w:val="28"/>
          <w:lang w:val="uk-UA"/>
        </w:rPr>
        <w:t xml:space="preserve"> </w:t>
      </w:r>
      <w:r w:rsidR="009B4EFF" w:rsidRPr="00B31F5D">
        <w:rPr>
          <w:rFonts w:ascii="Times New Roman" w:hAnsi="Times New Roman" w:cs="Times New Roman"/>
          <w:color w:val="000000" w:themeColor="text1"/>
          <w:sz w:val="28"/>
          <w:szCs w:val="28"/>
          <w:lang w:val="uk-UA"/>
        </w:rPr>
        <w:t>автосамоскид</w:t>
      </w:r>
      <w:r w:rsidR="00984AC3" w:rsidRPr="00B31F5D">
        <w:rPr>
          <w:rFonts w:ascii="Times New Roman" w:hAnsi="Times New Roman" w:cs="Times New Roman"/>
          <w:color w:val="000000" w:themeColor="text1"/>
          <w:sz w:val="28"/>
          <w:szCs w:val="28"/>
          <w:lang w:val="uk-UA"/>
        </w:rPr>
        <w:t>у</w:t>
      </w:r>
      <w:bookmarkEnd w:id="5"/>
    </w:p>
    <w:p w14:paraId="1BD9A1F6" w14:textId="77777777" w:rsidR="009B4EFF" w:rsidRPr="00B31F5D" w:rsidRDefault="009B4EFF" w:rsidP="009B4EFF">
      <w:pPr>
        <w:rPr>
          <w:lang w:val="uk-UA"/>
        </w:rPr>
      </w:pPr>
    </w:p>
    <w:p w14:paraId="7FAC325C" w14:textId="77777777" w:rsidR="009B4EFF" w:rsidRPr="00B31F5D" w:rsidRDefault="009B4EFF" w:rsidP="00AA3455">
      <w:pPr>
        <w:pStyle w:val="a3"/>
        <w:spacing w:line="360" w:lineRule="auto"/>
        <w:ind w:firstLine="720"/>
        <w:jc w:val="both"/>
        <w:rPr>
          <w:color w:val="231F20"/>
          <w:sz w:val="28"/>
          <w:szCs w:val="28"/>
          <w:lang w:val="uk-UA"/>
        </w:rPr>
      </w:pPr>
    </w:p>
    <w:p w14:paraId="6440CBDA" w14:textId="526E4FDB" w:rsidR="00A9652D" w:rsidRPr="00B31F5D" w:rsidRDefault="00250B83" w:rsidP="00A9652D">
      <w:pPr>
        <w:pStyle w:val="a3"/>
        <w:spacing w:line="360" w:lineRule="auto"/>
        <w:ind w:firstLine="720"/>
        <w:jc w:val="both"/>
        <w:rPr>
          <w:color w:val="231F20"/>
          <w:sz w:val="28"/>
          <w:szCs w:val="28"/>
          <w:lang w:val="uk-UA"/>
        </w:rPr>
      </w:pPr>
      <w:r w:rsidRPr="00B31F5D">
        <w:rPr>
          <w:color w:val="231F20"/>
          <w:sz w:val="28"/>
          <w:szCs w:val="28"/>
          <w:lang w:val="uk-UA"/>
        </w:rPr>
        <w:t xml:space="preserve">Сучасні кар'єрні </w:t>
      </w:r>
      <w:r w:rsidR="009B4EFF" w:rsidRPr="00B31F5D">
        <w:rPr>
          <w:color w:val="000000" w:themeColor="text1"/>
          <w:sz w:val="28"/>
          <w:szCs w:val="28"/>
          <w:lang w:val="uk-UA"/>
        </w:rPr>
        <w:t>автосамоскиди</w:t>
      </w:r>
      <w:r w:rsidRPr="00B31F5D">
        <w:rPr>
          <w:color w:val="231F20"/>
          <w:sz w:val="28"/>
          <w:szCs w:val="28"/>
          <w:lang w:val="uk-UA"/>
        </w:rPr>
        <w:t xml:space="preserve"> мають дві архітектури силових агрегатів: чисто механічний привід і дизель-електричний привід, як показано на рис. 1. Звичайна механічна система приводу складається з двигуна внутрішнього згоряння (</w:t>
      </w:r>
      <w:proofErr w:type="spellStart"/>
      <w:r w:rsidRPr="00B31F5D">
        <w:rPr>
          <w:color w:val="231F20"/>
          <w:sz w:val="28"/>
          <w:szCs w:val="28"/>
          <w:lang w:val="uk-UA"/>
        </w:rPr>
        <w:t>ДВЗ</w:t>
      </w:r>
      <w:proofErr w:type="spellEnd"/>
      <w:r w:rsidRPr="00B31F5D">
        <w:rPr>
          <w:color w:val="231F20"/>
          <w:sz w:val="28"/>
          <w:szCs w:val="28"/>
          <w:lang w:val="uk-UA"/>
        </w:rPr>
        <w:t xml:space="preserve">), коробки передач, головної передачі, редуктора коліс. Крутний момент, що виникає в результаті </w:t>
      </w:r>
      <w:proofErr w:type="spellStart"/>
      <w:r w:rsidRPr="00B31F5D">
        <w:rPr>
          <w:color w:val="231F20"/>
          <w:sz w:val="28"/>
          <w:szCs w:val="28"/>
          <w:lang w:val="uk-UA"/>
        </w:rPr>
        <w:t>ДВЗ</w:t>
      </w:r>
      <w:proofErr w:type="spellEnd"/>
      <w:r w:rsidRPr="00B31F5D">
        <w:rPr>
          <w:color w:val="231F20"/>
          <w:sz w:val="28"/>
          <w:szCs w:val="28"/>
          <w:lang w:val="uk-UA"/>
        </w:rPr>
        <w:t xml:space="preserve">, проходить через трансмісію/коробку передач і кінцеву передачу до коліс для приведення в рух вантажівки [14]. Система дизель-електричного приводу складається з </w:t>
      </w:r>
      <w:proofErr w:type="spellStart"/>
      <w:r w:rsidRPr="00B31F5D">
        <w:rPr>
          <w:color w:val="231F20"/>
          <w:sz w:val="28"/>
          <w:szCs w:val="28"/>
          <w:lang w:val="uk-UA"/>
        </w:rPr>
        <w:t>ДВЗ</w:t>
      </w:r>
      <w:proofErr w:type="spellEnd"/>
      <w:r w:rsidRPr="00B31F5D">
        <w:rPr>
          <w:color w:val="231F20"/>
          <w:sz w:val="28"/>
          <w:szCs w:val="28"/>
          <w:lang w:val="uk-UA"/>
        </w:rPr>
        <w:t xml:space="preserve">, генератора, випрямляча, інвертора, електроприводу двигуна та редуктора колеса. Енергія, вироблена з </w:t>
      </w:r>
      <w:proofErr w:type="spellStart"/>
      <w:r w:rsidRPr="00B31F5D">
        <w:rPr>
          <w:color w:val="231F20"/>
          <w:sz w:val="28"/>
          <w:szCs w:val="28"/>
          <w:lang w:val="uk-UA"/>
        </w:rPr>
        <w:t>ДВЗ</w:t>
      </w:r>
      <w:proofErr w:type="spellEnd"/>
      <w:r w:rsidRPr="00B31F5D">
        <w:rPr>
          <w:color w:val="231F20"/>
          <w:sz w:val="28"/>
          <w:szCs w:val="28"/>
          <w:lang w:val="uk-UA"/>
        </w:rPr>
        <w:t xml:space="preserve">, перетворюється на електричну енергію для приводу електродвигуна, який приводить у рух транспортний засіб шляхом перетворення електроенергії назад у механічну. Система дизель-електричного приводу використовує більш високий крутний момент електродвигуна при низькій швидкості для подолання поганої крутної здатності </w:t>
      </w:r>
      <w:proofErr w:type="spellStart"/>
      <w:r w:rsidRPr="00B31F5D">
        <w:rPr>
          <w:color w:val="231F20"/>
          <w:sz w:val="28"/>
          <w:szCs w:val="28"/>
          <w:lang w:val="uk-UA"/>
        </w:rPr>
        <w:t>ДВЗ</w:t>
      </w:r>
      <w:proofErr w:type="spellEnd"/>
      <w:r w:rsidRPr="00B31F5D">
        <w:rPr>
          <w:color w:val="231F20"/>
          <w:sz w:val="28"/>
          <w:szCs w:val="28"/>
          <w:lang w:val="uk-UA"/>
        </w:rPr>
        <w:t xml:space="preserve">, але </w:t>
      </w:r>
      <w:r w:rsidR="00A9652D" w:rsidRPr="00B31F5D">
        <w:rPr>
          <w:color w:val="231F20"/>
          <w:sz w:val="28"/>
          <w:szCs w:val="28"/>
          <w:lang w:val="uk-UA"/>
        </w:rPr>
        <w:t xml:space="preserve">перетворення </w:t>
      </w:r>
      <w:r w:rsidRPr="00B31F5D">
        <w:rPr>
          <w:color w:val="231F20"/>
          <w:sz w:val="28"/>
          <w:szCs w:val="28"/>
          <w:lang w:val="uk-UA"/>
        </w:rPr>
        <w:t>потужності вперед і назад</w:t>
      </w:r>
      <w:r w:rsidR="00A9652D" w:rsidRPr="00B31F5D">
        <w:rPr>
          <w:color w:val="231F20"/>
          <w:sz w:val="28"/>
          <w:szCs w:val="28"/>
          <w:lang w:val="uk-UA"/>
        </w:rPr>
        <w:t xml:space="preserve"> знижують загальну ефективність системи [15</w:t>
      </w:r>
      <w:r w:rsidR="00DC5B42" w:rsidRPr="00B31F5D">
        <w:rPr>
          <w:color w:val="231F20"/>
          <w:sz w:val="28"/>
          <w:szCs w:val="28"/>
          <w:lang w:val="uk-UA"/>
        </w:rPr>
        <w:t xml:space="preserve"> </w:t>
      </w:r>
      <w:r w:rsidR="00A9652D" w:rsidRPr="00B31F5D">
        <w:rPr>
          <w:color w:val="231F20"/>
          <w:sz w:val="28"/>
          <w:szCs w:val="28"/>
          <w:lang w:val="uk-UA"/>
        </w:rPr>
        <w:t>-</w:t>
      </w:r>
      <w:r w:rsidR="00DC5B42" w:rsidRPr="00B31F5D">
        <w:rPr>
          <w:color w:val="231F20"/>
          <w:sz w:val="28"/>
          <w:szCs w:val="28"/>
          <w:lang w:val="uk-UA"/>
        </w:rPr>
        <w:t xml:space="preserve"> </w:t>
      </w:r>
      <w:r w:rsidR="00A9652D" w:rsidRPr="00B31F5D">
        <w:rPr>
          <w:color w:val="231F20"/>
          <w:sz w:val="28"/>
          <w:szCs w:val="28"/>
          <w:lang w:val="uk-UA"/>
        </w:rPr>
        <w:t xml:space="preserve">17]. Дизель-електричні двигуни сьогодні є основною архітектурою силового агрегату для великотоннажних кар'єрних </w:t>
      </w:r>
      <w:r w:rsidR="00A9652D" w:rsidRPr="00B31F5D">
        <w:rPr>
          <w:color w:val="000000" w:themeColor="text1"/>
          <w:sz w:val="28"/>
          <w:szCs w:val="28"/>
          <w:lang w:val="uk-UA"/>
        </w:rPr>
        <w:t>автосамоскидів</w:t>
      </w:r>
      <w:r w:rsidR="00A9652D" w:rsidRPr="00B31F5D">
        <w:rPr>
          <w:color w:val="231F20"/>
          <w:sz w:val="28"/>
          <w:szCs w:val="28"/>
          <w:lang w:val="uk-UA"/>
        </w:rPr>
        <w:t xml:space="preserve">. Різні кар'єрні </w:t>
      </w:r>
      <w:r w:rsidR="00A9652D" w:rsidRPr="00B31F5D">
        <w:rPr>
          <w:color w:val="000000" w:themeColor="text1"/>
          <w:sz w:val="28"/>
          <w:szCs w:val="28"/>
          <w:lang w:val="uk-UA"/>
        </w:rPr>
        <w:t>автосамоскиди</w:t>
      </w:r>
      <w:r w:rsidR="00A9652D" w:rsidRPr="00B31F5D">
        <w:rPr>
          <w:color w:val="231F20"/>
          <w:sz w:val="28"/>
          <w:szCs w:val="28"/>
          <w:lang w:val="uk-UA"/>
        </w:rPr>
        <w:t xml:space="preserve"> виробництва основних виробників оригінального обладнання наведені в таблиці 1.</w:t>
      </w:r>
    </w:p>
    <w:p w14:paraId="03AA6489" w14:textId="77777777" w:rsidR="00A9652D" w:rsidRPr="00B31F5D" w:rsidRDefault="00A9652D" w:rsidP="00A9652D">
      <w:pPr>
        <w:pStyle w:val="a3"/>
        <w:spacing w:line="360" w:lineRule="auto"/>
        <w:ind w:firstLine="720"/>
        <w:jc w:val="both"/>
        <w:rPr>
          <w:sz w:val="28"/>
          <w:szCs w:val="28"/>
          <w:lang w:val="uk-UA"/>
        </w:rPr>
      </w:pPr>
    </w:p>
    <w:p w14:paraId="661C1A6D" w14:textId="24D962D5" w:rsidR="00A9652D" w:rsidRPr="00B31F5D" w:rsidRDefault="00A9652D" w:rsidP="00AA3455">
      <w:pPr>
        <w:pStyle w:val="a3"/>
        <w:spacing w:line="360" w:lineRule="auto"/>
        <w:ind w:firstLine="720"/>
        <w:jc w:val="both"/>
        <w:rPr>
          <w:color w:val="231F20"/>
          <w:sz w:val="28"/>
          <w:szCs w:val="28"/>
          <w:lang w:val="uk-UA"/>
        </w:rPr>
        <w:sectPr w:rsidR="00A9652D" w:rsidRPr="00B31F5D" w:rsidSect="00AA3455">
          <w:footerReference w:type="default" r:id="rId8"/>
          <w:pgSz w:w="11906" w:h="16838" w:code="9"/>
          <w:pgMar w:top="1134" w:right="850" w:bottom="1134" w:left="1701" w:header="0" w:footer="67" w:gutter="0"/>
          <w:cols w:space="720"/>
          <w:docGrid w:linePitch="299"/>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9652D" w:rsidRPr="00B31F5D" w14:paraId="3E0853B6" w14:textId="77777777" w:rsidTr="00026AB2">
        <w:tc>
          <w:tcPr>
            <w:tcW w:w="9345" w:type="dxa"/>
          </w:tcPr>
          <w:p w14:paraId="52A92549" w14:textId="33C5BC3C" w:rsidR="00A9652D" w:rsidRPr="00B31F5D" w:rsidRDefault="00026AB2" w:rsidP="00AA3455">
            <w:pPr>
              <w:pStyle w:val="a3"/>
              <w:spacing w:line="360" w:lineRule="auto"/>
              <w:jc w:val="both"/>
              <w:rPr>
                <w:sz w:val="28"/>
                <w:szCs w:val="28"/>
                <w:lang w:val="uk-UA"/>
              </w:rPr>
            </w:pPr>
            <w:r w:rsidRPr="00B31F5D">
              <w:rPr>
                <w:sz w:val="28"/>
                <w:szCs w:val="28"/>
                <w:lang w:val="uk-UA"/>
              </w:rPr>
              <w:lastRenderedPageBreak/>
              <mc:AlternateContent>
                <mc:Choice Requires="wps">
                  <w:drawing>
                    <wp:anchor distT="0" distB="0" distL="114300" distR="114300" simplePos="0" relativeHeight="487014400" behindDoc="0" locked="0" layoutInCell="1" allowOverlap="1" wp14:anchorId="43D31912" wp14:editId="775EE998">
                      <wp:simplePos x="0" y="0"/>
                      <wp:positionH relativeFrom="column">
                        <wp:posOffset>244656</wp:posOffset>
                      </wp:positionH>
                      <wp:positionV relativeFrom="paragraph">
                        <wp:posOffset>1636667</wp:posOffset>
                      </wp:positionV>
                      <wp:extent cx="495300" cy="364672"/>
                      <wp:effectExtent l="0" t="0" r="19050" b="16510"/>
                      <wp:wrapNone/>
                      <wp:docPr id="126" name="Поле 126"/>
                      <wp:cNvGraphicFramePr/>
                      <a:graphic xmlns:a="http://schemas.openxmlformats.org/drawingml/2006/main">
                        <a:graphicData uri="http://schemas.microsoft.com/office/word/2010/wordprocessingShape">
                          <wps:wsp>
                            <wps:cNvSpPr txBox="1"/>
                            <wps:spPr>
                              <a:xfrm>
                                <a:off x="0" y="0"/>
                                <a:ext cx="495300" cy="364672"/>
                              </a:xfrm>
                              <a:prstGeom prst="rect">
                                <a:avLst/>
                              </a:prstGeom>
                              <a:solidFill>
                                <a:schemeClr val="lt1"/>
                              </a:solidFill>
                              <a:ln w="6350">
                                <a:solidFill>
                                  <a:prstClr val="black"/>
                                </a:solidFill>
                              </a:ln>
                            </wps:spPr>
                            <wps:txbx>
                              <w:txbxContent>
                                <w:p w14:paraId="00BF8C46" w14:textId="5AFAE573" w:rsidR="00026AB2" w:rsidRPr="00026AB2" w:rsidRDefault="00026AB2">
                                  <w:pPr>
                                    <w:rPr>
                                      <w:rFonts w:ascii="SimSun-ExtG" w:eastAsia="SimSun-ExtG" w:hAnsi="SimSun-ExtG"/>
                                      <w:sz w:val="28"/>
                                      <w:szCs w:val="28"/>
                                      <w:lang w:val="uk-UA"/>
                                    </w:rPr>
                                  </w:pPr>
                                  <w:r w:rsidRPr="00026AB2">
                                    <w:rPr>
                                      <w:rFonts w:ascii="Calibri" w:eastAsia="SimSun-ExtG" w:hAnsi="Calibri" w:cs="Calibri"/>
                                      <w:sz w:val="28"/>
                                      <w:szCs w:val="28"/>
                                      <w:lang w:val="uk-UA"/>
                                    </w:rPr>
                                    <w:t>ДВЗ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D31912" id="_x0000_t202" coordsize="21600,21600" o:spt="202" path="m,l,21600r21600,l21600,xe">
                      <v:stroke joinstyle="miter"/>
                      <v:path gradientshapeok="t" o:connecttype="rect"/>
                    </v:shapetype>
                    <v:shape id="Поле 126" o:spid="_x0000_s1026" type="#_x0000_t202" style="position:absolute;left:0;text-align:left;margin-left:19.25pt;margin-top:128.85pt;width:39pt;height:28.7pt;z-index:48701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" fillcolor="white [3201]" strokeweight=".5pt">
                      <v:textbox>
                        <w:txbxContent>
                          <w:p w14:paraId="00BF8C46" w14:textId="5AFAE573" w:rsidR="00026AB2" w:rsidRPr="00026AB2" w:rsidRDefault="00026AB2">
                            <w:pPr>
                              <w:rPr>
                                <w:rFonts w:ascii="SimSun-ExtG" w:eastAsia="SimSun-ExtG" w:hAnsi="SimSun-ExtG"/>
                                <w:sz w:val="28"/>
                                <w:szCs w:val="28"/>
                                <w:lang w:val="uk-UA"/>
                              </w:rPr>
                            </w:pPr>
                            <w:r w:rsidRPr="00026AB2">
                              <w:rPr>
                                <w:rFonts w:ascii="Calibri" w:eastAsia="SimSun-ExtG" w:hAnsi="Calibri" w:cs="Calibri"/>
                                <w:sz w:val="28"/>
                                <w:szCs w:val="28"/>
                                <w:lang w:val="uk-UA"/>
                              </w:rPr>
                              <w:t>ДВЗ</w:t>
                            </w:r>
                          </w:p>
                        </w:txbxContent>
                      </v:textbox>
                    </v:shape>
                  </w:pict>
                </mc:Fallback>
              </mc:AlternateContent>
            </w:r>
            <w:r w:rsidRPr="00B31F5D">
              <w:rPr>
                <w:sz w:val="28"/>
                <w:szCs w:val="28"/>
                <w:lang w:val="uk-UA"/>
              </w:rPr>
              <mc:AlternateContent>
                <mc:Choice Requires="wps">
                  <w:drawing>
                    <wp:anchor distT="0" distB="0" distL="114300" distR="114300" simplePos="0" relativeHeight="487013376" behindDoc="0" locked="0" layoutInCell="1" allowOverlap="1" wp14:anchorId="206AF768" wp14:editId="4F751931">
                      <wp:simplePos x="0" y="0"/>
                      <wp:positionH relativeFrom="column">
                        <wp:posOffset>3265442</wp:posOffset>
                      </wp:positionH>
                      <wp:positionV relativeFrom="paragraph">
                        <wp:posOffset>1527810</wp:posOffset>
                      </wp:positionV>
                      <wp:extent cx="843643" cy="609600"/>
                      <wp:effectExtent l="0" t="0" r="13970" b="19050"/>
                      <wp:wrapNone/>
                      <wp:docPr id="125" name="Поле 125"/>
                      <wp:cNvGraphicFramePr/>
                      <a:graphic xmlns:a="http://schemas.openxmlformats.org/drawingml/2006/main">
                        <a:graphicData uri="http://schemas.microsoft.com/office/word/2010/wordprocessingShape">
                          <wps:wsp>
                            <wps:cNvSpPr txBox="1"/>
                            <wps:spPr>
                              <a:xfrm>
                                <a:off x="0" y="0"/>
                                <a:ext cx="843643" cy="609600"/>
                              </a:xfrm>
                              <a:prstGeom prst="rect">
                                <a:avLst/>
                              </a:prstGeom>
                              <a:solidFill>
                                <a:schemeClr val="lt1"/>
                              </a:solidFill>
                              <a:ln w="6350">
                                <a:solidFill>
                                  <a:prstClr val="black"/>
                                </a:solidFill>
                              </a:ln>
                            </wps:spPr>
                            <wps:txbx>
                              <w:txbxContent>
                                <w:p w14:paraId="6158724C" w14:textId="748DF61F" w:rsidR="00026AB2" w:rsidRPr="00026AB2" w:rsidRDefault="00026AB2">
                                  <w:pPr>
                                    <w:rPr>
                                      <w:rFonts w:ascii="SimSun-ExtG" w:eastAsia="SimSun-ExtG" w:hAnsi="SimSun-ExtG"/>
                                      <w:sz w:val="24"/>
                                      <w:szCs w:val="24"/>
                                      <w:lang w:val="uk-UA"/>
                                    </w:rPr>
                                  </w:pPr>
                                  <w:r w:rsidRPr="00026AB2">
                                    <w:rPr>
                                      <w:rFonts w:ascii="Calibri" w:eastAsia="SimSun-ExtG" w:hAnsi="Calibri" w:cs="Calibri"/>
                                      <w:sz w:val="24"/>
                                      <w:szCs w:val="24"/>
                                      <w:lang w:val="uk-UA"/>
                                    </w:rPr>
                                    <w:t>Головна</w:t>
                                  </w:r>
                                </w:p>
                                <w:p w14:paraId="0528003F" w14:textId="74EB80B2" w:rsidR="00026AB2" w:rsidRPr="00026AB2" w:rsidRDefault="00026AB2">
                                  <w:pPr>
                                    <w:rPr>
                                      <w:rFonts w:ascii="SimSun-ExtG" w:eastAsia="SimSun-ExtG" w:hAnsi="SimSun-ExtG"/>
                                      <w:sz w:val="24"/>
                                      <w:szCs w:val="24"/>
                                      <w:lang w:val="uk-UA"/>
                                    </w:rPr>
                                  </w:pPr>
                                  <w:r w:rsidRPr="00026AB2">
                                    <w:rPr>
                                      <w:rFonts w:ascii="Calibri" w:eastAsia="SimSun-ExtG" w:hAnsi="Calibri" w:cs="Calibri"/>
                                      <w:sz w:val="24"/>
                                      <w:szCs w:val="24"/>
                                      <w:lang w:val="uk-UA"/>
                                    </w:rPr>
                                    <w:t>передача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AF768" id="Поле 125" o:spid="_x0000_s1027" type="#_x0000_t202" style="position:absolute;left:0;text-align:left;margin-left:257.1pt;margin-top:120.3pt;width:66.45pt;height:48pt;z-index:4870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" fillcolor="white [3201]" strokeweight=".5pt">
                      <v:textbox>
                        <w:txbxContent>
                          <w:p w14:paraId="6158724C" w14:textId="748DF61F" w:rsidR="00026AB2" w:rsidRPr="00026AB2" w:rsidRDefault="00026AB2">
                            <w:pPr>
                              <w:rPr>
                                <w:rFonts w:ascii="SimSun-ExtG" w:eastAsia="SimSun-ExtG" w:hAnsi="SimSun-ExtG"/>
                                <w:sz w:val="24"/>
                                <w:szCs w:val="24"/>
                                <w:lang w:val="uk-UA"/>
                              </w:rPr>
                            </w:pPr>
                            <w:r w:rsidRPr="00026AB2">
                              <w:rPr>
                                <w:rFonts w:ascii="Calibri" w:eastAsia="SimSun-ExtG" w:hAnsi="Calibri" w:cs="Calibri"/>
                                <w:sz w:val="24"/>
                                <w:szCs w:val="24"/>
                                <w:lang w:val="uk-UA"/>
                              </w:rPr>
                              <w:t>Головна</w:t>
                            </w:r>
                          </w:p>
                          <w:p w14:paraId="0528003F" w14:textId="74EB80B2" w:rsidR="00026AB2" w:rsidRPr="00026AB2" w:rsidRDefault="00026AB2">
                            <w:pPr>
                              <w:rPr>
                                <w:rFonts w:ascii="SimSun-ExtG" w:eastAsia="SimSun-ExtG" w:hAnsi="SimSun-ExtG"/>
                                <w:sz w:val="24"/>
                                <w:szCs w:val="24"/>
                                <w:lang w:val="uk-UA"/>
                              </w:rPr>
                            </w:pPr>
                            <w:r w:rsidRPr="00026AB2">
                              <w:rPr>
                                <w:rFonts w:ascii="Calibri" w:eastAsia="SimSun-ExtG" w:hAnsi="Calibri" w:cs="Calibri"/>
                                <w:sz w:val="24"/>
                                <w:szCs w:val="24"/>
                                <w:lang w:val="uk-UA"/>
                              </w:rPr>
                              <w:t>передача</w:t>
                            </w:r>
                          </w:p>
                        </w:txbxContent>
                      </v:textbox>
                    </v:shape>
                  </w:pict>
                </mc:Fallback>
              </mc:AlternateContent>
            </w:r>
            <w:r w:rsidR="00A9652D" w:rsidRPr="00B31F5D">
              <w:rPr>
                <w:sz w:val="28"/>
                <w:szCs w:val="28"/>
                <w:lang w:val="uk-UA"/>
              </w:rPr>
              <w:drawing>
                <wp:anchor distT="0" distB="0" distL="114300" distR="114300" simplePos="0" relativeHeight="487010304" behindDoc="0" locked="0" layoutInCell="1" allowOverlap="1" wp14:anchorId="66152E2E" wp14:editId="5599864F">
                  <wp:simplePos x="0" y="0"/>
                  <wp:positionH relativeFrom="column">
                    <wp:posOffset>-65405</wp:posOffset>
                  </wp:positionH>
                  <wp:positionV relativeFrom="paragraph">
                    <wp:posOffset>306070</wp:posOffset>
                  </wp:positionV>
                  <wp:extent cx="5940425" cy="312610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126105"/>
                          </a:xfrm>
                          <a:prstGeom prst="rect">
                            <a:avLst/>
                          </a:prstGeom>
                        </pic:spPr>
                      </pic:pic>
                    </a:graphicData>
                  </a:graphic>
                </wp:anchor>
              </w:drawing>
            </w:r>
          </w:p>
        </w:tc>
      </w:tr>
      <w:tr w:rsidR="00A9652D" w:rsidRPr="00B31F5D" w14:paraId="33268293" w14:textId="77777777" w:rsidTr="00026AB2">
        <w:tc>
          <w:tcPr>
            <w:tcW w:w="9345" w:type="dxa"/>
          </w:tcPr>
          <w:p w14:paraId="60804010" w14:textId="7D3F89E7" w:rsidR="00A9652D" w:rsidRPr="00B31F5D" w:rsidRDefault="00A9652D" w:rsidP="00AA3455">
            <w:pPr>
              <w:pStyle w:val="a3"/>
              <w:spacing w:line="360" w:lineRule="auto"/>
              <w:jc w:val="both"/>
              <w:rPr>
                <w:sz w:val="28"/>
                <w:szCs w:val="28"/>
                <w:lang w:val="uk-UA"/>
              </w:rPr>
            </w:pPr>
          </w:p>
        </w:tc>
      </w:tr>
      <w:tr w:rsidR="00A9652D" w:rsidRPr="00B31F5D" w14:paraId="38A033BB" w14:textId="77777777" w:rsidTr="00026AB2">
        <w:tc>
          <w:tcPr>
            <w:tcW w:w="9345" w:type="dxa"/>
          </w:tcPr>
          <w:p w14:paraId="676C164B" w14:textId="099A5EB4" w:rsidR="00A9652D" w:rsidRPr="00B31F5D" w:rsidRDefault="00026AB2" w:rsidP="00AA3455">
            <w:pPr>
              <w:pStyle w:val="a3"/>
              <w:spacing w:line="360" w:lineRule="auto"/>
              <w:jc w:val="both"/>
              <w:rPr>
                <w:sz w:val="28"/>
                <w:szCs w:val="28"/>
                <w:lang w:val="uk-UA"/>
              </w:rPr>
            </w:pPr>
            <w:r w:rsidRPr="00B31F5D">
              <w:rPr>
                <w:sz w:val="28"/>
                <w:szCs w:val="28"/>
                <w:lang w:val="uk-UA"/>
              </w:rPr>
              <mc:AlternateContent>
                <mc:Choice Requires="wps">
                  <w:drawing>
                    <wp:anchor distT="0" distB="0" distL="114300" distR="114300" simplePos="0" relativeHeight="487020544" behindDoc="0" locked="0" layoutInCell="1" allowOverlap="1" wp14:anchorId="7B09852D" wp14:editId="36ECBD0A">
                      <wp:simplePos x="0" y="0"/>
                      <wp:positionH relativeFrom="column">
                        <wp:posOffset>2503261</wp:posOffset>
                      </wp:positionH>
                      <wp:positionV relativeFrom="paragraph">
                        <wp:posOffset>1332230</wp:posOffset>
                      </wp:positionV>
                      <wp:extent cx="734786" cy="494937"/>
                      <wp:effectExtent l="0" t="0" r="27305" b="19685"/>
                      <wp:wrapNone/>
                      <wp:docPr id="129" name="Поле 129"/>
                      <wp:cNvGraphicFramePr/>
                      <a:graphic xmlns:a="http://schemas.openxmlformats.org/drawingml/2006/main">
                        <a:graphicData uri="http://schemas.microsoft.com/office/word/2010/wordprocessingShape">
                          <wps:wsp>
                            <wps:cNvSpPr txBox="1"/>
                            <wps:spPr>
                              <a:xfrm>
                                <a:off x="0" y="0"/>
                                <a:ext cx="734786" cy="494937"/>
                              </a:xfrm>
                              <a:prstGeom prst="rect">
                                <a:avLst/>
                              </a:prstGeom>
                              <a:solidFill>
                                <a:schemeClr val="lt1"/>
                              </a:solidFill>
                              <a:ln w="6350">
                                <a:solidFill>
                                  <a:prstClr val="black"/>
                                </a:solidFill>
                              </a:ln>
                            </wps:spPr>
                            <wps:txbx>
                              <w:txbxContent>
                                <w:p w14:paraId="5CC1023B" w14:textId="1B533C1B" w:rsidR="00026AB2" w:rsidRPr="00026AB2" w:rsidRDefault="00026AB2" w:rsidP="00026AB2">
                                  <w:pPr>
                                    <w:rPr>
                                      <w:rFonts w:ascii="SimSun-ExtG" w:eastAsia="SimSun-ExtG" w:hAnsi="SimSun-ExtG"/>
                                      <w:sz w:val="24"/>
                                      <w:szCs w:val="24"/>
                                      <w:lang w:val="uk-UA"/>
                                    </w:rPr>
                                  </w:pPr>
                                  <w:r w:rsidRPr="00026AB2">
                                    <w:rPr>
                                      <w:rFonts w:ascii="Calibri" w:eastAsia="SimSun-ExtG" w:hAnsi="Calibri" w:cs="Calibri"/>
                                      <w:sz w:val="24"/>
                                      <w:szCs w:val="24"/>
                                      <w:lang w:val="uk-UA"/>
                                    </w:rPr>
                                    <w:t>Перетво</w:t>
                                  </w:r>
                                  <w:r>
                                    <w:rPr>
                                      <w:rFonts w:ascii="Calibri" w:eastAsia="SimSun-ExtG" w:hAnsi="Calibri" w:cs="Calibri"/>
                                      <w:sz w:val="24"/>
                                      <w:szCs w:val="24"/>
                                      <w:lang w:val="uk-UA"/>
                                    </w:rPr>
                                    <w:t>-</w:t>
                                  </w:r>
                                  <w:r w:rsidRPr="00026AB2">
                                    <w:rPr>
                                      <w:rFonts w:ascii="Calibri" w:eastAsia="SimSun-ExtG" w:hAnsi="Calibri" w:cs="Calibri"/>
                                      <w:sz w:val="24"/>
                                      <w:szCs w:val="24"/>
                                      <w:lang w:val="uk-UA"/>
                                    </w:rPr>
                                    <w:t>рювач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852D" id="Поле 129" o:spid="_x0000_s1028" type="#_x0000_t202" style="position:absolute;left:0;text-align:left;margin-left:197.1pt;margin-top:104.9pt;width:57.85pt;height:38.95pt;z-index:4870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" fillcolor="white [3201]" strokeweight=".5pt">
                      <v:textbox>
                        <w:txbxContent>
                          <w:p w14:paraId="5CC1023B" w14:textId="1B533C1B" w:rsidR="00026AB2" w:rsidRPr="00026AB2" w:rsidRDefault="00026AB2" w:rsidP="00026AB2">
                            <w:pPr>
                              <w:rPr>
                                <w:rFonts w:ascii="SimSun-ExtG" w:eastAsia="SimSun-ExtG" w:hAnsi="SimSun-ExtG"/>
                                <w:sz w:val="24"/>
                                <w:szCs w:val="24"/>
                                <w:lang w:val="uk-UA"/>
                              </w:rPr>
                            </w:pPr>
                            <w:r w:rsidRPr="00026AB2">
                              <w:rPr>
                                <w:rFonts w:ascii="Calibri" w:eastAsia="SimSun-ExtG" w:hAnsi="Calibri" w:cs="Calibri"/>
                                <w:sz w:val="24"/>
                                <w:szCs w:val="24"/>
                                <w:lang w:val="uk-UA"/>
                              </w:rPr>
                              <w:t>Перетво</w:t>
                            </w:r>
                            <w:r>
                              <w:rPr>
                                <w:rFonts w:ascii="Calibri" w:eastAsia="SimSun-ExtG" w:hAnsi="Calibri" w:cs="Calibri"/>
                                <w:sz w:val="24"/>
                                <w:szCs w:val="24"/>
                                <w:lang w:val="uk-UA"/>
                              </w:rPr>
                              <w:t>-</w:t>
                            </w:r>
                            <w:r w:rsidRPr="00026AB2">
                              <w:rPr>
                                <w:rFonts w:ascii="Calibri" w:eastAsia="SimSun-ExtG" w:hAnsi="Calibri" w:cs="Calibri"/>
                                <w:sz w:val="24"/>
                                <w:szCs w:val="24"/>
                                <w:lang w:val="uk-UA"/>
                              </w:rPr>
                              <w:t>рювач</w:t>
                            </w:r>
                          </w:p>
                        </w:txbxContent>
                      </v:textbox>
                    </v:shape>
                  </w:pict>
                </mc:Fallback>
              </mc:AlternateContent>
            </w:r>
            <w:r w:rsidRPr="00B31F5D">
              <w:rPr>
                <w:sz w:val="28"/>
                <w:szCs w:val="28"/>
                <w:lang w:val="uk-UA"/>
              </w:rPr>
              <mc:AlternateContent>
                <mc:Choice Requires="wps">
                  <w:drawing>
                    <wp:anchor distT="0" distB="0" distL="114300" distR="114300" simplePos="0" relativeHeight="487018496" behindDoc="0" locked="0" layoutInCell="1" allowOverlap="1" wp14:anchorId="30F77150" wp14:editId="4178461F">
                      <wp:simplePos x="0" y="0"/>
                      <wp:positionH relativeFrom="column">
                        <wp:posOffset>1305560</wp:posOffset>
                      </wp:positionH>
                      <wp:positionV relativeFrom="paragraph">
                        <wp:posOffset>1326606</wp:posOffset>
                      </wp:positionV>
                      <wp:extent cx="696685" cy="500653"/>
                      <wp:effectExtent l="0" t="0" r="27305" b="13970"/>
                      <wp:wrapNone/>
                      <wp:docPr id="128" name="Поле 128"/>
                      <wp:cNvGraphicFramePr/>
                      <a:graphic xmlns:a="http://schemas.openxmlformats.org/drawingml/2006/main">
                        <a:graphicData uri="http://schemas.microsoft.com/office/word/2010/wordprocessingShape">
                          <wps:wsp>
                            <wps:cNvSpPr txBox="1"/>
                            <wps:spPr>
                              <a:xfrm>
                                <a:off x="0" y="0"/>
                                <a:ext cx="696685" cy="500653"/>
                              </a:xfrm>
                              <a:prstGeom prst="rect">
                                <a:avLst/>
                              </a:prstGeom>
                              <a:solidFill>
                                <a:schemeClr val="lt1"/>
                              </a:solidFill>
                              <a:ln w="6350">
                                <a:solidFill>
                                  <a:prstClr val="black"/>
                                </a:solidFill>
                              </a:ln>
                            </wps:spPr>
                            <wps:txbx>
                              <w:txbxContent>
                                <w:p w14:paraId="24A06A30" w14:textId="235DF843" w:rsidR="00026AB2" w:rsidRPr="00026AB2" w:rsidRDefault="00026AB2" w:rsidP="00026AB2">
                                  <w:pPr>
                                    <w:rPr>
                                      <w:rFonts w:ascii="SimSun-ExtG" w:eastAsia="SimSun-ExtG" w:hAnsi="SimSun-ExtG"/>
                                      <w:sz w:val="28"/>
                                      <w:szCs w:val="28"/>
                                      <w:lang w:val="uk-UA"/>
                                    </w:rPr>
                                  </w:pPr>
                                  <w:r>
                                    <w:rPr>
                                      <w:rFonts w:ascii="Calibri" w:eastAsia="SimSun-ExtG" w:hAnsi="Calibri" w:cs="Calibri"/>
                                      <w:sz w:val="28"/>
                                      <w:szCs w:val="28"/>
                                      <w:lang w:val="uk-UA"/>
                                    </w:rPr>
                                    <w:t>Гене-ратор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7150" id="Поле 128" o:spid="_x0000_s1029" type="#_x0000_t202" style="position:absolute;left:0;text-align:left;margin-left:102.8pt;margin-top:104.45pt;width:54.85pt;height:39.4pt;z-index:4870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" fillcolor="white [3201]" strokeweight=".5pt">
                      <v:textbox>
                        <w:txbxContent>
                          <w:p w14:paraId="24A06A30" w14:textId="235DF843" w:rsidR="00026AB2" w:rsidRPr="00026AB2" w:rsidRDefault="00026AB2" w:rsidP="00026AB2">
                            <w:pPr>
                              <w:rPr>
                                <w:rFonts w:ascii="SimSun-ExtG" w:eastAsia="SimSun-ExtG" w:hAnsi="SimSun-ExtG"/>
                                <w:sz w:val="28"/>
                                <w:szCs w:val="28"/>
                                <w:lang w:val="uk-UA"/>
                              </w:rPr>
                            </w:pPr>
                            <w:r>
                              <w:rPr>
                                <w:rFonts w:ascii="Calibri" w:eastAsia="SimSun-ExtG" w:hAnsi="Calibri" w:cs="Calibri"/>
                                <w:sz w:val="28"/>
                                <w:szCs w:val="28"/>
                                <w:lang w:val="uk-UA"/>
                              </w:rPr>
                              <w:t>Гене-ратор</w:t>
                            </w:r>
                          </w:p>
                        </w:txbxContent>
                      </v:textbox>
                    </v:shape>
                  </w:pict>
                </mc:Fallback>
              </mc:AlternateContent>
            </w:r>
            <w:r w:rsidRPr="00B31F5D">
              <w:rPr>
                <w:sz w:val="28"/>
                <w:szCs w:val="28"/>
                <w:lang w:val="uk-UA"/>
              </w:rPr>
              <mc:AlternateContent>
                <mc:Choice Requires="wps">
                  <w:drawing>
                    <wp:anchor distT="0" distB="0" distL="114300" distR="114300" simplePos="0" relativeHeight="487016448" behindDoc="0" locked="0" layoutInCell="1" allowOverlap="1" wp14:anchorId="6382D0BB" wp14:editId="3A4FDB64">
                      <wp:simplePos x="0" y="0"/>
                      <wp:positionH relativeFrom="column">
                        <wp:posOffset>244928</wp:posOffset>
                      </wp:positionH>
                      <wp:positionV relativeFrom="paragraph">
                        <wp:posOffset>1401354</wp:posOffset>
                      </wp:positionV>
                      <wp:extent cx="495300" cy="364672"/>
                      <wp:effectExtent l="0" t="0" r="19050" b="16510"/>
                      <wp:wrapNone/>
                      <wp:docPr id="127" name="Поле 127"/>
                      <wp:cNvGraphicFramePr/>
                      <a:graphic xmlns:a="http://schemas.openxmlformats.org/drawingml/2006/main">
                        <a:graphicData uri="http://schemas.microsoft.com/office/word/2010/wordprocessingShape">
                          <wps:wsp>
                            <wps:cNvSpPr txBox="1"/>
                            <wps:spPr>
                              <a:xfrm>
                                <a:off x="0" y="0"/>
                                <a:ext cx="495300" cy="364672"/>
                              </a:xfrm>
                              <a:prstGeom prst="rect">
                                <a:avLst/>
                              </a:prstGeom>
                              <a:solidFill>
                                <a:schemeClr val="lt1"/>
                              </a:solidFill>
                              <a:ln w="6350">
                                <a:solidFill>
                                  <a:prstClr val="black"/>
                                </a:solidFill>
                              </a:ln>
                            </wps:spPr>
                            <wps:txbx>
                              <w:txbxContent>
                                <w:p w14:paraId="0C531FAD" w14:textId="77777777" w:rsidR="00026AB2" w:rsidRPr="00026AB2" w:rsidRDefault="00026AB2" w:rsidP="00026AB2">
                                  <w:pPr>
                                    <w:rPr>
                                      <w:rFonts w:ascii="SimSun-ExtG" w:eastAsia="SimSun-ExtG" w:hAnsi="SimSun-ExtG"/>
                                      <w:sz w:val="28"/>
                                      <w:szCs w:val="28"/>
                                      <w:lang w:val="uk-UA"/>
                                    </w:rPr>
                                  </w:pPr>
                                  <w:r w:rsidRPr="00026AB2">
                                    <w:rPr>
                                      <w:rFonts w:ascii="Calibri" w:eastAsia="SimSun-ExtG" w:hAnsi="Calibri" w:cs="Calibri"/>
                                      <w:sz w:val="28"/>
                                      <w:szCs w:val="28"/>
                                      <w:lang w:val="uk-UA"/>
                                    </w:rPr>
                                    <w:t>ДВЗ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2D0BB" id="Поле 127" o:spid="_x0000_s1030" type="#_x0000_t202" style="position:absolute;left:0;text-align:left;margin-left:19.3pt;margin-top:110.35pt;width:39pt;height:28.7pt;z-index:4870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" fillcolor="white [3201]" strokeweight=".5pt">
                      <v:textbox>
                        <w:txbxContent>
                          <w:p w14:paraId="0C531FAD" w14:textId="77777777" w:rsidR="00026AB2" w:rsidRPr="00026AB2" w:rsidRDefault="00026AB2" w:rsidP="00026AB2">
                            <w:pPr>
                              <w:rPr>
                                <w:rFonts w:ascii="SimSun-ExtG" w:eastAsia="SimSun-ExtG" w:hAnsi="SimSun-ExtG"/>
                                <w:sz w:val="28"/>
                                <w:szCs w:val="28"/>
                                <w:lang w:val="uk-UA"/>
                              </w:rPr>
                            </w:pPr>
                            <w:r w:rsidRPr="00026AB2">
                              <w:rPr>
                                <w:rFonts w:ascii="Calibri" w:eastAsia="SimSun-ExtG" w:hAnsi="Calibri" w:cs="Calibri"/>
                                <w:sz w:val="28"/>
                                <w:szCs w:val="28"/>
                                <w:lang w:val="uk-UA"/>
                              </w:rPr>
                              <w:t>ДВЗ</w:t>
                            </w:r>
                          </w:p>
                        </w:txbxContent>
                      </v:textbox>
                    </v:shape>
                  </w:pict>
                </mc:Fallback>
              </mc:AlternateContent>
            </w:r>
            <w:r w:rsidR="00A9652D" w:rsidRPr="00B31F5D">
              <w:rPr>
                <w:sz w:val="28"/>
                <w:szCs w:val="28"/>
                <w:lang w:val="uk-UA"/>
              </w:rPr>
              <w:drawing>
                <wp:anchor distT="0" distB="0" distL="114300" distR="114300" simplePos="0" relativeHeight="487012352" behindDoc="0" locked="0" layoutInCell="1" allowOverlap="1" wp14:anchorId="08378758" wp14:editId="554FE96C">
                  <wp:simplePos x="0" y="0"/>
                  <wp:positionH relativeFrom="column">
                    <wp:posOffset>-65405</wp:posOffset>
                  </wp:positionH>
                  <wp:positionV relativeFrom="paragraph">
                    <wp:posOffset>304800</wp:posOffset>
                  </wp:positionV>
                  <wp:extent cx="5940425" cy="2685415"/>
                  <wp:effectExtent l="0" t="0" r="3175"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685415"/>
                          </a:xfrm>
                          <a:prstGeom prst="rect">
                            <a:avLst/>
                          </a:prstGeom>
                        </pic:spPr>
                      </pic:pic>
                    </a:graphicData>
                  </a:graphic>
                </wp:anchor>
              </w:drawing>
            </w:r>
          </w:p>
        </w:tc>
      </w:tr>
      <w:tr w:rsidR="00A9652D" w:rsidRPr="00B31F5D" w14:paraId="52FF866D" w14:textId="77777777" w:rsidTr="00026AB2">
        <w:tc>
          <w:tcPr>
            <w:tcW w:w="9345" w:type="dxa"/>
          </w:tcPr>
          <w:p w14:paraId="74ED69C4" w14:textId="77777777" w:rsidR="00A9652D" w:rsidRPr="00B31F5D" w:rsidRDefault="00A9652D" w:rsidP="00AA3455">
            <w:pPr>
              <w:pStyle w:val="a3"/>
              <w:spacing w:line="360" w:lineRule="auto"/>
              <w:jc w:val="both"/>
              <w:rPr>
                <w:sz w:val="28"/>
                <w:szCs w:val="28"/>
                <w:lang w:val="uk-UA"/>
              </w:rPr>
            </w:pPr>
          </w:p>
        </w:tc>
      </w:tr>
      <w:tr w:rsidR="00A9652D" w:rsidRPr="00B31F5D" w14:paraId="183F3552" w14:textId="77777777" w:rsidTr="00026AB2">
        <w:tc>
          <w:tcPr>
            <w:tcW w:w="9345" w:type="dxa"/>
          </w:tcPr>
          <w:p w14:paraId="2FD4F81D" w14:textId="4CB0722A" w:rsidR="00A9652D" w:rsidRPr="00B31F5D" w:rsidRDefault="00026AB2" w:rsidP="00AA3455">
            <w:pPr>
              <w:pStyle w:val="a3"/>
              <w:spacing w:line="360" w:lineRule="auto"/>
              <w:jc w:val="both"/>
              <w:rPr>
                <w:sz w:val="28"/>
                <w:szCs w:val="28"/>
                <w:lang w:val="uk-UA"/>
              </w:rPr>
            </w:pPr>
            <w:r w:rsidRPr="00B31F5D">
              <w:rPr>
                <w:color w:val="231F20"/>
                <w:sz w:val="28"/>
                <w:szCs w:val="28"/>
                <w:lang w:val="uk-UA"/>
              </w:rPr>
              <w:t>Рис. 1. Дві архітектури силових агрегатів</w:t>
            </w:r>
          </w:p>
        </w:tc>
      </w:tr>
    </w:tbl>
    <w:p w14:paraId="7CA2711A" w14:textId="5F2EC148" w:rsidR="00477F02" w:rsidRPr="00B31F5D" w:rsidRDefault="00477F02" w:rsidP="00AA3455">
      <w:pPr>
        <w:pStyle w:val="a3"/>
        <w:spacing w:line="360" w:lineRule="auto"/>
        <w:ind w:firstLine="720"/>
        <w:jc w:val="both"/>
        <w:rPr>
          <w:sz w:val="28"/>
          <w:szCs w:val="28"/>
          <w:lang w:val="uk-UA"/>
        </w:rPr>
      </w:pPr>
    </w:p>
    <w:p w14:paraId="1FB9C066" w14:textId="3416C958" w:rsidR="00A9652D" w:rsidRPr="00B31F5D" w:rsidRDefault="00A9652D" w:rsidP="00AA3455">
      <w:pPr>
        <w:pStyle w:val="a3"/>
        <w:spacing w:line="360" w:lineRule="auto"/>
        <w:ind w:firstLine="720"/>
        <w:jc w:val="both"/>
        <w:rPr>
          <w:sz w:val="28"/>
          <w:szCs w:val="28"/>
          <w:lang w:val="uk-UA"/>
        </w:rPr>
      </w:pPr>
    </w:p>
    <w:p w14:paraId="15FABCEF" w14:textId="77777777" w:rsidR="00A9652D" w:rsidRPr="00B31F5D" w:rsidRDefault="00A9652D" w:rsidP="00AA3455">
      <w:pPr>
        <w:pStyle w:val="a3"/>
        <w:spacing w:line="360" w:lineRule="auto"/>
        <w:ind w:firstLine="720"/>
        <w:jc w:val="both"/>
        <w:rPr>
          <w:sz w:val="28"/>
          <w:szCs w:val="28"/>
          <w:lang w:val="uk-UA"/>
        </w:rPr>
        <w:sectPr w:rsidR="00A9652D" w:rsidRPr="00B31F5D" w:rsidSect="00AA3455">
          <w:pgSz w:w="11906" w:h="16838" w:code="9"/>
          <w:pgMar w:top="1134" w:right="850" w:bottom="1134" w:left="1701" w:header="0" w:footer="67" w:gutter="0"/>
          <w:cols w:space="720"/>
          <w:docGrid w:linePitch="299"/>
        </w:sectPr>
      </w:pPr>
    </w:p>
    <w:p w14:paraId="693708F6" w14:textId="7F5FB6F4" w:rsidR="00A9652D" w:rsidRPr="00B31F5D" w:rsidRDefault="00A9652D" w:rsidP="00AA3455">
      <w:pPr>
        <w:pStyle w:val="a3"/>
        <w:spacing w:line="360" w:lineRule="auto"/>
        <w:ind w:firstLine="720"/>
        <w:jc w:val="both"/>
        <w:rPr>
          <w:sz w:val="28"/>
          <w:szCs w:val="28"/>
          <w:lang w:val="uk-UA"/>
        </w:rPr>
      </w:pPr>
    </w:p>
    <w:p w14:paraId="2469CDE3" w14:textId="5A7C2EE4" w:rsidR="009B4EFF" w:rsidRPr="00B31F5D" w:rsidRDefault="009B4EFF" w:rsidP="00AA3455">
      <w:pPr>
        <w:pStyle w:val="a3"/>
        <w:spacing w:line="360" w:lineRule="auto"/>
        <w:ind w:firstLine="720"/>
        <w:jc w:val="both"/>
        <w:rPr>
          <w:color w:val="231F20"/>
          <w:sz w:val="28"/>
          <w:szCs w:val="28"/>
          <w:lang w:val="uk-UA"/>
        </w:rPr>
      </w:pPr>
    </w:p>
    <w:p w14:paraId="0667ED09" w14:textId="5AFC55BE" w:rsidR="009B4EFF" w:rsidRPr="00B31F5D" w:rsidRDefault="009B4EFF" w:rsidP="00AA3455">
      <w:pPr>
        <w:pStyle w:val="a3"/>
        <w:spacing w:line="360" w:lineRule="auto"/>
        <w:ind w:firstLine="720"/>
        <w:jc w:val="both"/>
        <w:rPr>
          <w:color w:val="231F20"/>
          <w:sz w:val="28"/>
          <w:szCs w:val="28"/>
          <w:lang w:val="uk-UA"/>
        </w:rPr>
      </w:pPr>
    </w:p>
    <w:p w14:paraId="3419C425" w14:textId="77777777" w:rsidR="00DC5B42" w:rsidRPr="00B31F5D" w:rsidRDefault="00DC5B42">
      <w:pPr>
        <w:rPr>
          <w:color w:val="231F20"/>
          <w:sz w:val="28"/>
          <w:szCs w:val="28"/>
          <w:lang w:val="uk-UA"/>
        </w:rPr>
      </w:pPr>
      <w:r w:rsidRPr="00B31F5D">
        <w:rPr>
          <w:color w:val="231F20"/>
          <w:sz w:val="28"/>
          <w:szCs w:val="28"/>
          <w:lang w:val="uk-UA"/>
        </w:rPr>
        <w:br w:type="page"/>
      </w:r>
    </w:p>
    <w:p w14:paraId="7BE1FAA5" w14:textId="4E517DDB" w:rsidR="00DC5B42" w:rsidRPr="00B31F5D" w:rsidRDefault="00DC5B42" w:rsidP="00DC5B42">
      <w:pPr>
        <w:pStyle w:val="a3"/>
        <w:spacing w:line="360" w:lineRule="auto"/>
        <w:ind w:firstLine="720"/>
        <w:jc w:val="right"/>
        <w:rPr>
          <w:color w:val="231F20"/>
          <w:sz w:val="28"/>
          <w:szCs w:val="28"/>
          <w:lang w:val="uk-UA"/>
        </w:rPr>
      </w:pPr>
      <w:r w:rsidRPr="00B31F5D">
        <w:rPr>
          <w:color w:val="231F20"/>
          <w:sz w:val="28"/>
          <w:szCs w:val="28"/>
          <w:lang w:val="uk-UA"/>
        </w:rPr>
        <w:lastRenderedPageBreak/>
        <w:t>Таблиця</w:t>
      </w:r>
      <w:r w:rsidR="00250B83" w:rsidRPr="00B31F5D">
        <w:rPr>
          <w:color w:val="231F20"/>
          <w:sz w:val="28"/>
          <w:szCs w:val="28"/>
          <w:lang w:val="uk-UA"/>
        </w:rPr>
        <w:t xml:space="preserve"> </w:t>
      </w:r>
      <w:r w:rsidRPr="00B31F5D">
        <w:rPr>
          <w:color w:val="231F20"/>
          <w:sz w:val="28"/>
          <w:szCs w:val="28"/>
          <w:lang w:val="uk-UA"/>
        </w:rPr>
        <w:t>1</w:t>
      </w:r>
      <w:r w:rsidR="00250B83" w:rsidRPr="00B31F5D">
        <w:rPr>
          <w:color w:val="231F20"/>
          <w:sz w:val="28"/>
          <w:szCs w:val="28"/>
          <w:lang w:val="uk-UA"/>
        </w:rPr>
        <w:t>.</w:t>
      </w:r>
    </w:p>
    <w:p w14:paraId="6BCA7D12" w14:textId="30C0A14A" w:rsidR="00477F02" w:rsidRPr="00B31F5D" w:rsidRDefault="00DC5B42" w:rsidP="00DC5B42">
      <w:pPr>
        <w:pStyle w:val="a3"/>
        <w:spacing w:line="360" w:lineRule="auto"/>
        <w:ind w:firstLine="720"/>
        <w:jc w:val="center"/>
        <w:rPr>
          <w:sz w:val="28"/>
          <w:szCs w:val="28"/>
          <w:lang w:val="uk-UA"/>
        </w:rPr>
      </w:pPr>
      <w:r w:rsidRPr="00B31F5D">
        <w:rPr>
          <w:color w:val="231F20"/>
          <w:sz w:val="28"/>
          <w:szCs w:val="28"/>
          <w:lang w:val="uk-UA"/>
        </w:rPr>
        <w:t xml:space="preserve">Кар'єрні  </w:t>
      </w:r>
      <w:r w:rsidRPr="00B31F5D">
        <w:rPr>
          <w:color w:val="000000" w:themeColor="text1"/>
          <w:sz w:val="28"/>
          <w:szCs w:val="28"/>
          <w:lang w:val="uk-UA"/>
        </w:rPr>
        <w:t>автосамоскиди</w:t>
      </w:r>
      <w:r w:rsidRPr="00B31F5D">
        <w:rPr>
          <w:color w:val="231F20"/>
          <w:sz w:val="28"/>
          <w:szCs w:val="28"/>
          <w:lang w:val="uk-UA"/>
        </w:rPr>
        <w:t xml:space="preserve"> виробництва основних виробників</w:t>
      </w:r>
    </w:p>
    <w:tbl>
      <w:tblPr>
        <w:tblStyle w:val="TableNormal"/>
        <w:tblW w:w="9077" w:type="dxa"/>
        <w:tblInd w:w="27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564"/>
        <w:gridCol w:w="3402"/>
        <w:gridCol w:w="4111"/>
      </w:tblGrid>
      <w:tr w:rsidR="00477F02" w:rsidRPr="00B31F5D" w14:paraId="43521FB9" w14:textId="77777777" w:rsidTr="00A9652D">
        <w:trPr>
          <w:trHeight w:val="256"/>
        </w:trPr>
        <w:tc>
          <w:tcPr>
            <w:tcW w:w="1564" w:type="dxa"/>
          </w:tcPr>
          <w:p w14:paraId="24D67912" w14:textId="4C82DF16" w:rsidR="00477F02" w:rsidRPr="00B31F5D" w:rsidRDefault="00A9652D" w:rsidP="00A9652D">
            <w:pPr>
              <w:pStyle w:val="TableParagraph"/>
              <w:spacing w:line="240" w:lineRule="auto"/>
              <w:ind w:left="0"/>
              <w:jc w:val="center"/>
              <w:rPr>
                <w:sz w:val="28"/>
                <w:szCs w:val="28"/>
                <w:lang w:val="uk-UA"/>
              </w:rPr>
            </w:pPr>
            <w:r w:rsidRPr="00B31F5D">
              <w:rPr>
                <w:color w:val="231F20"/>
                <w:sz w:val="28"/>
                <w:szCs w:val="28"/>
                <w:lang w:val="uk-UA"/>
              </w:rPr>
              <w:t>Компанія</w:t>
            </w:r>
          </w:p>
        </w:tc>
        <w:tc>
          <w:tcPr>
            <w:tcW w:w="3402" w:type="dxa"/>
          </w:tcPr>
          <w:p w14:paraId="52EF6162" w14:textId="77777777" w:rsidR="00477F02" w:rsidRPr="00B31F5D" w:rsidRDefault="00250B83" w:rsidP="00A9652D">
            <w:pPr>
              <w:pStyle w:val="TableParagraph"/>
              <w:spacing w:line="240" w:lineRule="auto"/>
              <w:ind w:left="0"/>
              <w:jc w:val="center"/>
              <w:rPr>
                <w:sz w:val="28"/>
                <w:szCs w:val="28"/>
                <w:lang w:val="uk-UA"/>
              </w:rPr>
            </w:pPr>
            <w:r w:rsidRPr="00B31F5D">
              <w:rPr>
                <w:color w:val="231F20"/>
                <w:sz w:val="28"/>
                <w:szCs w:val="28"/>
                <w:lang w:val="uk-UA"/>
              </w:rPr>
              <w:t>Механічний привід</w:t>
            </w:r>
          </w:p>
        </w:tc>
        <w:tc>
          <w:tcPr>
            <w:tcW w:w="4111" w:type="dxa"/>
          </w:tcPr>
          <w:p w14:paraId="4477CF22" w14:textId="77777777" w:rsidR="00477F02" w:rsidRPr="00B31F5D" w:rsidRDefault="00250B83" w:rsidP="00A9652D">
            <w:pPr>
              <w:pStyle w:val="TableParagraph"/>
              <w:spacing w:line="240" w:lineRule="auto"/>
              <w:ind w:left="0"/>
              <w:jc w:val="center"/>
              <w:rPr>
                <w:sz w:val="28"/>
                <w:szCs w:val="28"/>
                <w:lang w:val="uk-UA"/>
              </w:rPr>
            </w:pPr>
            <w:r w:rsidRPr="00B31F5D">
              <w:rPr>
                <w:color w:val="231F20"/>
                <w:sz w:val="28"/>
                <w:szCs w:val="28"/>
                <w:lang w:val="uk-UA"/>
              </w:rPr>
              <w:t>Дизель-електричний привід</w:t>
            </w:r>
          </w:p>
        </w:tc>
      </w:tr>
      <w:tr w:rsidR="00477F02" w:rsidRPr="00B31F5D" w14:paraId="429AAEC1" w14:textId="77777777" w:rsidTr="00A9652D">
        <w:trPr>
          <w:trHeight w:val="735"/>
        </w:trPr>
        <w:tc>
          <w:tcPr>
            <w:tcW w:w="1564" w:type="dxa"/>
          </w:tcPr>
          <w:p w14:paraId="1943BB55" w14:textId="443D6BEE" w:rsidR="00477F02" w:rsidRPr="00B31F5D" w:rsidRDefault="00A9652D" w:rsidP="00A9652D">
            <w:pPr>
              <w:pStyle w:val="TableParagraph"/>
              <w:spacing w:line="240" w:lineRule="auto"/>
              <w:ind w:left="0"/>
              <w:jc w:val="center"/>
              <w:rPr>
                <w:sz w:val="28"/>
                <w:szCs w:val="28"/>
                <w:lang w:val="uk-UA"/>
              </w:rPr>
            </w:pPr>
            <w:proofErr w:type="spellStart"/>
            <w:r w:rsidRPr="00B31F5D">
              <w:rPr>
                <w:color w:val="231F20"/>
                <w:sz w:val="28"/>
                <w:szCs w:val="28"/>
                <w:lang w:val="uk-UA"/>
              </w:rPr>
              <w:t>Катерпіллар</w:t>
            </w:r>
            <w:proofErr w:type="spellEnd"/>
          </w:p>
        </w:tc>
        <w:tc>
          <w:tcPr>
            <w:tcW w:w="3402" w:type="dxa"/>
          </w:tcPr>
          <w:p w14:paraId="161DF8C5" w14:textId="17779098" w:rsidR="00477F02" w:rsidRPr="00B31F5D" w:rsidRDefault="00250B83" w:rsidP="00A9652D">
            <w:pPr>
              <w:pStyle w:val="TableParagraph"/>
              <w:spacing w:line="240" w:lineRule="auto"/>
              <w:ind w:left="0"/>
              <w:jc w:val="center"/>
              <w:rPr>
                <w:sz w:val="28"/>
                <w:szCs w:val="28"/>
                <w:lang w:val="uk-UA"/>
              </w:rPr>
            </w:pPr>
            <w:r w:rsidRPr="00B31F5D">
              <w:rPr>
                <w:color w:val="231F20"/>
                <w:sz w:val="28"/>
                <w:szCs w:val="28"/>
                <w:lang w:val="uk-UA"/>
              </w:rPr>
              <w:t xml:space="preserve">770, </w:t>
            </w:r>
            <w:proofErr w:type="spellStart"/>
            <w:r w:rsidRPr="00B31F5D">
              <w:rPr>
                <w:color w:val="231F20"/>
                <w:sz w:val="28"/>
                <w:szCs w:val="28"/>
                <w:lang w:val="uk-UA"/>
              </w:rPr>
              <w:t>770G</w:t>
            </w:r>
            <w:proofErr w:type="spellEnd"/>
            <w:r w:rsidRPr="00B31F5D">
              <w:rPr>
                <w:color w:val="231F20"/>
                <w:sz w:val="28"/>
                <w:szCs w:val="28"/>
                <w:lang w:val="uk-UA"/>
              </w:rPr>
              <w:t xml:space="preserve">, </w:t>
            </w:r>
            <w:proofErr w:type="spellStart"/>
            <w:r w:rsidRPr="00B31F5D">
              <w:rPr>
                <w:color w:val="231F20"/>
                <w:sz w:val="28"/>
                <w:szCs w:val="28"/>
                <w:lang w:val="uk-UA"/>
              </w:rPr>
              <w:t>772G</w:t>
            </w:r>
            <w:proofErr w:type="spellEnd"/>
            <w:r w:rsidRPr="00B31F5D">
              <w:rPr>
                <w:color w:val="231F20"/>
                <w:sz w:val="28"/>
                <w:szCs w:val="28"/>
                <w:lang w:val="uk-UA"/>
              </w:rPr>
              <w:t xml:space="preserve">, </w:t>
            </w:r>
            <w:proofErr w:type="spellStart"/>
            <w:r w:rsidRPr="00B31F5D">
              <w:rPr>
                <w:color w:val="231F20"/>
                <w:sz w:val="28"/>
                <w:szCs w:val="28"/>
                <w:lang w:val="uk-UA"/>
              </w:rPr>
              <w:t>785C</w:t>
            </w:r>
            <w:proofErr w:type="spellEnd"/>
            <w:r w:rsidRPr="00B31F5D">
              <w:rPr>
                <w:color w:val="231F20"/>
                <w:sz w:val="28"/>
                <w:szCs w:val="28"/>
                <w:lang w:val="uk-UA"/>
              </w:rPr>
              <w:t xml:space="preserve">, </w:t>
            </w:r>
            <w:proofErr w:type="spellStart"/>
            <w:r w:rsidRPr="00B31F5D">
              <w:rPr>
                <w:color w:val="231F20"/>
                <w:sz w:val="28"/>
                <w:szCs w:val="28"/>
                <w:lang w:val="uk-UA"/>
              </w:rPr>
              <w:t>793D</w:t>
            </w:r>
            <w:proofErr w:type="spellEnd"/>
            <w:r w:rsidRPr="00B31F5D">
              <w:rPr>
                <w:color w:val="231F20"/>
                <w:sz w:val="28"/>
                <w:szCs w:val="28"/>
                <w:lang w:val="uk-UA"/>
              </w:rPr>
              <w:t xml:space="preserve">, </w:t>
            </w:r>
            <w:proofErr w:type="spellStart"/>
            <w:r w:rsidRPr="00B31F5D">
              <w:rPr>
                <w:color w:val="231F20"/>
                <w:sz w:val="28"/>
                <w:szCs w:val="28"/>
                <w:lang w:val="uk-UA"/>
              </w:rPr>
              <w:t>793F</w:t>
            </w:r>
            <w:proofErr w:type="spellEnd"/>
            <w:r w:rsidR="00A9652D" w:rsidRPr="00B31F5D">
              <w:rPr>
                <w:color w:val="231F20"/>
                <w:sz w:val="28"/>
                <w:szCs w:val="28"/>
                <w:lang w:val="uk-UA"/>
              </w:rPr>
              <w:t xml:space="preserve">, </w:t>
            </w:r>
            <w:proofErr w:type="spellStart"/>
            <w:r w:rsidRPr="00B31F5D">
              <w:rPr>
                <w:color w:val="231F20"/>
                <w:sz w:val="28"/>
                <w:szCs w:val="28"/>
                <w:lang w:val="uk-UA"/>
              </w:rPr>
              <w:t>797F</w:t>
            </w:r>
            <w:proofErr w:type="spellEnd"/>
            <w:r w:rsidR="00A9652D" w:rsidRPr="00B31F5D">
              <w:rPr>
                <w:color w:val="231F20"/>
                <w:sz w:val="28"/>
                <w:szCs w:val="28"/>
                <w:lang w:val="uk-UA"/>
              </w:rPr>
              <w:t xml:space="preserve">, </w:t>
            </w:r>
          </w:p>
        </w:tc>
        <w:tc>
          <w:tcPr>
            <w:tcW w:w="4111" w:type="dxa"/>
          </w:tcPr>
          <w:p w14:paraId="16DD4B33" w14:textId="54546D72" w:rsidR="00477F02" w:rsidRPr="00B31F5D" w:rsidRDefault="00250B83" w:rsidP="00A9652D">
            <w:pPr>
              <w:pStyle w:val="TableParagraph"/>
              <w:spacing w:line="240" w:lineRule="auto"/>
              <w:ind w:left="0"/>
              <w:jc w:val="center"/>
              <w:rPr>
                <w:sz w:val="28"/>
                <w:szCs w:val="28"/>
                <w:lang w:val="uk-UA"/>
              </w:rPr>
            </w:pPr>
            <w:r w:rsidRPr="00B31F5D">
              <w:rPr>
                <w:color w:val="231F20"/>
                <w:sz w:val="28"/>
                <w:szCs w:val="28"/>
                <w:lang w:val="uk-UA"/>
              </w:rPr>
              <w:t>794 АМ, 795</w:t>
            </w:r>
            <w:r w:rsidR="00A9652D" w:rsidRPr="00B31F5D">
              <w:rPr>
                <w:color w:val="231F20"/>
                <w:sz w:val="28"/>
                <w:szCs w:val="28"/>
                <w:lang w:val="uk-UA"/>
              </w:rPr>
              <w:t xml:space="preserve"> F</w:t>
            </w:r>
            <w:r w:rsidRPr="00B31F5D">
              <w:rPr>
                <w:color w:val="231F20"/>
                <w:sz w:val="28"/>
                <w:szCs w:val="28"/>
                <w:lang w:val="uk-UA"/>
              </w:rPr>
              <w:t xml:space="preserve"> АМ</w:t>
            </w:r>
          </w:p>
        </w:tc>
      </w:tr>
      <w:tr w:rsidR="00477F02" w:rsidRPr="00B31F5D" w14:paraId="17B03626" w14:textId="77777777" w:rsidTr="00A9652D">
        <w:trPr>
          <w:trHeight w:val="367"/>
        </w:trPr>
        <w:tc>
          <w:tcPr>
            <w:tcW w:w="1564" w:type="dxa"/>
          </w:tcPr>
          <w:p w14:paraId="432F0A0A" w14:textId="7CCB04FA" w:rsidR="00477F02" w:rsidRPr="00B31F5D" w:rsidRDefault="00A9652D" w:rsidP="00A9652D">
            <w:pPr>
              <w:pStyle w:val="TableParagraph"/>
              <w:spacing w:line="240" w:lineRule="auto"/>
              <w:ind w:left="0"/>
              <w:jc w:val="center"/>
              <w:rPr>
                <w:sz w:val="28"/>
                <w:szCs w:val="28"/>
                <w:lang w:val="uk-UA"/>
              </w:rPr>
            </w:pPr>
            <w:proofErr w:type="spellStart"/>
            <w:r w:rsidRPr="00B31F5D">
              <w:rPr>
                <w:color w:val="231F20"/>
                <w:sz w:val="28"/>
                <w:szCs w:val="28"/>
                <w:lang w:val="uk-UA"/>
              </w:rPr>
              <w:t>Хітачі</w:t>
            </w:r>
            <w:proofErr w:type="spellEnd"/>
          </w:p>
        </w:tc>
        <w:tc>
          <w:tcPr>
            <w:tcW w:w="3402" w:type="dxa"/>
          </w:tcPr>
          <w:p w14:paraId="7EA0F8FF" w14:textId="5BA99A71" w:rsidR="00477F02" w:rsidRPr="00B31F5D" w:rsidRDefault="00A9652D" w:rsidP="00A9652D">
            <w:pPr>
              <w:pStyle w:val="TableParagraph"/>
              <w:spacing w:line="240" w:lineRule="auto"/>
              <w:ind w:left="0"/>
              <w:jc w:val="center"/>
              <w:rPr>
                <w:sz w:val="28"/>
                <w:szCs w:val="28"/>
                <w:lang w:val="uk-UA"/>
              </w:rPr>
            </w:pPr>
            <w:proofErr w:type="spellStart"/>
            <w:r w:rsidRPr="00B31F5D">
              <w:rPr>
                <w:color w:val="231F20"/>
                <w:sz w:val="28"/>
                <w:szCs w:val="28"/>
                <w:lang w:val="uk-UA"/>
              </w:rPr>
              <w:t>EH</w:t>
            </w:r>
            <w:proofErr w:type="spellEnd"/>
            <w:r w:rsidRPr="00B31F5D">
              <w:rPr>
                <w:color w:val="231F20"/>
                <w:sz w:val="28"/>
                <w:szCs w:val="28"/>
                <w:lang w:val="uk-UA"/>
              </w:rPr>
              <w:t xml:space="preserve"> </w:t>
            </w:r>
            <w:r w:rsidR="00250B83" w:rsidRPr="00B31F5D">
              <w:rPr>
                <w:color w:val="231F20"/>
                <w:sz w:val="28"/>
                <w:szCs w:val="28"/>
                <w:lang w:val="uk-UA"/>
              </w:rPr>
              <w:t xml:space="preserve">1100-5, </w:t>
            </w:r>
            <w:proofErr w:type="spellStart"/>
            <w:r w:rsidRPr="00B31F5D">
              <w:rPr>
                <w:color w:val="231F20"/>
                <w:sz w:val="28"/>
                <w:szCs w:val="28"/>
                <w:lang w:val="uk-UA"/>
              </w:rPr>
              <w:t>EH</w:t>
            </w:r>
            <w:proofErr w:type="spellEnd"/>
            <w:r w:rsidRPr="00B31F5D">
              <w:rPr>
                <w:color w:val="231F20"/>
                <w:sz w:val="28"/>
                <w:szCs w:val="28"/>
                <w:lang w:val="uk-UA"/>
              </w:rPr>
              <w:t xml:space="preserve"> </w:t>
            </w:r>
            <w:r w:rsidR="00250B83" w:rsidRPr="00B31F5D">
              <w:rPr>
                <w:color w:val="231F20"/>
                <w:sz w:val="28"/>
                <w:szCs w:val="28"/>
                <w:lang w:val="uk-UA"/>
              </w:rPr>
              <w:t>1700-3</w:t>
            </w:r>
          </w:p>
        </w:tc>
        <w:tc>
          <w:tcPr>
            <w:tcW w:w="4111" w:type="dxa"/>
          </w:tcPr>
          <w:p w14:paraId="6115AD8F" w14:textId="60C15931" w:rsidR="00477F02" w:rsidRPr="00B31F5D" w:rsidRDefault="00250B83" w:rsidP="00A9652D">
            <w:pPr>
              <w:pStyle w:val="TableParagraph"/>
              <w:spacing w:line="240" w:lineRule="auto"/>
              <w:ind w:left="0"/>
              <w:jc w:val="center"/>
              <w:rPr>
                <w:sz w:val="28"/>
                <w:szCs w:val="28"/>
                <w:lang w:val="uk-UA"/>
              </w:rPr>
            </w:pPr>
            <w:proofErr w:type="spellStart"/>
            <w:r w:rsidRPr="00B31F5D">
              <w:rPr>
                <w:color w:val="231F20"/>
                <w:sz w:val="28"/>
                <w:szCs w:val="28"/>
                <w:lang w:val="uk-UA"/>
              </w:rPr>
              <w:t>EH3500AC</w:t>
            </w:r>
            <w:proofErr w:type="spellEnd"/>
            <w:r w:rsidRPr="00B31F5D">
              <w:rPr>
                <w:color w:val="231F20"/>
                <w:sz w:val="28"/>
                <w:szCs w:val="28"/>
                <w:lang w:val="uk-UA"/>
              </w:rPr>
              <w:t xml:space="preserve">-3, </w:t>
            </w:r>
            <w:proofErr w:type="spellStart"/>
            <w:r w:rsidRPr="00B31F5D">
              <w:rPr>
                <w:color w:val="231F20"/>
                <w:sz w:val="28"/>
                <w:szCs w:val="28"/>
                <w:lang w:val="uk-UA"/>
              </w:rPr>
              <w:t>EH4000AC</w:t>
            </w:r>
            <w:proofErr w:type="spellEnd"/>
            <w:r w:rsidRPr="00B31F5D">
              <w:rPr>
                <w:color w:val="231F20"/>
                <w:sz w:val="28"/>
                <w:szCs w:val="28"/>
                <w:lang w:val="uk-UA"/>
              </w:rPr>
              <w:t>-3,</w:t>
            </w:r>
            <w:r w:rsidR="00A9652D" w:rsidRPr="00B31F5D">
              <w:rPr>
                <w:color w:val="231F20"/>
                <w:sz w:val="28"/>
                <w:szCs w:val="28"/>
                <w:lang w:val="uk-UA"/>
              </w:rPr>
              <w:t xml:space="preserve"> </w:t>
            </w:r>
            <w:proofErr w:type="spellStart"/>
            <w:r w:rsidRPr="00B31F5D">
              <w:rPr>
                <w:color w:val="231F20"/>
                <w:sz w:val="28"/>
                <w:szCs w:val="28"/>
                <w:lang w:val="uk-UA"/>
              </w:rPr>
              <w:t>EH5000AC</w:t>
            </w:r>
            <w:proofErr w:type="spellEnd"/>
            <w:r w:rsidRPr="00B31F5D">
              <w:rPr>
                <w:color w:val="231F20"/>
                <w:sz w:val="28"/>
                <w:szCs w:val="28"/>
                <w:lang w:val="uk-UA"/>
              </w:rPr>
              <w:t>-3</w:t>
            </w:r>
          </w:p>
        </w:tc>
      </w:tr>
      <w:tr w:rsidR="00477F02" w:rsidRPr="00B31F5D" w14:paraId="4ACA5148" w14:textId="77777777" w:rsidTr="00A9652D">
        <w:trPr>
          <w:trHeight w:val="552"/>
        </w:trPr>
        <w:tc>
          <w:tcPr>
            <w:tcW w:w="1564" w:type="dxa"/>
          </w:tcPr>
          <w:p w14:paraId="26251C88" w14:textId="77777777" w:rsidR="00477F02" w:rsidRPr="00B31F5D" w:rsidRDefault="00250B83" w:rsidP="00A9652D">
            <w:pPr>
              <w:pStyle w:val="TableParagraph"/>
              <w:spacing w:line="240" w:lineRule="auto"/>
              <w:ind w:left="0"/>
              <w:jc w:val="center"/>
              <w:rPr>
                <w:sz w:val="28"/>
                <w:szCs w:val="28"/>
                <w:lang w:val="uk-UA"/>
              </w:rPr>
            </w:pPr>
            <w:proofErr w:type="spellStart"/>
            <w:r w:rsidRPr="00B31F5D">
              <w:rPr>
                <w:color w:val="231F20"/>
                <w:sz w:val="28"/>
                <w:szCs w:val="28"/>
                <w:lang w:val="uk-UA"/>
              </w:rPr>
              <w:t>Комацу</w:t>
            </w:r>
            <w:proofErr w:type="spellEnd"/>
          </w:p>
        </w:tc>
        <w:tc>
          <w:tcPr>
            <w:tcW w:w="3402" w:type="dxa"/>
          </w:tcPr>
          <w:p w14:paraId="1C3C0CCD" w14:textId="556683D4" w:rsidR="00477F02" w:rsidRPr="00B31F5D" w:rsidRDefault="00250B83" w:rsidP="00A9652D">
            <w:pPr>
              <w:pStyle w:val="TableParagraph"/>
              <w:tabs>
                <w:tab w:val="left" w:pos="1131"/>
              </w:tabs>
              <w:spacing w:line="240" w:lineRule="auto"/>
              <w:ind w:left="0"/>
              <w:jc w:val="center"/>
              <w:rPr>
                <w:sz w:val="28"/>
                <w:szCs w:val="28"/>
                <w:lang w:val="uk-UA"/>
              </w:rPr>
            </w:pPr>
            <w:proofErr w:type="spellStart"/>
            <w:r w:rsidRPr="00B31F5D">
              <w:rPr>
                <w:color w:val="231F20"/>
                <w:sz w:val="28"/>
                <w:szCs w:val="28"/>
                <w:lang w:val="uk-UA"/>
              </w:rPr>
              <w:t>HD325</w:t>
            </w:r>
            <w:proofErr w:type="spellEnd"/>
            <w:r w:rsidRPr="00B31F5D">
              <w:rPr>
                <w:color w:val="231F20"/>
                <w:sz w:val="28"/>
                <w:szCs w:val="28"/>
                <w:lang w:val="uk-UA"/>
              </w:rPr>
              <w:t>,</w:t>
            </w:r>
            <w:r w:rsidR="00A9652D" w:rsidRPr="00B31F5D">
              <w:rPr>
                <w:color w:val="231F20"/>
                <w:sz w:val="28"/>
                <w:szCs w:val="28"/>
                <w:lang w:val="uk-UA"/>
              </w:rPr>
              <w:t xml:space="preserve"> </w:t>
            </w:r>
            <w:proofErr w:type="spellStart"/>
            <w:r w:rsidRPr="00B31F5D">
              <w:rPr>
                <w:color w:val="231F20"/>
                <w:sz w:val="28"/>
                <w:szCs w:val="28"/>
                <w:lang w:val="uk-UA"/>
              </w:rPr>
              <w:t>HD405</w:t>
            </w:r>
            <w:proofErr w:type="spellEnd"/>
            <w:r w:rsidRPr="00B31F5D">
              <w:rPr>
                <w:color w:val="231F20"/>
                <w:sz w:val="28"/>
                <w:szCs w:val="28"/>
                <w:lang w:val="uk-UA"/>
              </w:rPr>
              <w:t>,</w:t>
            </w:r>
            <w:r w:rsidR="00A9652D" w:rsidRPr="00B31F5D">
              <w:rPr>
                <w:color w:val="231F20"/>
                <w:sz w:val="28"/>
                <w:szCs w:val="28"/>
                <w:lang w:val="uk-UA"/>
              </w:rPr>
              <w:t xml:space="preserve"> </w:t>
            </w:r>
            <w:proofErr w:type="spellStart"/>
            <w:r w:rsidRPr="00B31F5D">
              <w:rPr>
                <w:color w:val="231F20"/>
                <w:sz w:val="28"/>
                <w:szCs w:val="28"/>
                <w:lang w:val="uk-UA"/>
              </w:rPr>
              <w:t>HD605</w:t>
            </w:r>
            <w:proofErr w:type="spellEnd"/>
            <w:r w:rsidRPr="00B31F5D">
              <w:rPr>
                <w:color w:val="231F20"/>
                <w:sz w:val="28"/>
                <w:szCs w:val="28"/>
                <w:lang w:val="uk-UA"/>
              </w:rPr>
              <w:t>,</w:t>
            </w:r>
            <w:r w:rsidR="00A9652D" w:rsidRPr="00B31F5D">
              <w:rPr>
                <w:color w:val="231F20"/>
                <w:sz w:val="28"/>
                <w:szCs w:val="28"/>
                <w:lang w:val="uk-UA"/>
              </w:rPr>
              <w:t xml:space="preserve"> </w:t>
            </w:r>
            <w:proofErr w:type="spellStart"/>
            <w:r w:rsidRPr="00B31F5D">
              <w:rPr>
                <w:color w:val="231F20"/>
                <w:sz w:val="28"/>
                <w:szCs w:val="28"/>
                <w:lang w:val="uk-UA"/>
              </w:rPr>
              <w:t>HD785</w:t>
            </w:r>
            <w:proofErr w:type="spellEnd"/>
            <w:r w:rsidRPr="00B31F5D">
              <w:rPr>
                <w:color w:val="231F20"/>
                <w:sz w:val="28"/>
                <w:szCs w:val="28"/>
                <w:lang w:val="uk-UA"/>
              </w:rPr>
              <w:t xml:space="preserve">, </w:t>
            </w:r>
            <w:proofErr w:type="spellStart"/>
            <w:r w:rsidRPr="00B31F5D">
              <w:rPr>
                <w:color w:val="231F20"/>
                <w:sz w:val="28"/>
                <w:szCs w:val="28"/>
                <w:lang w:val="uk-UA"/>
              </w:rPr>
              <w:t>HD1500</w:t>
            </w:r>
            <w:proofErr w:type="spellEnd"/>
          </w:p>
        </w:tc>
        <w:tc>
          <w:tcPr>
            <w:tcW w:w="4111" w:type="dxa"/>
          </w:tcPr>
          <w:p w14:paraId="72A1F895" w14:textId="4454DFEE" w:rsidR="00477F02" w:rsidRPr="00B31F5D" w:rsidRDefault="00250B83" w:rsidP="00A9652D">
            <w:pPr>
              <w:pStyle w:val="TableParagraph"/>
              <w:spacing w:line="240" w:lineRule="auto"/>
              <w:ind w:left="0"/>
              <w:jc w:val="center"/>
              <w:rPr>
                <w:sz w:val="28"/>
                <w:szCs w:val="28"/>
                <w:lang w:val="uk-UA"/>
              </w:rPr>
            </w:pPr>
            <w:proofErr w:type="spellStart"/>
            <w:r w:rsidRPr="00B31F5D">
              <w:rPr>
                <w:color w:val="231F20"/>
                <w:sz w:val="28"/>
                <w:szCs w:val="28"/>
                <w:lang w:val="uk-UA"/>
              </w:rPr>
              <w:t>730Е</w:t>
            </w:r>
            <w:proofErr w:type="spellEnd"/>
            <w:r w:rsidRPr="00B31F5D">
              <w:rPr>
                <w:color w:val="231F20"/>
                <w:sz w:val="28"/>
                <w:szCs w:val="28"/>
                <w:lang w:val="uk-UA"/>
              </w:rPr>
              <w:t xml:space="preserve">, </w:t>
            </w:r>
            <w:proofErr w:type="spellStart"/>
            <w:r w:rsidRPr="00B31F5D">
              <w:rPr>
                <w:color w:val="231F20"/>
                <w:sz w:val="28"/>
                <w:szCs w:val="28"/>
                <w:lang w:val="uk-UA"/>
              </w:rPr>
              <w:t>830Е</w:t>
            </w:r>
            <w:proofErr w:type="spellEnd"/>
            <w:r w:rsidRPr="00B31F5D">
              <w:rPr>
                <w:color w:val="231F20"/>
                <w:sz w:val="28"/>
                <w:szCs w:val="28"/>
                <w:lang w:val="uk-UA"/>
              </w:rPr>
              <w:t xml:space="preserve">-АС, </w:t>
            </w:r>
            <w:proofErr w:type="spellStart"/>
            <w:r w:rsidRPr="00B31F5D">
              <w:rPr>
                <w:color w:val="231F20"/>
                <w:sz w:val="28"/>
                <w:szCs w:val="28"/>
                <w:lang w:val="uk-UA"/>
              </w:rPr>
              <w:t>860Е-1К</w:t>
            </w:r>
            <w:proofErr w:type="spellEnd"/>
            <w:r w:rsidRPr="00B31F5D">
              <w:rPr>
                <w:color w:val="231F20"/>
                <w:sz w:val="28"/>
                <w:szCs w:val="28"/>
                <w:lang w:val="uk-UA"/>
              </w:rPr>
              <w:t>,</w:t>
            </w:r>
            <w:r w:rsidR="00A9652D" w:rsidRPr="00B31F5D">
              <w:rPr>
                <w:color w:val="231F20"/>
                <w:sz w:val="28"/>
                <w:szCs w:val="28"/>
                <w:lang w:val="uk-UA"/>
              </w:rPr>
              <w:t xml:space="preserve"> </w:t>
            </w:r>
            <w:proofErr w:type="spellStart"/>
            <w:r w:rsidRPr="00B31F5D">
              <w:rPr>
                <w:color w:val="231F20"/>
                <w:sz w:val="28"/>
                <w:szCs w:val="28"/>
                <w:lang w:val="uk-UA"/>
              </w:rPr>
              <w:t>930Е</w:t>
            </w:r>
            <w:proofErr w:type="spellEnd"/>
            <w:r w:rsidRPr="00B31F5D">
              <w:rPr>
                <w:color w:val="231F20"/>
                <w:sz w:val="28"/>
                <w:szCs w:val="28"/>
                <w:lang w:val="uk-UA"/>
              </w:rPr>
              <w:t xml:space="preserve">-4, </w:t>
            </w:r>
            <w:proofErr w:type="spellStart"/>
            <w:r w:rsidRPr="00B31F5D">
              <w:rPr>
                <w:color w:val="231F20"/>
                <w:sz w:val="28"/>
                <w:szCs w:val="28"/>
                <w:lang w:val="uk-UA"/>
              </w:rPr>
              <w:t>930Е-4СЕ</w:t>
            </w:r>
            <w:proofErr w:type="spellEnd"/>
            <w:r w:rsidRPr="00B31F5D">
              <w:rPr>
                <w:color w:val="231F20"/>
                <w:sz w:val="28"/>
                <w:szCs w:val="28"/>
                <w:lang w:val="uk-UA"/>
              </w:rPr>
              <w:t xml:space="preserve">, </w:t>
            </w:r>
            <w:proofErr w:type="spellStart"/>
            <w:r w:rsidRPr="00B31F5D">
              <w:rPr>
                <w:color w:val="231F20"/>
                <w:sz w:val="28"/>
                <w:szCs w:val="28"/>
                <w:lang w:val="uk-UA"/>
              </w:rPr>
              <w:t>960Е</w:t>
            </w:r>
            <w:proofErr w:type="spellEnd"/>
            <w:r w:rsidRPr="00B31F5D">
              <w:rPr>
                <w:color w:val="231F20"/>
                <w:sz w:val="28"/>
                <w:szCs w:val="28"/>
                <w:lang w:val="uk-UA"/>
              </w:rPr>
              <w:t>-2,</w:t>
            </w:r>
            <w:r w:rsidR="00A9652D" w:rsidRPr="00B31F5D">
              <w:rPr>
                <w:color w:val="231F20"/>
                <w:sz w:val="28"/>
                <w:szCs w:val="28"/>
                <w:lang w:val="uk-UA"/>
              </w:rPr>
              <w:t xml:space="preserve"> </w:t>
            </w:r>
            <w:proofErr w:type="spellStart"/>
            <w:r w:rsidRPr="00B31F5D">
              <w:rPr>
                <w:color w:val="231F20"/>
                <w:sz w:val="28"/>
                <w:szCs w:val="28"/>
                <w:lang w:val="uk-UA"/>
              </w:rPr>
              <w:t>960Е-2К</w:t>
            </w:r>
            <w:proofErr w:type="spellEnd"/>
          </w:p>
        </w:tc>
      </w:tr>
      <w:tr w:rsidR="00A9652D" w:rsidRPr="00B31F5D" w14:paraId="6CACA048" w14:textId="77777777" w:rsidTr="00A9652D">
        <w:trPr>
          <w:trHeight w:val="552"/>
        </w:trPr>
        <w:tc>
          <w:tcPr>
            <w:tcW w:w="1564" w:type="dxa"/>
          </w:tcPr>
          <w:p w14:paraId="4CB40EA3" w14:textId="0CA3339A" w:rsidR="00A9652D" w:rsidRPr="00B31F5D" w:rsidRDefault="00A9652D" w:rsidP="00A9652D">
            <w:pPr>
              <w:pStyle w:val="TableParagraph"/>
              <w:spacing w:line="240" w:lineRule="auto"/>
              <w:ind w:left="0"/>
              <w:jc w:val="center"/>
              <w:rPr>
                <w:color w:val="231F20"/>
                <w:sz w:val="28"/>
                <w:szCs w:val="28"/>
                <w:lang w:val="uk-UA"/>
              </w:rPr>
            </w:pPr>
            <w:proofErr w:type="spellStart"/>
            <w:r w:rsidRPr="00B31F5D">
              <w:rPr>
                <w:color w:val="231F20"/>
                <w:sz w:val="28"/>
                <w:szCs w:val="28"/>
                <w:lang w:val="uk-UA"/>
              </w:rPr>
              <w:t>БЕЛАЗ</w:t>
            </w:r>
            <w:proofErr w:type="spellEnd"/>
          </w:p>
        </w:tc>
        <w:tc>
          <w:tcPr>
            <w:tcW w:w="3402" w:type="dxa"/>
          </w:tcPr>
          <w:p w14:paraId="32A2527D" w14:textId="7A4A8B21" w:rsidR="00A9652D" w:rsidRPr="00B31F5D" w:rsidRDefault="00A9652D" w:rsidP="00A9652D">
            <w:pPr>
              <w:pStyle w:val="TableParagraph"/>
              <w:tabs>
                <w:tab w:val="left" w:pos="1131"/>
              </w:tabs>
              <w:spacing w:line="240" w:lineRule="auto"/>
              <w:ind w:left="0"/>
              <w:jc w:val="center"/>
              <w:rPr>
                <w:color w:val="231F20"/>
                <w:sz w:val="28"/>
                <w:szCs w:val="28"/>
                <w:lang w:val="uk-UA"/>
              </w:rPr>
            </w:pPr>
            <w:r w:rsidRPr="00B31F5D">
              <w:rPr>
                <w:color w:val="231F20"/>
                <w:sz w:val="28"/>
                <w:szCs w:val="28"/>
                <w:lang w:val="uk-UA"/>
              </w:rPr>
              <w:t>7540, 7545, 7547, 7555, 7557</w:t>
            </w:r>
          </w:p>
        </w:tc>
        <w:tc>
          <w:tcPr>
            <w:tcW w:w="4111" w:type="dxa"/>
          </w:tcPr>
          <w:p w14:paraId="184365FF" w14:textId="724945E5" w:rsidR="00A9652D" w:rsidRPr="00B31F5D" w:rsidRDefault="00A9652D" w:rsidP="00A9652D">
            <w:pPr>
              <w:pStyle w:val="TableParagraph"/>
              <w:spacing w:line="240" w:lineRule="auto"/>
              <w:ind w:left="0"/>
              <w:jc w:val="center"/>
              <w:rPr>
                <w:color w:val="231F20"/>
                <w:sz w:val="28"/>
                <w:szCs w:val="28"/>
                <w:lang w:val="uk-UA"/>
              </w:rPr>
            </w:pPr>
            <w:r w:rsidRPr="00B31F5D">
              <w:rPr>
                <w:color w:val="231F20"/>
                <w:sz w:val="28"/>
                <w:szCs w:val="28"/>
                <w:lang w:val="uk-UA"/>
              </w:rPr>
              <w:t>7558, 7513, 7517, 7530, 7560, 7571</w:t>
            </w:r>
          </w:p>
        </w:tc>
      </w:tr>
    </w:tbl>
    <w:p w14:paraId="7BE3C9D2" w14:textId="77777777" w:rsidR="00477F02" w:rsidRPr="00B31F5D" w:rsidRDefault="00477F02" w:rsidP="00AA3455">
      <w:pPr>
        <w:pStyle w:val="a3"/>
        <w:spacing w:line="360" w:lineRule="auto"/>
        <w:ind w:firstLine="720"/>
        <w:jc w:val="both"/>
        <w:rPr>
          <w:sz w:val="28"/>
          <w:szCs w:val="28"/>
          <w:lang w:val="uk-UA"/>
        </w:rPr>
      </w:pPr>
    </w:p>
    <w:p w14:paraId="64889DB7" w14:textId="24925FAC" w:rsidR="00C726AC" w:rsidRPr="00B31F5D" w:rsidRDefault="00C726AC">
      <w:pPr>
        <w:rPr>
          <w:rFonts w:eastAsiaTheme="majorEastAsia"/>
          <w:color w:val="000000" w:themeColor="text1"/>
          <w:sz w:val="28"/>
          <w:szCs w:val="28"/>
          <w:lang w:val="uk-UA"/>
        </w:rPr>
      </w:pPr>
    </w:p>
    <w:p w14:paraId="3448404C" w14:textId="04785806" w:rsidR="00984AC3" w:rsidRPr="00B31F5D" w:rsidRDefault="00B13E15" w:rsidP="00984AC3">
      <w:pPr>
        <w:pStyle w:val="1"/>
        <w:jc w:val="center"/>
        <w:rPr>
          <w:rFonts w:ascii="Times New Roman" w:hAnsi="Times New Roman" w:cs="Times New Roman"/>
          <w:color w:val="000000" w:themeColor="text1"/>
          <w:sz w:val="28"/>
          <w:szCs w:val="28"/>
          <w:lang w:val="uk-UA"/>
        </w:rPr>
      </w:pPr>
      <w:bookmarkStart w:id="6" w:name="_Toc192183069"/>
      <w:r w:rsidRPr="00B31F5D">
        <w:rPr>
          <w:rFonts w:ascii="Times New Roman" w:hAnsi="Times New Roman" w:cs="Times New Roman"/>
          <w:color w:val="000000" w:themeColor="text1"/>
          <w:sz w:val="28"/>
          <w:szCs w:val="28"/>
          <w:lang w:val="uk-UA"/>
        </w:rPr>
        <w:t xml:space="preserve">2.2. </w:t>
      </w:r>
      <w:r w:rsidR="00984AC3" w:rsidRPr="00B31F5D">
        <w:rPr>
          <w:rFonts w:ascii="Times New Roman" w:hAnsi="Times New Roman" w:cs="Times New Roman"/>
          <w:color w:val="000000" w:themeColor="text1"/>
          <w:sz w:val="28"/>
          <w:szCs w:val="28"/>
          <w:lang w:val="uk-UA"/>
        </w:rPr>
        <w:t>Архітектура гібридного електричного кар'єрного автосамоскида</w:t>
      </w:r>
      <w:bookmarkEnd w:id="6"/>
    </w:p>
    <w:p w14:paraId="52D775A8" w14:textId="77777777" w:rsidR="00984AC3" w:rsidRPr="00B31F5D" w:rsidRDefault="00984AC3" w:rsidP="00984AC3">
      <w:pPr>
        <w:pStyle w:val="a3"/>
        <w:spacing w:line="360" w:lineRule="auto"/>
        <w:ind w:firstLine="720"/>
        <w:jc w:val="both"/>
        <w:rPr>
          <w:sz w:val="28"/>
          <w:szCs w:val="28"/>
          <w:lang w:val="uk-UA"/>
        </w:rPr>
      </w:pPr>
    </w:p>
    <w:p w14:paraId="23EBC2E8" w14:textId="01F77EA9" w:rsidR="00DC5B42" w:rsidRPr="00B31F5D" w:rsidRDefault="00DC5B42" w:rsidP="00DC5B42">
      <w:pPr>
        <w:pStyle w:val="a3"/>
        <w:spacing w:line="360" w:lineRule="auto"/>
        <w:ind w:firstLine="720"/>
        <w:jc w:val="both"/>
        <w:rPr>
          <w:color w:val="231F20"/>
          <w:sz w:val="28"/>
          <w:szCs w:val="28"/>
          <w:lang w:val="uk-UA"/>
        </w:rPr>
      </w:pPr>
      <w:r w:rsidRPr="00B31F5D">
        <w:rPr>
          <w:color w:val="231F20"/>
          <w:sz w:val="28"/>
          <w:szCs w:val="28"/>
          <w:lang w:val="uk-UA"/>
        </w:rPr>
        <w:t>У посил</w:t>
      </w:r>
      <w:r w:rsidR="00984AC3" w:rsidRPr="00B31F5D">
        <w:rPr>
          <w:color w:val="231F20"/>
          <w:sz w:val="28"/>
          <w:szCs w:val="28"/>
          <w:lang w:val="uk-UA"/>
        </w:rPr>
        <w:t>анні</w:t>
      </w:r>
      <w:r w:rsidRPr="00B31F5D">
        <w:rPr>
          <w:color w:val="231F20"/>
          <w:sz w:val="28"/>
          <w:szCs w:val="28"/>
          <w:lang w:val="uk-UA"/>
        </w:rPr>
        <w:t xml:space="preserve"> [18] було представлено кілька гібридних </w:t>
      </w:r>
      <w:proofErr w:type="spellStart"/>
      <w:r w:rsidR="00C726AC" w:rsidRPr="00B31F5D">
        <w:rPr>
          <w:color w:val="231F20"/>
          <w:sz w:val="28"/>
          <w:szCs w:val="28"/>
          <w:lang w:val="uk-UA"/>
        </w:rPr>
        <w:t>архітектур</w:t>
      </w:r>
      <w:proofErr w:type="spellEnd"/>
      <w:r w:rsidRPr="00B31F5D">
        <w:rPr>
          <w:color w:val="231F20"/>
          <w:sz w:val="28"/>
          <w:szCs w:val="28"/>
          <w:lang w:val="uk-UA"/>
        </w:rPr>
        <w:t xml:space="preserve"> силових агрегатів</w:t>
      </w:r>
      <w:r w:rsidR="00C726AC" w:rsidRPr="00B31F5D">
        <w:rPr>
          <w:color w:val="231F20"/>
          <w:sz w:val="28"/>
          <w:szCs w:val="28"/>
          <w:lang w:val="uk-UA"/>
        </w:rPr>
        <w:t xml:space="preserve"> (рис. 2)</w:t>
      </w:r>
      <w:r w:rsidRPr="00B31F5D">
        <w:rPr>
          <w:color w:val="231F20"/>
          <w:sz w:val="28"/>
          <w:szCs w:val="28"/>
          <w:lang w:val="uk-UA"/>
        </w:rPr>
        <w:t>. Існує два методи створення гібридного кар’єрного вантажівки:</w:t>
      </w:r>
      <w:r w:rsidR="00C726AC" w:rsidRPr="00B31F5D">
        <w:rPr>
          <w:color w:val="231F20"/>
          <w:sz w:val="28"/>
          <w:szCs w:val="28"/>
          <w:lang w:val="uk-UA"/>
        </w:rPr>
        <w:t xml:space="preserve"> </w:t>
      </w:r>
      <w:r w:rsidRPr="00B31F5D">
        <w:rPr>
          <w:color w:val="231F20"/>
          <w:sz w:val="28"/>
          <w:szCs w:val="28"/>
          <w:lang w:val="uk-UA"/>
        </w:rPr>
        <w:t>модернізація дизель-електричної вантажівки в серійний гібридний</w:t>
      </w:r>
      <w:r w:rsidR="00C726AC" w:rsidRPr="00B31F5D">
        <w:rPr>
          <w:color w:val="231F20"/>
          <w:sz w:val="28"/>
          <w:szCs w:val="28"/>
          <w:lang w:val="uk-UA"/>
        </w:rPr>
        <w:t xml:space="preserve"> </w:t>
      </w:r>
      <w:r w:rsidRPr="00B31F5D">
        <w:rPr>
          <w:color w:val="231F20"/>
          <w:sz w:val="28"/>
          <w:szCs w:val="28"/>
          <w:lang w:val="uk-UA"/>
        </w:rPr>
        <w:t xml:space="preserve">автомобіль шляхом додавання відповідної електричної </w:t>
      </w:r>
      <w:proofErr w:type="spellStart"/>
      <w:r w:rsidRPr="00B31F5D">
        <w:rPr>
          <w:color w:val="231F20"/>
          <w:sz w:val="28"/>
          <w:szCs w:val="28"/>
          <w:lang w:val="uk-UA"/>
        </w:rPr>
        <w:t>ESS</w:t>
      </w:r>
      <w:proofErr w:type="spellEnd"/>
      <w:r w:rsidRPr="00B31F5D">
        <w:rPr>
          <w:color w:val="231F20"/>
          <w:sz w:val="28"/>
          <w:szCs w:val="28"/>
          <w:lang w:val="uk-UA"/>
        </w:rPr>
        <w:t>; або створити</w:t>
      </w:r>
      <w:r w:rsidR="00C726AC" w:rsidRPr="00B31F5D">
        <w:rPr>
          <w:color w:val="231F20"/>
          <w:sz w:val="28"/>
          <w:szCs w:val="28"/>
          <w:lang w:val="uk-UA"/>
        </w:rPr>
        <w:t xml:space="preserve"> </w:t>
      </w:r>
      <w:r w:rsidRPr="00B31F5D">
        <w:rPr>
          <w:color w:val="231F20"/>
          <w:sz w:val="28"/>
          <w:szCs w:val="28"/>
          <w:lang w:val="uk-UA"/>
        </w:rPr>
        <w:t>паралельний гібридний кар’єрний самоскид, додавши електродвигун до</w:t>
      </w:r>
      <w:r w:rsidR="00C726AC" w:rsidRPr="00B31F5D">
        <w:rPr>
          <w:color w:val="231F20"/>
          <w:sz w:val="28"/>
          <w:szCs w:val="28"/>
          <w:lang w:val="uk-UA"/>
        </w:rPr>
        <w:t xml:space="preserve"> </w:t>
      </w:r>
      <w:r w:rsidRPr="00B31F5D">
        <w:rPr>
          <w:color w:val="231F20"/>
          <w:sz w:val="28"/>
          <w:szCs w:val="28"/>
          <w:lang w:val="uk-UA"/>
        </w:rPr>
        <w:t>карданного валу традиційної силової установки.</w:t>
      </w:r>
    </w:p>
    <w:p w14:paraId="74C2F72D" w14:textId="4DA74914" w:rsidR="00DC5B42" w:rsidRPr="00B31F5D" w:rsidRDefault="00DC5B42" w:rsidP="00DC5B42">
      <w:pPr>
        <w:pStyle w:val="a3"/>
        <w:spacing w:line="360" w:lineRule="auto"/>
        <w:ind w:firstLine="720"/>
        <w:jc w:val="both"/>
        <w:rPr>
          <w:color w:val="231F20"/>
          <w:sz w:val="28"/>
          <w:szCs w:val="28"/>
          <w:lang w:val="uk-UA"/>
        </w:rPr>
      </w:pPr>
      <w:r w:rsidRPr="00B31F5D">
        <w:rPr>
          <w:color w:val="231F20"/>
          <w:sz w:val="28"/>
          <w:szCs w:val="28"/>
          <w:lang w:val="uk-UA"/>
        </w:rPr>
        <w:t>Залежно від компонування електродвигуна та трансмісії можна</w:t>
      </w:r>
      <w:r w:rsidR="00C726AC" w:rsidRPr="00B31F5D">
        <w:rPr>
          <w:color w:val="231F20"/>
          <w:sz w:val="28"/>
          <w:szCs w:val="28"/>
          <w:lang w:val="uk-UA"/>
        </w:rPr>
        <w:t xml:space="preserve"> </w:t>
      </w:r>
      <w:r w:rsidRPr="00B31F5D">
        <w:rPr>
          <w:color w:val="231F20"/>
          <w:sz w:val="28"/>
          <w:szCs w:val="28"/>
          <w:lang w:val="uk-UA"/>
        </w:rPr>
        <w:t>досягти більше п’яти паралельних гібридних компоновок трансмісії,</w:t>
      </w:r>
      <w:r w:rsidR="00C726AC" w:rsidRPr="00B31F5D">
        <w:rPr>
          <w:color w:val="231F20"/>
          <w:sz w:val="28"/>
          <w:szCs w:val="28"/>
          <w:lang w:val="uk-UA"/>
        </w:rPr>
        <w:t xml:space="preserve"> </w:t>
      </w:r>
      <w:r w:rsidRPr="00B31F5D">
        <w:rPr>
          <w:color w:val="231F20"/>
          <w:sz w:val="28"/>
          <w:szCs w:val="28"/>
          <w:lang w:val="uk-UA"/>
        </w:rPr>
        <w:t>хоча завдання модернізації є складним і дорожчим. Потрібні новий</w:t>
      </w:r>
      <w:r w:rsidR="00C726AC" w:rsidRPr="00B31F5D">
        <w:rPr>
          <w:color w:val="231F20"/>
          <w:sz w:val="28"/>
          <w:szCs w:val="28"/>
          <w:lang w:val="uk-UA"/>
        </w:rPr>
        <w:t xml:space="preserve"> </w:t>
      </w:r>
      <w:r w:rsidRPr="00B31F5D">
        <w:rPr>
          <w:color w:val="231F20"/>
          <w:sz w:val="28"/>
          <w:szCs w:val="28"/>
          <w:lang w:val="uk-UA"/>
        </w:rPr>
        <w:t xml:space="preserve">електродвигун і </w:t>
      </w:r>
      <w:proofErr w:type="spellStart"/>
      <w:r w:rsidRPr="00B31F5D">
        <w:rPr>
          <w:color w:val="231F20"/>
          <w:sz w:val="28"/>
          <w:szCs w:val="28"/>
          <w:lang w:val="uk-UA"/>
        </w:rPr>
        <w:t>ESS</w:t>
      </w:r>
      <w:proofErr w:type="spellEnd"/>
      <w:r w:rsidRPr="00B31F5D">
        <w:rPr>
          <w:color w:val="231F20"/>
          <w:sz w:val="28"/>
          <w:szCs w:val="28"/>
          <w:lang w:val="uk-UA"/>
        </w:rPr>
        <w:t>, а також системи електроенергії та управління,</w:t>
      </w:r>
      <w:r w:rsidR="00C726AC" w:rsidRPr="00B31F5D">
        <w:rPr>
          <w:color w:val="231F20"/>
          <w:sz w:val="28"/>
          <w:szCs w:val="28"/>
          <w:lang w:val="uk-UA"/>
        </w:rPr>
        <w:t xml:space="preserve"> </w:t>
      </w:r>
      <w:r w:rsidRPr="00B31F5D">
        <w:rPr>
          <w:color w:val="231F20"/>
          <w:sz w:val="28"/>
          <w:szCs w:val="28"/>
          <w:lang w:val="uk-UA"/>
        </w:rPr>
        <w:t xml:space="preserve">включаючи випрямляч, інвертор і систему керування </w:t>
      </w:r>
      <w:proofErr w:type="spellStart"/>
      <w:r w:rsidRPr="00B31F5D">
        <w:rPr>
          <w:color w:val="231F20"/>
          <w:sz w:val="28"/>
          <w:szCs w:val="28"/>
          <w:lang w:val="uk-UA"/>
        </w:rPr>
        <w:t>батареями</w:t>
      </w:r>
      <w:proofErr w:type="spellEnd"/>
      <w:r w:rsidRPr="00B31F5D">
        <w:rPr>
          <w:color w:val="231F20"/>
          <w:sz w:val="28"/>
          <w:szCs w:val="28"/>
          <w:lang w:val="uk-UA"/>
        </w:rPr>
        <w:t xml:space="preserve"> (</w:t>
      </w:r>
      <w:proofErr w:type="spellStart"/>
      <w:r w:rsidRPr="00B31F5D">
        <w:rPr>
          <w:color w:val="231F20"/>
          <w:sz w:val="28"/>
          <w:szCs w:val="28"/>
          <w:lang w:val="uk-UA"/>
        </w:rPr>
        <w:t>BMS</w:t>
      </w:r>
      <w:proofErr w:type="spellEnd"/>
      <w:r w:rsidRPr="00B31F5D">
        <w:rPr>
          <w:color w:val="231F20"/>
          <w:sz w:val="28"/>
          <w:szCs w:val="28"/>
          <w:lang w:val="uk-UA"/>
        </w:rPr>
        <w:t>). З</w:t>
      </w:r>
      <w:r w:rsidR="00C726AC" w:rsidRPr="00B31F5D">
        <w:rPr>
          <w:color w:val="231F20"/>
          <w:sz w:val="28"/>
          <w:szCs w:val="28"/>
          <w:lang w:val="uk-UA"/>
        </w:rPr>
        <w:t xml:space="preserve"> </w:t>
      </w:r>
      <w:r w:rsidRPr="00B31F5D">
        <w:rPr>
          <w:color w:val="231F20"/>
          <w:sz w:val="28"/>
          <w:szCs w:val="28"/>
          <w:lang w:val="uk-UA"/>
        </w:rPr>
        <w:t>іншого боку, переоснащення дизель-електричної вантажівки на</w:t>
      </w:r>
      <w:r w:rsidR="00C726AC" w:rsidRPr="00B31F5D">
        <w:rPr>
          <w:color w:val="231F20"/>
          <w:sz w:val="28"/>
          <w:szCs w:val="28"/>
          <w:lang w:val="uk-UA"/>
        </w:rPr>
        <w:t xml:space="preserve"> </w:t>
      </w:r>
      <w:r w:rsidRPr="00B31F5D">
        <w:rPr>
          <w:color w:val="231F20"/>
          <w:sz w:val="28"/>
          <w:szCs w:val="28"/>
          <w:lang w:val="uk-UA"/>
        </w:rPr>
        <w:t>гібридну електричну систему є більш простим шляхом додавання</w:t>
      </w:r>
      <w:r w:rsidR="00C726AC" w:rsidRPr="00B31F5D">
        <w:rPr>
          <w:color w:val="231F20"/>
          <w:sz w:val="28"/>
          <w:szCs w:val="28"/>
          <w:lang w:val="uk-UA"/>
        </w:rPr>
        <w:t xml:space="preserve"> </w:t>
      </w:r>
      <w:r w:rsidRPr="00B31F5D">
        <w:rPr>
          <w:color w:val="231F20"/>
          <w:sz w:val="28"/>
          <w:szCs w:val="28"/>
          <w:lang w:val="uk-UA"/>
        </w:rPr>
        <w:t xml:space="preserve">батареї </w:t>
      </w:r>
      <w:proofErr w:type="spellStart"/>
      <w:r w:rsidRPr="00B31F5D">
        <w:rPr>
          <w:color w:val="231F20"/>
          <w:sz w:val="28"/>
          <w:szCs w:val="28"/>
          <w:lang w:val="uk-UA"/>
        </w:rPr>
        <w:t>ESS</w:t>
      </w:r>
      <w:proofErr w:type="spellEnd"/>
      <w:r w:rsidRPr="00B31F5D">
        <w:rPr>
          <w:color w:val="231F20"/>
          <w:sz w:val="28"/>
          <w:szCs w:val="28"/>
          <w:lang w:val="uk-UA"/>
        </w:rPr>
        <w:t>/</w:t>
      </w:r>
      <w:proofErr w:type="spellStart"/>
      <w:r w:rsidRPr="00B31F5D">
        <w:rPr>
          <w:color w:val="231F20"/>
          <w:sz w:val="28"/>
          <w:szCs w:val="28"/>
          <w:lang w:val="uk-UA"/>
        </w:rPr>
        <w:t>MBS</w:t>
      </w:r>
      <w:proofErr w:type="spellEnd"/>
      <w:r w:rsidRPr="00B31F5D">
        <w:rPr>
          <w:color w:val="231F20"/>
          <w:sz w:val="28"/>
          <w:szCs w:val="28"/>
          <w:lang w:val="uk-UA"/>
        </w:rPr>
        <w:t xml:space="preserve"> і зміни керування трансмісією. Таким чином, це</w:t>
      </w:r>
      <w:r w:rsidR="00C726AC" w:rsidRPr="00B31F5D">
        <w:rPr>
          <w:color w:val="231F20"/>
          <w:sz w:val="28"/>
          <w:szCs w:val="28"/>
          <w:lang w:val="uk-UA"/>
        </w:rPr>
        <w:t xml:space="preserve"> </w:t>
      </w:r>
      <w:r w:rsidRPr="00B31F5D">
        <w:rPr>
          <w:color w:val="231F20"/>
          <w:sz w:val="28"/>
          <w:szCs w:val="28"/>
          <w:lang w:val="uk-UA"/>
        </w:rPr>
        <w:t>дослідження зосереджено на перетворенні дизель-електричного</w:t>
      </w:r>
      <w:r w:rsidR="00C726AC" w:rsidRPr="00B31F5D">
        <w:rPr>
          <w:color w:val="231F20"/>
          <w:sz w:val="28"/>
          <w:szCs w:val="28"/>
          <w:lang w:val="uk-UA"/>
        </w:rPr>
        <w:t xml:space="preserve"> </w:t>
      </w:r>
      <w:r w:rsidRPr="00B31F5D">
        <w:rPr>
          <w:color w:val="231F20"/>
          <w:sz w:val="28"/>
          <w:szCs w:val="28"/>
          <w:lang w:val="uk-UA"/>
        </w:rPr>
        <w:t>кар’єрного вантажівки на серійний дизель-електричний гібридний</w:t>
      </w:r>
      <w:r w:rsidR="00C726AC" w:rsidRPr="00B31F5D">
        <w:rPr>
          <w:color w:val="231F20"/>
          <w:sz w:val="28"/>
          <w:szCs w:val="28"/>
          <w:lang w:val="uk-UA"/>
        </w:rPr>
        <w:t xml:space="preserve"> </w:t>
      </w:r>
      <w:r w:rsidRPr="00B31F5D">
        <w:rPr>
          <w:color w:val="231F20"/>
          <w:sz w:val="28"/>
          <w:szCs w:val="28"/>
          <w:lang w:val="uk-UA"/>
        </w:rPr>
        <w:t>електричний транспортний засіб з переднім розташуванням двигуна та</w:t>
      </w:r>
      <w:r w:rsidR="00C726AC" w:rsidRPr="00B31F5D">
        <w:rPr>
          <w:color w:val="231F20"/>
          <w:sz w:val="28"/>
          <w:szCs w:val="28"/>
          <w:lang w:val="uk-UA"/>
        </w:rPr>
        <w:t xml:space="preserve"> </w:t>
      </w:r>
      <w:r w:rsidRPr="00B31F5D">
        <w:rPr>
          <w:color w:val="231F20"/>
          <w:sz w:val="28"/>
          <w:szCs w:val="28"/>
          <w:lang w:val="uk-UA"/>
        </w:rPr>
        <w:t>заднім приводом.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726AC" w:rsidRPr="00B31F5D" w14:paraId="61EB6452" w14:textId="77777777" w:rsidTr="00C726AC">
        <w:tc>
          <w:tcPr>
            <w:tcW w:w="9345" w:type="dxa"/>
          </w:tcPr>
          <w:p w14:paraId="21D7768B" w14:textId="72A3697C" w:rsidR="00C726AC" w:rsidRPr="00B31F5D" w:rsidRDefault="00C726AC" w:rsidP="00AA3455">
            <w:pPr>
              <w:pStyle w:val="a3"/>
              <w:spacing w:line="360" w:lineRule="auto"/>
              <w:jc w:val="both"/>
              <w:rPr>
                <w:sz w:val="28"/>
                <w:szCs w:val="28"/>
                <w:lang w:val="uk-UA"/>
              </w:rPr>
            </w:pPr>
            <w:r w:rsidRPr="00B31F5D">
              <w:rPr>
                <w:sz w:val="28"/>
                <w:szCs w:val="28"/>
                <w:lang w:val="uk-UA"/>
              </w:rPr>
              <w:lastRenderedPageBreak/>
              <mc:AlternateContent>
                <mc:Choice Requires="wps">
                  <w:drawing>
                    <wp:anchor distT="0" distB="0" distL="114300" distR="114300" simplePos="0" relativeHeight="487026688" behindDoc="0" locked="0" layoutInCell="1" allowOverlap="1" wp14:anchorId="722DF8A8" wp14:editId="6E2959A4">
                      <wp:simplePos x="0" y="0"/>
                      <wp:positionH relativeFrom="column">
                        <wp:posOffset>358956</wp:posOffset>
                      </wp:positionH>
                      <wp:positionV relativeFrom="paragraph">
                        <wp:posOffset>1919696</wp:posOffset>
                      </wp:positionV>
                      <wp:extent cx="1213758" cy="495300"/>
                      <wp:effectExtent l="0" t="0" r="24765" b="19050"/>
                      <wp:wrapNone/>
                      <wp:docPr id="133" name="Поле 133"/>
                      <wp:cNvGraphicFramePr/>
                      <a:graphic xmlns:a="http://schemas.openxmlformats.org/drawingml/2006/main">
                        <a:graphicData uri="http://schemas.microsoft.com/office/word/2010/wordprocessingShape">
                          <wps:wsp>
                            <wps:cNvSpPr txBox="1"/>
                            <wps:spPr>
                              <a:xfrm>
                                <a:off x="0" y="0"/>
                                <a:ext cx="1213758" cy="495300"/>
                              </a:xfrm>
                              <a:prstGeom prst="rect">
                                <a:avLst/>
                              </a:prstGeom>
                              <a:solidFill>
                                <a:schemeClr val="lt1"/>
                              </a:solidFill>
                              <a:ln w="6350">
                                <a:solidFill>
                                  <a:prstClr val="black"/>
                                </a:solidFill>
                              </a:ln>
                            </wps:spPr>
                            <wps:txbx>
                              <w:txbxContent>
                                <w:p w14:paraId="583B2F19" w14:textId="77777777" w:rsidR="00C726AC" w:rsidRPr="00C726AC" w:rsidRDefault="00C726AC" w:rsidP="00C726AC">
                                  <w:pPr>
                                    <w:jc w:val="center"/>
                                    <w:rPr>
                                      <w:rFonts w:ascii="SimSun-ExtG" w:eastAsia="SimSun-ExtG" w:hAnsi="SimSun-ExtG"/>
                                      <w:sz w:val="36"/>
                                      <w:szCs w:val="36"/>
                                      <w:lang w:val="uk-UA"/>
                                    </w:rPr>
                                  </w:pPr>
                                  <w:r w:rsidRPr="00C726AC">
                                    <w:rPr>
                                      <w:rFonts w:ascii="Calibri" w:eastAsia="SimSun-ExtG" w:hAnsi="Calibri" w:cs="Calibri"/>
                                      <w:sz w:val="36"/>
                                      <w:szCs w:val="36"/>
                                      <w:lang w:val="uk-UA"/>
                                    </w:rPr>
                                    <w:t>ДВЗ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F8A8" id="Поле 133" o:spid="_x0000_s1031" type="#_x0000_t202" style="position:absolute;left:0;text-align:left;margin-left:28.25pt;margin-top:151.15pt;width:95.55pt;height:39pt;z-index:4870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" fillcolor="white [3201]" strokeweight=".5pt">
                      <v:textbox>
                        <w:txbxContent>
                          <w:p w14:paraId="583B2F19" w14:textId="77777777" w:rsidR="00C726AC" w:rsidRPr="00C726AC" w:rsidRDefault="00C726AC" w:rsidP="00C726AC">
                            <w:pPr>
                              <w:jc w:val="center"/>
                              <w:rPr>
                                <w:rFonts w:ascii="SimSun-ExtG" w:eastAsia="SimSun-ExtG" w:hAnsi="SimSun-ExtG"/>
                                <w:sz w:val="36"/>
                                <w:szCs w:val="36"/>
                                <w:lang w:val="uk-UA"/>
                              </w:rPr>
                            </w:pPr>
                            <w:r w:rsidRPr="00C726AC">
                              <w:rPr>
                                <w:rFonts w:ascii="Calibri" w:eastAsia="SimSun-ExtG" w:hAnsi="Calibri" w:cs="Calibri"/>
                                <w:sz w:val="36"/>
                                <w:szCs w:val="36"/>
                                <w:lang w:val="uk-UA"/>
                              </w:rPr>
                              <w:t>ДВЗ</w:t>
                            </w:r>
                          </w:p>
                        </w:txbxContent>
                      </v:textbox>
                    </v:shape>
                  </w:pict>
                </mc:Fallback>
              </mc:AlternateContent>
            </w:r>
            <w:r w:rsidRPr="00B31F5D">
              <w:rPr>
                <w:sz w:val="28"/>
                <w:szCs w:val="28"/>
                <w:lang w:val="uk-UA"/>
              </w:rPr>
              <mc:AlternateContent>
                <mc:Choice Requires="wps">
                  <w:drawing>
                    <wp:anchor distT="0" distB="0" distL="114300" distR="114300" simplePos="0" relativeHeight="487024640" behindDoc="0" locked="0" layoutInCell="1" allowOverlap="1" wp14:anchorId="77DAD692" wp14:editId="336B5466">
                      <wp:simplePos x="0" y="0"/>
                      <wp:positionH relativeFrom="column">
                        <wp:posOffset>4206784</wp:posOffset>
                      </wp:positionH>
                      <wp:positionV relativeFrom="paragraph">
                        <wp:posOffset>2000885</wp:posOffset>
                      </wp:positionV>
                      <wp:extent cx="555172" cy="359228"/>
                      <wp:effectExtent l="0" t="0" r="16510" b="22225"/>
                      <wp:wrapNone/>
                      <wp:docPr id="131" name="Поле 131"/>
                      <wp:cNvGraphicFramePr/>
                      <a:graphic xmlns:a="http://schemas.openxmlformats.org/drawingml/2006/main">
                        <a:graphicData uri="http://schemas.microsoft.com/office/word/2010/wordprocessingShape">
                          <wps:wsp>
                            <wps:cNvSpPr txBox="1"/>
                            <wps:spPr>
                              <a:xfrm>
                                <a:off x="0" y="0"/>
                                <a:ext cx="555172" cy="359228"/>
                              </a:xfrm>
                              <a:prstGeom prst="rect">
                                <a:avLst/>
                              </a:prstGeom>
                              <a:solidFill>
                                <a:schemeClr val="lt1"/>
                              </a:solidFill>
                              <a:ln w="6350">
                                <a:solidFill>
                                  <a:prstClr val="black"/>
                                </a:solidFill>
                              </a:ln>
                            </wps:spPr>
                            <wps:txbx>
                              <w:txbxContent>
                                <w:p w14:paraId="62FBA4A7" w14:textId="77777777" w:rsidR="00C726AC" w:rsidRPr="00C726AC" w:rsidRDefault="00C726AC" w:rsidP="00C726AC">
                                  <w:pPr>
                                    <w:jc w:val="center"/>
                                    <w:rPr>
                                      <w:rFonts w:ascii="SimSun-ExtG" w:eastAsia="SimSun-ExtG" w:hAnsi="SimSun-ExtG"/>
                                      <w:sz w:val="16"/>
                                      <w:szCs w:val="16"/>
                                      <w:lang w:val="uk-UA"/>
                                    </w:rPr>
                                  </w:pPr>
                                  <w:r w:rsidRPr="00C726AC">
                                    <w:rPr>
                                      <w:rFonts w:ascii="Calibri" w:eastAsia="SimSun-ExtG" w:hAnsi="Calibri" w:cs="Calibri"/>
                                      <w:sz w:val="16"/>
                                      <w:szCs w:val="16"/>
                                      <w:lang w:val="uk-UA"/>
                                    </w:rPr>
                                    <w:t>Перетво-рювач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D692" id="Поле 131" o:spid="_x0000_s1032" type="#_x0000_t202" style="position:absolute;left:0;text-align:left;margin-left:331.25pt;margin-top:157.55pt;width:43.7pt;height:28.3pt;z-index:4870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" fillcolor="white [3201]" strokeweight=".5pt">
                      <v:textbox>
                        <w:txbxContent>
                          <w:p w14:paraId="62FBA4A7" w14:textId="77777777" w:rsidR="00C726AC" w:rsidRPr="00C726AC" w:rsidRDefault="00C726AC" w:rsidP="00C726AC">
                            <w:pPr>
                              <w:jc w:val="center"/>
                              <w:rPr>
                                <w:rFonts w:ascii="SimSun-ExtG" w:eastAsia="SimSun-ExtG" w:hAnsi="SimSun-ExtG"/>
                                <w:sz w:val="16"/>
                                <w:szCs w:val="16"/>
                                <w:lang w:val="uk-UA"/>
                              </w:rPr>
                            </w:pPr>
                            <w:r w:rsidRPr="00C726AC">
                              <w:rPr>
                                <w:rFonts w:ascii="Calibri" w:eastAsia="SimSun-ExtG" w:hAnsi="Calibri" w:cs="Calibri"/>
                                <w:sz w:val="16"/>
                                <w:szCs w:val="16"/>
                                <w:lang w:val="uk-UA"/>
                              </w:rPr>
                              <w:t>Перетво-рювач</w:t>
                            </w:r>
                          </w:p>
                        </w:txbxContent>
                      </v:textbox>
                    </v:shape>
                  </w:pict>
                </mc:Fallback>
              </mc:AlternateContent>
            </w:r>
            <w:r w:rsidRPr="00B31F5D">
              <w:rPr>
                <w:sz w:val="28"/>
                <w:szCs w:val="28"/>
                <w:lang w:val="uk-UA"/>
              </w:rPr>
              <w:drawing>
                <wp:anchor distT="0" distB="0" distL="114300" distR="114300" simplePos="0" relativeHeight="487022592" behindDoc="0" locked="0" layoutInCell="1" allowOverlap="1" wp14:anchorId="0F2FC219" wp14:editId="169C9DF2">
                  <wp:simplePos x="0" y="0"/>
                  <wp:positionH relativeFrom="column">
                    <wp:posOffset>1905</wp:posOffset>
                  </wp:positionH>
                  <wp:positionV relativeFrom="paragraph">
                    <wp:posOffset>106045</wp:posOffset>
                  </wp:positionV>
                  <wp:extent cx="5448300" cy="4116070"/>
                  <wp:effectExtent l="0" t="0" r="0" b="0"/>
                  <wp:wrapTopAndBottom/>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8300" cy="4116070"/>
                          </a:xfrm>
                          <a:prstGeom prst="rect">
                            <a:avLst/>
                          </a:prstGeom>
                        </pic:spPr>
                      </pic:pic>
                    </a:graphicData>
                  </a:graphic>
                  <wp14:sizeRelH relativeFrom="margin">
                    <wp14:pctWidth>0</wp14:pctWidth>
                  </wp14:sizeRelH>
                  <wp14:sizeRelV relativeFrom="margin">
                    <wp14:pctHeight>0</wp14:pctHeight>
                  </wp14:sizeRelV>
                </wp:anchor>
              </w:drawing>
            </w:r>
          </w:p>
        </w:tc>
      </w:tr>
      <w:tr w:rsidR="00C726AC" w:rsidRPr="00B31F5D" w14:paraId="79AA58C8" w14:textId="77777777" w:rsidTr="00C726AC">
        <w:tc>
          <w:tcPr>
            <w:tcW w:w="9345" w:type="dxa"/>
          </w:tcPr>
          <w:p w14:paraId="1E7495FA" w14:textId="18398B58" w:rsidR="00C726AC" w:rsidRPr="00B31F5D" w:rsidRDefault="00C726AC" w:rsidP="00AA3455">
            <w:pPr>
              <w:pStyle w:val="a3"/>
              <w:spacing w:line="360" w:lineRule="auto"/>
              <w:jc w:val="both"/>
              <w:rPr>
                <w:sz w:val="28"/>
                <w:szCs w:val="28"/>
                <w:lang w:val="uk-UA"/>
              </w:rPr>
            </w:pPr>
            <w:r w:rsidRPr="00B31F5D">
              <w:rPr>
                <w:color w:val="231F20"/>
                <w:sz w:val="28"/>
                <w:szCs w:val="28"/>
                <w:lang w:val="uk-UA"/>
              </w:rPr>
              <w:t>Рис. 2. Архітектура</w:t>
            </w:r>
            <w:r w:rsidRPr="00B31F5D">
              <w:rPr>
                <w:rFonts w:ascii="NotoSans-Regular" w:eastAsia="NotoSans-Regular" w:hAnsiTheme="minorHAnsi" w:cs="NotoSans-Regular"/>
                <w:color w:val="171615"/>
                <w:sz w:val="12"/>
                <w:szCs w:val="12"/>
                <w:lang w:val="uk-UA"/>
              </w:rPr>
              <w:t xml:space="preserve"> </w:t>
            </w:r>
            <w:r w:rsidRPr="00B31F5D">
              <w:rPr>
                <w:color w:val="231F20"/>
                <w:sz w:val="28"/>
                <w:szCs w:val="28"/>
                <w:lang w:val="uk-UA"/>
              </w:rPr>
              <w:t xml:space="preserve">серії гібридних електричних кар’єрних автосамоскидів </w:t>
            </w:r>
          </w:p>
        </w:tc>
      </w:tr>
    </w:tbl>
    <w:p w14:paraId="741E4177" w14:textId="77777777" w:rsidR="00DC5B42" w:rsidRPr="00B31F5D" w:rsidRDefault="00DC5B42" w:rsidP="00AA3455">
      <w:pPr>
        <w:pStyle w:val="a3"/>
        <w:spacing w:line="360" w:lineRule="auto"/>
        <w:ind w:firstLine="720"/>
        <w:jc w:val="both"/>
        <w:rPr>
          <w:sz w:val="28"/>
          <w:szCs w:val="28"/>
          <w:lang w:val="uk-UA"/>
        </w:rPr>
      </w:pPr>
    </w:p>
    <w:p w14:paraId="637281D0" w14:textId="77777777" w:rsidR="00C726AC" w:rsidRPr="00B31F5D" w:rsidRDefault="00C726AC">
      <w:pPr>
        <w:rPr>
          <w:rFonts w:eastAsiaTheme="majorEastAsia"/>
          <w:color w:val="000000" w:themeColor="text1"/>
          <w:sz w:val="28"/>
          <w:szCs w:val="28"/>
          <w:lang w:val="uk-UA"/>
        </w:rPr>
      </w:pPr>
      <w:r w:rsidRPr="00B31F5D">
        <w:rPr>
          <w:color w:val="000000" w:themeColor="text1"/>
          <w:sz w:val="28"/>
          <w:szCs w:val="28"/>
          <w:lang w:val="uk-UA"/>
        </w:rPr>
        <w:br w:type="page"/>
      </w:r>
    </w:p>
    <w:p w14:paraId="4A1D8C7C" w14:textId="78D83A64"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7" w:name="_Toc192183070"/>
      <w:r w:rsidRPr="00B31F5D">
        <w:rPr>
          <w:rFonts w:ascii="Times New Roman" w:hAnsi="Times New Roman" w:cs="Times New Roman"/>
          <w:color w:val="000000" w:themeColor="text1"/>
          <w:sz w:val="28"/>
          <w:szCs w:val="28"/>
          <w:lang w:val="uk-UA"/>
        </w:rPr>
        <w:lastRenderedPageBreak/>
        <w:t xml:space="preserve">3. </w:t>
      </w:r>
      <w:r w:rsidR="00984AC3" w:rsidRPr="00B31F5D">
        <w:rPr>
          <w:rFonts w:ascii="Times New Roman" w:hAnsi="Times New Roman" w:cs="Times New Roman"/>
          <w:color w:val="000000" w:themeColor="text1"/>
          <w:sz w:val="28"/>
          <w:szCs w:val="28"/>
          <w:lang w:val="uk-UA"/>
        </w:rPr>
        <w:t>ЖИТТЄВИЙ ЦИКЛ БАТАРЕЇ</w:t>
      </w:r>
      <w:bookmarkEnd w:id="7"/>
    </w:p>
    <w:p w14:paraId="243ECC70" w14:textId="77777777" w:rsidR="00984AC3" w:rsidRPr="00B31F5D" w:rsidRDefault="00984AC3" w:rsidP="00AA3455">
      <w:pPr>
        <w:pStyle w:val="a3"/>
        <w:spacing w:line="360" w:lineRule="auto"/>
        <w:ind w:firstLine="720"/>
        <w:jc w:val="both"/>
        <w:rPr>
          <w:color w:val="231F20"/>
          <w:sz w:val="28"/>
          <w:szCs w:val="28"/>
          <w:lang w:val="uk-UA"/>
        </w:rPr>
      </w:pPr>
    </w:p>
    <w:p w14:paraId="6AA35C0B" w14:textId="7F5BCCB3"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Акумуляторна технологія має вирішальне значення для електрифікованих транспортних засобів. Багато промислових компаній і дослідників працюють над зниженням вартості акумуляторів з більш високою щільністю енергії та потужності без шкоди для безпеки або продуктивності. Зазвичай збільшення опору батареї та згасання ємності є показниками погіршення терміну служби батареї, і їх можна змоделювати за допомогою </w:t>
      </w:r>
      <w:proofErr w:type="spellStart"/>
      <w:r w:rsidRPr="00B31F5D">
        <w:rPr>
          <w:color w:val="231F20"/>
          <w:sz w:val="28"/>
          <w:szCs w:val="28"/>
          <w:lang w:val="uk-UA"/>
        </w:rPr>
        <w:t>Eqs</w:t>
      </w:r>
      <w:proofErr w:type="spellEnd"/>
      <w:r w:rsidRPr="00B31F5D">
        <w:rPr>
          <w:color w:val="231F20"/>
          <w:sz w:val="28"/>
          <w:szCs w:val="28"/>
          <w:lang w:val="uk-UA"/>
        </w:rPr>
        <w:t xml:space="preserve"> (1)-(3) [19]. Результати показали, що батареї в пасажирському </w:t>
      </w:r>
      <w:proofErr w:type="spellStart"/>
      <w:r w:rsidRPr="00B31F5D">
        <w:rPr>
          <w:color w:val="231F20"/>
          <w:sz w:val="28"/>
          <w:szCs w:val="28"/>
          <w:lang w:val="uk-UA"/>
        </w:rPr>
        <w:t>HEV</w:t>
      </w:r>
      <w:proofErr w:type="spellEnd"/>
      <w:r w:rsidRPr="00B31F5D">
        <w:rPr>
          <w:color w:val="231F20"/>
          <w:sz w:val="28"/>
          <w:szCs w:val="28"/>
          <w:lang w:val="uk-UA"/>
        </w:rPr>
        <w:t xml:space="preserve"> з глибиною розряду менше 50% (</w:t>
      </w:r>
      <w:proofErr w:type="spellStart"/>
      <w:r w:rsidRPr="00B31F5D">
        <w:rPr>
          <w:color w:val="231F20"/>
          <w:sz w:val="28"/>
          <w:szCs w:val="28"/>
          <w:lang w:val="uk-UA"/>
        </w:rPr>
        <w:t>DOD</w:t>
      </w:r>
      <w:proofErr w:type="spellEnd"/>
      <w:r w:rsidRPr="00B31F5D">
        <w:rPr>
          <w:color w:val="231F20"/>
          <w:sz w:val="28"/>
          <w:szCs w:val="28"/>
          <w:lang w:val="uk-UA"/>
        </w:rPr>
        <w:t xml:space="preserve">) з агресивним охолодженням і можливістю заряду можуть досягати в середньому 14,8 років служби, що можна продовжити за рахунок меншого </w:t>
      </w:r>
      <w:proofErr w:type="spellStart"/>
      <w:r w:rsidRPr="00B31F5D">
        <w:rPr>
          <w:color w:val="231F20"/>
          <w:sz w:val="28"/>
          <w:szCs w:val="28"/>
          <w:lang w:val="uk-UA"/>
        </w:rPr>
        <w:t>DOD</w:t>
      </w:r>
      <w:proofErr w:type="spellEnd"/>
      <w:r w:rsidRPr="00B31F5D">
        <w:rPr>
          <w:color w:val="231F20"/>
          <w:sz w:val="28"/>
          <w:szCs w:val="28"/>
          <w:lang w:val="uk-UA"/>
        </w:rPr>
        <w:t xml:space="preserve">. Крім того, результати випробувань батареї показали, що батарея може перебувати в експлуатації в середньому 40 866 циклів з 30% </w:t>
      </w:r>
      <w:proofErr w:type="spellStart"/>
      <w:r w:rsidRPr="00B31F5D">
        <w:rPr>
          <w:color w:val="231F20"/>
          <w:sz w:val="28"/>
          <w:szCs w:val="28"/>
          <w:lang w:val="uk-UA"/>
        </w:rPr>
        <w:t>DOD</w:t>
      </w:r>
      <w:proofErr w:type="spellEnd"/>
      <w:r w:rsidRPr="00B31F5D">
        <w:rPr>
          <w:color w:val="231F20"/>
          <w:sz w:val="28"/>
          <w:szCs w:val="28"/>
          <w:lang w:val="uk-UA"/>
        </w:rPr>
        <w:t xml:space="preserve"> і агресивною системою охолодження [20].</w:t>
      </w:r>
    </w:p>
    <w:p w14:paraId="4F90FFAE" w14:textId="1E352CA6" w:rsidR="00984AC3" w:rsidRPr="00B31F5D" w:rsidRDefault="00984AC3" w:rsidP="00984AC3">
      <w:pPr>
        <w:pStyle w:val="a3"/>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28736" behindDoc="0" locked="0" layoutInCell="1" allowOverlap="1" wp14:anchorId="5FD48F7A" wp14:editId="4A271763">
            <wp:simplePos x="0" y="0"/>
            <wp:positionH relativeFrom="column">
              <wp:posOffset>1423035</wp:posOffset>
            </wp:positionH>
            <wp:positionV relativeFrom="paragraph">
              <wp:posOffset>248285</wp:posOffset>
            </wp:positionV>
            <wp:extent cx="3385185" cy="1697990"/>
            <wp:effectExtent l="0" t="0" r="5715" b="0"/>
            <wp:wrapTopAndBottom/>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5185" cy="1697990"/>
                    </a:xfrm>
                    <a:prstGeom prst="rect">
                      <a:avLst/>
                    </a:prstGeom>
                  </pic:spPr>
                </pic:pic>
              </a:graphicData>
            </a:graphic>
            <wp14:sizeRelH relativeFrom="margin">
              <wp14:pctWidth>0</wp14:pctWidth>
            </wp14:sizeRelH>
            <wp14:sizeRelV relativeFrom="margin">
              <wp14:pctHeight>0</wp14:pctHeight>
            </wp14:sizeRelV>
          </wp:anchor>
        </w:drawing>
      </w:r>
    </w:p>
    <w:p w14:paraId="09252A3D" w14:textId="1A697AA4" w:rsidR="00984AC3" w:rsidRPr="00B31F5D" w:rsidRDefault="00984AC3" w:rsidP="00984AC3">
      <w:pPr>
        <w:pStyle w:val="a3"/>
        <w:spacing w:line="360" w:lineRule="auto"/>
        <w:ind w:firstLine="720"/>
        <w:jc w:val="both"/>
        <w:rPr>
          <w:color w:val="231F20"/>
          <w:sz w:val="28"/>
          <w:szCs w:val="28"/>
          <w:lang w:val="uk-UA"/>
        </w:rPr>
      </w:pPr>
    </w:p>
    <w:p w14:paraId="65EFAB32" w14:textId="77777777" w:rsidR="00984AC3" w:rsidRPr="00B31F5D" w:rsidRDefault="00984AC3" w:rsidP="00984AC3">
      <w:pPr>
        <w:pStyle w:val="a3"/>
        <w:spacing w:line="360" w:lineRule="auto"/>
        <w:ind w:firstLine="720"/>
        <w:jc w:val="both"/>
        <w:rPr>
          <w:color w:val="231F20"/>
          <w:sz w:val="28"/>
          <w:szCs w:val="28"/>
          <w:lang w:val="uk-UA"/>
        </w:rPr>
      </w:pPr>
      <w:r w:rsidRPr="00B31F5D">
        <w:rPr>
          <w:color w:val="231F20"/>
          <w:sz w:val="28"/>
          <w:szCs w:val="28"/>
          <w:lang w:val="uk-UA"/>
        </w:rPr>
        <w:t>Де:</w:t>
      </w:r>
    </w:p>
    <w:p w14:paraId="0350D36E" w14:textId="77777777" w:rsidR="00984AC3" w:rsidRPr="00B31F5D" w:rsidRDefault="00984AC3" w:rsidP="00984AC3">
      <w:pPr>
        <w:pStyle w:val="a3"/>
        <w:spacing w:line="360" w:lineRule="auto"/>
        <w:ind w:firstLine="720"/>
        <w:jc w:val="both"/>
        <w:rPr>
          <w:color w:val="231F20"/>
          <w:sz w:val="28"/>
          <w:szCs w:val="28"/>
          <w:lang w:val="uk-UA"/>
        </w:rPr>
      </w:pPr>
      <w:proofErr w:type="spellStart"/>
      <w:r w:rsidRPr="00B31F5D">
        <w:rPr>
          <w:i/>
          <w:iCs/>
          <w:color w:val="231F20"/>
          <w:sz w:val="28"/>
          <w:szCs w:val="28"/>
          <w:lang w:val="uk-UA"/>
        </w:rPr>
        <w:t>Rint</w:t>
      </w:r>
      <w:proofErr w:type="spellEnd"/>
      <w:r w:rsidRPr="00B31F5D">
        <w:rPr>
          <w:i/>
          <w:iCs/>
          <w:color w:val="231F20"/>
          <w:sz w:val="28"/>
          <w:szCs w:val="28"/>
          <w:lang w:val="uk-UA"/>
        </w:rPr>
        <w:t>, Q</w:t>
      </w:r>
      <w:r w:rsidRPr="00B31F5D">
        <w:rPr>
          <w:color w:val="231F20"/>
          <w:sz w:val="28"/>
          <w:szCs w:val="28"/>
          <w:lang w:val="uk-UA"/>
        </w:rPr>
        <w:t xml:space="preserve"> - відносний опір, відносна ємність відповідно, </w:t>
      </w:r>
    </w:p>
    <w:p w14:paraId="7969A27B" w14:textId="77777777" w:rsidR="00984AC3" w:rsidRPr="00B31F5D" w:rsidRDefault="00984AC3" w:rsidP="00984AC3">
      <w:pPr>
        <w:pStyle w:val="a3"/>
        <w:spacing w:line="360" w:lineRule="auto"/>
        <w:ind w:firstLine="720"/>
        <w:jc w:val="both"/>
        <w:rPr>
          <w:color w:val="231F20"/>
          <w:sz w:val="28"/>
          <w:szCs w:val="28"/>
          <w:lang w:val="uk-UA"/>
        </w:rPr>
      </w:pPr>
      <w:r w:rsidRPr="00B31F5D">
        <w:rPr>
          <w:i/>
          <w:iCs/>
          <w:color w:val="231F20"/>
          <w:sz w:val="28"/>
          <w:szCs w:val="28"/>
          <w:lang w:val="uk-UA"/>
        </w:rPr>
        <w:t>∆</w:t>
      </w:r>
      <w:proofErr w:type="spellStart"/>
      <w:r w:rsidRPr="00B31F5D">
        <w:rPr>
          <w:i/>
          <w:iCs/>
          <w:color w:val="231F20"/>
          <w:sz w:val="28"/>
          <w:szCs w:val="28"/>
          <w:lang w:val="uk-UA"/>
        </w:rPr>
        <w:t>DOD</w:t>
      </w:r>
      <w:proofErr w:type="spellEnd"/>
      <w:r w:rsidRPr="00B31F5D">
        <w:rPr>
          <w:color w:val="231F20"/>
          <w:sz w:val="28"/>
          <w:szCs w:val="28"/>
          <w:lang w:val="uk-UA"/>
        </w:rPr>
        <w:t xml:space="preserve"> - глибина розряду,</w:t>
      </w:r>
    </w:p>
    <w:p w14:paraId="6EB518AD" w14:textId="63CE5BE2" w:rsidR="00984AC3" w:rsidRPr="00B31F5D" w:rsidRDefault="00984AC3" w:rsidP="00984AC3">
      <w:pPr>
        <w:pStyle w:val="a3"/>
        <w:spacing w:line="360" w:lineRule="auto"/>
        <w:ind w:firstLine="720"/>
        <w:jc w:val="both"/>
        <w:rPr>
          <w:color w:val="231F20"/>
          <w:sz w:val="28"/>
          <w:szCs w:val="28"/>
          <w:lang w:val="uk-UA"/>
        </w:rPr>
      </w:pPr>
      <w:r w:rsidRPr="00B31F5D">
        <w:rPr>
          <w:i/>
          <w:iCs/>
          <w:color w:val="231F20"/>
          <w:sz w:val="28"/>
          <w:szCs w:val="28"/>
          <w:lang w:val="uk-UA"/>
        </w:rPr>
        <w:t xml:space="preserve">T, </w:t>
      </w:r>
      <w:proofErr w:type="spellStart"/>
      <w:r w:rsidRPr="00B31F5D">
        <w:rPr>
          <w:i/>
          <w:iCs/>
          <w:color w:val="231F20"/>
          <w:sz w:val="28"/>
          <w:szCs w:val="28"/>
          <w:lang w:val="uk-UA"/>
        </w:rPr>
        <w:t>Voc</w:t>
      </w:r>
      <w:proofErr w:type="spellEnd"/>
      <w:r w:rsidRPr="00B31F5D">
        <w:rPr>
          <w:color w:val="231F20"/>
          <w:sz w:val="28"/>
          <w:szCs w:val="28"/>
          <w:lang w:val="uk-UA"/>
        </w:rPr>
        <w:t xml:space="preserve"> – температура акумулятора, напруга розімкнутого ланцюга батареї (напруга холостого ходу акумулятора)</w:t>
      </w:r>
      <w:r w:rsidRPr="00B31F5D">
        <w:rPr>
          <w:rFonts w:ascii="NotoSans-Regular" w:eastAsia="NotoSans-Regular" w:hAnsiTheme="minorHAnsi" w:cs="NotoSans-Regular"/>
          <w:color w:val="171615"/>
          <w:sz w:val="17"/>
          <w:szCs w:val="17"/>
          <w:lang w:val="uk-UA"/>
        </w:rPr>
        <w:t xml:space="preserve"> </w:t>
      </w:r>
      <w:r w:rsidRPr="00B31F5D">
        <w:rPr>
          <w:color w:val="231F20"/>
          <w:sz w:val="28"/>
          <w:szCs w:val="28"/>
          <w:lang w:val="uk-UA"/>
        </w:rPr>
        <w:t>відповідно.</w:t>
      </w:r>
    </w:p>
    <w:p w14:paraId="0942324A" w14:textId="77777777" w:rsidR="00984AC3" w:rsidRPr="00B31F5D" w:rsidRDefault="00984AC3" w:rsidP="00984AC3">
      <w:pPr>
        <w:pStyle w:val="a3"/>
        <w:spacing w:line="360" w:lineRule="auto"/>
        <w:ind w:firstLine="720"/>
        <w:jc w:val="both"/>
        <w:rPr>
          <w:color w:val="231F20"/>
          <w:sz w:val="28"/>
          <w:szCs w:val="28"/>
          <w:lang w:val="uk-UA"/>
        </w:rPr>
      </w:pPr>
    </w:p>
    <w:p w14:paraId="4908173F" w14:textId="325412E7"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Необхідні випрямляч, інвертор і система управління батареєю (</w:t>
      </w:r>
      <w:proofErr w:type="spellStart"/>
      <w:r w:rsidRPr="00B31F5D">
        <w:rPr>
          <w:color w:val="231F20"/>
          <w:sz w:val="28"/>
          <w:szCs w:val="28"/>
          <w:lang w:val="uk-UA"/>
        </w:rPr>
        <w:t>BMS</w:t>
      </w:r>
      <w:proofErr w:type="spellEnd"/>
      <w:r w:rsidRPr="00B31F5D">
        <w:rPr>
          <w:color w:val="231F20"/>
          <w:sz w:val="28"/>
          <w:szCs w:val="28"/>
          <w:lang w:val="uk-UA"/>
        </w:rPr>
        <w:t xml:space="preserve">). З іншого боку, модернізація дизель-електричної вантажівки на гібридну електричну є простішою шляхом додавання акумулятора </w:t>
      </w:r>
      <w:proofErr w:type="spellStart"/>
      <w:r w:rsidRPr="00B31F5D">
        <w:rPr>
          <w:color w:val="231F20"/>
          <w:sz w:val="28"/>
          <w:szCs w:val="28"/>
          <w:lang w:val="uk-UA"/>
        </w:rPr>
        <w:t>ESS</w:t>
      </w:r>
      <w:proofErr w:type="spellEnd"/>
      <w:r w:rsidRPr="00B31F5D">
        <w:rPr>
          <w:color w:val="231F20"/>
          <w:sz w:val="28"/>
          <w:szCs w:val="28"/>
          <w:lang w:val="uk-UA"/>
        </w:rPr>
        <w:t>/</w:t>
      </w:r>
      <w:proofErr w:type="spellStart"/>
      <w:r w:rsidRPr="00B31F5D">
        <w:rPr>
          <w:color w:val="231F20"/>
          <w:sz w:val="28"/>
          <w:szCs w:val="28"/>
          <w:lang w:val="uk-UA"/>
        </w:rPr>
        <w:t>MBS</w:t>
      </w:r>
      <w:proofErr w:type="spellEnd"/>
      <w:r w:rsidRPr="00B31F5D">
        <w:rPr>
          <w:color w:val="231F20"/>
          <w:sz w:val="28"/>
          <w:szCs w:val="28"/>
          <w:lang w:val="uk-UA"/>
        </w:rPr>
        <w:t xml:space="preserve"> та зміни </w:t>
      </w:r>
      <w:r w:rsidRPr="00B31F5D">
        <w:rPr>
          <w:color w:val="231F20"/>
          <w:sz w:val="28"/>
          <w:szCs w:val="28"/>
          <w:lang w:val="uk-UA"/>
        </w:rPr>
        <w:lastRenderedPageBreak/>
        <w:t>керування силовим агрегатом. Таким чином, це дослідження зосереджене на перетворенні дизель-електричного кар'єрного самоскида в серію дизель-електричних гібридних електромобілів з переднім і заднім приводом</w:t>
      </w:r>
      <w:r w:rsidR="00F66B76" w:rsidRPr="00B31F5D">
        <w:rPr>
          <w:color w:val="231F20"/>
          <w:sz w:val="28"/>
          <w:szCs w:val="28"/>
          <w:lang w:val="uk-UA"/>
        </w:rPr>
        <w:t xml:space="preserve"> та визначення їх продуктивності</w:t>
      </w:r>
      <w:r w:rsidRPr="00B31F5D">
        <w:rPr>
          <w:color w:val="231F20"/>
          <w:sz w:val="28"/>
          <w:szCs w:val="28"/>
          <w:lang w:val="uk-UA"/>
        </w:rPr>
        <w:t>.</w:t>
      </w:r>
    </w:p>
    <w:p w14:paraId="3F37F250" w14:textId="77777777" w:rsidR="00AA3455" w:rsidRPr="00B31F5D" w:rsidRDefault="00AA3455" w:rsidP="00AA3455">
      <w:pPr>
        <w:pStyle w:val="a3"/>
        <w:spacing w:line="360" w:lineRule="auto"/>
        <w:ind w:firstLine="720"/>
        <w:jc w:val="both"/>
        <w:rPr>
          <w:color w:val="231F20"/>
          <w:sz w:val="28"/>
          <w:szCs w:val="28"/>
          <w:lang w:val="uk-UA"/>
        </w:rPr>
      </w:pPr>
    </w:p>
    <w:p w14:paraId="2081FBC0" w14:textId="77777777" w:rsidR="00AA3455" w:rsidRPr="00B31F5D" w:rsidRDefault="00AA3455">
      <w:pPr>
        <w:rPr>
          <w:color w:val="231F20"/>
          <w:sz w:val="28"/>
          <w:szCs w:val="28"/>
          <w:lang w:val="uk-UA"/>
        </w:rPr>
      </w:pPr>
      <w:r w:rsidRPr="00B31F5D">
        <w:rPr>
          <w:color w:val="231F20"/>
          <w:sz w:val="28"/>
          <w:szCs w:val="28"/>
          <w:lang w:val="uk-UA"/>
        </w:rPr>
        <w:br w:type="page"/>
      </w:r>
    </w:p>
    <w:p w14:paraId="1E129E60" w14:textId="12DF842C"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8" w:name="_Toc192183071"/>
      <w:r w:rsidRPr="00B31F5D">
        <w:rPr>
          <w:rFonts w:ascii="Times New Roman" w:hAnsi="Times New Roman" w:cs="Times New Roman"/>
          <w:color w:val="000000" w:themeColor="text1"/>
          <w:sz w:val="28"/>
          <w:szCs w:val="28"/>
          <w:lang w:val="uk-UA"/>
        </w:rPr>
        <w:lastRenderedPageBreak/>
        <w:t xml:space="preserve">4. </w:t>
      </w:r>
      <w:r w:rsidR="00250B83" w:rsidRPr="00B31F5D">
        <w:rPr>
          <w:rFonts w:ascii="Times New Roman" w:hAnsi="Times New Roman" w:cs="Times New Roman"/>
          <w:color w:val="000000" w:themeColor="text1"/>
          <w:sz w:val="28"/>
          <w:szCs w:val="28"/>
          <w:lang w:val="uk-UA"/>
        </w:rPr>
        <w:t>ІМІТАЦІЙНІ МОДЕЛІ</w:t>
      </w:r>
      <w:bookmarkEnd w:id="8"/>
    </w:p>
    <w:p w14:paraId="4B527D8D" w14:textId="4C6A6CFF"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9" w:name="_Toc192183072"/>
      <w:r w:rsidRPr="00B31F5D">
        <w:rPr>
          <w:rFonts w:ascii="Times New Roman" w:hAnsi="Times New Roman" w:cs="Times New Roman"/>
          <w:color w:val="000000" w:themeColor="text1"/>
          <w:sz w:val="28"/>
          <w:szCs w:val="28"/>
          <w:lang w:val="uk-UA"/>
        </w:rPr>
        <w:t>4.1</w:t>
      </w:r>
      <w:r w:rsidR="00250B83" w:rsidRPr="00B31F5D">
        <w:rPr>
          <w:rFonts w:ascii="Times New Roman" w:hAnsi="Times New Roman" w:cs="Times New Roman"/>
          <w:color w:val="000000" w:themeColor="text1"/>
          <w:sz w:val="28"/>
          <w:szCs w:val="28"/>
          <w:lang w:val="uk-UA"/>
        </w:rPr>
        <w:t>. Модель дизель-генераторної установки</w:t>
      </w:r>
      <w:bookmarkEnd w:id="9"/>
    </w:p>
    <w:p w14:paraId="36A7584D" w14:textId="35A3AB86" w:rsidR="00477F02" w:rsidRPr="00B31F5D" w:rsidRDefault="00477F02" w:rsidP="00AA3455">
      <w:pPr>
        <w:pStyle w:val="a3"/>
        <w:spacing w:line="360" w:lineRule="auto"/>
        <w:ind w:firstLine="720"/>
        <w:jc w:val="both"/>
        <w:rPr>
          <w:sz w:val="28"/>
          <w:szCs w:val="28"/>
          <w:lang w:val="uk-UA"/>
        </w:rPr>
      </w:pPr>
    </w:p>
    <w:p w14:paraId="440EF58F" w14:textId="19ADF3DA" w:rsidR="00477F02" w:rsidRPr="00B31F5D" w:rsidRDefault="00250B83" w:rsidP="00AA3455">
      <w:pPr>
        <w:pStyle w:val="a3"/>
        <w:spacing w:line="360" w:lineRule="auto"/>
        <w:ind w:firstLine="720"/>
        <w:jc w:val="both"/>
        <w:rPr>
          <w:color w:val="231F20"/>
          <w:sz w:val="28"/>
          <w:szCs w:val="28"/>
          <w:lang w:val="uk-UA"/>
        </w:rPr>
      </w:pPr>
      <w:r w:rsidRPr="00B31F5D">
        <w:rPr>
          <w:color w:val="231F20"/>
          <w:sz w:val="28"/>
          <w:szCs w:val="28"/>
          <w:lang w:val="uk-UA"/>
        </w:rPr>
        <w:t>Дизельний двигун є основним джерелом живлення, яке приводить в рух генератор, гідравлічний насос та інші аксесуари. Вихідний крутний момент двигуна визначається стратегією керування для кращої ефективності, а частота обертання двигуна розраховується за допомогою рівняння (4) для задоволення потреби автомобіля в потужності.</w:t>
      </w:r>
    </w:p>
    <w:p w14:paraId="4FF43855" w14:textId="3248E6A2" w:rsidR="00F66B76" w:rsidRPr="00B31F5D" w:rsidRDefault="00F66B76" w:rsidP="00AA3455">
      <w:pPr>
        <w:pStyle w:val="a3"/>
        <w:spacing w:line="360" w:lineRule="auto"/>
        <w:ind w:firstLine="720"/>
        <w:jc w:val="both"/>
        <w:rPr>
          <w:color w:val="231F20"/>
          <w:sz w:val="28"/>
          <w:szCs w:val="28"/>
          <w:lang w:val="uk-UA"/>
        </w:rPr>
      </w:pPr>
      <w:r w:rsidRPr="00B31F5D">
        <w:rPr>
          <w:sz w:val="28"/>
          <w:szCs w:val="28"/>
          <w:lang w:val="uk-UA"/>
        </w:rPr>
        <w:drawing>
          <wp:anchor distT="0" distB="0" distL="114300" distR="114300" simplePos="0" relativeHeight="487030784" behindDoc="0" locked="0" layoutInCell="1" allowOverlap="1" wp14:anchorId="475A663E" wp14:editId="4B7A0AE3">
            <wp:simplePos x="0" y="0"/>
            <wp:positionH relativeFrom="column">
              <wp:posOffset>1739174</wp:posOffset>
            </wp:positionH>
            <wp:positionV relativeFrom="paragraph">
              <wp:posOffset>263797</wp:posOffset>
            </wp:positionV>
            <wp:extent cx="3695700" cy="605790"/>
            <wp:effectExtent l="0" t="0" r="0" b="3810"/>
            <wp:wrapTopAndBottom/>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5700" cy="605790"/>
                    </a:xfrm>
                    <a:prstGeom prst="rect">
                      <a:avLst/>
                    </a:prstGeom>
                  </pic:spPr>
                </pic:pic>
              </a:graphicData>
            </a:graphic>
            <wp14:sizeRelH relativeFrom="margin">
              <wp14:pctWidth>0</wp14:pctWidth>
            </wp14:sizeRelH>
            <wp14:sizeRelV relativeFrom="margin">
              <wp14:pctHeight>0</wp14:pctHeight>
            </wp14:sizeRelV>
          </wp:anchor>
        </w:drawing>
      </w:r>
    </w:p>
    <w:p w14:paraId="1D14ABE7" w14:textId="731CC89B" w:rsidR="00F66B76" w:rsidRPr="00B31F5D" w:rsidRDefault="00F66B76" w:rsidP="00AA3455">
      <w:pPr>
        <w:pStyle w:val="a3"/>
        <w:spacing w:line="360" w:lineRule="auto"/>
        <w:ind w:firstLine="720"/>
        <w:jc w:val="both"/>
        <w:rPr>
          <w:sz w:val="28"/>
          <w:szCs w:val="28"/>
          <w:lang w:val="uk-UA"/>
        </w:rPr>
      </w:pPr>
    </w:p>
    <w:p w14:paraId="602C9C75" w14:textId="15C61574" w:rsidR="00F66B76" w:rsidRPr="00B31F5D" w:rsidRDefault="00F66B76" w:rsidP="00F66B76">
      <w:pPr>
        <w:pStyle w:val="a3"/>
        <w:spacing w:line="360" w:lineRule="auto"/>
        <w:ind w:firstLine="720"/>
        <w:jc w:val="both"/>
        <w:rPr>
          <w:color w:val="231F20"/>
          <w:sz w:val="28"/>
          <w:szCs w:val="28"/>
          <w:lang w:val="uk-UA"/>
        </w:rPr>
      </w:pPr>
      <w:r w:rsidRPr="00B31F5D">
        <w:rPr>
          <w:color w:val="231F20"/>
          <w:sz w:val="28"/>
          <w:szCs w:val="28"/>
          <w:lang w:val="uk-UA"/>
        </w:rPr>
        <w:t xml:space="preserve">Де: </w:t>
      </w:r>
      <w:proofErr w:type="spellStart"/>
      <w:r w:rsidRPr="00B31F5D">
        <w:rPr>
          <w:i/>
          <w:iCs/>
          <w:color w:val="231F20"/>
          <w:sz w:val="28"/>
          <w:szCs w:val="28"/>
          <w:lang w:val="uk-UA"/>
        </w:rPr>
        <w:t>T</w:t>
      </w:r>
      <w:r w:rsidRPr="00B31F5D">
        <w:rPr>
          <w:i/>
          <w:iCs/>
          <w:color w:val="231F20"/>
          <w:sz w:val="28"/>
          <w:szCs w:val="28"/>
          <w:vertAlign w:val="subscript"/>
          <w:lang w:val="uk-UA"/>
        </w:rPr>
        <w:t>engine</w:t>
      </w:r>
      <w:proofErr w:type="spellEnd"/>
      <w:r w:rsidRPr="00B31F5D">
        <w:rPr>
          <w:i/>
          <w:iCs/>
          <w:color w:val="231F20"/>
          <w:sz w:val="28"/>
          <w:szCs w:val="28"/>
          <w:lang w:val="uk-UA"/>
        </w:rPr>
        <w:t xml:space="preserve">, </w:t>
      </w:r>
      <w:proofErr w:type="spellStart"/>
      <w:r w:rsidRPr="00B31F5D">
        <w:rPr>
          <w:i/>
          <w:iCs/>
          <w:color w:val="231F20"/>
          <w:sz w:val="28"/>
          <w:szCs w:val="28"/>
          <w:lang w:val="uk-UA"/>
        </w:rPr>
        <w:t>T</w:t>
      </w:r>
      <w:r w:rsidRPr="00B31F5D">
        <w:rPr>
          <w:i/>
          <w:iCs/>
          <w:color w:val="231F20"/>
          <w:sz w:val="28"/>
          <w:szCs w:val="28"/>
          <w:vertAlign w:val="subscript"/>
          <w:lang w:val="uk-UA"/>
        </w:rPr>
        <w:t>acc</w:t>
      </w:r>
      <w:proofErr w:type="spellEnd"/>
      <w:r w:rsidRPr="00B31F5D">
        <w:rPr>
          <w:i/>
          <w:iCs/>
          <w:color w:val="231F20"/>
          <w:sz w:val="28"/>
          <w:szCs w:val="28"/>
          <w:lang w:val="uk-UA"/>
        </w:rPr>
        <w:t xml:space="preserve">, </w:t>
      </w:r>
      <w:proofErr w:type="spellStart"/>
      <w:r w:rsidRPr="00B31F5D">
        <w:rPr>
          <w:i/>
          <w:iCs/>
          <w:color w:val="231F20"/>
          <w:sz w:val="28"/>
          <w:szCs w:val="28"/>
          <w:lang w:val="uk-UA"/>
        </w:rPr>
        <w:t>J</w:t>
      </w:r>
      <w:r w:rsidRPr="00B31F5D">
        <w:rPr>
          <w:i/>
          <w:iCs/>
          <w:color w:val="231F20"/>
          <w:sz w:val="28"/>
          <w:szCs w:val="28"/>
          <w:vertAlign w:val="subscript"/>
          <w:lang w:val="uk-UA"/>
        </w:rPr>
        <w:t>e</w:t>
      </w:r>
      <w:proofErr w:type="spellEnd"/>
      <w:r w:rsidRPr="00B31F5D">
        <w:rPr>
          <w:i/>
          <w:iCs/>
          <w:color w:val="231F20"/>
          <w:sz w:val="28"/>
          <w:szCs w:val="28"/>
          <w:lang w:val="uk-UA"/>
        </w:rPr>
        <w:t xml:space="preserve">, </w:t>
      </w:r>
      <w:proofErr w:type="spellStart"/>
      <w:r w:rsidRPr="00B31F5D">
        <w:rPr>
          <w:i/>
          <w:iCs/>
          <w:color w:val="231F20"/>
          <w:sz w:val="28"/>
          <w:szCs w:val="28"/>
          <w:lang w:val="uk-UA"/>
        </w:rPr>
        <w:t>J</w:t>
      </w:r>
      <w:r w:rsidRPr="00B31F5D">
        <w:rPr>
          <w:i/>
          <w:iCs/>
          <w:color w:val="231F20"/>
          <w:sz w:val="28"/>
          <w:szCs w:val="28"/>
          <w:vertAlign w:val="subscript"/>
          <w:lang w:val="uk-UA"/>
        </w:rPr>
        <w:t>G</w:t>
      </w:r>
      <w:proofErr w:type="spellEnd"/>
      <w:r w:rsidRPr="00B31F5D">
        <w:rPr>
          <w:color w:val="231F20"/>
          <w:sz w:val="28"/>
          <w:szCs w:val="28"/>
          <w:lang w:val="uk-UA"/>
        </w:rPr>
        <w:t xml:space="preserve"> - моменти, необхідні для руху двигуна і аксесуари, інерція двигуна і генератора, швидкість двигуна.</w:t>
      </w:r>
    </w:p>
    <w:p w14:paraId="6B31C7B3" w14:textId="6FC6FF95" w:rsidR="00F66B76" w:rsidRPr="00B31F5D" w:rsidRDefault="00F66B76" w:rsidP="00F66B76">
      <w:pPr>
        <w:pStyle w:val="a3"/>
        <w:spacing w:line="360" w:lineRule="auto"/>
        <w:ind w:firstLine="720"/>
        <w:jc w:val="both"/>
        <w:rPr>
          <w:color w:val="231F20"/>
          <w:sz w:val="28"/>
          <w:szCs w:val="28"/>
          <w:lang w:val="uk-UA"/>
        </w:rPr>
      </w:pPr>
    </w:p>
    <w:p w14:paraId="354FEC1F" w14:textId="3C0E0578" w:rsidR="00F66B76" w:rsidRPr="00B31F5D" w:rsidRDefault="00F66B76" w:rsidP="00F66B76">
      <w:pPr>
        <w:pStyle w:val="a3"/>
        <w:spacing w:line="360" w:lineRule="auto"/>
        <w:ind w:firstLine="720"/>
        <w:jc w:val="both"/>
        <w:rPr>
          <w:color w:val="231F20"/>
          <w:sz w:val="28"/>
          <w:szCs w:val="28"/>
          <w:lang w:val="uk-UA"/>
        </w:rPr>
      </w:pPr>
      <w:r w:rsidRPr="00B31F5D">
        <w:rPr>
          <w:color w:val="231F20"/>
          <w:sz w:val="28"/>
          <w:szCs w:val="28"/>
          <w:lang w:val="uk-UA"/>
        </w:rPr>
        <w:t>Гідравлічна система рульового керування, гальма та підйому кар’єрного самоскиду споживає значну кількість енергії, і в цій дослідженій потужності аксесуарів була врахована та встановлена на постійній 75 кВт з таких причин:</w:t>
      </w:r>
    </w:p>
    <w:p w14:paraId="14402784" w14:textId="46C1D5E8" w:rsidR="00F66B76" w:rsidRPr="00B31F5D" w:rsidRDefault="00F66B76" w:rsidP="00F66B76">
      <w:pPr>
        <w:pStyle w:val="a3"/>
        <w:spacing w:line="360" w:lineRule="auto"/>
        <w:ind w:firstLine="720"/>
        <w:jc w:val="both"/>
        <w:rPr>
          <w:color w:val="231F20"/>
          <w:sz w:val="28"/>
          <w:szCs w:val="28"/>
          <w:lang w:val="uk-UA"/>
        </w:rPr>
      </w:pPr>
      <w:r w:rsidRPr="00B31F5D">
        <w:rPr>
          <w:color w:val="231F20"/>
          <w:sz w:val="28"/>
          <w:szCs w:val="28"/>
          <w:lang w:val="uk-UA"/>
        </w:rPr>
        <w:t>• Безперервно діюча рульова та гальмівна системи мають спільний гідравлічний насос потужністю близько 70 кВт [21] в 300-</w:t>
      </w:r>
      <w:proofErr w:type="spellStart"/>
      <w:r w:rsidRPr="00B31F5D">
        <w:rPr>
          <w:color w:val="231F20"/>
          <w:sz w:val="28"/>
          <w:szCs w:val="28"/>
          <w:lang w:val="uk-UA"/>
        </w:rPr>
        <w:t>тоннажному</w:t>
      </w:r>
      <w:proofErr w:type="spellEnd"/>
      <w:r w:rsidRPr="00B31F5D">
        <w:rPr>
          <w:color w:val="231F20"/>
          <w:sz w:val="28"/>
          <w:szCs w:val="28"/>
          <w:lang w:val="uk-UA"/>
        </w:rPr>
        <w:t xml:space="preserve"> кар'єрному самоскиді.</w:t>
      </w:r>
    </w:p>
    <w:p w14:paraId="25DC8A0C" w14:textId="37529AA4" w:rsidR="00F66B76" w:rsidRPr="00B31F5D" w:rsidRDefault="00F66B76" w:rsidP="00F66B76">
      <w:pPr>
        <w:pStyle w:val="a3"/>
        <w:spacing w:line="360" w:lineRule="auto"/>
        <w:ind w:firstLine="720"/>
        <w:jc w:val="both"/>
        <w:rPr>
          <w:color w:val="231F20"/>
          <w:sz w:val="28"/>
          <w:szCs w:val="28"/>
          <w:lang w:val="uk-UA"/>
        </w:rPr>
      </w:pPr>
      <w:r w:rsidRPr="00B31F5D">
        <w:rPr>
          <w:color w:val="231F20"/>
          <w:sz w:val="28"/>
          <w:szCs w:val="28"/>
          <w:lang w:val="uk-UA"/>
        </w:rPr>
        <w:t>• Інші аксесуари, такі як кондиціонер і пускова система зарядки</w:t>
      </w:r>
      <w:r w:rsidR="007D652C" w:rsidRPr="00B31F5D">
        <w:rPr>
          <w:color w:val="231F20"/>
          <w:sz w:val="28"/>
          <w:szCs w:val="28"/>
          <w:lang w:val="uk-UA"/>
        </w:rPr>
        <w:t xml:space="preserve"> </w:t>
      </w:r>
      <w:r w:rsidRPr="00B31F5D">
        <w:rPr>
          <w:color w:val="231F20"/>
          <w:sz w:val="28"/>
          <w:szCs w:val="28"/>
          <w:lang w:val="uk-UA"/>
        </w:rPr>
        <w:t>акумулятора, розраховуються приблизно на 2 кВт.</w:t>
      </w:r>
    </w:p>
    <w:p w14:paraId="4047E426" w14:textId="24209CA3" w:rsidR="00F66B76" w:rsidRPr="00B31F5D" w:rsidRDefault="00F66B76" w:rsidP="00F66B76">
      <w:pPr>
        <w:pStyle w:val="a3"/>
        <w:spacing w:line="360" w:lineRule="auto"/>
        <w:ind w:firstLine="720"/>
        <w:jc w:val="both"/>
        <w:rPr>
          <w:color w:val="231F20"/>
          <w:sz w:val="28"/>
          <w:szCs w:val="28"/>
          <w:lang w:val="uk-UA"/>
        </w:rPr>
      </w:pPr>
      <w:r w:rsidRPr="00B31F5D">
        <w:rPr>
          <w:color w:val="231F20"/>
          <w:sz w:val="28"/>
          <w:szCs w:val="28"/>
          <w:lang w:val="uk-UA"/>
        </w:rPr>
        <w:t>• Підйомна система містить окремий гідравлічний насос,</w:t>
      </w:r>
      <w:r w:rsidR="007D652C" w:rsidRPr="00B31F5D">
        <w:rPr>
          <w:color w:val="231F20"/>
          <w:sz w:val="28"/>
          <w:szCs w:val="28"/>
          <w:lang w:val="uk-UA"/>
        </w:rPr>
        <w:t xml:space="preserve"> </w:t>
      </w:r>
      <w:r w:rsidRPr="00B31F5D">
        <w:rPr>
          <w:color w:val="231F20"/>
          <w:sz w:val="28"/>
          <w:szCs w:val="28"/>
          <w:lang w:val="uk-UA"/>
        </w:rPr>
        <w:t>потужність якого перевищує 200 кВт [22], і він працює</w:t>
      </w:r>
      <w:r w:rsidR="007D652C" w:rsidRPr="00B31F5D">
        <w:rPr>
          <w:color w:val="231F20"/>
          <w:sz w:val="28"/>
          <w:szCs w:val="28"/>
          <w:lang w:val="uk-UA"/>
        </w:rPr>
        <w:t xml:space="preserve"> </w:t>
      </w:r>
      <w:r w:rsidRPr="00B31F5D">
        <w:rPr>
          <w:color w:val="231F20"/>
          <w:sz w:val="28"/>
          <w:szCs w:val="28"/>
          <w:lang w:val="uk-UA"/>
        </w:rPr>
        <w:t>лише менше 20 секунд за один цикл руху [23].</w:t>
      </w:r>
    </w:p>
    <w:p w14:paraId="50C2A19C" w14:textId="77777777" w:rsidR="007D652C" w:rsidRPr="00B31F5D" w:rsidRDefault="007D652C" w:rsidP="00AA3455">
      <w:pPr>
        <w:pStyle w:val="a3"/>
        <w:spacing w:line="360" w:lineRule="auto"/>
        <w:ind w:firstLine="720"/>
        <w:jc w:val="both"/>
        <w:rPr>
          <w:color w:val="231F20"/>
          <w:sz w:val="28"/>
          <w:szCs w:val="28"/>
          <w:lang w:val="uk-UA"/>
        </w:rPr>
      </w:pPr>
    </w:p>
    <w:p w14:paraId="0F0BFFDA" w14:textId="43BB7477" w:rsidR="007D652C" w:rsidRPr="00B31F5D" w:rsidRDefault="003D1C72" w:rsidP="003D1C72">
      <w:pPr>
        <w:pStyle w:val="a3"/>
        <w:spacing w:line="360" w:lineRule="auto"/>
        <w:ind w:firstLine="720"/>
        <w:jc w:val="both"/>
        <w:rPr>
          <w:color w:val="231F20"/>
          <w:sz w:val="28"/>
          <w:szCs w:val="28"/>
          <w:lang w:val="uk-UA"/>
        </w:rPr>
      </w:pPr>
      <w:r w:rsidRPr="00B31F5D">
        <w:rPr>
          <w:color w:val="231F20"/>
          <w:sz w:val="28"/>
          <w:szCs w:val="28"/>
          <w:lang w:val="uk-UA"/>
        </w:rPr>
        <w:t xml:space="preserve">Згодом миттєві витрати палива (одиниці вимірювання, г/с) можна буде отримати з пошукової таблиці, яка базується на </w:t>
      </w:r>
      <w:proofErr w:type="spellStart"/>
      <w:r w:rsidRPr="00B31F5D">
        <w:rPr>
          <w:color w:val="231F20"/>
          <w:sz w:val="28"/>
          <w:szCs w:val="28"/>
          <w:lang w:val="uk-UA"/>
        </w:rPr>
        <w:t>на</w:t>
      </w:r>
      <w:proofErr w:type="spellEnd"/>
      <w:r w:rsidRPr="00B31F5D">
        <w:rPr>
          <w:color w:val="231F20"/>
          <w:sz w:val="28"/>
          <w:szCs w:val="28"/>
          <w:lang w:val="uk-UA"/>
        </w:rPr>
        <w:t xml:space="preserve"> даних експериментів у реальному часі.</w:t>
      </w:r>
    </w:p>
    <w:p w14:paraId="26B38D96" w14:textId="65A7E0CF" w:rsidR="007D652C" w:rsidRPr="00B31F5D" w:rsidRDefault="003D1C72" w:rsidP="00AA3455">
      <w:pPr>
        <w:pStyle w:val="a3"/>
        <w:spacing w:line="360" w:lineRule="auto"/>
        <w:ind w:firstLine="720"/>
        <w:jc w:val="both"/>
        <w:rPr>
          <w:color w:val="231F20"/>
          <w:sz w:val="28"/>
          <w:szCs w:val="28"/>
          <w:lang w:val="uk-UA"/>
        </w:rPr>
      </w:pPr>
      <w:r w:rsidRPr="00B31F5D">
        <w:rPr>
          <w:color w:val="231F20"/>
          <w:sz w:val="28"/>
          <w:szCs w:val="28"/>
          <w:lang w:val="uk-UA"/>
        </w:rPr>
        <w:lastRenderedPageBreak/>
        <w:drawing>
          <wp:anchor distT="0" distB="0" distL="114300" distR="114300" simplePos="0" relativeHeight="487032832" behindDoc="0" locked="0" layoutInCell="1" allowOverlap="1" wp14:anchorId="74684C5F" wp14:editId="5CA1926D">
            <wp:simplePos x="0" y="0"/>
            <wp:positionH relativeFrom="column">
              <wp:posOffset>1918789</wp:posOffset>
            </wp:positionH>
            <wp:positionV relativeFrom="paragraph">
              <wp:posOffset>281396</wp:posOffset>
            </wp:positionV>
            <wp:extent cx="3173095" cy="294005"/>
            <wp:effectExtent l="0" t="0" r="8255" b="0"/>
            <wp:wrapTopAndBottom/>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3095" cy="294005"/>
                    </a:xfrm>
                    <a:prstGeom prst="rect">
                      <a:avLst/>
                    </a:prstGeom>
                  </pic:spPr>
                </pic:pic>
              </a:graphicData>
            </a:graphic>
            <wp14:sizeRelH relativeFrom="margin">
              <wp14:pctWidth>0</wp14:pctWidth>
            </wp14:sizeRelH>
            <wp14:sizeRelV relativeFrom="margin">
              <wp14:pctHeight>0</wp14:pctHeight>
            </wp14:sizeRelV>
          </wp:anchor>
        </w:drawing>
      </w:r>
    </w:p>
    <w:p w14:paraId="55668201" w14:textId="77777777" w:rsidR="007D652C" w:rsidRPr="00B31F5D" w:rsidRDefault="007D652C" w:rsidP="00AA3455">
      <w:pPr>
        <w:pStyle w:val="a3"/>
        <w:spacing w:line="360" w:lineRule="auto"/>
        <w:ind w:firstLine="720"/>
        <w:jc w:val="both"/>
        <w:rPr>
          <w:color w:val="231F20"/>
          <w:sz w:val="28"/>
          <w:szCs w:val="28"/>
          <w:lang w:val="uk-UA"/>
        </w:rPr>
      </w:pPr>
    </w:p>
    <w:p w14:paraId="1962CA9D" w14:textId="4574BC63" w:rsidR="007D652C" w:rsidRPr="00B31F5D" w:rsidRDefault="003D1C72" w:rsidP="00AD15D0">
      <w:pPr>
        <w:widowControl/>
        <w:adjustRightInd w:val="0"/>
        <w:spacing w:line="360" w:lineRule="auto"/>
        <w:ind w:firstLine="720"/>
        <w:rPr>
          <w:color w:val="231F20"/>
          <w:sz w:val="28"/>
          <w:szCs w:val="28"/>
          <w:lang w:val="uk-UA"/>
        </w:rPr>
      </w:pPr>
      <w:r w:rsidRPr="00B31F5D">
        <w:rPr>
          <w:color w:val="231F20"/>
          <w:sz w:val="28"/>
          <w:szCs w:val="28"/>
          <w:lang w:val="uk-UA"/>
        </w:rPr>
        <w:t>Загальна витрата палива визначається у циклі водіння, таким чином, що її можна розрахувати за загальним рівнем споживання палива.</w:t>
      </w:r>
    </w:p>
    <w:p w14:paraId="3E794B47" w14:textId="1CB9E301" w:rsidR="003D1C72" w:rsidRPr="00B31F5D" w:rsidRDefault="003D1C72" w:rsidP="00AA3455">
      <w:pPr>
        <w:pStyle w:val="a3"/>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34880" behindDoc="0" locked="0" layoutInCell="1" allowOverlap="1" wp14:anchorId="157653E3" wp14:editId="76DAF679">
            <wp:simplePos x="0" y="0"/>
            <wp:positionH relativeFrom="column">
              <wp:posOffset>2016488</wp:posOffset>
            </wp:positionH>
            <wp:positionV relativeFrom="paragraph">
              <wp:posOffset>421549</wp:posOffset>
            </wp:positionV>
            <wp:extent cx="3276600" cy="608330"/>
            <wp:effectExtent l="0" t="0" r="0" b="1270"/>
            <wp:wrapTopAndBottom/>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6600" cy="608330"/>
                    </a:xfrm>
                    <a:prstGeom prst="rect">
                      <a:avLst/>
                    </a:prstGeom>
                  </pic:spPr>
                </pic:pic>
              </a:graphicData>
            </a:graphic>
            <wp14:sizeRelH relativeFrom="margin">
              <wp14:pctWidth>0</wp14:pctWidth>
            </wp14:sizeRelH>
            <wp14:sizeRelV relativeFrom="margin">
              <wp14:pctHeight>0</wp14:pctHeight>
            </wp14:sizeRelV>
          </wp:anchor>
        </w:drawing>
      </w:r>
    </w:p>
    <w:p w14:paraId="7DF0435B" w14:textId="29257302" w:rsidR="003D1C72" w:rsidRPr="00B31F5D" w:rsidRDefault="003D1C72" w:rsidP="00AA3455">
      <w:pPr>
        <w:pStyle w:val="a3"/>
        <w:spacing w:line="360" w:lineRule="auto"/>
        <w:ind w:firstLine="720"/>
        <w:jc w:val="both"/>
        <w:rPr>
          <w:color w:val="231F20"/>
          <w:sz w:val="28"/>
          <w:szCs w:val="28"/>
          <w:lang w:val="uk-UA"/>
        </w:rPr>
      </w:pPr>
    </w:p>
    <w:p w14:paraId="28314CBE" w14:textId="39E7428F" w:rsidR="003D1C72" w:rsidRPr="00B31F5D" w:rsidRDefault="003D1C72" w:rsidP="00AA3455">
      <w:pPr>
        <w:pStyle w:val="a3"/>
        <w:spacing w:line="360" w:lineRule="auto"/>
        <w:ind w:firstLine="720"/>
        <w:jc w:val="both"/>
        <w:rPr>
          <w:color w:val="231F20"/>
          <w:sz w:val="28"/>
          <w:szCs w:val="28"/>
          <w:lang w:val="uk-UA"/>
        </w:rPr>
      </w:pPr>
      <w:r w:rsidRPr="00B31F5D">
        <w:rPr>
          <w:color w:val="231F20"/>
          <w:sz w:val="28"/>
          <w:szCs w:val="28"/>
          <w:lang w:val="uk-UA"/>
        </w:rPr>
        <w:t>В знаменнику густина дизельного палива у г/л.</w:t>
      </w:r>
    </w:p>
    <w:p w14:paraId="3E67BCEC" w14:textId="6EF9B825" w:rsidR="003D1C72" w:rsidRPr="00B31F5D" w:rsidRDefault="003D1C72" w:rsidP="00AA3455">
      <w:pPr>
        <w:pStyle w:val="a3"/>
        <w:spacing w:line="360" w:lineRule="auto"/>
        <w:ind w:firstLine="720"/>
        <w:jc w:val="both"/>
        <w:rPr>
          <w:color w:val="231F20"/>
          <w:sz w:val="28"/>
          <w:szCs w:val="28"/>
          <w:lang w:val="uk-UA"/>
        </w:rPr>
      </w:pPr>
    </w:p>
    <w:p w14:paraId="7D1A58A0" w14:textId="234CEB62" w:rsidR="00AD15D0" w:rsidRPr="00B31F5D" w:rsidRDefault="00AD15D0" w:rsidP="00AD15D0">
      <w:pPr>
        <w:widowControl/>
        <w:adjustRightInd w:val="0"/>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36928" behindDoc="0" locked="0" layoutInCell="1" allowOverlap="1" wp14:anchorId="6A84817A" wp14:editId="72758C7E">
            <wp:simplePos x="0" y="0"/>
            <wp:positionH relativeFrom="column">
              <wp:posOffset>1869803</wp:posOffset>
            </wp:positionH>
            <wp:positionV relativeFrom="paragraph">
              <wp:posOffset>1107712</wp:posOffset>
            </wp:positionV>
            <wp:extent cx="3287395" cy="452120"/>
            <wp:effectExtent l="0" t="0" r="8255" b="5080"/>
            <wp:wrapTopAndBottom/>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7395" cy="452120"/>
                    </a:xfrm>
                    <a:prstGeom prst="rect">
                      <a:avLst/>
                    </a:prstGeom>
                  </pic:spPr>
                </pic:pic>
              </a:graphicData>
            </a:graphic>
            <wp14:sizeRelH relativeFrom="margin">
              <wp14:pctWidth>0</wp14:pctWidth>
            </wp14:sizeRelH>
            <wp14:sizeRelV relativeFrom="margin">
              <wp14:pctHeight>0</wp14:pctHeight>
            </wp14:sizeRelV>
          </wp:anchor>
        </w:drawing>
      </w:r>
      <w:r w:rsidRPr="00B31F5D">
        <w:rPr>
          <w:color w:val="231F20"/>
          <w:sz w:val="28"/>
          <w:szCs w:val="28"/>
          <w:lang w:val="uk-UA"/>
        </w:rPr>
        <w:t>З генератором вхідного моменту вихідна електрична потужність генератора швидкості може бути визначена за допомогою моделі таблиці перегляду на основі даних експерименту генератора.</w:t>
      </w:r>
    </w:p>
    <w:p w14:paraId="49C9CC92" w14:textId="41D40814" w:rsidR="00AD15D0" w:rsidRPr="00B31F5D" w:rsidRDefault="00AD15D0" w:rsidP="00AA3455">
      <w:pPr>
        <w:pStyle w:val="a3"/>
        <w:spacing w:line="360" w:lineRule="auto"/>
        <w:ind w:firstLine="720"/>
        <w:jc w:val="both"/>
        <w:rPr>
          <w:color w:val="231F20"/>
          <w:sz w:val="28"/>
          <w:szCs w:val="28"/>
          <w:lang w:val="uk-UA"/>
        </w:rPr>
      </w:pPr>
    </w:p>
    <w:p w14:paraId="4004A9ED" w14:textId="58EEC6DF" w:rsidR="00AD15D0" w:rsidRPr="00B31F5D" w:rsidRDefault="00AD15D0" w:rsidP="00AA3455">
      <w:pPr>
        <w:pStyle w:val="a3"/>
        <w:spacing w:line="360" w:lineRule="auto"/>
        <w:ind w:firstLine="720"/>
        <w:jc w:val="both"/>
        <w:rPr>
          <w:color w:val="231F20"/>
          <w:sz w:val="28"/>
          <w:szCs w:val="28"/>
          <w:lang w:val="uk-UA"/>
        </w:rPr>
      </w:pPr>
    </w:p>
    <w:p w14:paraId="4FB401FE" w14:textId="32A70866" w:rsidR="00AD15D0" w:rsidRPr="00B31F5D" w:rsidRDefault="00B13E15" w:rsidP="00AD15D0">
      <w:pPr>
        <w:pStyle w:val="1"/>
        <w:jc w:val="center"/>
        <w:rPr>
          <w:rFonts w:ascii="Times New Roman" w:hAnsi="Times New Roman" w:cs="Times New Roman"/>
          <w:color w:val="000000" w:themeColor="text1"/>
          <w:sz w:val="28"/>
          <w:szCs w:val="28"/>
          <w:lang w:val="uk-UA"/>
        </w:rPr>
      </w:pPr>
      <w:bookmarkStart w:id="10" w:name="_Toc192183073"/>
      <w:r w:rsidRPr="00B31F5D">
        <w:rPr>
          <w:rFonts w:ascii="Times New Roman" w:hAnsi="Times New Roman" w:cs="Times New Roman"/>
          <w:color w:val="000000" w:themeColor="text1"/>
          <w:sz w:val="28"/>
          <w:szCs w:val="28"/>
          <w:lang w:val="uk-UA"/>
        </w:rPr>
        <w:t>4.2</w:t>
      </w:r>
      <w:r w:rsidR="00AD15D0" w:rsidRPr="00B31F5D">
        <w:rPr>
          <w:rFonts w:ascii="Times New Roman" w:hAnsi="Times New Roman" w:cs="Times New Roman"/>
          <w:color w:val="000000" w:themeColor="text1"/>
          <w:sz w:val="28"/>
          <w:szCs w:val="28"/>
          <w:lang w:val="uk-UA"/>
        </w:rPr>
        <w:t>. Модель системи накопичення енергії</w:t>
      </w:r>
      <w:bookmarkEnd w:id="10"/>
    </w:p>
    <w:p w14:paraId="033A43EB" w14:textId="77777777" w:rsidR="006C6861" w:rsidRPr="00B31F5D" w:rsidRDefault="006C6861" w:rsidP="00AD15D0">
      <w:pPr>
        <w:pStyle w:val="a3"/>
        <w:spacing w:line="360" w:lineRule="auto"/>
        <w:ind w:firstLine="720"/>
        <w:jc w:val="both"/>
        <w:rPr>
          <w:sz w:val="28"/>
          <w:szCs w:val="28"/>
          <w:lang w:val="uk-UA"/>
        </w:rPr>
      </w:pPr>
    </w:p>
    <w:p w14:paraId="4C212610" w14:textId="0FF32029" w:rsidR="00AD15D0" w:rsidRPr="00B31F5D" w:rsidRDefault="00AD15D0" w:rsidP="00AD15D0">
      <w:pPr>
        <w:pStyle w:val="a3"/>
        <w:spacing w:line="360" w:lineRule="auto"/>
        <w:ind w:firstLine="720"/>
        <w:jc w:val="both"/>
        <w:rPr>
          <w:sz w:val="28"/>
          <w:szCs w:val="28"/>
          <w:lang w:val="uk-UA"/>
        </w:rPr>
      </w:pPr>
      <w:r w:rsidRPr="00B31F5D">
        <w:rPr>
          <w:sz w:val="28"/>
          <w:szCs w:val="28"/>
          <w:lang w:val="uk-UA"/>
        </w:rPr>
        <w:t xml:space="preserve">Батарея </w:t>
      </w:r>
      <w:proofErr w:type="spellStart"/>
      <w:r w:rsidRPr="00B31F5D">
        <w:rPr>
          <w:sz w:val="28"/>
          <w:szCs w:val="28"/>
          <w:lang w:val="uk-UA"/>
        </w:rPr>
        <w:t>ESS</w:t>
      </w:r>
      <w:proofErr w:type="spellEnd"/>
      <w:r w:rsidRPr="00B31F5D">
        <w:rPr>
          <w:sz w:val="28"/>
          <w:szCs w:val="28"/>
          <w:lang w:val="uk-UA"/>
        </w:rPr>
        <w:t xml:space="preserve"> повинна мати достатню ємність для задовольняти необхідну потужність у тривалій роботі. До оцінки продуктивність гібридного кар'єрного самоскида, простий </w:t>
      </w:r>
      <w:proofErr w:type="spellStart"/>
      <w:r w:rsidRPr="00B31F5D">
        <w:rPr>
          <w:i/>
          <w:iCs/>
          <w:sz w:val="28"/>
          <w:szCs w:val="28"/>
          <w:lang w:val="uk-UA"/>
        </w:rPr>
        <w:t>Rint</w:t>
      </w:r>
      <w:proofErr w:type="spellEnd"/>
      <w:r w:rsidRPr="00B31F5D">
        <w:rPr>
          <w:sz w:val="28"/>
          <w:szCs w:val="28"/>
          <w:lang w:val="uk-UA"/>
        </w:rPr>
        <w:t xml:space="preserve"> вибрано модель акумулятора [12]. Модель представлена в рівняннях (8) і (9) з ідеальною напругою для визначення напруга холостого ходу батареї. Опір акумулятора </w:t>
      </w:r>
      <w:proofErr w:type="spellStart"/>
      <w:r w:rsidRPr="00B31F5D">
        <w:rPr>
          <w:sz w:val="28"/>
          <w:szCs w:val="28"/>
          <w:lang w:val="uk-UA"/>
        </w:rPr>
        <w:t>Rint</w:t>
      </w:r>
      <w:proofErr w:type="spellEnd"/>
      <w:r w:rsidRPr="00B31F5D">
        <w:rPr>
          <w:sz w:val="28"/>
          <w:szCs w:val="28"/>
          <w:lang w:val="uk-UA"/>
        </w:rPr>
        <w:t xml:space="preserve"> і напруга холостого ходу </w:t>
      </w:r>
      <w:proofErr w:type="spellStart"/>
      <w:r w:rsidRPr="00B31F5D">
        <w:rPr>
          <w:i/>
          <w:iCs/>
          <w:sz w:val="28"/>
          <w:szCs w:val="28"/>
          <w:lang w:val="uk-UA"/>
        </w:rPr>
        <w:t>Uocv</w:t>
      </w:r>
      <w:proofErr w:type="spellEnd"/>
      <w:r w:rsidRPr="00B31F5D">
        <w:rPr>
          <w:sz w:val="28"/>
          <w:szCs w:val="28"/>
          <w:lang w:val="uk-UA"/>
        </w:rPr>
        <w:t xml:space="preserve"> є функціями стану батареї Заряд (</w:t>
      </w:r>
      <w:proofErr w:type="spellStart"/>
      <w:r w:rsidRPr="00B31F5D">
        <w:rPr>
          <w:sz w:val="28"/>
          <w:szCs w:val="28"/>
          <w:lang w:val="uk-UA"/>
        </w:rPr>
        <w:t>SOC</w:t>
      </w:r>
      <w:proofErr w:type="spellEnd"/>
      <w:r w:rsidRPr="00B31F5D">
        <w:rPr>
          <w:sz w:val="28"/>
          <w:szCs w:val="28"/>
          <w:lang w:val="uk-UA"/>
        </w:rPr>
        <w:t xml:space="preserve">). Ця модель акумулятора була реалізована як </w:t>
      </w:r>
      <w:r w:rsidR="006C6861" w:rsidRPr="00B31F5D">
        <w:rPr>
          <w:sz w:val="28"/>
          <w:szCs w:val="28"/>
          <w:lang w:val="uk-UA"/>
        </w:rPr>
        <w:t>1-</w:t>
      </w:r>
      <w:r w:rsidRPr="00B31F5D">
        <w:rPr>
          <w:sz w:val="28"/>
          <w:szCs w:val="28"/>
          <w:lang w:val="uk-UA"/>
        </w:rPr>
        <w:t>розмірну пошукову таблицю, використовуючи дані, зібрані з експерименти.</w:t>
      </w:r>
    </w:p>
    <w:p w14:paraId="4D80216F" w14:textId="20A31F6D" w:rsidR="00AD15D0" w:rsidRPr="00B31F5D" w:rsidRDefault="00AD15D0" w:rsidP="00AA3455">
      <w:pPr>
        <w:pStyle w:val="a3"/>
        <w:spacing w:line="360" w:lineRule="auto"/>
        <w:ind w:firstLine="720"/>
        <w:jc w:val="both"/>
        <w:rPr>
          <w:sz w:val="28"/>
          <w:szCs w:val="28"/>
          <w:lang w:val="uk-UA"/>
        </w:rPr>
      </w:pPr>
    </w:p>
    <w:p w14:paraId="2B96FC1A" w14:textId="1FD44CA7" w:rsidR="00AD15D0" w:rsidRPr="00B31F5D" w:rsidRDefault="006C6861" w:rsidP="00AD15D0">
      <w:pPr>
        <w:pStyle w:val="a3"/>
        <w:spacing w:line="360" w:lineRule="auto"/>
        <w:ind w:firstLine="720"/>
        <w:jc w:val="both"/>
        <w:rPr>
          <w:color w:val="231F20"/>
          <w:sz w:val="28"/>
          <w:szCs w:val="28"/>
          <w:lang w:val="uk-UA"/>
        </w:rPr>
      </w:pPr>
      <w:r w:rsidRPr="00B31F5D">
        <w:rPr>
          <w:color w:val="231F20"/>
          <w:sz w:val="28"/>
          <w:szCs w:val="28"/>
          <w:lang w:val="uk-UA"/>
        </w:rPr>
        <w:lastRenderedPageBreak/>
        <w:drawing>
          <wp:anchor distT="0" distB="0" distL="114300" distR="114300" simplePos="0" relativeHeight="487038976" behindDoc="0" locked="0" layoutInCell="1" allowOverlap="1" wp14:anchorId="439C55E4" wp14:editId="059BB600">
            <wp:simplePos x="0" y="0"/>
            <wp:positionH relativeFrom="column">
              <wp:posOffset>2419985</wp:posOffset>
            </wp:positionH>
            <wp:positionV relativeFrom="paragraph">
              <wp:posOffset>146050</wp:posOffset>
            </wp:positionV>
            <wp:extent cx="2954020" cy="296545"/>
            <wp:effectExtent l="0" t="0" r="0" b="8255"/>
            <wp:wrapTopAndBottom/>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4020" cy="296545"/>
                    </a:xfrm>
                    <a:prstGeom prst="rect">
                      <a:avLst/>
                    </a:prstGeom>
                  </pic:spPr>
                </pic:pic>
              </a:graphicData>
            </a:graphic>
            <wp14:sizeRelH relativeFrom="margin">
              <wp14:pctWidth>0</wp14:pctWidth>
            </wp14:sizeRelH>
            <wp14:sizeRelV relativeFrom="margin">
              <wp14:pctHeight>0</wp14:pctHeight>
            </wp14:sizeRelV>
          </wp:anchor>
        </w:drawing>
      </w:r>
    </w:p>
    <w:p w14:paraId="7B49A3CF" w14:textId="77777777" w:rsidR="006C6861" w:rsidRPr="00B31F5D" w:rsidRDefault="006C6861" w:rsidP="006C6861">
      <w:pPr>
        <w:pStyle w:val="a3"/>
        <w:spacing w:line="360" w:lineRule="auto"/>
        <w:ind w:firstLine="720"/>
        <w:jc w:val="both"/>
        <w:rPr>
          <w:color w:val="231F20"/>
          <w:sz w:val="28"/>
          <w:szCs w:val="28"/>
          <w:lang w:val="uk-UA"/>
        </w:rPr>
      </w:pPr>
      <w:r w:rsidRPr="00B31F5D">
        <w:rPr>
          <w:color w:val="231F20"/>
          <w:sz w:val="28"/>
          <w:szCs w:val="28"/>
          <w:lang w:val="uk-UA"/>
        </w:rPr>
        <w:t xml:space="preserve">де </w:t>
      </w:r>
      <w:proofErr w:type="spellStart"/>
      <w:r w:rsidRPr="00B31F5D">
        <w:rPr>
          <w:i/>
          <w:iCs/>
          <w:color w:val="231F20"/>
          <w:sz w:val="28"/>
          <w:szCs w:val="28"/>
          <w:lang w:val="uk-UA"/>
        </w:rPr>
        <w:t>U</w:t>
      </w:r>
      <w:r w:rsidRPr="00B31F5D">
        <w:rPr>
          <w:i/>
          <w:iCs/>
          <w:color w:val="231F20"/>
          <w:sz w:val="28"/>
          <w:szCs w:val="28"/>
          <w:vertAlign w:val="subscript"/>
          <w:lang w:val="uk-UA"/>
        </w:rPr>
        <w:t>L</w:t>
      </w:r>
      <w:proofErr w:type="spellEnd"/>
      <w:r w:rsidRPr="00B31F5D">
        <w:rPr>
          <w:i/>
          <w:iCs/>
          <w:color w:val="231F20"/>
          <w:sz w:val="28"/>
          <w:szCs w:val="28"/>
          <w:lang w:val="uk-UA"/>
        </w:rPr>
        <w:t xml:space="preserve">, </w:t>
      </w:r>
      <w:proofErr w:type="spellStart"/>
      <w:r w:rsidRPr="00B31F5D">
        <w:rPr>
          <w:i/>
          <w:iCs/>
          <w:color w:val="231F20"/>
          <w:sz w:val="28"/>
          <w:szCs w:val="28"/>
          <w:lang w:val="uk-UA"/>
        </w:rPr>
        <w:t>I</w:t>
      </w:r>
      <w:r w:rsidRPr="00B31F5D">
        <w:rPr>
          <w:i/>
          <w:iCs/>
          <w:color w:val="231F20"/>
          <w:sz w:val="28"/>
          <w:szCs w:val="28"/>
          <w:vertAlign w:val="subscript"/>
          <w:lang w:val="uk-UA"/>
        </w:rPr>
        <w:t>B</w:t>
      </w:r>
      <w:proofErr w:type="spellEnd"/>
      <w:r w:rsidRPr="00B31F5D">
        <w:rPr>
          <w:color w:val="231F20"/>
          <w:sz w:val="28"/>
          <w:szCs w:val="28"/>
          <w:lang w:val="uk-UA"/>
        </w:rPr>
        <w:t xml:space="preserve"> – напруга на клемах і струм акумулятора.</w:t>
      </w:r>
    </w:p>
    <w:p w14:paraId="422DDD7F" w14:textId="5AC51D30" w:rsidR="006C6861" w:rsidRPr="00B31F5D" w:rsidRDefault="006C6861" w:rsidP="006C6861">
      <w:pPr>
        <w:pStyle w:val="a3"/>
        <w:spacing w:line="360" w:lineRule="auto"/>
        <w:ind w:firstLine="720"/>
        <w:jc w:val="both"/>
        <w:rPr>
          <w:color w:val="231F20"/>
          <w:sz w:val="28"/>
          <w:szCs w:val="28"/>
          <w:lang w:val="uk-UA"/>
        </w:rPr>
      </w:pPr>
    </w:p>
    <w:p w14:paraId="5A524CC8" w14:textId="1ECE2A16" w:rsidR="00AD15D0" w:rsidRPr="00B31F5D" w:rsidRDefault="006C6861" w:rsidP="006C6861">
      <w:pPr>
        <w:pStyle w:val="a3"/>
        <w:spacing w:line="360" w:lineRule="auto"/>
        <w:ind w:firstLine="720"/>
        <w:jc w:val="both"/>
        <w:rPr>
          <w:color w:val="231F20"/>
          <w:sz w:val="28"/>
          <w:szCs w:val="28"/>
          <w:lang w:val="uk-UA"/>
        </w:rPr>
      </w:pPr>
      <w:proofErr w:type="spellStart"/>
      <w:r w:rsidRPr="00B31F5D">
        <w:rPr>
          <w:color w:val="231F20"/>
          <w:sz w:val="28"/>
          <w:szCs w:val="28"/>
          <w:lang w:val="uk-UA"/>
        </w:rPr>
        <w:t>SOC</w:t>
      </w:r>
      <w:proofErr w:type="spellEnd"/>
      <w:r w:rsidRPr="00B31F5D">
        <w:rPr>
          <w:color w:val="231F20"/>
          <w:sz w:val="28"/>
          <w:szCs w:val="28"/>
          <w:lang w:val="uk-UA"/>
        </w:rPr>
        <w:t xml:space="preserve"> батареї визначається за рівнянням (9).</w:t>
      </w:r>
    </w:p>
    <w:p w14:paraId="02F5A9BA" w14:textId="663143F0" w:rsidR="006C6861" w:rsidRPr="00B31F5D" w:rsidRDefault="006C6861" w:rsidP="00AD15D0">
      <w:pPr>
        <w:pStyle w:val="a3"/>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41024" behindDoc="0" locked="0" layoutInCell="1" allowOverlap="1" wp14:anchorId="2C2FA9DE" wp14:editId="30F98FF7">
            <wp:simplePos x="0" y="0"/>
            <wp:positionH relativeFrom="column">
              <wp:posOffset>2105025</wp:posOffset>
            </wp:positionH>
            <wp:positionV relativeFrom="paragraph">
              <wp:posOffset>274320</wp:posOffset>
            </wp:positionV>
            <wp:extent cx="2892425" cy="530225"/>
            <wp:effectExtent l="0" t="0" r="3175" b="3175"/>
            <wp:wrapTopAndBottom/>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92425" cy="530225"/>
                    </a:xfrm>
                    <a:prstGeom prst="rect">
                      <a:avLst/>
                    </a:prstGeom>
                  </pic:spPr>
                </pic:pic>
              </a:graphicData>
            </a:graphic>
            <wp14:sizeRelH relativeFrom="margin">
              <wp14:pctWidth>0</wp14:pctWidth>
            </wp14:sizeRelH>
            <wp14:sizeRelV relativeFrom="margin">
              <wp14:pctHeight>0</wp14:pctHeight>
            </wp14:sizeRelV>
          </wp:anchor>
        </w:drawing>
      </w:r>
    </w:p>
    <w:p w14:paraId="43AF93C7" w14:textId="7114BBBD" w:rsidR="006C6861" w:rsidRPr="00B31F5D" w:rsidRDefault="006C6861" w:rsidP="00AD15D0">
      <w:pPr>
        <w:pStyle w:val="a3"/>
        <w:spacing w:line="360" w:lineRule="auto"/>
        <w:ind w:firstLine="720"/>
        <w:jc w:val="both"/>
        <w:rPr>
          <w:color w:val="231F20"/>
          <w:sz w:val="28"/>
          <w:szCs w:val="28"/>
          <w:lang w:val="uk-UA"/>
        </w:rPr>
      </w:pPr>
    </w:p>
    <w:p w14:paraId="6B7B07EB" w14:textId="77777777" w:rsidR="006C6861" w:rsidRPr="00B31F5D" w:rsidRDefault="00AD15D0" w:rsidP="00AD15D0">
      <w:pPr>
        <w:pStyle w:val="a3"/>
        <w:spacing w:line="360" w:lineRule="auto"/>
        <w:ind w:firstLine="720"/>
        <w:jc w:val="both"/>
        <w:rPr>
          <w:color w:val="231F20"/>
          <w:sz w:val="28"/>
          <w:szCs w:val="28"/>
          <w:lang w:val="uk-UA"/>
        </w:rPr>
      </w:pPr>
      <w:r w:rsidRPr="00B31F5D">
        <w:rPr>
          <w:color w:val="231F20"/>
          <w:sz w:val="28"/>
          <w:szCs w:val="28"/>
          <w:lang w:val="uk-UA"/>
        </w:rPr>
        <w:t xml:space="preserve">де, </w:t>
      </w:r>
      <w:proofErr w:type="spellStart"/>
      <w:r w:rsidRPr="00B31F5D">
        <w:rPr>
          <w:i/>
          <w:iCs/>
          <w:color w:val="231F20"/>
          <w:sz w:val="28"/>
          <w:szCs w:val="28"/>
          <w:lang w:val="uk-UA"/>
        </w:rPr>
        <w:t>Cnom</w:t>
      </w:r>
      <w:proofErr w:type="spellEnd"/>
      <w:r w:rsidRPr="00B31F5D">
        <w:rPr>
          <w:color w:val="231F20"/>
          <w:sz w:val="28"/>
          <w:szCs w:val="28"/>
          <w:lang w:val="uk-UA"/>
        </w:rPr>
        <w:t xml:space="preserve"> — номінальна ємність акумулятора, </w:t>
      </w:r>
    </w:p>
    <w:p w14:paraId="22587E9B" w14:textId="3CD5A72C" w:rsidR="00AD15D0" w:rsidRPr="00B31F5D" w:rsidRDefault="00AD15D0" w:rsidP="00AD15D0">
      <w:pPr>
        <w:pStyle w:val="a3"/>
        <w:spacing w:line="360" w:lineRule="auto"/>
        <w:ind w:firstLine="720"/>
        <w:jc w:val="both"/>
        <w:rPr>
          <w:sz w:val="28"/>
          <w:szCs w:val="28"/>
          <w:lang w:val="uk-UA"/>
        </w:rPr>
      </w:pPr>
      <w:proofErr w:type="spellStart"/>
      <w:r w:rsidRPr="00B31F5D">
        <w:rPr>
          <w:i/>
          <w:iCs/>
          <w:color w:val="231F20"/>
          <w:sz w:val="28"/>
          <w:szCs w:val="28"/>
          <w:lang w:val="uk-UA"/>
        </w:rPr>
        <w:t>SOCinitial</w:t>
      </w:r>
      <w:proofErr w:type="spellEnd"/>
      <w:r w:rsidRPr="00B31F5D">
        <w:rPr>
          <w:color w:val="231F20"/>
          <w:sz w:val="28"/>
          <w:szCs w:val="28"/>
          <w:lang w:val="uk-UA"/>
        </w:rPr>
        <w:t xml:space="preserve"> — початковий </w:t>
      </w:r>
      <w:proofErr w:type="spellStart"/>
      <w:r w:rsidRPr="00B31F5D">
        <w:rPr>
          <w:color w:val="231F20"/>
          <w:sz w:val="28"/>
          <w:szCs w:val="28"/>
          <w:lang w:val="uk-UA"/>
        </w:rPr>
        <w:t>SOC</w:t>
      </w:r>
      <w:proofErr w:type="spellEnd"/>
      <w:r w:rsidRPr="00B31F5D">
        <w:rPr>
          <w:color w:val="231F20"/>
          <w:sz w:val="28"/>
          <w:szCs w:val="28"/>
          <w:lang w:val="uk-UA"/>
        </w:rPr>
        <w:t xml:space="preserve"> батареї.</w:t>
      </w:r>
    </w:p>
    <w:p w14:paraId="37FDD401" w14:textId="77777777" w:rsidR="00AD15D0" w:rsidRPr="00B31F5D" w:rsidRDefault="00AD15D0" w:rsidP="00AD15D0">
      <w:pPr>
        <w:pStyle w:val="a3"/>
        <w:spacing w:line="360" w:lineRule="auto"/>
        <w:ind w:firstLine="720"/>
        <w:jc w:val="both"/>
        <w:rPr>
          <w:sz w:val="28"/>
          <w:szCs w:val="28"/>
          <w:lang w:val="uk-UA"/>
        </w:rPr>
      </w:pPr>
    </w:p>
    <w:p w14:paraId="2CF9621B" w14:textId="77777777" w:rsidR="00AD15D0" w:rsidRPr="00B31F5D" w:rsidRDefault="00AD15D0" w:rsidP="00AA3455">
      <w:pPr>
        <w:pStyle w:val="a3"/>
        <w:spacing w:line="360" w:lineRule="auto"/>
        <w:ind w:firstLine="720"/>
        <w:jc w:val="both"/>
        <w:rPr>
          <w:sz w:val="28"/>
          <w:szCs w:val="28"/>
          <w:lang w:val="uk-UA"/>
        </w:rPr>
      </w:pPr>
    </w:p>
    <w:p w14:paraId="2C2749DA" w14:textId="7F736BE0"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11" w:name="_Toc192183074"/>
      <w:r w:rsidRPr="00B31F5D">
        <w:rPr>
          <w:rFonts w:ascii="Times New Roman" w:hAnsi="Times New Roman" w:cs="Times New Roman"/>
          <w:color w:val="000000" w:themeColor="text1"/>
          <w:sz w:val="28"/>
          <w:szCs w:val="28"/>
          <w:lang w:val="uk-UA"/>
        </w:rPr>
        <w:t>4.3</w:t>
      </w:r>
      <w:r w:rsidR="00250B83" w:rsidRPr="00B31F5D">
        <w:rPr>
          <w:rFonts w:ascii="Times New Roman" w:hAnsi="Times New Roman" w:cs="Times New Roman"/>
          <w:color w:val="000000" w:themeColor="text1"/>
          <w:sz w:val="28"/>
          <w:szCs w:val="28"/>
          <w:lang w:val="uk-UA"/>
        </w:rPr>
        <w:t>. Модель асинхронного двигуна</w:t>
      </w:r>
      <w:bookmarkEnd w:id="11"/>
    </w:p>
    <w:p w14:paraId="0F758E20" w14:textId="77777777" w:rsidR="006C6861" w:rsidRPr="00B31F5D" w:rsidRDefault="006C6861" w:rsidP="006C6861">
      <w:pPr>
        <w:rPr>
          <w:lang w:val="uk-UA"/>
        </w:rPr>
      </w:pPr>
    </w:p>
    <w:p w14:paraId="47096474" w14:textId="12E4E810" w:rsidR="00477F02" w:rsidRPr="00B31F5D" w:rsidRDefault="006C6861" w:rsidP="006C6861">
      <w:pPr>
        <w:spacing w:line="360" w:lineRule="auto"/>
        <w:ind w:firstLine="720"/>
        <w:jc w:val="both"/>
        <w:rPr>
          <w:sz w:val="28"/>
          <w:szCs w:val="28"/>
          <w:lang w:val="uk-UA"/>
        </w:rPr>
      </w:pPr>
      <w:r w:rsidRPr="00B31F5D">
        <w:rPr>
          <w:color w:val="231F20"/>
          <w:sz w:val="28"/>
          <w:szCs w:val="28"/>
          <w:lang w:val="uk-UA"/>
        </w:rPr>
        <w:t>У великому кар'єрному самоскиді асинхронний двигун змінного струму безпосередньо приводить в рух колеса через редуктор коліс моделюється в моделі асинхронного двигуна в цій роботі. Схожий на модель генератора, вхідна електрична потужність асинхронного двигуна потужність визначається двовимірною таблицею перегляду.</w:t>
      </w:r>
    </w:p>
    <w:p w14:paraId="42BED1D9" w14:textId="141C3263" w:rsidR="006C6861" w:rsidRPr="00B31F5D" w:rsidRDefault="006C6861" w:rsidP="00AA3455">
      <w:pPr>
        <w:spacing w:line="360" w:lineRule="auto"/>
        <w:ind w:firstLine="720"/>
        <w:jc w:val="both"/>
        <w:rPr>
          <w:sz w:val="28"/>
          <w:szCs w:val="28"/>
          <w:lang w:val="uk-UA"/>
        </w:rPr>
      </w:pPr>
      <w:r w:rsidRPr="00B31F5D">
        <w:rPr>
          <w:color w:val="231F20"/>
          <w:sz w:val="28"/>
          <w:szCs w:val="28"/>
          <w:lang w:val="uk-UA"/>
        </w:rPr>
        <w:drawing>
          <wp:anchor distT="0" distB="0" distL="114300" distR="114300" simplePos="0" relativeHeight="487043072" behindDoc="0" locked="0" layoutInCell="1" allowOverlap="1" wp14:anchorId="02E8D202" wp14:editId="1B57ED52">
            <wp:simplePos x="0" y="0"/>
            <wp:positionH relativeFrom="column">
              <wp:posOffset>1475105</wp:posOffset>
            </wp:positionH>
            <wp:positionV relativeFrom="paragraph">
              <wp:posOffset>434340</wp:posOffset>
            </wp:positionV>
            <wp:extent cx="3230880" cy="920750"/>
            <wp:effectExtent l="0" t="0" r="7620" b="0"/>
            <wp:wrapTopAndBottom/>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30880" cy="920750"/>
                    </a:xfrm>
                    <a:prstGeom prst="rect">
                      <a:avLst/>
                    </a:prstGeom>
                  </pic:spPr>
                </pic:pic>
              </a:graphicData>
            </a:graphic>
            <wp14:sizeRelH relativeFrom="margin">
              <wp14:pctWidth>0</wp14:pctWidth>
            </wp14:sizeRelH>
            <wp14:sizeRelV relativeFrom="margin">
              <wp14:pctHeight>0</wp14:pctHeight>
            </wp14:sizeRelV>
          </wp:anchor>
        </w:drawing>
      </w:r>
    </w:p>
    <w:p w14:paraId="694B6DE6" w14:textId="1C7E45EE" w:rsidR="006C6861" w:rsidRPr="00B31F5D" w:rsidRDefault="006C6861" w:rsidP="00AA3455">
      <w:pPr>
        <w:pStyle w:val="a3"/>
        <w:spacing w:line="360" w:lineRule="auto"/>
        <w:ind w:firstLine="720"/>
        <w:jc w:val="both"/>
        <w:rPr>
          <w:color w:val="231F20"/>
          <w:sz w:val="28"/>
          <w:szCs w:val="28"/>
          <w:lang w:val="uk-UA"/>
        </w:rPr>
      </w:pPr>
    </w:p>
    <w:p w14:paraId="6B24340E" w14:textId="37D3919F" w:rsidR="006C6861" w:rsidRPr="00B31F5D" w:rsidRDefault="006C6861" w:rsidP="006C6861">
      <w:pPr>
        <w:pStyle w:val="a3"/>
        <w:spacing w:line="360" w:lineRule="auto"/>
        <w:ind w:firstLine="720"/>
        <w:jc w:val="both"/>
        <w:rPr>
          <w:color w:val="231F20"/>
          <w:sz w:val="28"/>
          <w:szCs w:val="28"/>
          <w:lang w:val="uk-UA"/>
        </w:rPr>
      </w:pPr>
      <w:r w:rsidRPr="00B31F5D">
        <w:rPr>
          <w:color w:val="231F20"/>
          <w:sz w:val="28"/>
          <w:szCs w:val="28"/>
          <w:lang w:val="uk-UA"/>
        </w:rPr>
        <w:t xml:space="preserve">де </w:t>
      </w:r>
      <w:proofErr w:type="spellStart"/>
      <w:r w:rsidRPr="00B31F5D">
        <w:rPr>
          <w:i/>
          <w:iCs/>
          <w:color w:val="231F20"/>
          <w:sz w:val="28"/>
          <w:szCs w:val="28"/>
          <w:lang w:val="uk-UA"/>
        </w:rPr>
        <w:t>T</w:t>
      </w:r>
      <w:r w:rsidRPr="00B31F5D">
        <w:rPr>
          <w:i/>
          <w:iCs/>
          <w:color w:val="231F20"/>
          <w:sz w:val="28"/>
          <w:szCs w:val="28"/>
          <w:vertAlign w:val="subscript"/>
          <w:lang w:val="uk-UA"/>
        </w:rPr>
        <w:t>out</w:t>
      </w:r>
      <w:proofErr w:type="spellEnd"/>
      <w:r w:rsidRPr="00B31F5D">
        <w:rPr>
          <w:i/>
          <w:iCs/>
          <w:color w:val="231F20"/>
          <w:sz w:val="28"/>
          <w:szCs w:val="28"/>
          <w:lang w:val="uk-UA"/>
        </w:rPr>
        <w:t xml:space="preserve">, </w:t>
      </w:r>
      <w:proofErr w:type="spellStart"/>
      <w:r w:rsidRPr="00B31F5D">
        <w:rPr>
          <w:i/>
          <w:iCs/>
          <w:color w:val="231F20"/>
          <w:sz w:val="28"/>
          <w:szCs w:val="28"/>
          <w:lang w:val="uk-UA"/>
        </w:rPr>
        <w:t>T</w:t>
      </w:r>
      <w:r w:rsidRPr="00B31F5D">
        <w:rPr>
          <w:i/>
          <w:iCs/>
          <w:color w:val="231F20"/>
          <w:sz w:val="28"/>
          <w:szCs w:val="28"/>
          <w:vertAlign w:val="subscript"/>
          <w:lang w:val="uk-UA"/>
        </w:rPr>
        <w:t>w</w:t>
      </w:r>
      <w:proofErr w:type="spellEnd"/>
      <w:r w:rsidRPr="00B31F5D">
        <w:rPr>
          <w:i/>
          <w:iCs/>
          <w:color w:val="231F20"/>
          <w:sz w:val="28"/>
          <w:szCs w:val="28"/>
          <w:lang w:val="uk-UA"/>
        </w:rPr>
        <w:t xml:space="preserve">, J, </w:t>
      </w:r>
      <w:r w:rsidR="00147C68" w:rsidRPr="00B31F5D">
        <w:rPr>
          <w:i/>
          <w:iCs/>
          <w:color w:val="231F20"/>
          <w:sz w:val="28"/>
          <w:szCs w:val="28"/>
          <w:lang w:val="uk-UA"/>
        </w:rPr>
        <w:t xml:space="preserve">ώ </w:t>
      </w:r>
      <w:proofErr w:type="spellStart"/>
      <w:r w:rsidRPr="00B31F5D">
        <w:rPr>
          <w:i/>
          <w:iCs/>
          <w:color w:val="231F20"/>
          <w:sz w:val="28"/>
          <w:szCs w:val="28"/>
          <w:lang w:val="uk-UA"/>
        </w:rPr>
        <w:t>Pe</w:t>
      </w:r>
      <w:proofErr w:type="spellEnd"/>
      <w:r w:rsidRPr="00B31F5D">
        <w:rPr>
          <w:i/>
          <w:iCs/>
          <w:color w:val="231F20"/>
          <w:sz w:val="28"/>
          <w:szCs w:val="28"/>
          <w:lang w:val="uk-UA"/>
        </w:rPr>
        <w:t xml:space="preserve">, </w:t>
      </w:r>
      <w:proofErr w:type="spellStart"/>
      <w:r w:rsidRPr="00B31F5D">
        <w:rPr>
          <w:i/>
          <w:iCs/>
          <w:color w:val="231F20"/>
          <w:sz w:val="28"/>
          <w:szCs w:val="28"/>
          <w:lang w:val="uk-UA"/>
        </w:rPr>
        <w:t>N</w:t>
      </w:r>
      <w:r w:rsidRPr="00B31F5D">
        <w:rPr>
          <w:i/>
          <w:iCs/>
          <w:color w:val="231F20"/>
          <w:sz w:val="28"/>
          <w:szCs w:val="28"/>
          <w:vertAlign w:val="subscript"/>
          <w:lang w:val="uk-UA"/>
        </w:rPr>
        <w:t>WR</w:t>
      </w:r>
      <w:proofErr w:type="spellEnd"/>
      <w:r w:rsidRPr="00B31F5D">
        <w:rPr>
          <w:color w:val="231F20"/>
          <w:sz w:val="28"/>
          <w:szCs w:val="28"/>
          <w:lang w:val="uk-UA"/>
        </w:rPr>
        <w:t xml:space="preserve"> вихідний момент двигуна, крутний момент</w:t>
      </w:r>
      <w:r w:rsidR="00147C68" w:rsidRPr="00B31F5D">
        <w:rPr>
          <w:color w:val="231F20"/>
          <w:sz w:val="28"/>
          <w:szCs w:val="28"/>
          <w:lang w:val="uk-UA"/>
        </w:rPr>
        <w:t xml:space="preserve"> колеса</w:t>
      </w:r>
      <w:r w:rsidRPr="00B31F5D">
        <w:rPr>
          <w:color w:val="231F20"/>
          <w:sz w:val="28"/>
          <w:szCs w:val="28"/>
          <w:lang w:val="uk-UA"/>
        </w:rPr>
        <w:t xml:space="preserve">, інерція обертових компонентів, обертові компоненти швидкість, вхідна електрична потужність двигуна та передавальний коефіцієнт колеса </w:t>
      </w:r>
      <w:r w:rsidRPr="00B31F5D">
        <w:rPr>
          <w:i/>
          <w:iCs/>
          <w:color w:val="231F20"/>
          <w:sz w:val="28"/>
          <w:szCs w:val="28"/>
          <w:lang w:val="uk-UA"/>
        </w:rPr>
        <w:t>i</w:t>
      </w:r>
      <w:r w:rsidRPr="00B31F5D">
        <w:rPr>
          <w:color w:val="231F20"/>
          <w:sz w:val="28"/>
          <w:szCs w:val="28"/>
          <w:lang w:val="uk-UA"/>
        </w:rPr>
        <w:t>-го ротора двигуна, колісних редукторів і колеса.</w:t>
      </w:r>
    </w:p>
    <w:p w14:paraId="1D15713A" w14:textId="77777777" w:rsidR="00147C68" w:rsidRPr="00B31F5D" w:rsidRDefault="00147C68" w:rsidP="006C6861">
      <w:pPr>
        <w:pStyle w:val="a3"/>
        <w:spacing w:line="360" w:lineRule="auto"/>
        <w:ind w:firstLine="720"/>
        <w:jc w:val="both"/>
        <w:rPr>
          <w:color w:val="231F20"/>
          <w:sz w:val="28"/>
          <w:szCs w:val="28"/>
          <w:lang w:val="uk-UA"/>
        </w:rPr>
      </w:pPr>
    </w:p>
    <w:p w14:paraId="7A2363C2" w14:textId="4D00CE2E" w:rsidR="008B1CD8" w:rsidRPr="00B31F5D" w:rsidRDefault="006C6861" w:rsidP="00AA3455">
      <w:pPr>
        <w:pStyle w:val="a3"/>
        <w:spacing w:line="360" w:lineRule="auto"/>
        <w:ind w:firstLine="720"/>
        <w:jc w:val="both"/>
        <w:rPr>
          <w:color w:val="231F20"/>
          <w:sz w:val="28"/>
          <w:szCs w:val="28"/>
          <w:lang w:val="uk-UA"/>
        </w:rPr>
      </w:pPr>
      <w:r w:rsidRPr="00B31F5D">
        <w:rPr>
          <w:color w:val="231F20"/>
          <w:sz w:val="28"/>
          <w:szCs w:val="28"/>
          <w:lang w:val="uk-UA"/>
        </w:rPr>
        <w:lastRenderedPageBreak/>
        <w:t>У 300-</w:t>
      </w:r>
      <w:proofErr w:type="spellStart"/>
      <w:r w:rsidRPr="00B31F5D">
        <w:rPr>
          <w:color w:val="231F20"/>
          <w:sz w:val="28"/>
          <w:szCs w:val="28"/>
          <w:lang w:val="uk-UA"/>
        </w:rPr>
        <w:t>тонажної</w:t>
      </w:r>
      <w:proofErr w:type="spellEnd"/>
      <w:r w:rsidRPr="00B31F5D">
        <w:rPr>
          <w:color w:val="231F20"/>
          <w:sz w:val="28"/>
          <w:szCs w:val="28"/>
          <w:lang w:val="uk-UA"/>
        </w:rPr>
        <w:t xml:space="preserve"> вантажівки з подвійним редуктором колесо</w:t>
      </w:r>
      <w:r w:rsidR="00147C68" w:rsidRPr="00B31F5D">
        <w:rPr>
          <w:color w:val="231F20"/>
          <w:sz w:val="28"/>
          <w:szCs w:val="28"/>
          <w:lang w:val="uk-UA"/>
        </w:rPr>
        <w:t xml:space="preserve"> </w:t>
      </w:r>
      <w:r w:rsidRPr="00B31F5D">
        <w:rPr>
          <w:color w:val="231F20"/>
          <w:sz w:val="28"/>
          <w:szCs w:val="28"/>
          <w:lang w:val="uk-UA"/>
        </w:rPr>
        <w:t>ефективність відновлення становить близько 0,9468 [24]. Щоб спростити</w:t>
      </w:r>
      <w:r w:rsidR="00147C68" w:rsidRPr="00B31F5D">
        <w:rPr>
          <w:color w:val="231F20"/>
          <w:sz w:val="28"/>
          <w:szCs w:val="28"/>
          <w:lang w:val="uk-UA"/>
        </w:rPr>
        <w:t xml:space="preserve"> </w:t>
      </w:r>
      <w:r w:rsidRPr="00B31F5D">
        <w:rPr>
          <w:color w:val="231F20"/>
          <w:sz w:val="28"/>
          <w:szCs w:val="28"/>
          <w:lang w:val="uk-UA"/>
        </w:rPr>
        <w:t xml:space="preserve">розрахунку, це дослідження розглядає ефективність як 1. </w:t>
      </w:r>
      <w:proofErr w:type="spellStart"/>
      <w:r w:rsidRPr="00B31F5D">
        <w:rPr>
          <w:i/>
          <w:iCs/>
          <w:color w:val="231F20"/>
          <w:sz w:val="28"/>
          <w:szCs w:val="28"/>
          <w:lang w:val="uk-UA"/>
        </w:rPr>
        <w:t>Tw</w:t>
      </w:r>
      <w:proofErr w:type="spellEnd"/>
      <w:r w:rsidRPr="00B31F5D">
        <w:rPr>
          <w:color w:val="231F20"/>
          <w:sz w:val="28"/>
          <w:szCs w:val="28"/>
          <w:lang w:val="uk-UA"/>
        </w:rPr>
        <w:t xml:space="preserve"> є</w:t>
      </w:r>
      <w:r w:rsidR="00147C68" w:rsidRPr="00B31F5D">
        <w:rPr>
          <w:color w:val="231F20"/>
          <w:sz w:val="28"/>
          <w:szCs w:val="28"/>
          <w:lang w:val="uk-UA"/>
        </w:rPr>
        <w:t xml:space="preserve"> </w:t>
      </w:r>
      <w:r w:rsidRPr="00B31F5D">
        <w:rPr>
          <w:color w:val="231F20"/>
          <w:sz w:val="28"/>
          <w:szCs w:val="28"/>
          <w:lang w:val="uk-UA"/>
        </w:rPr>
        <w:t xml:space="preserve">розраховується стратегією керування, тоді як швидкість ротора </w:t>
      </w:r>
      <w:r w:rsidRPr="00B31F5D">
        <w:rPr>
          <w:i/>
          <w:iCs/>
          <w:color w:val="231F20"/>
          <w:sz w:val="28"/>
          <w:szCs w:val="28"/>
          <w:lang w:val="uk-UA"/>
        </w:rPr>
        <w:t>Â</w:t>
      </w:r>
      <w:r w:rsidRPr="00B31F5D">
        <w:rPr>
          <w:color w:val="231F20"/>
          <w:sz w:val="28"/>
          <w:szCs w:val="28"/>
          <w:lang w:val="uk-UA"/>
        </w:rPr>
        <w:t xml:space="preserve"> двигун є</w:t>
      </w:r>
      <w:r w:rsidR="00147C68" w:rsidRPr="00B31F5D">
        <w:rPr>
          <w:color w:val="231F20"/>
          <w:sz w:val="28"/>
          <w:szCs w:val="28"/>
          <w:lang w:val="uk-UA"/>
        </w:rPr>
        <w:t xml:space="preserve"> </w:t>
      </w:r>
      <w:r w:rsidRPr="00B31F5D">
        <w:rPr>
          <w:color w:val="231F20"/>
          <w:sz w:val="28"/>
          <w:szCs w:val="28"/>
          <w:lang w:val="uk-UA"/>
        </w:rPr>
        <w:t>визначається швидкістю автомобіля.</w:t>
      </w:r>
      <w:r w:rsidR="00147C68" w:rsidRPr="00B31F5D">
        <w:rPr>
          <w:color w:val="231F20"/>
          <w:sz w:val="28"/>
          <w:szCs w:val="28"/>
          <w:lang w:val="uk-UA"/>
        </w:rPr>
        <w:t xml:space="preserve"> </w:t>
      </w:r>
    </w:p>
    <w:p w14:paraId="274FCE77" w14:textId="7CA92CA7" w:rsidR="00147C68" w:rsidRPr="00B31F5D" w:rsidRDefault="00147C68" w:rsidP="00AA3455">
      <w:pPr>
        <w:pStyle w:val="a3"/>
        <w:spacing w:line="360" w:lineRule="auto"/>
        <w:ind w:firstLine="720"/>
        <w:jc w:val="both"/>
        <w:rPr>
          <w:color w:val="231F20"/>
          <w:sz w:val="28"/>
          <w:szCs w:val="28"/>
          <w:lang w:val="uk-UA"/>
        </w:rPr>
      </w:pPr>
    </w:p>
    <w:p w14:paraId="2CDAECDD" w14:textId="5B4CDE77" w:rsidR="00477F02" w:rsidRPr="00B31F5D" w:rsidRDefault="00B13E15" w:rsidP="00484020">
      <w:pPr>
        <w:pStyle w:val="1"/>
        <w:jc w:val="center"/>
        <w:rPr>
          <w:rFonts w:ascii="Times New Roman" w:hAnsi="Times New Roman" w:cs="Times New Roman"/>
          <w:color w:val="000000" w:themeColor="text1"/>
          <w:sz w:val="28"/>
          <w:szCs w:val="28"/>
          <w:lang w:val="uk-UA"/>
        </w:rPr>
      </w:pPr>
      <w:bookmarkStart w:id="12" w:name="_Toc192183075"/>
      <w:r w:rsidRPr="00B31F5D">
        <w:rPr>
          <w:rFonts w:ascii="Times New Roman" w:hAnsi="Times New Roman" w:cs="Times New Roman"/>
          <w:color w:val="000000" w:themeColor="text1"/>
          <w:sz w:val="28"/>
          <w:szCs w:val="28"/>
          <w:lang w:val="uk-UA"/>
        </w:rPr>
        <w:t>4.4</w:t>
      </w:r>
      <w:r w:rsidR="00250B83" w:rsidRPr="00B31F5D">
        <w:rPr>
          <w:rFonts w:ascii="Times New Roman" w:hAnsi="Times New Roman" w:cs="Times New Roman"/>
          <w:color w:val="000000" w:themeColor="text1"/>
          <w:sz w:val="28"/>
          <w:szCs w:val="28"/>
          <w:lang w:val="uk-UA"/>
        </w:rPr>
        <w:t>. Модель динаміки автомобіля</w:t>
      </w:r>
      <w:bookmarkEnd w:id="12"/>
    </w:p>
    <w:p w14:paraId="65BDA2BD" w14:textId="2DAAA79D" w:rsidR="00477F02" w:rsidRPr="00B31F5D" w:rsidRDefault="00237C09" w:rsidP="00AA3455">
      <w:pPr>
        <w:pStyle w:val="a3"/>
        <w:spacing w:line="360" w:lineRule="auto"/>
        <w:ind w:firstLine="720"/>
        <w:jc w:val="both"/>
        <w:rPr>
          <w:sz w:val="28"/>
          <w:szCs w:val="28"/>
          <w:lang w:val="uk-UA"/>
        </w:rPr>
      </w:pPr>
      <w:r w:rsidRPr="00B31F5D">
        <w:rPr>
          <w:color w:val="231F20"/>
          <w:position w:val="1"/>
          <w:sz w:val="28"/>
          <w:szCs w:val="28"/>
          <w:lang w:val="uk-UA"/>
        </w:rPr>
        <w:drawing>
          <wp:anchor distT="0" distB="0" distL="114300" distR="114300" simplePos="0" relativeHeight="487045120" behindDoc="0" locked="0" layoutInCell="1" allowOverlap="1" wp14:anchorId="78B210F9" wp14:editId="394BA9F2">
            <wp:simplePos x="0" y="0"/>
            <wp:positionH relativeFrom="column">
              <wp:posOffset>1734185</wp:posOffset>
            </wp:positionH>
            <wp:positionV relativeFrom="paragraph">
              <wp:posOffset>727075</wp:posOffset>
            </wp:positionV>
            <wp:extent cx="3596640" cy="1169670"/>
            <wp:effectExtent l="0" t="0" r="3810" b="0"/>
            <wp:wrapTopAndBottom/>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640" cy="1169670"/>
                    </a:xfrm>
                    <a:prstGeom prst="rect">
                      <a:avLst/>
                    </a:prstGeom>
                  </pic:spPr>
                </pic:pic>
              </a:graphicData>
            </a:graphic>
            <wp14:sizeRelH relativeFrom="margin">
              <wp14:pctWidth>0</wp14:pctWidth>
            </wp14:sizeRelH>
            <wp14:sizeRelV relativeFrom="margin">
              <wp14:pctHeight>0</wp14:pctHeight>
            </wp14:sizeRelV>
          </wp:anchor>
        </w:drawing>
      </w:r>
      <w:r w:rsidR="00250B83" w:rsidRPr="00B31F5D">
        <w:rPr>
          <w:color w:val="231F20"/>
          <w:sz w:val="28"/>
          <w:szCs w:val="28"/>
          <w:lang w:val="uk-UA"/>
        </w:rPr>
        <w:t xml:space="preserve">За динамікою поздовжнього транспортного засобу можна визначити рушійні сили кар'єрного </w:t>
      </w:r>
      <w:r w:rsidRPr="00B31F5D">
        <w:rPr>
          <w:color w:val="231F20"/>
          <w:sz w:val="28"/>
          <w:szCs w:val="28"/>
          <w:lang w:val="uk-UA"/>
        </w:rPr>
        <w:t>автосамоскиду</w:t>
      </w:r>
      <w:r w:rsidR="00250B83" w:rsidRPr="00B31F5D">
        <w:rPr>
          <w:color w:val="231F20"/>
          <w:sz w:val="28"/>
          <w:szCs w:val="28"/>
          <w:lang w:val="uk-UA"/>
        </w:rPr>
        <w:t>.</w:t>
      </w:r>
    </w:p>
    <w:p w14:paraId="1A2C7C3F" w14:textId="2B6BEEE9" w:rsidR="00E75D95" w:rsidRPr="00B31F5D" w:rsidRDefault="00E75D95" w:rsidP="00E75D95">
      <w:pPr>
        <w:spacing w:line="360" w:lineRule="auto"/>
        <w:ind w:firstLine="720"/>
        <w:jc w:val="both"/>
        <w:rPr>
          <w:sz w:val="28"/>
          <w:szCs w:val="28"/>
          <w:lang w:val="uk-UA"/>
        </w:rPr>
      </w:pPr>
      <w:r w:rsidRPr="00B31F5D">
        <w:rPr>
          <w:sz w:val="28"/>
          <w:szCs w:val="28"/>
          <w:lang w:val="uk-UA"/>
        </w:rPr>
        <w:t xml:space="preserve">де, </w:t>
      </w:r>
      <w:proofErr w:type="spellStart"/>
      <w:r w:rsidRPr="00B31F5D">
        <w:rPr>
          <w:i/>
          <w:iCs/>
          <w:sz w:val="28"/>
          <w:szCs w:val="28"/>
          <w:lang w:val="uk-UA"/>
        </w:rPr>
        <w:t>F</w:t>
      </w:r>
      <w:r w:rsidRPr="00B31F5D">
        <w:rPr>
          <w:i/>
          <w:iCs/>
          <w:sz w:val="28"/>
          <w:szCs w:val="28"/>
          <w:vertAlign w:val="subscript"/>
          <w:lang w:val="uk-UA"/>
        </w:rPr>
        <w:t>aero</w:t>
      </w:r>
      <w:proofErr w:type="spellEnd"/>
      <w:r w:rsidRPr="00B31F5D">
        <w:rPr>
          <w:i/>
          <w:iCs/>
          <w:sz w:val="28"/>
          <w:szCs w:val="28"/>
          <w:lang w:val="uk-UA"/>
        </w:rPr>
        <w:t xml:space="preserve">, </w:t>
      </w:r>
      <w:proofErr w:type="spellStart"/>
      <w:r w:rsidRPr="00B31F5D">
        <w:rPr>
          <w:i/>
          <w:iCs/>
          <w:sz w:val="28"/>
          <w:szCs w:val="28"/>
          <w:lang w:val="uk-UA"/>
        </w:rPr>
        <w:t>F</w:t>
      </w:r>
      <w:r w:rsidRPr="00B31F5D">
        <w:rPr>
          <w:i/>
          <w:iCs/>
          <w:sz w:val="28"/>
          <w:szCs w:val="28"/>
          <w:vertAlign w:val="subscript"/>
          <w:lang w:val="uk-UA"/>
        </w:rPr>
        <w:t>brake</w:t>
      </w:r>
      <w:proofErr w:type="spellEnd"/>
      <w:r w:rsidRPr="00B31F5D">
        <w:rPr>
          <w:i/>
          <w:iCs/>
          <w:sz w:val="28"/>
          <w:szCs w:val="28"/>
          <w:lang w:val="uk-UA"/>
        </w:rPr>
        <w:t xml:space="preserve">, </w:t>
      </w:r>
      <w:proofErr w:type="spellStart"/>
      <w:r w:rsidRPr="00B31F5D">
        <w:rPr>
          <w:i/>
          <w:iCs/>
          <w:sz w:val="28"/>
          <w:szCs w:val="28"/>
          <w:lang w:val="uk-UA"/>
        </w:rPr>
        <w:t>F</w:t>
      </w:r>
      <w:r w:rsidRPr="00B31F5D">
        <w:rPr>
          <w:i/>
          <w:iCs/>
          <w:sz w:val="28"/>
          <w:szCs w:val="28"/>
          <w:vertAlign w:val="subscript"/>
          <w:lang w:val="uk-UA"/>
        </w:rPr>
        <w:t>prop</w:t>
      </w:r>
      <w:proofErr w:type="spellEnd"/>
      <w:r w:rsidRPr="00B31F5D">
        <w:rPr>
          <w:i/>
          <w:iCs/>
          <w:sz w:val="28"/>
          <w:szCs w:val="28"/>
          <w:lang w:val="uk-UA"/>
        </w:rPr>
        <w:t xml:space="preserve">, f, m, </w:t>
      </w:r>
      <w:proofErr w:type="spellStart"/>
      <w:r w:rsidRPr="00B31F5D">
        <w:rPr>
          <w:i/>
          <w:iCs/>
          <w:sz w:val="28"/>
          <w:szCs w:val="28"/>
          <w:lang w:val="uk-UA"/>
        </w:rPr>
        <w:t>LS</w:t>
      </w:r>
      <w:proofErr w:type="spellEnd"/>
      <w:r w:rsidRPr="00B31F5D">
        <w:rPr>
          <w:i/>
          <w:iCs/>
          <w:sz w:val="28"/>
          <w:szCs w:val="28"/>
          <w:lang w:val="uk-UA"/>
        </w:rPr>
        <w:t>, P, CD, A, v , β,</w:t>
      </w:r>
      <w:r w:rsidRPr="00B31F5D">
        <w:rPr>
          <w:sz w:val="28"/>
          <w:szCs w:val="28"/>
          <w:lang w:val="uk-UA"/>
        </w:rPr>
        <w:t xml:space="preserve"> </w:t>
      </w:r>
      <w:r w:rsidRPr="00B31F5D">
        <w:rPr>
          <w:rFonts w:ascii="MS Mincho" w:eastAsia="MS Mincho" w:hAnsi="MS Mincho" w:cs="MS Mincho"/>
          <w:sz w:val="28"/>
          <w:szCs w:val="28"/>
          <w:lang w:val="uk-UA"/>
        </w:rPr>
        <w:t>δ</w:t>
      </w:r>
      <w:r w:rsidRPr="00B31F5D">
        <w:rPr>
          <w:sz w:val="28"/>
          <w:szCs w:val="28"/>
          <w:lang w:val="uk-UA"/>
        </w:rPr>
        <w:t xml:space="preserve"> - аеродинамічний опір, гальмівна сила, рушійна сила, кочення, коефіцієнт опору, споряджена маса вантажівки, стан навантаження вантажівки, маса корисного навантаження, коефіцієнт аеродинамічного опору, передня площа, швидкість транспортного засобу, нахил дороги та складова повороту коефіцієнт відповідно. Коли вантажівка порожня, вантажівка змінна стану навантаження, </w:t>
      </w:r>
      <w:proofErr w:type="spellStart"/>
      <w:r w:rsidRPr="00B31F5D">
        <w:rPr>
          <w:i/>
          <w:iCs/>
          <w:sz w:val="28"/>
          <w:szCs w:val="28"/>
          <w:lang w:val="uk-UA"/>
        </w:rPr>
        <w:t>LS</w:t>
      </w:r>
      <w:proofErr w:type="spellEnd"/>
      <w:r w:rsidRPr="00B31F5D">
        <w:rPr>
          <w:sz w:val="28"/>
          <w:szCs w:val="28"/>
          <w:lang w:val="uk-UA"/>
        </w:rPr>
        <w:t xml:space="preserve">, дорівнює 0, і коли вантажівка повністю заповнена завантажений, змінна стану навантаження вантажівки, </w:t>
      </w:r>
      <w:proofErr w:type="spellStart"/>
      <w:r w:rsidRPr="00B31F5D">
        <w:rPr>
          <w:i/>
          <w:iCs/>
          <w:sz w:val="28"/>
          <w:szCs w:val="28"/>
          <w:lang w:val="uk-UA"/>
        </w:rPr>
        <w:t>LS</w:t>
      </w:r>
      <w:proofErr w:type="spellEnd"/>
      <w:r w:rsidRPr="00B31F5D">
        <w:rPr>
          <w:sz w:val="28"/>
          <w:szCs w:val="28"/>
          <w:lang w:val="uk-UA"/>
        </w:rPr>
        <w:t>, дорівнює 1.</w:t>
      </w:r>
    </w:p>
    <w:p w14:paraId="3871BC32" w14:textId="66B93802" w:rsidR="00E75D95" w:rsidRPr="00B31F5D" w:rsidRDefault="00E75D95" w:rsidP="00E75D95">
      <w:pPr>
        <w:spacing w:line="360" w:lineRule="auto"/>
        <w:ind w:firstLine="720"/>
        <w:jc w:val="both"/>
        <w:rPr>
          <w:sz w:val="28"/>
          <w:szCs w:val="28"/>
          <w:lang w:val="uk-UA"/>
        </w:rPr>
      </w:pPr>
      <w:r w:rsidRPr="00B31F5D">
        <w:rPr>
          <w:sz w:val="28"/>
          <w:szCs w:val="28"/>
          <w:lang w:val="uk-UA"/>
        </w:rPr>
        <w:drawing>
          <wp:anchor distT="0" distB="0" distL="114300" distR="114300" simplePos="0" relativeHeight="487047168" behindDoc="0" locked="0" layoutInCell="1" allowOverlap="1" wp14:anchorId="2B25E744" wp14:editId="028A4599">
            <wp:simplePos x="0" y="0"/>
            <wp:positionH relativeFrom="column">
              <wp:posOffset>2069465</wp:posOffset>
            </wp:positionH>
            <wp:positionV relativeFrom="paragraph">
              <wp:posOffset>648970</wp:posOffset>
            </wp:positionV>
            <wp:extent cx="3308350" cy="1920240"/>
            <wp:effectExtent l="0" t="0" r="6350" b="3810"/>
            <wp:wrapTopAndBottom/>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8350" cy="1920240"/>
                    </a:xfrm>
                    <a:prstGeom prst="rect">
                      <a:avLst/>
                    </a:prstGeom>
                  </pic:spPr>
                </pic:pic>
              </a:graphicData>
            </a:graphic>
            <wp14:sizeRelH relativeFrom="margin">
              <wp14:pctWidth>0</wp14:pctWidth>
            </wp14:sizeRelH>
            <wp14:sizeRelV relativeFrom="margin">
              <wp14:pctHeight>0</wp14:pctHeight>
            </wp14:sizeRelV>
          </wp:anchor>
        </w:drawing>
      </w:r>
      <w:r w:rsidRPr="00B31F5D">
        <w:rPr>
          <w:sz w:val="28"/>
          <w:szCs w:val="28"/>
          <w:lang w:val="uk-UA"/>
        </w:rPr>
        <w:t xml:space="preserve">Навантаження на передню вісь </w:t>
      </w:r>
      <w:proofErr w:type="spellStart"/>
      <w:r w:rsidRPr="00B31F5D">
        <w:rPr>
          <w:i/>
          <w:iCs/>
          <w:sz w:val="28"/>
          <w:szCs w:val="28"/>
          <w:lang w:val="uk-UA"/>
        </w:rPr>
        <w:t>Wf</w:t>
      </w:r>
      <w:proofErr w:type="spellEnd"/>
      <w:r w:rsidRPr="00B31F5D">
        <w:rPr>
          <w:sz w:val="28"/>
          <w:szCs w:val="28"/>
          <w:lang w:val="uk-UA"/>
        </w:rPr>
        <w:t xml:space="preserve"> і навантаження на задню вісь </w:t>
      </w:r>
      <w:proofErr w:type="spellStart"/>
      <w:r w:rsidRPr="00B31F5D">
        <w:rPr>
          <w:i/>
          <w:iCs/>
          <w:sz w:val="28"/>
          <w:szCs w:val="28"/>
          <w:lang w:val="uk-UA"/>
        </w:rPr>
        <w:t>Wr</w:t>
      </w:r>
      <w:proofErr w:type="spellEnd"/>
      <w:r w:rsidRPr="00B31F5D">
        <w:rPr>
          <w:sz w:val="28"/>
          <w:szCs w:val="28"/>
          <w:lang w:val="uk-UA"/>
        </w:rPr>
        <w:t xml:space="preserve"> становлять визначається механічними параметрами вантажівки.</w:t>
      </w:r>
    </w:p>
    <w:p w14:paraId="6AA0AAB7" w14:textId="77777777" w:rsidR="00E75D95" w:rsidRPr="00B31F5D" w:rsidRDefault="00E75D95" w:rsidP="00E75D95">
      <w:pPr>
        <w:spacing w:line="360" w:lineRule="auto"/>
        <w:ind w:firstLine="720"/>
        <w:jc w:val="both"/>
        <w:rPr>
          <w:sz w:val="28"/>
          <w:szCs w:val="28"/>
          <w:lang w:val="uk-UA"/>
        </w:rPr>
      </w:pPr>
      <w:r w:rsidRPr="00B31F5D">
        <w:rPr>
          <w:sz w:val="28"/>
          <w:szCs w:val="28"/>
          <w:lang w:val="uk-UA"/>
        </w:rPr>
        <w:lastRenderedPageBreak/>
        <w:t xml:space="preserve">де </w:t>
      </w:r>
      <w:proofErr w:type="spellStart"/>
      <w:r w:rsidRPr="00B31F5D">
        <w:rPr>
          <w:i/>
          <w:iCs/>
          <w:sz w:val="28"/>
          <w:szCs w:val="28"/>
          <w:lang w:val="uk-UA"/>
        </w:rPr>
        <w:t>W</w:t>
      </w:r>
      <w:r w:rsidRPr="00B31F5D">
        <w:rPr>
          <w:i/>
          <w:iCs/>
          <w:sz w:val="28"/>
          <w:szCs w:val="28"/>
          <w:vertAlign w:val="subscript"/>
          <w:lang w:val="uk-UA"/>
        </w:rPr>
        <w:t>fm</w:t>
      </w:r>
      <w:proofErr w:type="spellEnd"/>
      <w:r w:rsidRPr="00B31F5D">
        <w:rPr>
          <w:i/>
          <w:iCs/>
          <w:sz w:val="28"/>
          <w:szCs w:val="28"/>
          <w:lang w:val="uk-UA"/>
        </w:rPr>
        <w:t xml:space="preserve">, </w:t>
      </w:r>
      <w:proofErr w:type="spellStart"/>
      <w:r w:rsidRPr="00B31F5D">
        <w:rPr>
          <w:i/>
          <w:iCs/>
          <w:sz w:val="28"/>
          <w:szCs w:val="28"/>
          <w:lang w:val="uk-UA"/>
        </w:rPr>
        <w:t>W</w:t>
      </w:r>
      <w:r w:rsidRPr="00B31F5D">
        <w:rPr>
          <w:i/>
          <w:iCs/>
          <w:sz w:val="28"/>
          <w:szCs w:val="28"/>
          <w:vertAlign w:val="subscript"/>
          <w:lang w:val="uk-UA"/>
        </w:rPr>
        <w:t>rm</w:t>
      </w:r>
      <w:proofErr w:type="spellEnd"/>
      <w:r w:rsidRPr="00B31F5D">
        <w:rPr>
          <w:sz w:val="28"/>
          <w:szCs w:val="28"/>
          <w:lang w:val="uk-UA"/>
        </w:rPr>
        <w:t xml:space="preserve"> – навантаження на передню вісь і навантаження на задню вісь порожньої вантажівки, </w:t>
      </w:r>
    </w:p>
    <w:p w14:paraId="013DDF2F" w14:textId="77777777" w:rsidR="00E75D95" w:rsidRPr="00B31F5D" w:rsidRDefault="00E75D95" w:rsidP="00E75D95">
      <w:pPr>
        <w:spacing w:line="360" w:lineRule="auto"/>
        <w:ind w:firstLine="720"/>
        <w:jc w:val="both"/>
        <w:rPr>
          <w:sz w:val="28"/>
          <w:szCs w:val="28"/>
          <w:lang w:val="uk-UA"/>
        </w:rPr>
      </w:pPr>
      <w:proofErr w:type="spellStart"/>
      <w:r w:rsidRPr="00B31F5D">
        <w:rPr>
          <w:i/>
          <w:iCs/>
          <w:sz w:val="28"/>
          <w:szCs w:val="28"/>
          <w:lang w:val="uk-UA"/>
        </w:rPr>
        <w:t>W</w:t>
      </w:r>
      <w:r w:rsidRPr="00B31F5D">
        <w:rPr>
          <w:i/>
          <w:iCs/>
          <w:sz w:val="28"/>
          <w:szCs w:val="28"/>
          <w:vertAlign w:val="subscript"/>
          <w:lang w:val="uk-UA"/>
        </w:rPr>
        <w:t>fP</w:t>
      </w:r>
      <w:proofErr w:type="spellEnd"/>
      <w:r w:rsidRPr="00B31F5D">
        <w:rPr>
          <w:i/>
          <w:iCs/>
          <w:sz w:val="28"/>
          <w:szCs w:val="28"/>
          <w:lang w:val="uk-UA"/>
        </w:rPr>
        <w:t xml:space="preserve">, </w:t>
      </w:r>
      <w:proofErr w:type="spellStart"/>
      <w:r w:rsidRPr="00B31F5D">
        <w:rPr>
          <w:i/>
          <w:iCs/>
          <w:sz w:val="28"/>
          <w:szCs w:val="28"/>
          <w:lang w:val="uk-UA"/>
        </w:rPr>
        <w:t>W</w:t>
      </w:r>
      <w:r w:rsidRPr="00B31F5D">
        <w:rPr>
          <w:i/>
          <w:iCs/>
          <w:sz w:val="28"/>
          <w:szCs w:val="28"/>
          <w:vertAlign w:val="subscript"/>
          <w:lang w:val="uk-UA"/>
        </w:rPr>
        <w:t>rP</w:t>
      </w:r>
      <w:proofErr w:type="spellEnd"/>
      <w:r w:rsidRPr="00B31F5D">
        <w:rPr>
          <w:sz w:val="28"/>
          <w:szCs w:val="28"/>
          <w:lang w:val="uk-UA"/>
        </w:rPr>
        <w:t xml:space="preserve"> – навантаження на передню та задню вісь повністю завантаженої вантажівки,</w:t>
      </w:r>
    </w:p>
    <w:p w14:paraId="2EC46DCE" w14:textId="7F13060B" w:rsidR="00E75D95" w:rsidRPr="00B31F5D" w:rsidRDefault="00E75D95" w:rsidP="00E75D95">
      <w:pPr>
        <w:spacing w:line="360" w:lineRule="auto"/>
        <w:ind w:firstLine="720"/>
        <w:jc w:val="both"/>
        <w:rPr>
          <w:sz w:val="28"/>
          <w:szCs w:val="28"/>
          <w:lang w:val="uk-UA"/>
        </w:rPr>
      </w:pPr>
      <w:proofErr w:type="spellStart"/>
      <w:r w:rsidRPr="00B31F5D">
        <w:rPr>
          <w:i/>
          <w:iCs/>
          <w:sz w:val="28"/>
          <w:szCs w:val="28"/>
          <w:lang w:val="uk-UA"/>
        </w:rPr>
        <w:t>La</w:t>
      </w:r>
      <w:proofErr w:type="spellEnd"/>
      <w:r w:rsidRPr="00B31F5D">
        <w:rPr>
          <w:i/>
          <w:iCs/>
          <w:sz w:val="28"/>
          <w:szCs w:val="28"/>
          <w:lang w:val="uk-UA"/>
        </w:rPr>
        <w:t xml:space="preserve">, L, </w:t>
      </w:r>
      <w:proofErr w:type="spellStart"/>
      <w:r w:rsidRPr="00B31F5D">
        <w:rPr>
          <w:i/>
          <w:iCs/>
          <w:sz w:val="28"/>
          <w:szCs w:val="28"/>
          <w:lang w:val="uk-UA"/>
        </w:rPr>
        <w:t>hg</w:t>
      </w:r>
      <w:proofErr w:type="spellEnd"/>
      <w:r w:rsidRPr="00B31F5D">
        <w:rPr>
          <w:i/>
          <w:iCs/>
          <w:sz w:val="28"/>
          <w:szCs w:val="28"/>
          <w:lang w:val="uk-UA"/>
        </w:rPr>
        <w:t xml:space="preserve">, </w:t>
      </w:r>
      <w:proofErr w:type="spellStart"/>
      <w:r w:rsidRPr="00B31F5D">
        <w:rPr>
          <w:i/>
          <w:iCs/>
          <w:sz w:val="28"/>
          <w:szCs w:val="28"/>
          <w:lang w:val="uk-UA"/>
        </w:rPr>
        <w:t>La</w:t>
      </w:r>
      <w:proofErr w:type="spellEnd"/>
      <w:r w:rsidRPr="00B31F5D">
        <w:rPr>
          <w:i/>
          <w:iCs/>
          <w:sz w:val="28"/>
          <w:szCs w:val="28"/>
          <w:lang w:val="uk-UA"/>
        </w:rPr>
        <w:t xml:space="preserve">’, </w:t>
      </w:r>
      <w:proofErr w:type="spellStart"/>
      <w:r w:rsidRPr="00B31F5D">
        <w:rPr>
          <w:i/>
          <w:iCs/>
          <w:sz w:val="28"/>
          <w:szCs w:val="28"/>
          <w:lang w:val="uk-UA"/>
        </w:rPr>
        <w:t>hg</w:t>
      </w:r>
      <w:proofErr w:type="spellEnd"/>
      <w:r w:rsidRPr="00B31F5D">
        <w:rPr>
          <w:i/>
          <w:iCs/>
          <w:sz w:val="28"/>
          <w:szCs w:val="28"/>
          <w:lang w:val="uk-UA"/>
        </w:rPr>
        <w:t>’</w:t>
      </w:r>
      <w:r w:rsidRPr="00B31F5D">
        <w:rPr>
          <w:sz w:val="28"/>
          <w:szCs w:val="28"/>
          <w:lang w:val="uk-UA"/>
        </w:rPr>
        <w:t xml:space="preserve"> – відстань </w:t>
      </w:r>
      <w:r w:rsidR="0053652A" w:rsidRPr="00B31F5D">
        <w:rPr>
          <w:sz w:val="28"/>
          <w:szCs w:val="28"/>
          <w:lang w:val="uk-UA"/>
        </w:rPr>
        <w:t xml:space="preserve">центру ваги </w:t>
      </w:r>
      <w:r w:rsidRPr="00B31F5D">
        <w:rPr>
          <w:sz w:val="28"/>
          <w:szCs w:val="28"/>
          <w:lang w:val="uk-UA"/>
        </w:rPr>
        <w:t>порожньо</w:t>
      </w:r>
      <w:r w:rsidR="0053652A" w:rsidRPr="00B31F5D">
        <w:rPr>
          <w:sz w:val="28"/>
          <w:szCs w:val="28"/>
          <w:lang w:val="uk-UA"/>
        </w:rPr>
        <w:t>ї</w:t>
      </w:r>
      <w:r w:rsidRPr="00B31F5D">
        <w:rPr>
          <w:sz w:val="28"/>
          <w:szCs w:val="28"/>
          <w:lang w:val="uk-UA"/>
        </w:rPr>
        <w:t xml:space="preserve"> вантажівки до передньої осі, відстань від перед вісь до задньої осі, центр ваги порожнього вантажівки від землі, центр ваги корисного навантаження від передньої осі та центр корисного навантаження сили тяжіння від передньої землі відповідно.</w:t>
      </w:r>
    </w:p>
    <w:p w14:paraId="7E4E3A96" w14:textId="214602DA" w:rsidR="00E75D95" w:rsidRPr="00B31F5D" w:rsidRDefault="00E75D95" w:rsidP="00E75D95">
      <w:pPr>
        <w:spacing w:line="360" w:lineRule="auto"/>
        <w:ind w:firstLine="720"/>
        <w:jc w:val="both"/>
        <w:rPr>
          <w:sz w:val="28"/>
          <w:szCs w:val="28"/>
          <w:lang w:val="uk-UA"/>
        </w:rPr>
      </w:pPr>
      <w:r w:rsidRPr="00B31F5D">
        <w:rPr>
          <w:sz w:val="28"/>
          <w:szCs w:val="28"/>
          <w:lang w:val="uk-UA"/>
        </w:rPr>
        <w:t>Коефіцієнт ковзання шини визначається як функція рушійної сили сила і навантаження на ведучу вісь.</w:t>
      </w:r>
    </w:p>
    <w:p w14:paraId="1406A9C0" w14:textId="48D27E93" w:rsidR="00E75D95" w:rsidRPr="00B31F5D" w:rsidRDefault="00E75D95" w:rsidP="00E75D95">
      <w:pPr>
        <w:spacing w:line="360" w:lineRule="auto"/>
        <w:ind w:firstLine="720"/>
        <w:jc w:val="both"/>
        <w:rPr>
          <w:sz w:val="28"/>
          <w:szCs w:val="28"/>
          <w:lang w:val="uk-UA"/>
        </w:rPr>
      </w:pPr>
      <w:r w:rsidRPr="00B31F5D">
        <w:rPr>
          <w:sz w:val="28"/>
          <w:szCs w:val="28"/>
          <w:lang w:val="uk-UA"/>
        </w:rPr>
        <w:drawing>
          <wp:anchor distT="0" distB="0" distL="114300" distR="114300" simplePos="0" relativeHeight="487049216" behindDoc="0" locked="0" layoutInCell="1" allowOverlap="1" wp14:anchorId="0D057BBA" wp14:editId="54F34A59">
            <wp:simplePos x="0" y="0"/>
            <wp:positionH relativeFrom="column">
              <wp:posOffset>2465705</wp:posOffset>
            </wp:positionH>
            <wp:positionV relativeFrom="paragraph">
              <wp:posOffset>243205</wp:posOffset>
            </wp:positionV>
            <wp:extent cx="2778760" cy="575726"/>
            <wp:effectExtent l="0" t="0" r="2540" b="0"/>
            <wp:wrapTopAndBottom/>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78760" cy="575726"/>
                    </a:xfrm>
                    <a:prstGeom prst="rect">
                      <a:avLst/>
                    </a:prstGeom>
                  </pic:spPr>
                </pic:pic>
              </a:graphicData>
            </a:graphic>
            <wp14:sizeRelH relativeFrom="margin">
              <wp14:pctWidth>0</wp14:pctWidth>
            </wp14:sizeRelH>
            <wp14:sizeRelV relativeFrom="margin">
              <wp14:pctHeight>0</wp14:pctHeight>
            </wp14:sizeRelV>
          </wp:anchor>
        </w:drawing>
      </w:r>
    </w:p>
    <w:p w14:paraId="00859FB6" w14:textId="0E8BE305" w:rsidR="00E75D95" w:rsidRPr="00B31F5D" w:rsidRDefault="00E75D95" w:rsidP="00E75D95">
      <w:pPr>
        <w:spacing w:line="360" w:lineRule="auto"/>
        <w:ind w:firstLine="720"/>
        <w:jc w:val="both"/>
        <w:rPr>
          <w:sz w:val="28"/>
          <w:szCs w:val="28"/>
          <w:lang w:val="uk-UA"/>
        </w:rPr>
      </w:pPr>
    </w:p>
    <w:p w14:paraId="5F5243C1" w14:textId="7641792C" w:rsidR="00E75D95" w:rsidRPr="00B31F5D" w:rsidRDefault="00E75D95" w:rsidP="00E75D95">
      <w:pPr>
        <w:spacing w:line="360" w:lineRule="auto"/>
        <w:ind w:firstLine="720"/>
        <w:jc w:val="both"/>
        <w:rPr>
          <w:sz w:val="28"/>
          <w:szCs w:val="28"/>
          <w:lang w:val="uk-UA"/>
        </w:rPr>
      </w:pPr>
    </w:p>
    <w:p w14:paraId="428AE7F4" w14:textId="603CC365" w:rsidR="00597334" w:rsidRPr="00B31F5D" w:rsidRDefault="00597334" w:rsidP="00597334">
      <w:pPr>
        <w:spacing w:line="360" w:lineRule="auto"/>
        <w:ind w:firstLine="720"/>
        <w:jc w:val="both"/>
        <w:rPr>
          <w:color w:val="231F20"/>
          <w:sz w:val="28"/>
          <w:szCs w:val="28"/>
          <w:lang w:val="uk-UA"/>
        </w:rPr>
      </w:pPr>
      <w:r w:rsidRPr="00B31F5D">
        <w:rPr>
          <w:color w:val="231F20"/>
          <w:sz w:val="28"/>
          <w:szCs w:val="28"/>
          <w:lang w:val="uk-UA"/>
        </w:rPr>
        <w:t xml:space="preserve">У ведучому колесі швидкість обертання колеса визначається як: </w:t>
      </w:r>
    </w:p>
    <w:p w14:paraId="2F71AE14" w14:textId="4FC7598B" w:rsidR="00597334" w:rsidRPr="00B31F5D" w:rsidRDefault="00597334" w:rsidP="00597334">
      <w:pPr>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51264" behindDoc="0" locked="0" layoutInCell="1" allowOverlap="1" wp14:anchorId="6DD90ECE" wp14:editId="67C8B6F6">
            <wp:simplePos x="0" y="0"/>
            <wp:positionH relativeFrom="column">
              <wp:posOffset>2323465</wp:posOffset>
            </wp:positionH>
            <wp:positionV relativeFrom="paragraph">
              <wp:posOffset>356870</wp:posOffset>
            </wp:positionV>
            <wp:extent cx="2687320" cy="541655"/>
            <wp:effectExtent l="0" t="0" r="0" b="0"/>
            <wp:wrapTopAndBottom/>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87320" cy="541655"/>
                    </a:xfrm>
                    <a:prstGeom prst="rect">
                      <a:avLst/>
                    </a:prstGeom>
                  </pic:spPr>
                </pic:pic>
              </a:graphicData>
            </a:graphic>
            <wp14:sizeRelH relativeFrom="margin">
              <wp14:pctWidth>0</wp14:pctWidth>
            </wp14:sizeRelH>
            <wp14:sizeRelV relativeFrom="margin">
              <wp14:pctHeight>0</wp14:pctHeight>
            </wp14:sizeRelV>
          </wp:anchor>
        </w:drawing>
      </w:r>
    </w:p>
    <w:p w14:paraId="48813ED6" w14:textId="24A1019B" w:rsidR="00597334" w:rsidRPr="00B31F5D" w:rsidRDefault="00597334" w:rsidP="00597334">
      <w:pPr>
        <w:spacing w:line="360" w:lineRule="auto"/>
        <w:ind w:firstLine="720"/>
        <w:jc w:val="both"/>
        <w:rPr>
          <w:color w:val="231F20"/>
          <w:sz w:val="28"/>
          <w:szCs w:val="28"/>
          <w:lang w:val="uk-UA"/>
        </w:rPr>
      </w:pPr>
    </w:p>
    <w:p w14:paraId="6D5B7752" w14:textId="6F58FD56" w:rsidR="00597334" w:rsidRPr="00B31F5D" w:rsidRDefault="00597334" w:rsidP="00597334">
      <w:pPr>
        <w:spacing w:line="360" w:lineRule="auto"/>
        <w:ind w:firstLine="720"/>
        <w:jc w:val="both"/>
        <w:rPr>
          <w:color w:val="231F20"/>
          <w:sz w:val="28"/>
          <w:szCs w:val="28"/>
          <w:lang w:val="uk-UA"/>
        </w:rPr>
      </w:pPr>
      <w:r w:rsidRPr="00B31F5D">
        <w:rPr>
          <w:color w:val="231F20"/>
          <w:sz w:val="28"/>
          <w:szCs w:val="28"/>
          <w:lang w:val="uk-UA"/>
        </w:rPr>
        <w:t>При гальмуванні швидкість обертання колеса, колеса, визначається:</w:t>
      </w:r>
    </w:p>
    <w:p w14:paraId="30AB2627" w14:textId="588342E3" w:rsidR="00597334"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53312" behindDoc="0" locked="0" layoutInCell="1" allowOverlap="1" wp14:anchorId="16BB5579" wp14:editId="5B952107">
            <wp:simplePos x="0" y="0"/>
            <wp:positionH relativeFrom="column">
              <wp:posOffset>2394585</wp:posOffset>
            </wp:positionH>
            <wp:positionV relativeFrom="paragraph">
              <wp:posOffset>403860</wp:posOffset>
            </wp:positionV>
            <wp:extent cx="3074035" cy="570230"/>
            <wp:effectExtent l="0" t="0" r="0" b="1270"/>
            <wp:wrapTopAndBottom/>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74035" cy="570230"/>
                    </a:xfrm>
                    <a:prstGeom prst="rect">
                      <a:avLst/>
                    </a:prstGeom>
                  </pic:spPr>
                </pic:pic>
              </a:graphicData>
            </a:graphic>
            <wp14:sizeRelH relativeFrom="margin">
              <wp14:pctWidth>0</wp14:pctWidth>
            </wp14:sizeRelH>
            <wp14:sizeRelV relativeFrom="margin">
              <wp14:pctHeight>0</wp14:pctHeight>
            </wp14:sizeRelV>
          </wp:anchor>
        </w:drawing>
      </w:r>
    </w:p>
    <w:p w14:paraId="2084F77D" w14:textId="5AD27FF2" w:rsidR="00597334" w:rsidRPr="00B31F5D" w:rsidRDefault="00597334" w:rsidP="00597334">
      <w:pPr>
        <w:pStyle w:val="a3"/>
        <w:spacing w:line="360" w:lineRule="auto"/>
        <w:ind w:firstLine="720"/>
        <w:jc w:val="both"/>
        <w:rPr>
          <w:color w:val="231F20"/>
          <w:sz w:val="28"/>
          <w:szCs w:val="28"/>
          <w:lang w:val="uk-UA"/>
        </w:rPr>
      </w:pPr>
    </w:p>
    <w:p w14:paraId="642FA151" w14:textId="30E37179" w:rsidR="008B1CD8"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t xml:space="preserve">де </w:t>
      </w:r>
      <w:r w:rsidRPr="00B31F5D">
        <w:rPr>
          <w:i/>
          <w:iCs/>
          <w:color w:val="231F20"/>
          <w:sz w:val="28"/>
          <w:szCs w:val="28"/>
          <w:lang w:val="uk-UA"/>
        </w:rPr>
        <w:t>r</w:t>
      </w:r>
      <w:r w:rsidRPr="00B31F5D">
        <w:rPr>
          <w:color w:val="231F20"/>
          <w:sz w:val="28"/>
          <w:szCs w:val="28"/>
          <w:lang w:val="uk-UA"/>
        </w:rPr>
        <w:t xml:space="preserve"> – радіус кочення шини.</w:t>
      </w:r>
    </w:p>
    <w:p w14:paraId="471E0128" w14:textId="0320E70F" w:rsidR="00E75D95" w:rsidRPr="00B31F5D" w:rsidRDefault="00E75D95" w:rsidP="00AA3455">
      <w:pPr>
        <w:pStyle w:val="a3"/>
        <w:spacing w:line="360" w:lineRule="auto"/>
        <w:ind w:firstLine="720"/>
        <w:jc w:val="both"/>
        <w:rPr>
          <w:color w:val="231F20"/>
          <w:sz w:val="28"/>
          <w:szCs w:val="28"/>
          <w:lang w:val="uk-UA"/>
        </w:rPr>
      </w:pPr>
    </w:p>
    <w:p w14:paraId="5B9A8541" w14:textId="4FA6E9D3" w:rsidR="00597334"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t>Під час гальмування спрацьовує система рекуперативного гальмування</w:t>
      </w:r>
      <w:r w:rsidR="00470F24" w:rsidRPr="00B31F5D">
        <w:rPr>
          <w:color w:val="231F20"/>
          <w:sz w:val="28"/>
          <w:szCs w:val="28"/>
          <w:lang w:val="uk-UA"/>
        </w:rPr>
        <w:t xml:space="preserve"> </w:t>
      </w:r>
      <w:r w:rsidRPr="00B31F5D">
        <w:rPr>
          <w:color w:val="231F20"/>
          <w:sz w:val="28"/>
          <w:szCs w:val="28"/>
          <w:lang w:val="uk-UA"/>
        </w:rPr>
        <w:t>операція поділу загальної гальмівної сили на рекуперативну</w:t>
      </w:r>
      <w:r w:rsidR="00470F24" w:rsidRPr="00B31F5D">
        <w:rPr>
          <w:color w:val="231F20"/>
          <w:sz w:val="28"/>
          <w:szCs w:val="28"/>
          <w:lang w:val="uk-UA"/>
        </w:rPr>
        <w:t xml:space="preserve"> </w:t>
      </w:r>
      <w:r w:rsidRPr="00B31F5D">
        <w:rPr>
          <w:color w:val="231F20"/>
          <w:sz w:val="28"/>
          <w:szCs w:val="28"/>
          <w:lang w:val="uk-UA"/>
        </w:rPr>
        <w:t>гальмівне зусилля від асинхронного двигуна, переднє механічне</w:t>
      </w:r>
      <w:r w:rsidR="00470F24" w:rsidRPr="00B31F5D">
        <w:rPr>
          <w:color w:val="231F20"/>
          <w:sz w:val="28"/>
          <w:szCs w:val="28"/>
          <w:lang w:val="uk-UA"/>
        </w:rPr>
        <w:t xml:space="preserve"> </w:t>
      </w:r>
      <w:r w:rsidRPr="00B31F5D">
        <w:rPr>
          <w:color w:val="231F20"/>
          <w:sz w:val="28"/>
          <w:szCs w:val="28"/>
          <w:lang w:val="uk-UA"/>
        </w:rPr>
        <w:t xml:space="preserve">гальмівна сила та задня </w:t>
      </w:r>
      <w:r w:rsidRPr="00B31F5D">
        <w:rPr>
          <w:color w:val="231F20"/>
          <w:sz w:val="28"/>
          <w:szCs w:val="28"/>
          <w:lang w:val="uk-UA"/>
        </w:rPr>
        <w:lastRenderedPageBreak/>
        <w:t>механічна гальмівна сила.</w:t>
      </w:r>
    </w:p>
    <w:p w14:paraId="2FCA3534" w14:textId="67DBA4B5" w:rsidR="00470F24" w:rsidRPr="00B31F5D" w:rsidRDefault="00470F24" w:rsidP="00597334">
      <w:pPr>
        <w:pStyle w:val="a3"/>
        <w:spacing w:line="360" w:lineRule="auto"/>
        <w:ind w:firstLine="720"/>
        <w:jc w:val="both"/>
        <w:rPr>
          <w:color w:val="231F20"/>
          <w:sz w:val="28"/>
          <w:szCs w:val="28"/>
          <w:lang w:val="uk-UA"/>
        </w:rPr>
      </w:pPr>
      <w:r w:rsidRPr="00B31F5D">
        <w:rPr>
          <w:color w:val="231F20"/>
          <w:sz w:val="28"/>
          <w:szCs w:val="28"/>
          <w:lang w:val="uk-UA"/>
        </w:rPr>
        <w:drawing>
          <wp:anchor distT="0" distB="0" distL="114300" distR="114300" simplePos="0" relativeHeight="487055360" behindDoc="0" locked="0" layoutInCell="1" allowOverlap="1" wp14:anchorId="0BF55680" wp14:editId="11B10A20">
            <wp:simplePos x="0" y="0"/>
            <wp:positionH relativeFrom="column">
              <wp:posOffset>1383665</wp:posOffset>
            </wp:positionH>
            <wp:positionV relativeFrom="paragraph">
              <wp:posOffset>395605</wp:posOffset>
            </wp:positionV>
            <wp:extent cx="4280535" cy="1243965"/>
            <wp:effectExtent l="0" t="0" r="5715" b="0"/>
            <wp:wrapTopAndBottom/>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0535" cy="1243965"/>
                    </a:xfrm>
                    <a:prstGeom prst="rect">
                      <a:avLst/>
                    </a:prstGeom>
                  </pic:spPr>
                </pic:pic>
              </a:graphicData>
            </a:graphic>
            <wp14:sizeRelH relativeFrom="margin">
              <wp14:pctWidth>0</wp14:pctWidth>
            </wp14:sizeRelH>
            <wp14:sizeRelV relativeFrom="margin">
              <wp14:pctHeight>0</wp14:pctHeight>
            </wp14:sizeRelV>
          </wp:anchor>
        </w:drawing>
      </w:r>
    </w:p>
    <w:p w14:paraId="5BBCCA6A" w14:textId="28FF5E91" w:rsidR="00470F24" w:rsidRPr="00B31F5D" w:rsidRDefault="00470F24" w:rsidP="00597334">
      <w:pPr>
        <w:pStyle w:val="a3"/>
        <w:spacing w:line="360" w:lineRule="auto"/>
        <w:ind w:firstLine="720"/>
        <w:jc w:val="both"/>
        <w:rPr>
          <w:color w:val="231F20"/>
          <w:sz w:val="28"/>
          <w:szCs w:val="28"/>
          <w:lang w:val="uk-UA"/>
        </w:rPr>
      </w:pPr>
    </w:p>
    <w:p w14:paraId="3C4D6A11" w14:textId="21891C01" w:rsidR="00597334"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t xml:space="preserve">де </w:t>
      </w:r>
      <w:proofErr w:type="spellStart"/>
      <w:r w:rsidRPr="00B31F5D">
        <w:rPr>
          <w:i/>
          <w:iCs/>
          <w:color w:val="231F20"/>
          <w:sz w:val="28"/>
          <w:szCs w:val="28"/>
          <w:lang w:val="uk-UA"/>
        </w:rPr>
        <w:t>F</w:t>
      </w:r>
      <w:r w:rsidRPr="00B31F5D">
        <w:rPr>
          <w:i/>
          <w:iCs/>
          <w:color w:val="231F20"/>
          <w:sz w:val="28"/>
          <w:szCs w:val="28"/>
          <w:vertAlign w:val="subscript"/>
          <w:lang w:val="uk-UA"/>
        </w:rPr>
        <w:t>fbrake</w:t>
      </w:r>
      <w:proofErr w:type="spellEnd"/>
      <w:r w:rsidRPr="00B31F5D">
        <w:rPr>
          <w:i/>
          <w:iCs/>
          <w:color w:val="231F20"/>
          <w:sz w:val="28"/>
          <w:szCs w:val="28"/>
          <w:lang w:val="uk-UA"/>
        </w:rPr>
        <w:t xml:space="preserve">, </w:t>
      </w:r>
      <w:proofErr w:type="spellStart"/>
      <w:r w:rsidRPr="00B31F5D">
        <w:rPr>
          <w:i/>
          <w:iCs/>
          <w:color w:val="231F20"/>
          <w:sz w:val="28"/>
          <w:szCs w:val="28"/>
          <w:lang w:val="uk-UA"/>
        </w:rPr>
        <w:t>F</w:t>
      </w:r>
      <w:r w:rsidRPr="00B31F5D">
        <w:rPr>
          <w:i/>
          <w:iCs/>
          <w:color w:val="231F20"/>
          <w:sz w:val="28"/>
          <w:szCs w:val="28"/>
          <w:vertAlign w:val="subscript"/>
          <w:lang w:val="uk-UA"/>
        </w:rPr>
        <w:t>rbrake</w:t>
      </w:r>
      <w:proofErr w:type="spellEnd"/>
      <w:r w:rsidRPr="00B31F5D">
        <w:rPr>
          <w:i/>
          <w:iCs/>
          <w:color w:val="231F20"/>
          <w:sz w:val="28"/>
          <w:szCs w:val="28"/>
          <w:lang w:val="uk-UA"/>
        </w:rPr>
        <w:t xml:space="preserve">, </w:t>
      </w:r>
      <w:proofErr w:type="spellStart"/>
      <w:r w:rsidRPr="00B31F5D">
        <w:rPr>
          <w:i/>
          <w:iCs/>
          <w:color w:val="231F20"/>
          <w:sz w:val="28"/>
          <w:szCs w:val="28"/>
          <w:lang w:val="uk-UA"/>
        </w:rPr>
        <w:t>F</w:t>
      </w:r>
      <w:r w:rsidRPr="00B31F5D">
        <w:rPr>
          <w:i/>
          <w:iCs/>
          <w:color w:val="231F20"/>
          <w:sz w:val="28"/>
          <w:szCs w:val="28"/>
          <w:vertAlign w:val="subscript"/>
          <w:lang w:val="uk-UA"/>
        </w:rPr>
        <w:t>bm</w:t>
      </w:r>
      <w:proofErr w:type="spellEnd"/>
      <w:r w:rsidRPr="00B31F5D">
        <w:rPr>
          <w:color w:val="231F20"/>
          <w:sz w:val="28"/>
          <w:szCs w:val="28"/>
          <w:lang w:val="uk-UA"/>
        </w:rPr>
        <w:t xml:space="preserve"> – гальмівне зусилля передньої осі,</w:t>
      </w:r>
      <w:r w:rsidR="00470F24" w:rsidRPr="00B31F5D">
        <w:rPr>
          <w:color w:val="231F20"/>
          <w:sz w:val="28"/>
          <w:szCs w:val="28"/>
          <w:lang w:val="uk-UA"/>
        </w:rPr>
        <w:t xml:space="preserve"> </w:t>
      </w:r>
      <w:r w:rsidRPr="00B31F5D">
        <w:rPr>
          <w:color w:val="231F20"/>
          <w:sz w:val="28"/>
          <w:szCs w:val="28"/>
          <w:lang w:val="uk-UA"/>
        </w:rPr>
        <w:t>гальмівна сила задньої осі та регенеративна гальмівна сила.</w:t>
      </w:r>
    </w:p>
    <w:p w14:paraId="34AD7C87" w14:textId="77777777" w:rsidR="00597334" w:rsidRPr="00B31F5D" w:rsidRDefault="00597334" w:rsidP="00597334">
      <w:pPr>
        <w:pStyle w:val="a3"/>
        <w:spacing w:line="360" w:lineRule="auto"/>
        <w:ind w:firstLine="720"/>
        <w:jc w:val="both"/>
        <w:rPr>
          <w:color w:val="231F20"/>
          <w:sz w:val="28"/>
          <w:szCs w:val="28"/>
          <w:lang w:val="uk-UA"/>
        </w:rPr>
      </w:pPr>
    </w:p>
    <w:p w14:paraId="5141A48D" w14:textId="77777777" w:rsidR="00470F24" w:rsidRPr="00B31F5D" w:rsidRDefault="00470F24">
      <w:pPr>
        <w:rPr>
          <w:color w:val="231F20"/>
          <w:sz w:val="28"/>
          <w:szCs w:val="28"/>
          <w:lang w:val="uk-UA"/>
        </w:rPr>
      </w:pPr>
      <w:r w:rsidRPr="00B31F5D">
        <w:rPr>
          <w:color w:val="231F20"/>
          <w:sz w:val="28"/>
          <w:szCs w:val="28"/>
          <w:lang w:val="uk-UA"/>
        </w:rPr>
        <w:br w:type="page"/>
      </w:r>
    </w:p>
    <w:p w14:paraId="00EADDAE" w14:textId="158358CC" w:rsidR="00597334" w:rsidRPr="00B31F5D" w:rsidRDefault="00B13E15" w:rsidP="00470F24">
      <w:pPr>
        <w:pStyle w:val="1"/>
        <w:jc w:val="center"/>
        <w:rPr>
          <w:rFonts w:ascii="Times New Roman" w:hAnsi="Times New Roman" w:cs="Times New Roman"/>
          <w:color w:val="000000" w:themeColor="text1"/>
          <w:sz w:val="28"/>
          <w:szCs w:val="28"/>
          <w:lang w:val="uk-UA"/>
        </w:rPr>
      </w:pPr>
      <w:bookmarkStart w:id="13" w:name="_Toc192183076"/>
      <w:r w:rsidRPr="00B31F5D">
        <w:rPr>
          <w:rFonts w:ascii="Times New Roman" w:hAnsi="Times New Roman" w:cs="Times New Roman"/>
          <w:color w:val="000000" w:themeColor="text1"/>
          <w:sz w:val="28"/>
          <w:szCs w:val="28"/>
          <w:lang w:val="uk-UA"/>
        </w:rPr>
        <w:lastRenderedPageBreak/>
        <w:t>5</w:t>
      </w:r>
      <w:r w:rsidR="00597334" w:rsidRPr="00B31F5D">
        <w:rPr>
          <w:rFonts w:ascii="Times New Roman" w:hAnsi="Times New Roman" w:cs="Times New Roman"/>
          <w:color w:val="000000" w:themeColor="text1"/>
          <w:sz w:val="28"/>
          <w:szCs w:val="28"/>
          <w:lang w:val="uk-UA"/>
        </w:rPr>
        <w:t>. ЦИКЛ РОБОТИ</w:t>
      </w:r>
      <w:r w:rsidR="00470F24" w:rsidRPr="00B31F5D">
        <w:rPr>
          <w:rFonts w:ascii="Times New Roman" w:hAnsi="Times New Roman" w:cs="Times New Roman"/>
          <w:color w:val="000000" w:themeColor="text1"/>
          <w:sz w:val="28"/>
          <w:szCs w:val="28"/>
          <w:lang w:val="uk-UA"/>
        </w:rPr>
        <w:t xml:space="preserve"> КАР’ЄРНОГО АВТОСАМОСКИДУ</w:t>
      </w:r>
      <w:bookmarkEnd w:id="13"/>
    </w:p>
    <w:p w14:paraId="4564C195" w14:textId="77777777" w:rsidR="00470F24" w:rsidRPr="00B31F5D" w:rsidRDefault="00470F24" w:rsidP="00597334">
      <w:pPr>
        <w:pStyle w:val="a3"/>
        <w:spacing w:line="360" w:lineRule="auto"/>
        <w:ind w:firstLine="720"/>
        <w:jc w:val="both"/>
        <w:rPr>
          <w:color w:val="231F20"/>
          <w:sz w:val="28"/>
          <w:szCs w:val="28"/>
          <w:lang w:val="uk-UA"/>
        </w:rPr>
      </w:pPr>
    </w:p>
    <w:p w14:paraId="0E39F285" w14:textId="77777777" w:rsidR="00470F24" w:rsidRPr="00B31F5D" w:rsidRDefault="00470F24" w:rsidP="00597334">
      <w:pPr>
        <w:pStyle w:val="a3"/>
        <w:spacing w:line="360" w:lineRule="auto"/>
        <w:ind w:firstLine="720"/>
        <w:jc w:val="both"/>
        <w:rPr>
          <w:color w:val="231F20"/>
          <w:sz w:val="28"/>
          <w:szCs w:val="28"/>
          <w:lang w:val="uk-UA"/>
        </w:rPr>
      </w:pPr>
    </w:p>
    <w:p w14:paraId="0EBB4E89" w14:textId="72ACFB51" w:rsidR="004D7BDB"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t>Кар’єрні самоскиди працюють за особливим циклом роботи: очікування</w:t>
      </w:r>
      <w:r w:rsidR="00470F24" w:rsidRPr="00B31F5D">
        <w:rPr>
          <w:color w:val="231F20"/>
          <w:sz w:val="28"/>
          <w:szCs w:val="28"/>
          <w:lang w:val="uk-UA"/>
        </w:rPr>
        <w:t xml:space="preserve"> </w:t>
      </w:r>
      <w:r w:rsidRPr="00B31F5D">
        <w:rPr>
          <w:color w:val="231F20"/>
          <w:sz w:val="28"/>
          <w:szCs w:val="28"/>
          <w:lang w:val="uk-UA"/>
        </w:rPr>
        <w:t>вантаж</w:t>
      </w:r>
      <w:r w:rsidR="00F53673" w:rsidRPr="00B31F5D">
        <w:rPr>
          <w:color w:val="231F20"/>
          <w:sz w:val="28"/>
          <w:szCs w:val="28"/>
          <w:lang w:val="uk-UA"/>
        </w:rPr>
        <w:t>у</w:t>
      </w:r>
      <w:r w:rsidRPr="00B31F5D">
        <w:rPr>
          <w:color w:val="231F20"/>
          <w:sz w:val="28"/>
          <w:szCs w:val="28"/>
          <w:lang w:val="uk-UA"/>
        </w:rPr>
        <w:t xml:space="preserve"> на рівному місці завантаження, </w:t>
      </w:r>
      <w:r w:rsidR="00F53673" w:rsidRPr="00B31F5D">
        <w:rPr>
          <w:color w:val="231F20"/>
          <w:sz w:val="28"/>
          <w:szCs w:val="28"/>
          <w:lang w:val="uk-UA"/>
        </w:rPr>
        <w:t xml:space="preserve">навантаження, </w:t>
      </w:r>
      <w:r w:rsidRPr="00B31F5D">
        <w:rPr>
          <w:color w:val="231F20"/>
          <w:sz w:val="28"/>
          <w:szCs w:val="28"/>
          <w:lang w:val="uk-UA"/>
        </w:rPr>
        <w:t>їзда по рівному та в гору з повним</w:t>
      </w:r>
      <w:r w:rsidR="00470F24" w:rsidRPr="00B31F5D">
        <w:rPr>
          <w:color w:val="231F20"/>
          <w:sz w:val="28"/>
          <w:szCs w:val="28"/>
          <w:lang w:val="uk-UA"/>
        </w:rPr>
        <w:t xml:space="preserve"> </w:t>
      </w:r>
      <w:r w:rsidRPr="00B31F5D">
        <w:rPr>
          <w:color w:val="231F20"/>
          <w:sz w:val="28"/>
          <w:szCs w:val="28"/>
          <w:lang w:val="uk-UA"/>
        </w:rPr>
        <w:t>завантажен</w:t>
      </w:r>
      <w:r w:rsidR="00F53673" w:rsidRPr="00B31F5D">
        <w:rPr>
          <w:color w:val="231F20"/>
          <w:sz w:val="28"/>
          <w:szCs w:val="28"/>
          <w:lang w:val="uk-UA"/>
        </w:rPr>
        <w:t>ням</w:t>
      </w:r>
      <w:r w:rsidRPr="00B31F5D">
        <w:rPr>
          <w:color w:val="231F20"/>
          <w:sz w:val="28"/>
          <w:szCs w:val="28"/>
          <w:lang w:val="uk-UA"/>
        </w:rPr>
        <w:t xml:space="preserve">, </w:t>
      </w:r>
      <w:r w:rsidR="00F53673" w:rsidRPr="00B31F5D">
        <w:rPr>
          <w:color w:val="231F20"/>
          <w:sz w:val="28"/>
          <w:szCs w:val="28"/>
          <w:lang w:val="uk-UA"/>
        </w:rPr>
        <w:t>розвантаження</w:t>
      </w:r>
      <w:r w:rsidRPr="00B31F5D">
        <w:rPr>
          <w:color w:val="231F20"/>
          <w:sz w:val="28"/>
          <w:szCs w:val="28"/>
          <w:lang w:val="uk-UA"/>
        </w:rPr>
        <w:t xml:space="preserve"> та повернення </w:t>
      </w:r>
      <w:r w:rsidR="00F05921" w:rsidRPr="00B31F5D">
        <w:rPr>
          <w:color w:val="231F20"/>
          <w:sz w:val="28"/>
          <w:szCs w:val="28"/>
          <w:lang w:val="uk-UA"/>
        </w:rPr>
        <w:t xml:space="preserve">в долину </w:t>
      </w:r>
      <w:r w:rsidRPr="00B31F5D">
        <w:rPr>
          <w:color w:val="231F20"/>
          <w:sz w:val="28"/>
          <w:szCs w:val="28"/>
          <w:lang w:val="uk-UA"/>
        </w:rPr>
        <w:t xml:space="preserve"> порожнім. </w:t>
      </w:r>
    </w:p>
    <w:p w14:paraId="78C74A57" w14:textId="1A55F552" w:rsidR="00597334" w:rsidRPr="00B31F5D" w:rsidRDefault="00597334" w:rsidP="00597334">
      <w:pPr>
        <w:pStyle w:val="a3"/>
        <w:spacing w:line="360" w:lineRule="auto"/>
        <w:ind w:firstLine="720"/>
        <w:jc w:val="both"/>
        <w:rPr>
          <w:color w:val="231F20"/>
          <w:sz w:val="28"/>
          <w:szCs w:val="28"/>
          <w:lang w:val="uk-UA"/>
        </w:rPr>
      </w:pPr>
      <w:r w:rsidRPr="00B31F5D">
        <w:rPr>
          <w:color w:val="231F20"/>
          <w:sz w:val="28"/>
          <w:szCs w:val="28"/>
          <w:lang w:val="uk-UA"/>
        </w:rPr>
        <w:t>А</w:t>
      </w:r>
      <w:r w:rsidR="00470F24" w:rsidRPr="00B31F5D">
        <w:rPr>
          <w:color w:val="231F20"/>
          <w:sz w:val="28"/>
          <w:szCs w:val="28"/>
          <w:lang w:val="uk-UA"/>
        </w:rPr>
        <w:t xml:space="preserve"> </w:t>
      </w:r>
      <w:r w:rsidRPr="00B31F5D">
        <w:rPr>
          <w:color w:val="231F20"/>
          <w:sz w:val="28"/>
          <w:szCs w:val="28"/>
          <w:lang w:val="uk-UA"/>
        </w:rPr>
        <w:t>типовий цикл водіння генерується з [25], що складається з</w:t>
      </w:r>
      <w:r w:rsidR="00470F24" w:rsidRPr="00B31F5D">
        <w:rPr>
          <w:color w:val="231F20"/>
          <w:sz w:val="28"/>
          <w:szCs w:val="28"/>
          <w:lang w:val="uk-UA"/>
        </w:rPr>
        <w:t xml:space="preserve"> </w:t>
      </w:r>
      <w:r w:rsidRPr="00B31F5D">
        <w:rPr>
          <w:color w:val="231F20"/>
          <w:sz w:val="28"/>
          <w:szCs w:val="28"/>
          <w:lang w:val="uk-UA"/>
        </w:rPr>
        <w:t>цільов</w:t>
      </w:r>
      <w:r w:rsidR="00F05921" w:rsidRPr="00B31F5D">
        <w:rPr>
          <w:color w:val="231F20"/>
          <w:sz w:val="28"/>
          <w:szCs w:val="28"/>
          <w:lang w:val="uk-UA"/>
        </w:rPr>
        <w:t>ої</w:t>
      </w:r>
      <w:r w:rsidRPr="00B31F5D">
        <w:rPr>
          <w:color w:val="231F20"/>
          <w:sz w:val="28"/>
          <w:szCs w:val="28"/>
          <w:lang w:val="uk-UA"/>
        </w:rPr>
        <w:t xml:space="preserve"> швидк</w:t>
      </w:r>
      <w:r w:rsidR="00F05921" w:rsidRPr="00B31F5D">
        <w:rPr>
          <w:color w:val="231F20"/>
          <w:sz w:val="28"/>
          <w:szCs w:val="28"/>
          <w:lang w:val="uk-UA"/>
        </w:rPr>
        <w:t>о</w:t>
      </w:r>
      <w:r w:rsidRPr="00B31F5D">
        <w:rPr>
          <w:color w:val="231F20"/>
          <w:sz w:val="28"/>
          <w:szCs w:val="28"/>
          <w:lang w:val="uk-UA"/>
        </w:rPr>
        <w:t>ст</w:t>
      </w:r>
      <w:r w:rsidR="00F05921" w:rsidRPr="00B31F5D">
        <w:rPr>
          <w:color w:val="231F20"/>
          <w:sz w:val="28"/>
          <w:szCs w:val="28"/>
          <w:lang w:val="uk-UA"/>
        </w:rPr>
        <w:t>і</w:t>
      </w:r>
      <w:r w:rsidRPr="00B31F5D">
        <w:rPr>
          <w:color w:val="231F20"/>
          <w:sz w:val="28"/>
          <w:szCs w:val="28"/>
          <w:lang w:val="uk-UA"/>
        </w:rPr>
        <w:t xml:space="preserve"> транспортного засобу, стан завантаження вантажівки та орієнтовна дорога</w:t>
      </w:r>
      <w:r w:rsidR="00470F24" w:rsidRPr="00B31F5D">
        <w:rPr>
          <w:color w:val="231F20"/>
          <w:sz w:val="28"/>
          <w:szCs w:val="28"/>
          <w:lang w:val="uk-UA"/>
        </w:rPr>
        <w:t xml:space="preserve"> </w:t>
      </w:r>
      <w:r w:rsidRPr="00B31F5D">
        <w:rPr>
          <w:color w:val="231F20"/>
          <w:sz w:val="28"/>
          <w:szCs w:val="28"/>
          <w:lang w:val="uk-UA"/>
        </w:rPr>
        <w:t>висоти, як показано на рис. 4</w:t>
      </w:r>
      <w:r w:rsidR="004D7BDB" w:rsidRPr="00B31F5D">
        <w:rPr>
          <w:color w:val="231F20"/>
          <w:sz w:val="28"/>
          <w:szCs w:val="28"/>
          <w:lang w:val="uk-UA"/>
        </w:rPr>
        <w:t>, 5</w:t>
      </w:r>
      <w:r w:rsidRPr="00B31F5D">
        <w:rPr>
          <w:color w:val="231F20"/>
          <w:sz w:val="28"/>
          <w:szCs w:val="28"/>
          <w:lang w:val="uk-UA"/>
        </w:rPr>
        <w:t>.</w:t>
      </w:r>
    </w:p>
    <w:p w14:paraId="0C3A9B7D" w14:textId="7B8150DC" w:rsidR="004D7BDB" w:rsidRPr="00B31F5D" w:rsidRDefault="004D7BDB" w:rsidP="004D7BDB">
      <w:pPr>
        <w:pStyle w:val="a3"/>
        <w:spacing w:line="360" w:lineRule="auto"/>
        <w:ind w:firstLine="720"/>
        <w:jc w:val="both"/>
        <w:rPr>
          <w:color w:val="231F20"/>
          <w:sz w:val="28"/>
          <w:szCs w:val="28"/>
          <w:lang w:val="uk-UA"/>
        </w:rPr>
      </w:pPr>
      <w:r w:rsidRPr="00B31F5D">
        <w:rPr>
          <w:color w:val="231F20"/>
          <w:sz w:val="28"/>
          <w:szCs w:val="28"/>
          <w:lang w:val="uk-UA"/>
        </w:rPr>
        <w:t>Робочі цикли вантажівки можна описати: виїзд вантажівки місце завантаження повністю завантажене та їде в гору (Стан завантаження (</w:t>
      </w:r>
      <w:proofErr w:type="spellStart"/>
      <w:r w:rsidRPr="00B31F5D">
        <w:rPr>
          <w:color w:val="231F20"/>
          <w:sz w:val="28"/>
          <w:szCs w:val="28"/>
          <w:lang w:val="uk-UA"/>
        </w:rPr>
        <w:t>LS</w:t>
      </w:r>
      <w:proofErr w:type="spellEnd"/>
      <w:r w:rsidRPr="00B31F5D">
        <w:rPr>
          <w:color w:val="231F20"/>
          <w:sz w:val="28"/>
          <w:szCs w:val="28"/>
          <w:lang w:val="uk-UA"/>
        </w:rPr>
        <w:t xml:space="preserve"> = 1)); вантажівка, що скидає вантаж на плоскій поверхні (рис. 4); виїзд вантажівки місце скидання та напрямок до місця вантаження порожні (Рис. 5).</w:t>
      </w:r>
    </w:p>
    <w:p w14:paraId="222CECFA" w14:textId="308BF8CE" w:rsidR="004D7BDB" w:rsidRPr="00B31F5D" w:rsidRDefault="004D7BDB" w:rsidP="00597334">
      <w:pPr>
        <w:pStyle w:val="a3"/>
        <w:spacing w:line="360" w:lineRule="auto"/>
        <w:ind w:firstLine="720"/>
        <w:jc w:val="both"/>
        <w:rPr>
          <w:color w:val="231F20"/>
          <w:sz w:val="28"/>
          <w:szCs w:val="28"/>
          <w:lang w:val="uk-UA"/>
        </w:rPr>
      </w:pPr>
    </w:p>
    <w:p w14:paraId="04D4C357" w14:textId="77777777" w:rsidR="004D7BDB" w:rsidRPr="00B31F5D" w:rsidRDefault="004D7BDB" w:rsidP="00597334">
      <w:pPr>
        <w:pStyle w:val="a3"/>
        <w:spacing w:line="360" w:lineRule="auto"/>
        <w:ind w:firstLine="720"/>
        <w:jc w:val="both"/>
        <w:rPr>
          <w:color w:val="231F20"/>
          <w:sz w:val="28"/>
          <w:szCs w:val="28"/>
          <w:lang w:val="uk-UA"/>
        </w:rPr>
      </w:pPr>
    </w:p>
    <w:p w14:paraId="24DAAFE1" w14:textId="77777777" w:rsidR="004626FF" w:rsidRPr="00B31F5D" w:rsidRDefault="004626FF" w:rsidP="00AA3455">
      <w:pPr>
        <w:pStyle w:val="a3"/>
        <w:spacing w:line="360" w:lineRule="auto"/>
        <w:ind w:firstLine="720"/>
        <w:jc w:val="both"/>
        <w:rPr>
          <w:color w:val="231F20"/>
          <w:sz w:val="28"/>
          <w:szCs w:val="28"/>
          <w:lang w:val="uk-UA"/>
        </w:rPr>
        <w:sectPr w:rsidR="004626FF" w:rsidRPr="00B31F5D" w:rsidSect="00AA3455">
          <w:type w:val="continuous"/>
          <w:pgSz w:w="11906" w:h="16838" w:code="9"/>
          <w:pgMar w:top="1134" w:right="850" w:bottom="1134" w:left="1701" w:header="708" w:footer="708" w:gutter="0"/>
          <w:cols w:space="720"/>
          <w:docGrid w:linePitch="299"/>
        </w:sectPr>
      </w:pPr>
    </w:p>
    <w:p w14:paraId="5DDC02EB" w14:textId="631377E5" w:rsidR="004626FF" w:rsidRPr="00B31F5D" w:rsidRDefault="004626FF" w:rsidP="004626FF">
      <w:pPr>
        <w:spacing w:line="360" w:lineRule="auto"/>
        <w:ind w:firstLine="720"/>
        <w:jc w:val="both"/>
        <w:rPr>
          <w:color w:val="231F20"/>
          <w:sz w:val="28"/>
          <w:szCs w:val="28"/>
          <w:lang w:val="uk-UA"/>
        </w:rPr>
      </w:pPr>
      <w:r w:rsidRPr="00B31F5D">
        <w:rPr>
          <w:color w:val="231F20"/>
          <w:sz w:val="28"/>
          <w:szCs w:val="28"/>
          <w:lang w:val="uk-UA"/>
        </w:rPr>
        <w:lastRenderedPageBreak/>
        <w:drawing>
          <wp:anchor distT="0" distB="0" distL="114300" distR="114300" simplePos="0" relativeHeight="487057408" behindDoc="0" locked="0" layoutInCell="1" allowOverlap="1" wp14:anchorId="39CC3608" wp14:editId="45F27695">
            <wp:simplePos x="0" y="0"/>
            <wp:positionH relativeFrom="column">
              <wp:posOffset>499110</wp:posOffset>
            </wp:positionH>
            <wp:positionV relativeFrom="paragraph">
              <wp:posOffset>173990</wp:posOffset>
            </wp:positionV>
            <wp:extent cx="8229600" cy="3406140"/>
            <wp:effectExtent l="0" t="0" r="0" b="381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229600" cy="3406140"/>
                    </a:xfrm>
                    <a:prstGeom prst="rect">
                      <a:avLst/>
                    </a:prstGeom>
                  </pic:spPr>
                </pic:pic>
              </a:graphicData>
            </a:graphic>
            <wp14:sizeRelH relativeFrom="margin">
              <wp14:pctWidth>0</wp14:pctWidth>
            </wp14:sizeRelH>
            <wp14:sizeRelV relativeFrom="margin">
              <wp14:pctHeight>0</wp14:pctHeight>
            </wp14:sizeRelV>
          </wp:anchor>
        </w:drawing>
      </w:r>
    </w:p>
    <w:p w14:paraId="0AF08489" w14:textId="77777777" w:rsidR="004626FF" w:rsidRPr="00B31F5D" w:rsidRDefault="004626FF" w:rsidP="004626FF">
      <w:pPr>
        <w:spacing w:line="360" w:lineRule="auto"/>
        <w:ind w:firstLine="720"/>
        <w:jc w:val="both"/>
        <w:rPr>
          <w:color w:val="231F20"/>
          <w:sz w:val="28"/>
          <w:szCs w:val="28"/>
          <w:lang w:val="uk-UA"/>
        </w:rPr>
      </w:pPr>
    </w:p>
    <w:p w14:paraId="1FFB73B8" w14:textId="19E84B51" w:rsidR="004626FF" w:rsidRPr="00B31F5D" w:rsidRDefault="004626FF" w:rsidP="004626FF">
      <w:pPr>
        <w:pStyle w:val="a3"/>
        <w:spacing w:line="360" w:lineRule="auto"/>
        <w:ind w:firstLine="720"/>
        <w:jc w:val="both"/>
        <w:rPr>
          <w:sz w:val="28"/>
          <w:szCs w:val="28"/>
          <w:lang w:val="uk-UA"/>
        </w:rPr>
      </w:pPr>
      <w:r w:rsidRPr="00B31F5D">
        <w:rPr>
          <w:color w:val="231F20"/>
          <w:sz w:val="28"/>
          <w:szCs w:val="28"/>
          <w:lang w:val="uk-UA"/>
        </w:rPr>
        <w:t>Рис. 4.  Типовий робочий цикл кар'єрного самоскида</w:t>
      </w:r>
      <w:r w:rsidR="004D7BDB" w:rsidRPr="00B31F5D">
        <w:rPr>
          <w:color w:val="231F20"/>
          <w:sz w:val="28"/>
          <w:szCs w:val="28"/>
          <w:lang w:val="uk-UA"/>
        </w:rPr>
        <w:t xml:space="preserve"> (рух з вантажем)</w:t>
      </w:r>
    </w:p>
    <w:p w14:paraId="11615A28" w14:textId="793A3BD2" w:rsidR="004626FF" w:rsidRPr="00B31F5D" w:rsidRDefault="004626FF" w:rsidP="00AA3455">
      <w:pPr>
        <w:pStyle w:val="a3"/>
        <w:spacing w:line="360" w:lineRule="auto"/>
        <w:ind w:firstLine="720"/>
        <w:jc w:val="both"/>
        <w:rPr>
          <w:color w:val="231F20"/>
          <w:sz w:val="28"/>
          <w:szCs w:val="28"/>
          <w:lang w:val="uk-UA"/>
        </w:rPr>
      </w:pPr>
      <w:r w:rsidRPr="00B31F5D">
        <w:rPr>
          <w:sz w:val="28"/>
          <w:szCs w:val="28"/>
          <w:lang w:val="uk-UA" w:eastAsia="uk-UA"/>
        </w:rPr>
        <w:lastRenderedPageBreak/>
        <w:drawing>
          <wp:inline distT="0" distB="0" distL="0" distR="0" wp14:anchorId="4F21367E" wp14:editId="151EAB15">
            <wp:extent cx="8344481" cy="3409950"/>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7" cstate="print"/>
                    <a:stretch>
                      <a:fillRect/>
                    </a:stretch>
                  </pic:blipFill>
                  <pic:spPr>
                    <a:xfrm>
                      <a:off x="0" y="0"/>
                      <a:ext cx="8358192" cy="3415553"/>
                    </a:xfrm>
                    <a:prstGeom prst="rect">
                      <a:avLst/>
                    </a:prstGeom>
                  </pic:spPr>
                </pic:pic>
              </a:graphicData>
            </a:graphic>
          </wp:inline>
        </w:drawing>
      </w:r>
    </w:p>
    <w:p w14:paraId="4A15E731" w14:textId="53E2F14A" w:rsidR="004626FF" w:rsidRPr="00B31F5D" w:rsidRDefault="004626FF" w:rsidP="00AA3455">
      <w:pPr>
        <w:pStyle w:val="a3"/>
        <w:spacing w:line="360" w:lineRule="auto"/>
        <w:ind w:firstLine="720"/>
        <w:jc w:val="both"/>
        <w:rPr>
          <w:color w:val="231F20"/>
          <w:sz w:val="28"/>
          <w:szCs w:val="28"/>
          <w:lang w:val="uk-UA"/>
        </w:rPr>
      </w:pPr>
    </w:p>
    <w:p w14:paraId="336752B2" w14:textId="39B0EF9B" w:rsidR="004626FF" w:rsidRPr="00B31F5D" w:rsidRDefault="004D7BDB" w:rsidP="004D7BDB">
      <w:pPr>
        <w:pStyle w:val="a3"/>
        <w:spacing w:line="360" w:lineRule="auto"/>
        <w:ind w:firstLine="720"/>
        <w:jc w:val="both"/>
        <w:rPr>
          <w:sz w:val="28"/>
          <w:szCs w:val="28"/>
          <w:lang w:val="uk-UA"/>
        </w:rPr>
      </w:pPr>
      <w:r w:rsidRPr="00B31F5D">
        <w:rPr>
          <w:color w:val="231F20"/>
          <w:sz w:val="28"/>
          <w:szCs w:val="28"/>
          <w:lang w:val="uk-UA"/>
        </w:rPr>
        <w:t>Рис. 5.  Типовий робочий цикл кар'єрного самоскида (рух без вантажу)</w:t>
      </w:r>
    </w:p>
    <w:p w14:paraId="444F9865" w14:textId="77777777" w:rsidR="004626FF" w:rsidRPr="00B31F5D" w:rsidRDefault="004626FF" w:rsidP="00AA3455">
      <w:pPr>
        <w:pStyle w:val="a3"/>
        <w:spacing w:line="360" w:lineRule="auto"/>
        <w:ind w:firstLine="720"/>
        <w:jc w:val="both"/>
        <w:rPr>
          <w:color w:val="231F20"/>
          <w:sz w:val="28"/>
          <w:szCs w:val="28"/>
          <w:lang w:val="uk-UA"/>
        </w:rPr>
      </w:pPr>
    </w:p>
    <w:p w14:paraId="6693131E" w14:textId="77777777" w:rsidR="004626FF" w:rsidRPr="00B31F5D" w:rsidRDefault="004626FF" w:rsidP="00AA3455">
      <w:pPr>
        <w:pStyle w:val="a3"/>
        <w:spacing w:line="360" w:lineRule="auto"/>
        <w:ind w:firstLine="720"/>
        <w:jc w:val="both"/>
        <w:rPr>
          <w:color w:val="231F20"/>
          <w:sz w:val="28"/>
          <w:szCs w:val="28"/>
          <w:lang w:val="uk-UA"/>
        </w:rPr>
      </w:pPr>
    </w:p>
    <w:p w14:paraId="5691696C" w14:textId="1DB291E0" w:rsidR="004626FF" w:rsidRPr="00B31F5D" w:rsidRDefault="004626FF" w:rsidP="00AA3455">
      <w:pPr>
        <w:pStyle w:val="a3"/>
        <w:spacing w:line="360" w:lineRule="auto"/>
        <w:ind w:firstLine="720"/>
        <w:jc w:val="both"/>
        <w:rPr>
          <w:color w:val="231F20"/>
          <w:sz w:val="28"/>
          <w:szCs w:val="28"/>
          <w:lang w:val="uk-UA"/>
        </w:rPr>
        <w:sectPr w:rsidR="004626FF" w:rsidRPr="00B31F5D" w:rsidSect="004626FF">
          <w:pgSz w:w="16838" w:h="11906" w:orient="landscape" w:code="9"/>
          <w:pgMar w:top="1701" w:right="1134" w:bottom="850" w:left="1134" w:header="708" w:footer="708" w:gutter="0"/>
          <w:cols w:space="720"/>
          <w:docGrid w:linePitch="299"/>
        </w:sectPr>
      </w:pPr>
    </w:p>
    <w:p w14:paraId="65B8239A" w14:textId="1193C3D2" w:rsidR="00477F02" w:rsidRPr="00B31F5D" w:rsidRDefault="00B13E15" w:rsidP="006F7065">
      <w:pPr>
        <w:pStyle w:val="1"/>
        <w:spacing w:before="0" w:line="360" w:lineRule="auto"/>
        <w:jc w:val="center"/>
        <w:rPr>
          <w:rFonts w:ascii="Times New Roman" w:hAnsi="Times New Roman" w:cs="Times New Roman"/>
          <w:color w:val="000000" w:themeColor="text1"/>
          <w:sz w:val="28"/>
          <w:szCs w:val="28"/>
          <w:lang w:val="uk-UA"/>
        </w:rPr>
      </w:pPr>
      <w:bookmarkStart w:id="14" w:name="_Toc192183077"/>
      <w:r w:rsidRPr="00B31F5D">
        <w:rPr>
          <w:rFonts w:ascii="Times New Roman" w:hAnsi="Times New Roman" w:cs="Times New Roman"/>
          <w:color w:val="231F20"/>
          <w:sz w:val="28"/>
          <w:szCs w:val="28"/>
          <w:lang w:val="uk-UA"/>
        </w:rPr>
        <w:lastRenderedPageBreak/>
        <w:t xml:space="preserve">6. </w:t>
      </w:r>
      <w:r w:rsidR="00353A0A" w:rsidRPr="00B31F5D">
        <w:rPr>
          <w:rFonts w:ascii="Times New Roman" w:hAnsi="Times New Roman" w:cs="Times New Roman"/>
          <w:color w:val="231F20"/>
          <w:sz w:val="28"/>
          <w:szCs w:val="28"/>
          <w:lang w:val="uk-UA"/>
        </w:rPr>
        <w:t>СТРАТЕГІЯ КЕРУВАННЯ ГІБРИДНИМИ КАР'ЄРНИМИ АВТОСАМОСКИДАМИ</w:t>
      </w:r>
      <w:bookmarkEnd w:id="14"/>
    </w:p>
    <w:p w14:paraId="124714E9" w14:textId="77777777" w:rsidR="00353A0A" w:rsidRPr="00B31F5D" w:rsidRDefault="00353A0A" w:rsidP="008B1CD8">
      <w:pPr>
        <w:pStyle w:val="a3"/>
        <w:spacing w:line="360" w:lineRule="auto"/>
        <w:ind w:firstLine="720"/>
        <w:jc w:val="both"/>
        <w:rPr>
          <w:color w:val="231F20"/>
          <w:sz w:val="28"/>
          <w:szCs w:val="28"/>
          <w:lang w:val="uk-UA"/>
        </w:rPr>
      </w:pPr>
    </w:p>
    <w:p w14:paraId="4E2D9C5F" w14:textId="77777777" w:rsidR="00353A0A" w:rsidRPr="00B31F5D" w:rsidRDefault="00353A0A" w:rsidP="008B1CD8">
      <w:pPr>
        <w:pStyle w:val="a3"/>
        <w:spacing w:line="360" w:lineRule="auto"/>
        <w:ind w:firstLine="720"/>
        <w:jc w:val="both"/>
        <w:rPr>
          <w:color w:val="231F20"/>
          <w:sz w:val="28"/>
          <w:szCs w:val="28"/>
          <w:lang w:val="uk-UA"/>
        </w:rPr>
      </w:pPr>
    </w:p>
    <w:p w14:paraId="2DCFC7C6" w14:textId="1F2D0025" w:rsidR="00AE791C" w:rsidRPr="00B31F5D" w:rsidRDefault="00AE791C" w:rsidP="00AE791C">
      <w:pPr>
        <w:pStyle w:val="a3"/>
        <w:spacing w:line="360" w:lineRule="auto"/>
        <w:ind w:firstLine="720"/>
        <w:jc w:val="both"/>
        <w:rPr>
          <w:color w:val="231F20"/>
          <w:sz w:val="28"/>
          <w:szCs w:val="28"/>
          <w:lang w:val="uk-UA"/>
        </w:rPr>
      </w:pPr>
      <w:r w:rsidRPr="00B31F5D">
        <w:rPr>
          <w:color w:val="231F20"/>
          <w:sz w:val="28"/>
          <w:szCs w:val="28"/>
          <w:lang w:val="uk-UA"/>
        </w:rPr>
        <w:t>Стратегія контролю для цієї серії гібридного автосамоскиду спеціально розроблена відповідно до її робочих характеристик. На даний момент стратегії управління для гібридних електричних транспортні засоби поділяються на дві категорії: контроль на основі правил, на основі детермінованих або нечітких правил; і на основі оптимізації керування за допомогою оф-</w:t>
      </w:r>
      <w:proofErr w:type="spellStart"/>
      <w:r w:rsidRPr="00B31F5D">
        <w:rPr>
          <w:color w:val="231F20"/>
          <w:sz w:val="28"/>
          <w:szCs w:val="28"/>
          <w:lang w:val="uk-UA"/>
        </w:rPr>
        <w:t>лайнового</w:t>
      </w:r>
      <w:proofErr w:type="spellEnd"/>
      <w:r w:rsidRPr="00B31F5D">
        <w:rPr>
          <w:color w:val="231F20"/>
          <w:sz w:val="28"/>
          <w:szCs w:val="28"/>
          <w:lang w:val="uk-UA"/>
        </w:rPr>
        <w:t xml:space="preserve"> динамічного програмування (</w:t>
      </w:r>
      <w:proofErr w:type="spellStart"/>
      <w:r w:rsidRPr="00B31F5D">
        <w:rPr>
          <w:color w:val="231F20"/>
          <w:sz w:val="28"/>
          <w:szCs w:val="28"/>
          <w:lang w:val="uk-UA"/>
        </w:rPr>
        <w:t>DP</w:t>
      </w:r>
      <w:proofErr w:type="spellEnd"/>
      <w:r w:rsidRPr="00B31F5D">
        <w:rPr>
          <w:color w:val="231F20"/>
          <w:sz w:val="28"/>
          <w:szCs w:val="28"/>
          <w:lang w:val="uk-UA"/>
        </w:rPr>
        <w:t xml:space="preserve">) </w:t>
      </w:r>
      <w:proofErr w:type="spellStart"/>
      <w:r w:rsidRPr="00B31F5D">
        <w:rPr>
          <w:color w:val="231F20"/>
          <w:sz w:val="28"/>
          <w:szCs w:val="28"/>
          <w:lang w:val="uk-UA"/>
        </w:rPr>
        <w:t>global</w:t>
      </w:r>
      <w:proofErr w:type="spellEnd"/>
      <w:r w:rsidRPr="00B31F5D">
        <w:rPr>
          <w:color w:val="231F20"/>
          <w:sz w:val="28"/>
          <w:szCs w:val="28"/>
          <w:lang w:val="uk-UA"/>
        </w:rPr>
        <w:t xml:space="preserve"> оптимізація або методи оптимального контролю в реальному часі. На основі правил стратегія має переваги простоти реалізації і низькі вимоги до обчислень, порівняно з більш передові та складні стратегії на основі оптимізації.</w:t>
      </w:r>
    </w:p>
    <w:p w14:paraId="2066075F" w14:textId="5AF77C6B" w:rsidR="00AE791C" w:rsidRPr="00B31F5D" w:rsidRDefault="00AE791C" w:rsidP="00AE791C">
      <w:pPr>
        <w:pStyle w:val="a3"/>
        <w:spacing w:line="360" w:lineRule="auto"/>
        <w:ind w:firstLine="720"/>
        <w:jc w:val="both"/>
        <w:rPr>
          <w:color w:val="231F20"/>
          <w:sz w:val="28"/>
          <w:szCs w:val="28"/>
          <w:lang w:val="uk-UA"/>
        </w:rPr>
      </w:pPr>
      <w:r w:rsidRPr="00B31F5D">
        <w:rPr>
          <w:color w:val="231F20"/>
          <w:sz w:val="28"/>
          <w:szCs w:val="28"/>
          <w:lang w:val="uk-UA"/>
        </w:rPr>
        <w:t>Стратегія, заснована на детермінованих правилах, в основному складається з контроль термостата (контроль увімкнення/вимкнення) і контроль живлення.</w:t>
      </w:r>
    </w:p>
    <w:p w14:paraId="6D01DC87" w14:textId="73FAF93A" w:rsidR="00477F02" w:rsidRPr="00B31F5D" w:rsidRDefault="00AE791C" w:rsidP="00AE791C">
      <w:pPr>
        <w:pStyle w:val="a3"/>
        <w:spacing w:line="360" w:lineRule="auto"/>
        <w:ind w:firstLine="720"/>
        <w:jc w:val="both"/>
        <w:rPr>
          <w:color w:val="231F20"/>
          <w:sz w:val="28"/>
          <w:szCs w:val="28"/>
          <w:lang w:val="uk-UA"/>
        </w:rPr>
      </w:pPr>
      <w:r w:rsidRPr="00B31F5D">
        <w:rPr>
          <w:color w:val="231F20"/>
          <w:sz w:val="28"/>
          <w:szCs w:val="28"/>
          <w:lang w:val="uk-UA"/>
        </w:rPr>
        <w:t xml:space="preserve">Контроль увімкнення/вимкнення підтримує </w:t>
      </w:r>
      <w:proofErr w:type="spellStart"/>
      <w:r w:rsidRPr="00B31F5D">
        <w:rPr>
          <w:color w:val="231F20"/>
          <w:sz w:val="28"/>
          <w:szCs w:val="28"/>
          <w:lang w:val="uk-UA"/>
        </w:rPr>
        <w:t>SOC</w:t>
      </w:r>
      <w:proofErr w:type="spellEnd"/>
      <w:r w:rsidRPr="00B31F5D">
        <w:rPr>
          <w:color w:val="231F20"/>
          <w:sz w:val="28"/>
          <w:szCs w:val="28"/>
          <w:lang w:val="uk-UA"/>
        </w:rPr>
        <w:t xml:space="preserve"> батареї між попередньо встановити верхню і нижню межі шляхом включення і виключення дизеля двигун. Якщо </w:t>
      </w:r>
      <w:proofErr w:type="spellStart"/>
      <w:r w:rsidRPr="00B31F5D">
        <w:rPr>
          <w:color w:val="231F20"/>
          <w:sz w:val="28"/>
          <w:szCs w:val="28"/>
          <w:lang w:val="uk-UA"/>
        </w:rPr>
        <w:t>SOC</w:t>
      </w:r>
      <w:proofErr w:type="spellEnd"/>
      <w:r w:rsidRPr="00B31F5D">
        <w:rPr>
          <w:color w:val="231F20"/>
          <w:sz w:val="28"/>
          <w:szCs w:val="28"/>
          <w:lang w:val="uk-UA"/>
        </w:rPr>
        <w:t xml:space="preserve"> дорівнює або менше нижньої межі, то дизельний двигун запускається і працює на відносно фіксованій швидкості з максимальною енергоефективністю, для зарядки акумулятора та рухати транспортний засіб. Коли </w:t>
      </w:r>
      <w:proofErr w:type="spellStart"/>
      <w:r w:rsidRPr="00B31F5D">
        <w:rPr>
          <w:color w:val="231F20"/>
          <w:sz w:val="28"/>
          <w:szCs w:val="28"/>
          <w:lang w:val="uk-UA"/>
        </w:rPr>
        <w:t>SOC</w:t>
      </w:r>
      <w:proofErr w:type="spellEnd"/>
      <w:r w:rsidRPr="00B31F5D">
        <w:rPr>
          <w:color w:val="231F20"/>
          <w:sz w:val="28"/>
          <w:szCs w:val="28"/>
          <w:lang w:val="uk-UA"/>
        </w:rPr>
        <w:t xml:space="preserve"> батареї досягає верхнього рівня обмеження, дизельний двигун вимкнений, а акумулятор </w:t>
      </w:r>
      <w:proofErr w:type="spellStart"/>
      <w:r w:rsidRPr="00B31F5D">
        <w:rPr>
          <w:color w:val="231F20"/>
          <w:sz w:val="28"/>
          <w:szCs w:val="28"/>
          <w:lang w:val="uk-UA"/>
        </w:rPr>
        <w:t>ESS</w:t>
      </w:r>
      <w:proofErr w:type="spellEnd"/>
      <w:r w:rsidRPr="00B31F5D">
        <w:rPr>
          <w:color w:val="231F20"/>
          <w:sz w:val="28"/>
          <w:szCs w:val="28"/>
          <w:lang w:val="uk-UA"/>
        </w:rPr>
        <w:t xml:space="preserve"> забезпечують рушійну потужність. На відміну від транзитного автобуса який працює за типовим циклом приводу, що складається з багатьох запускається та зупиняється, потреба в потужності кар’єрного автосамоскиду залишається на вищому значенні, що вимагає розрядки акумулятора a вищий струм, що призводить до короткого терміну служби батареї.</w:t>
      </w:r>
    </w:p>
    <w:p w14:paraId="179C594C" w14:textId="5B1D6832" w:rsidR="00AE791C" w:rsidRPr="00B31F5D" w:rsidRDefault="00AE791C" w:rsidP="00AE791C">
      <w:pPr>
        <w:pStyle w:val="a3"/>
        <w:spacing w:line="360" w:lineRule="auto"/>
        <w:ind w:firstLine="720"/>
        <w:jc w:val="both"/>
        <w:rPr>
          <w:sz w:val="28"/>
          <w:szCs w:val="28"/>
          <w:lang w:val="uk-UA"/>
        </w:rPr>
      </w:pPr>
      <w:r w:rsidRPr="00B31F5D">
        <w:rPr>
          <w:sz w:val="28"/>
          <w:szCs w:val="28"/>
          <w:lang w:val="uk-UA"/>
        </w:rPr>
        <w:t xml:space="preserve">У цій базовій стратегії керування для серійного гібридного автосамоскиду, двигун є основним джерелом енергії, і акумулятор </w:t>
      </w:r>
      <w:r w:rsidRPr="00B31F5D">
        <w:rPr>
          <w:sz w:val="28"/>
          <w:szCs w:val="28"/>
          <w:lang w:val="uk-UA"/>
        </w:rPr>
        <w:lastRenderedPageBreak/>
        <w:t>використовується для забезпечення додаткової потужності та крутного моменту, коли необхідний, оскільки потреба в потужності під час циклу приводу з повним навантаженням величезний. Правила контролю базуються на наступній евристиці.</w:t>
      </w:r>
    </w:p>
    <w:p w14:paraId="4565C407" w14:textId="607DCF74" w:rsidR="00AE791C" w:rsidRPr="00B31F5D" w:rsidRDefault="00AE791C" w:rsidP="00AE791C">
      <w:pPr>
        <w:pStyle w:val="a3"/>
        <w:spacing w:line="360" w:lineRule="auto"/>
        <w:ind w:firstLine="720"/>
        <w:jc w:val="both"/>
        <w:rPr>
          <w:sz w:val="28"/>
          <w:szCs w:val="28"/>
          <w:lang w:val="uk-UA"/>
        </w:rPr>
      </w:pPr>
      <w:r w:rsidRPr="00B31F5D">
        <w:rPr>
          <w:sz w:val="28"/>
          <w:szCs w:val="28"/>
          <w:lang w:val="uk-UA"/>
        </w:rPr>
        <w:t xml:space="preserve">• Нижче певного крутного моменту двигуна і коли акумулятор </w:t>
      </w:r>
      <w:proofErr w:type="spellStart"/>
      <w:r w:rsidRPr="00B31F5D">
        <w:rPr>
          <w:sz w:val="28"/>
          <w:szCs w:val="28"/>
          <w:lang w:val="uk-UA"/>
        </w:rPr>
        <w:t>SOC</w:t>
      </w:r>
      <w:proofErr w:type="spellEnd"/>
      <w:r w:rsidRPr="00B31F5D">
        <w:rPr>
          <w:sz w:val="28"/>
          <w:szCs w:val="28"/>
          <w:lang w:val="uk-UA"/>
        </w:rPr>
        <w:t xml:space="preserve"> нижчий за верхнє обмеження, забезпечує двигун додаткова вихідна потужність для зарядки акумулятора;</w:t>
      </w:r>
    </w:p>
    <w:p w14:paraId="109472B0" w14:textId="68FD470A" w:rsidR="00AE791C" w:rsidRPr="00B31F5D" w:rsidRDefault="00AE791C" w:rsidP="00AE791C">
      <w:pPr>
        <w:pStyle w:val="a3"/>
        <w:spacing w:line="360" w:lineRule="auto"/>
        <w:ind w:firstLine="720"/>
        <w:jc w:val="both"/>
        <w:rPr>
          <w:sz w:val="28"/>
          <w:szCs w:val="28"/>
          <w:lang w:val="uk-UA"/>
        </w:rPr>
      </w:pPr>
      <w:r w:rsidRPr="00B31F5D">
        <w:rPr>
          <w:sz w:val="28"/>
          <w:szCs w:val="28"/>
          <w:lang w:val="uk-UA"/>
        </w:rPr>
        <w:t xml:space="preserve">• Якщо попит на крутний момент двигуна перевищує певне значення а </w:t>
      </w:r>
      <w:proofErr w:type="spellStart"/>
      <w:r w:rsidRPr="00B31F5D">
        <w:rPr>
          <w:sz w:val="28"/>
          <w:szCs w:val="28"/>
          <w:lang w:val="uk-UA"/>
        </w:rPr>
        <w:t>SOC</w:t>
      </w:r>
      <w:proofErr w:type="spellEnd"/>
      <w:r w:rsidRPr="00B31F5D">
        <w:rPr>
          <w:sz w:val="28"/>
          <w:szCs w:val="28"/>
          <w:lang w:val="uk-UA"/>
        </w:rPr>
        <w:t xml:space="preserve"> батареї перевищує нижню межу двигун працює з максимальною ефективністю, а акумулятор починає виділятися;</w:t>
      </w:r>
    </w:p>
    <w:p w14:paraId="7192C943" w14:textId="7AE92D0A" w:rsidR="00AE791C" w:rsidRPr="00B31F5D" w:rsidRDefault="00AE791C" w:rsidP="00AE791C">
      <w:pPr>
        <w:pStyle w:val="a3"/>
        <w:spacing w:line="360" w:lineRule="auto"/>
        <w:ind w:firstLine="720"/>
        <w:jc w:val="both"/>
        <w:rPr>
          <w:sz w:val="28"/>
          <w:szCs w:val="28"/>
          <w:lang w:val="uk-UA"/>
        </w:rPr>
      </w:pPr>
      <w:r w:rsidRPr="00B31F5D">
        <w:rPr>
          <w:sz w:val="28"/>
          <w:szCs w:val="28"/>
          <w:lang w:val="uk-UA"/>
        </w:rPr>
        <w:t>• Двигун діє як генератор під час гальмування, а батарея — як заряджається в основному рекуперативним гальмуванням;</w:t>
      </w:r>
    </w:p>
    <w:p w14:paraId="19496988" w14:textId="6384CD6C" w:rsidR="00AE791C" w:rsidRPr="00B31F5D" w:rsidRDefault="00AE791C" w:rsidP="00AE791C">
      <w:pPr>
        <w:pStyle w:val="a3"/>
        <w:spacing w:line="360" w:lineRule="auto"/>
        <w:ind w:firstLine="720"/>
        <w:jc w:val="both"/>
        <w:rPr>
          <w:sz w:val="28"/>
          <w:szCs w:val="28"/>
          <w:lang w:val="uk-UA"/>
        </w:rPr>
      </w:pPr>
      <w:r w:rsidRPr="00B31F5D">
        <w:rPr>
          <w:sz w:val="28"/>
          <w:szCs w:val="28"/>
          <w:lang w:val="uk-UA"/>
        </w:rPr>
        <w:t xml:space="preserve">• Кінцевий </w:t>
      </w:r>
      <w:proofErr w:type="spellStart"/>
      <w:r w:rsidRPr="00B31F5D">
        <w:rPr>
          <w:sz w:val="28"/>
          <w:szCs w:val="28"/>
          <w:lang w:val="uk-UA"/>
        </w:rPr>
        <w:t>SOC</w:t>
      </w:r>
      <w:proofErr w:type="spellEnd"/>
      <w:r w:rsidRPr="00B31F5D">
        <w:rPr>
          <w:sz w:val="28"/>
          <w:szCs w:val="28"/>
          <w:lang w:val="uk-UA"/>
        </w:rPr>
        <w:t xml:space="preserve"> ненавантаженого циклу має відповідати навантаженому циклу початковий </w:t>
      </w:r>
      <w:proofErr w:type="spellStart"/>
      <w:r w:rsidRPr="00B31F5D">
        <w:rPr>
          <w:sz w:val="28"/>
          <w:szCs w:val="28"/>
          <w:lang w:val="uk-UA"/>
        </w:rPr>
        <w:t>SOC</w:t>
      </w:r>
      <w:proofErr w:type="spellEnd"/>
      <w:r w:rsidRPr="00B31F5D">
        <w:rPr>
          <w:sz w:val="28"/>
          <w:szCs w:val="28"/>
          <w:lang w:val="uk-UA"/>
        </w:rPr>
        <w:t xml:space="preserve">, тоді як кінцевий </w:t>
      </w:r>
      <w:proofErr w:type="spellStart"/>
      <w:r w:rsidRPr="00B31F5D">
        <w:rPr>
          <w:sz w:val="28"/>
          <w:szCs w:val="28"/>
          <w:lang w:val="uk-UA"/>
        </w:rPr>
        <w:t>SOC</w:t>
      </w:r>
      <w:proofErr w:type="spellEnd"/>
      <w:r w:rsidRPr="00B31F5D">
        <w:rPr>
          <w:sz w:val="28"/>
          <w:szCs w:val="28"/>
          <w:lang w:val="uk-UA"/>
        </w:rPr>
        <w:t xml:space="preserve"> завантаженого циклу є початковим </w:t>
      </w:r>
      <w:proofErr w:type="spellStart"/>
      <w:r w:rsidRPr="00B31F5D">
        <w:rPr>
          <w:sz w:val="28"/>
          <w:szCs w:val="28"/>
          <w:lang w:val="uk-UA"/>
        </w:rPr>
        <w:t>SOC</w:t>
      </w:r>
      <w:proofErr w:type="spellEnd"/>
      <w:r w:rsidRPr="00B31F5D">
        <w:rPr>
          <w:sz w:val="28"/>
          <w:szCs w:val="28"/>
          <w:lang w:val="uk-UA"/>
        </w:rPr>
        <w:t xml:space="preserve"> ненавантаженого циклу.</w:t>
      </w:r>
    </w:p>
    <w:p w14:paraId="3D720592" w14:textId="77777777" w:rsidR="008B1CD8" w:rsidRPr="00B31F5D" w:rsidRDefault="008B1CD8">
      <w:pPr>
        <w:rPr>
          <w:rFonts w:eastAsiaTheme="majorEastAsia"/>
          <w:color w:val="000000" w:themeColor="text1"/>
          <w:sz w:val="28"/>
          <w:szCs w:val="28"/>
          <w:lang w:val="uk-UA"/>
        </w:rPr>
      </w:pPr>
      <w:r w:rsidRPr="00B31F5D">
        <w:rPr>
          <w:color w:val="000000" w:themeColor="text1"/>
          <w:sz w:val="28"/>
          <w:szCs w:val="28"/>
          <w:lang w:val="uk-UA"/>
        </w:rPr>
        <w:br w:type="page"/>
      </w:r>
    </w:p>
    <w:p w14:paraId="69EC9E6F" w14:textId="1989345F" w:rsidR="00484020" w:rsidRPr="00B31F5D" w:rsidRDefault="00484020">
      <w:pPr>
        <w:rPr>
          <w:rFonts w:eastAsiaTheme="majorEastAsia"/>
          <w:color w:val="000000" w:themeColor="text1"/>
          <w:sz w:val="28"/>
          <w:szCs w:val="28"/>
          <w:lang w:val="uk-UA"/>
        </w:rPr>
      </w:pPr>
    </w:p>
    <w:p w14:paraId="3EF3368E" w14:textId="7F49F88A" w:rsidR="00477F02" w:rsidRPr="00B31F5D" w:rsidRDefault="00B13E15" w:rsidP="00AF12B8">
      <w:pPr>
        <w:pStyle w:val="1"/>
        <w:jc w:val="center"/>
        <w:rPr>
          <w:rFonts w:ascii="Times New Roman" w:hAnsi="Times New Roman" w:cs="Times New Roman"/>
          <w:color w:val="000000" w:themeColor="text1"/>
          <w:sz w:val="28"/>
          <w:szCs w:val="28"/>
          <w:lang w:val="uk-UA"/>
        </w:rPr>
      </w:pPr>
      <w:bookmarkStart w:id="15" w:name="_Toc192183078"/>
      <w:r w:rsidRPr="00B31F5D">
        <w:rPr>
          <w:rFonts w:ascii="Times New Roman" w:hAnsi="Times New Roman" w:cs="Times New Roman"/>
          <w:color w:val="000000" w:themeColor="text1"/>
          <w:sz w:val="28"/>
          <w:szCs w:val="28"/>
          <w:lang w:val="uk-UA"/>
        </w:rPr>
        <w:t xml:space="preserve">7. </w:t>
      </w:r>
      <w:r w:rsidR="00250B83" w:rsidRPr="00B31F5D">
        <w:rPr>
          <w:rFonts w:ascii="Times New Roman" w:hAnsi="Times New Roman" w:cs="Times New Roman"/>
          <w:color w:val="000000" w:themeColor="text1"/>
          <w:sz w:val="28"/>
          <w:szCs w:val="28"/>
          <w:lang w:val="uk-UA"/>
        </w:rPr>
        <w:t xml:space="preserve">АНАЛІЗ </w:t>
      </w:r>
      <w:r w:rsidR="005C1558" w:rsidRPr="00B31F5D">
        <w:rPr>
          <w:rFonts w:ascii="Times New Roman" w:hAnsi="Times New Roman" w:cs="Times New Roman"/>
          <w:color w:val="000000" w:themeColor="text1"/>
          <w:sz w:val="28"/>
          <w:szCs w:val="28"/>
          <w:lang w:val="uk-UA"/>
        </w:rPr>
        <w:t xml:space="preserve">ТА ПРОГНОЗ </w:t>
      </w:r>
      <w:r w:rsidR="00250B83" w:rsidRPr="00B31F5D">
        <w:rPr>
          <w:rFonts w:ascii="Times New Roman" w:hAnsi="Times New Roman" w:cs="Times New Roman"/>
          <w:color w:val="000000" w:themeColor="text1"/>
          <w:sz w:val="28"/>
          <w:szCs w:val="28"/>
          <w:lang w:val="uk-UA"/>
        </w:rPr>
        <w:t xml:space="preserve">ВАРТОСТІ </w:t>
      </w:r>
      <w:r w:rsidR="005C1558" w:rsidRPr="00B31F5D">
        <w:rPr>
          <w:rFonts w:ascii="Times New Roman" w:hAnsi="Times New Roman" w:cs="Times New Roman"/>
          <w:color w:val="000000" w:themeColor="text1"/>
          <w:sz w:val="28"/>
          <w:szCs w:val="28"/>
          <w:lang w:val="uk-UA"/>
        </w:rPr>
        <w:t>АКУМУЛЯТОРУ</w:t>
      </w:r>
      <w:bookmarkEnd w:id="15"/>
    </w:p>
    <w:p w14:paraId="79551228" w14:textId="77777777" w:rsidR="006F7065" w:rsidRPr="00B31F5D" w:rsidRDefault="006F7065" w:rsidP="00AA3455">
      <w:pPr>
        <w:pStyle w:val="a3"/>
        <w:spacing w:line="360" w:lineRule="auto"/>
        <w:ind w:firstLine="720"/>
        <w:jc w:val="both"/>
        <w:rPr>
          <w:color w:val="231F20"/>
          <w:sz w:val="28"/>
          <w:szCs w:val="28"/>
          <w:lang w:val="uk-UA"/>
        </w:rPr>
      </w:pPr>
    </w:p>
    <w:p w14:paraId="43B5BC03" w14:textId="77777777" w:rsidR="006F7065" w:rsidRPr="00B31F5D" w:rsidRDefault="006F7065" w:rsidP="00AA3455">
      <w:pPr>
        <w:pStyle w:val="a3"/>
        <w:spacing w:line="360" w:lineRule="auto"/>
        <w:ind w:firstLine="720"/>
        <w:jc w:val="both"/>
        <w:rPr>
          <w:color w:val="231F20"/>
          <w:sz w:val="28"/>
          <w:szCs w:val="28"/>
          <w:lang w:val="uk-UA"/>
        </w:rPr>
      </w:pPr>
    </w:p>
    <w:p w14:paraId="1380BE01" w14:textId="4FA68E81"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У зв'язку із запропонованою конструкцією гібридної електричної силової установки, модернізований гібридний кар'єрний тягач має додаткові витрати: додаткову батарею </w:t>
      </w:r>
      <w:proofErr w:type="spellStart"/>
      <w:r w:rsidRPr="00B31F5D">
        <w:rPr>
          <w:color w:val="231F20"/>
          <w:sz w:val="28"/>
          <w:szCs w:val="28"/>
          <w:lang w:val="uk-UA"/>
        </w:rPr>
        <w:t>ESS</w:t>
      </w:r>
      <w:proofErr w:type="spellEnd"/>
      <w:r w:rsidRPr="00B31F5D">
        <w:rPr>
          <w:color w:val="231F20"/>
          <w:sz w:val="28"/>
          <w:szCs w:val="28"/>
          <w:lang w:val="uk-UA"/>
        </w:rPr>
        <w:t xml:space="preserve"> та втрату вантажопідйомності через додаткову вагу </w:t>
      </w:r>
      <w:proofErr w:type="spellStart"/>
      <w:r w:rsidRPr="00B31F5D">
        <w:rPr>
          <w:color w:val="231F20"/>
          <w:sz w:val="28"/>
          <w:szCs w:val="28"/>
          <w:lang w:val="uk-UA"/>
        </w:rPr>
        <w:t>ESS</w:t>
      </w:r>
      <w:proofErr w:type="spellEnd"/>
      <w:r w:rsidRPr="00B31F5D">
        <w:rPr>
          <w:color w:val="231F20"/>
          <w:sz w:val="28"/>
          <w:szCs w:val="28"/>
          <w:lang w:val="uk-UA"/>
        </w:rPr>
        <w:t xml:space="preserve">. </w:t>
      </w:r>
      <w:proofErr w:type="spellStart"/>
      <w:r w:rsidRPr="00B31F5D">
        <w:rPr>
          <w:color w:val="231F20"/>
          <w:sz w:val="28"/>
          <w:szCs w:val="28"/>
          <w:lang w:val="uk-UA"/>
        </w:rPr>
        <w:t>CBA</w:t>
      </w:r>
      <w:proofErr w:type="spellEnd"/>
      <w:r w:rsidRPr="00B31F5D">
        <w:rPr>
          <w:color w:val="231F20"/>
          <w:sz w:val="28"/>
          <w:szCs w:val="28"/>
          <w:lang w:val="uk-UA"/>
        </w:rPr>
        <w:t xml:space="preserve"> був проведений з урахуванням як чистої продуктивності перевезень (</w:t>
      </w:r>
      <w:proofErr w:type="spellStart"/>
      <w:r w:rsidRPr="00B31F5D">
        <w:rPr>
          <w:color w:val="231F20"/>
          <w:sz w:val="28"/>
          <w:szCs w:val="28"/>
          <w:lang w:val="uk-UA"/>
        </w:rPr>
        <w:t>тонн</w:t>
      </w:r>
      <w:proofErr w:type="spellEnd"/>
      <w:r w:rsidRPr="00B31F5D">
        <w:rPr>
          <w:color w:val="231F20"/>
          <w:sz w:val="28"/>
          <w:szCs w:val="28"/>
          <w:lang w:val="uk-UA"/>
        </w:rPr>
        <w:t>/рік), так і вартості перевезень ($/тонну).</w:t>
      </w:r>
    </w:p>
    <w:p w14:paraId="77577688" w14:textId="2266620A"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З моменту своєї появи в 1990-х роках літій-іонний акумулятор був значно вдосконалений у всіх сферах, включаючи щільність енергії, щільність потужності та вартість. У 2009-2010 роках батарея коштує близько</w:t>
      </w:r>
      <w:r w:rsidR="006F7065" w:rsidRPr="00B31F5D">
        <w:rPr>
          <w:color w:val="231F20"/>
          <w:sz w:val="28"/>
          <w:szCs w:val="28"/>
          <w:lang w:val="uk-UA"/>
        </w:rPr>
        <w:t xml:space="preserve"> </w:t>
      </w:r>
      <w:r w:rsidRPr="00B31F5D">
        <w:rPr>
          <w:color w:val="231F20"/>
          <w:sz w:val="28"/>
          <w:szCs w:val="28"/>
          <w:lang w:val="uk-UA"/>
        </w:rPr>
        <w:t xml:space="preserve">764 долари США за кВт-год. Зовсім недавно, з масовим виробництвом </w:t>
      </w:r>
      <w:proofErr w:type="spellStart"/>
      <w:r w:rsidRPr="00B31F5D">
        <w:rPr>
          <w:color w:val="231F20"/>
          <w:sz w:val="28"/>
          <w:szCs w:val="28"/>
          <w:lang w:val="uk-UA"/>
        </w:rPr>
        <w:t>Tesla</w:t>
      </w:r>
      <w:proofErr w:type="spellEnd"/>
      <w:r w:rsidRPr="00B31F5D">
        <w:rPr>
          <w:color w:val="231F20"/>
          <w:sz w:val="28"/>
          <w:szCs w:val="28"/>
          <w:lang w:val="uk-UA"/>
        </w:rPr>
        <w:t xml:space="preserve"> </w:t>
      </w:r>
      <w:proofErr w:type="spellStart"/>
      <w:r w:rsidRPr="00B31F5D">
        <w:rPr>
          <w:color w:val="231F20"/>
          <w:sz w:val="28"/>
          <w:szCs w:val="28"/>
          <w:lang w:val="uk-UA"/>
        </w:rPr>
        <w:t>Model</w:t>
      </w:r>
      <w:proofErr w:type="spellEnd"/>
      <w:r w:rsidRPr="00B31F5D">
        <w:rPr>
          <w:color w:val="231F20"/>
          <w:sz w:val="28"/>
          <w:szCs w:val="28"/>
          <w:lang w:val="uk-UA"/>
        </w:rPr>
        <w:t xml:space="preserve"> S і </w:t>
      </w:r>
      <w:proofErr w:type="spellStart"/>
      <w:r w:rsidRPr="00B31F5D">
        <w:rPr>
          <w:color w:val="231F20"/>
          <w:sz w:val="28"/>
          <w:szCs w:val="28"/>
          <w:lang w:val="uk-UA"/>
        </w:rPr>
        <w:t>Nissan</w:t>
      </w:r>
      <w:proofErr w:type="spellEnd"/>
      <w:r w:rsidRPr="00B31F5D">
        <w:rPr>
          <w:color w:val="231F20"/>
          <w:sz w:val="28"/>
          <w:szCs w:val="28"/>
          <w:lang w:val="uk-UA"/>
        </w:rPr>
        <w:t xml:space="preserve"> </w:t>
      </w:r>
      <w:proofErr w:type="spellStart"/>
      <w:r w:rsidRPr="00B31F5D">
        <w:rPr>
          <w:color w:val="231F20"/>
          <w:sz w:val="28"/>
          <w:szCs w:val="28"/>
          <w:lang w:val="uk-UA"/>
        </w:rPr>
        <w:t>Leaf</w:t>
      </w:r>
      <w:proofErr w:type="spellEnd"/>
      <w:r w:rsidRPr="00B31F5D">
        <w:rPr>
          <w:color w:val="231F20"/>
          <w:sz w:val="28"/>
          <w:szCs w:val="28"/>
          <w:lang w:val="uk-UA"/>
        </w:rPr>
        <w:t xml:space="preserve"> з великими акумуляторними </w:t>
      </w:r>
      <w:proofErr w:type="spellStart"/>
      <w:r w:rsidRPr="00B31F5D">
        <w:rPr>
          <w:color w:val="231F20"/>
          <w:sz w:val="28"/>
          <w:szCs w:val="28"/>
          <w:lang w:val="uk-UA"/>
        </w:rPr>
        <w:t>батареями</w:t>
      </w:r>
      <w:proofErr w:type="spellEnd"/>
      <w:r w:rsidRPr="00B31F5D">
        <w:rPr>
          <w:color w:val="231F20"/>
          <w:sz w:val="28"/>
          <w:szCs w:val="28"/>
          <w:lang w:val="uk-UA"/>
        </w:rPr>
        <w:t xml:space="preserve">, вартість батареї значно знизилася. Вартість батареї в </w:t>
      </w:r>
      <w:proofErr w:type="spellStart"/>
      <w:r w:rsidRPr="00B31F5D">
        <w:rPr>
          <w:color w:val="231F20"/>
          <w:sz w:val="28"/>
          <w:szCs w:val="28"/>
          <w:lang w:val="uk-UA"/>
        </w:rPr>
        <w:t>Nissan</w:t>
      </w:r>
      <w:proofErr w:type="spellEnd"/>
      <w:r w:rsidRPr="00B31F5D">
        <w:rPr>
          <w:color w:val="231F20"/>
          <w:sz w:val="28"/>
          <w:szCs w:val="28"/>
          <w:lang w:val="uk-UA"/>
        </w:rPr>
        <w:t xml:space="preserve"> </w:t>
      </w:r>
      <w:proofErr w:type="spellStart"/>
      <w:r w:rsidRPr="00B31F5D">
        <w:rPr>
          <w:color w:val="231F20"/>
          <w:sz w:val="28"/>
          <w:szCs w:val="28"/>
          <w:lang w:val="uk-UA"/>
        </w:rPr>
        <w:t>Leaf</w:t>
      </w:r>
      <w:proofErr w:type="spellEnd"/>
      <w:r w:rsidRPr="00B31F5D">
        <w:rPr>
          <w:color w:val="231F20"/>
          <w:sz w:val="28"/>
          <w:szCs w:val="28"/>
          <w:lang w:val="uk-UA"/>
        </w:rPr>
        <w:t xml:space="preserve"> становила близько 300 доларів США за кВт-год у 2013 році, а середня вартість батареї в </w:t>
      </w:r>
      <w:proofErr w:type="spellStart"/>
      <w:r w:rsidRPr="00B31F5D">
        <w:rPr>
          <w:color w:val="231F20"/>
          <w:sz w:val="28"/>
          <w:szCs w:val="28"/>
          <w:lang w:val="uk-UA"/>
        </w:rPr>
        <w:t>Tesla</w:t>
      </w:r>
      <w:proofErr w:type="spellEnd"/>
      <w:r w:rsidRPr="00B31F5D">
        <w:rPr>
          <w:color w:val="231F20"/>
          <w:sz w:val="28"/>
          <w:szCs w:val="28"/>
          <w:lang w:val="uk-UA"/>
        </w:rPr>
        <w:t xml:space="preserve"> </w:t>
      </w:r>
      <w:proofErr w:type="spellStart"/>
      <w:r w:rsidRPr="00B31F5D">
        <w:rPr>
          <w:color w:val="231F20"/>
          <w:sz w:val="28"/>
          <w:szCs w:val="28"/>
          <w:lang w:val="uk-UA"/>
        </w:rPr>
        <w:t>Model</w:t>
      </w:r>
      <w:proofErr w:type="spellEnd"/>
      <w:r w:rsidRPr="00B31F5D">
        <w:rPr>
          <w:color w:val="231F20"/>
          <w:sz w:val="28"/>
          <w:szCs w:val="28"/>
          <w:lang w:val="uk-UA"/>
        </w:rPr>
        <w:t xml:space="preserve"> S склала 290 доларів США за кВт-год у 2014 році [26]. Інші дослідники припустили, що вартість батареї може досягти 200 доларів США за кВт-год у 2020 році та 160 доларів США за кВт-год у 2025 році [27]. У цьому дослідженні було </w:t>
      </w:r>
      <w:proofErr w:type="spellStart"/>
      <w:r w:rsidRPr="00B31F5D">
        <w:rPr>
          <w:color w:val="231F20"/>
          <w:sz w:val="28"/>
          <w:szCs w:val="28"/>
          <w:lang w:val="uk-UA"/>
        </w:rPr>
        <w:t>змодельовано</w:t>
      </w:r>
      <w:proofErr w:type="spellEnd"/>
      <w:r w:rsidRPr="00B31F5D">
        <w:rPr>
          <w:color w:val="231F20"/>
          <w:sz w:val="28"/>
          <w:szCs w:val="28"/>
          <w:lang w:val="uk-UA"/>
        </w:rPr>
        <w:t xml:space="preserve"> типовий кар'єрний самоскид з батареєю ємністю 312 </w:t>
      </w:r>
      <w:proofErr w:type="spellStart"/>
      <w:r w:rsidRPr="00B31F5D">
        <w:rPr>
          <w:color w:val="231F20"/>
          <w:sz w:val="28"/>
          <w:szCs w:val="28"/>
          <w:lang w:val="uk-UA"/>
        </w:rPr>
        <w:t>кВт·год</w:t>
      </w:r>
      <w:proofErr w:type="spellEnd"/>
      <w:r w:rsidRPr="00B31F5D">
        <w:rPr>
          <w:color w:val="231F20"/>
          <w:sz w:val="28"/>
          <w:szCs w:val="28"/>
          <w:lang w:val="uk-UA"/>
        </w:rPr>
        <w:t xml:space="preserve">. Використовуються три припущення щодо вартості акумуляторів: 300 доларів США за кВт-год від </w:t>
      </w:r>
      <w:proofErr w:type="spellStart"/>
      <w:r w:rsidRPr="00B31F5D">
        <w:rPr>
          <w:color w:val="231F20"/>
          <w:sz w:val="28"/>
          <w:szCs w:val="28"/>
          <w:lang w:val="uk-UA"/>
        </w:rPr>
        <w:t>Leaf</w:t>
      </w:r>
      <w:proofErr w:type="spellEnd"/>
      <w:r w:rsidRPr="00B31F5D">
        <w:rPr>
          <w:color w:val="231F20"/>
          <w:sz w:val="28"/>
          <w:szCs w:val="28"/>
          <w:lang w:val="uk-UA"/>
        </w:rPr>
        <w:t xml:space="preserve">, 290 доларів США за кВт-год від </w:t>
      </w:r>
      <w:proofErr w:type="spellStart"/>
      <w:r w:rsidRPr="00B31F5D">
        <w:rPr>
          <w:color w:val="231F20"/>
          <w:sz w:val="28"/>
          <w:szCs w:val="28"/>
          <w:lang w:val="uk-UA"/>
        </w:rPr>
        <w:t>Tesla</w:t>
      </w:r>
      <w:proofErr w:type="spellEnd"/>
      <w:r w:rsidRPr="00B31F5D">
        <w:rPr>
          <w:color w:val="231F20"/>
          <w:sz w:val="28"/>
          <w:szCs w:val="28"/>
          <w:lang w:val="uk-UA"/>
        </w:rPr>
        <w:t xml:space="preserve"> та 200 доларів США за кВт-год у майбутньому, як показано в таблиці 2.</w:t>
      </w:r>
    </w:p>
    <w:p w14:paraId="0264CFE2" w14:textId="2C8E3C98" w:rsidR="006F7065" w:rsidRPr="00B31F5D" w:rsidRDefault="006F7065" w:rsidP="006F7065">
      <w:pPr>
        <w:tabs>
          <w:tab w:val="left" w:pos="1299"/>
        </w:tabs>
        <w:spacing w:line="360" w:lineRule="auto"/>
        <w:ind w:firstLine="720"/>
        <w:jc w:val="right"/>
        <w:rPr>
          <w:color w:val="231F20"/>
          <w:sz w:val="28"/>
          <w:szCs w:val="28"/>
          <w:lang w:val="uk-UA"/>
        </w:rPr>
      </w:pPr>
      <w:r w:rsidRPr="00B31F5D">
        <w:rPr>
          <w:color w:val="231F20"/>
          <w:sz w:val="28"/>
          <w:szCs w:val="28"/>
          <w:lang w:val="uk-UA"/>
        </w:rPr>
        <w:t>Таблиця</w:t>
      </w:r>
      <w:r w:rsidR="00250B83" w:rsidRPr="00B31F5D">
        <w:rPr>
          <w:color w:val="231F20"/>
          <w:sz w:val="28"/>
          <w:szCs w:val="28"/>
          <w:lang w:val="uk-UA"/>
        </w:rPr>
        <w:t xml:space="preserve"> </w:t>
      </w:r>
      <w:r w:rsidRPr="00B31F5D">
        <w:rPr>
          <w:color w:val="231F20"/>
          <w:sz w:val="28"/>
          <w:szCs w:val="28"/>
          <w:lang w:val="uk-UA"/>
        </w:rPr>
        <w:t>2.</w:t>
      </w:r>
    </w:p>
    <w:p w14:paraId="716B2CE0" w14:textId="131D7452" w:rsidR="00477F02" w:rsidRPr="00B31F5D" w:rsidRDefault="006F7065" w:rsidP="006F7065">
      <w:pPr>
        <w:tabs>
          <w:tab w:val="left" w:pos="1299"/>
        </w:tabs>
        <w:spacing w:line="360" w:lineRule="auto"/>
        <w:ind w:firstLine="720"/>
        <w:jc w:val="center"/>
        <w:rPr>
          <w:sz w:val="28"/>
          <w:szCs w:val="28"/>
          <w:lang w:val="uk-UA"/>
        </w:rPr>
      </w:pPr>
      <w:r w:rsidRPr="00B31F5D">
        <w:rPr>
          <w:color w:val="231F20"/>
          <w:sz w:val="28"/>
          <w:szCs w:val="28"/>
          <w:lang w:val="uk-UA"/>
        </w:rPr>
        <w:t xml:space="preserve">Вартість </w:t>
      </w:r>
      <w:r w:rsidR="005C1558" w:rsidRPr="00B31F5D">
        <w:rPr>
          <w:color w:val="231F20"/>
          <w:sz w:val="28"/>
          <w:szCs w:val="28"/>
          <w:lang w:val="uk-UA"/>
        </w:rPr>
        <w:t>акумуляторів</w:t>
      </w:r>
    </w:p>
    <w:tbl>
      <w:tblPr>
        <w:tblStyle w:val="TableNormal"/>
        <w:tblW w:w="0" w:type="auto"/>
        <w:tblInd w:w="27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71"/>
        <w:gridCol w:w="1701"/>
        <w:gridCol w:w="2410"/>
        <w:gridCol w:w="2551"/>
      </w:tblGrid>
      <w:tr w:rsidR="00477F02" w:rsidRPr="00B31F5D" w14:paraId="5BCA7224" w14:textId="77777777" w:rsidTr="006F7065">
        <w:trPr>
          <w:trHeight w:val="196"/>
        </w:trPr>
        <w:tc>
          <w:tcPr>
            <w:tcW w:w="2271" w:type="dxa"/>
          </w:tcPr>
          <w:p w14:paraId="61A321A3" w14:textId="77777777" w:rsidR="00477F02" w:rsidRPr="00B31F5D" w:rsidRDefault="00477F02" w:rsidP="006F7065">
            <w:pPr>
              <w:pStyle w:val="TableParagraph"/>
              <w:spacing w:line="360" w:lineRule="auto"/>
              <w:ind w:left="0"/>
              <w:jc w:val="center"/>
              <w:rPr>
                <w:sz w:val="28"/>
                <w:szCs w:val="28"/>
                <w:lang w:val="uk-UA"/>
              </w:rPr>
            </w:pPr>
          </w:p>
        </w:tc>
        <w:tc>
          <w:tcPr>
            <w:tcW w:w="1701" w:type="dxa"/>
          </w:tcPr>
          <w:p w14:paraId="4A4E50B7"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Ніссан, Ліф</w:t>
            </w:r>
          </w:p>
        </w:tc>
        <w:tc>
          <w:tcPr>
            <w:tcW w:w="2410" w:type="dxa"/>
          </w:tcPr>
          <w:p w14:paraId="397B68E7" w14:textId="77777777" w:rsidR="00477F02" w:rsidRPr="00B31F5D" w:rsidRDefault="00250B83" w:rsidP="006F7065">
            <w:pPr>
              <w:pStyle w:val="TableParagraph"/>
              <w:spacing w:line="360" w:lineRule="auto"/>
              <w:ind w:left="0"/>
              <w:jc w:val="center"/>
              <w:rPr>
                <w:sz w:val="28"/>
                <w:szCs w:val="28"/>
                <w:lang w:val="uk-UA"/>
              </w:rPr>
            </w:pPr>
            <w:proofErr w:type="spellStart"/>
            <w:r w:rsidRPr="00B31F5D">
              <w:rPr>
                <w:color w:val="231F20"/>
                <w:sz w:val="28"/>
                <w:szCs w:val="28"/>
                <w:lang w:val="uk-UA"/>
              </w:rPr>
              <w:t>Tesla</w:t>
            </w:r>
            <w:proofErr w:type="spellEnd"/>
            <w:r w:rsidRPr="00B31F5D">
              <w:rPr>
                <w:color w:val="231F20"/>
                <w:sz w:val="28"/>
                <w:szCs w:val="28"/>
                <w:lang w:val="uk-UA"/>
              </w:rPr>
              <w:t xml:space="preserve">, </w:t>
            </w:r>
            <w:proofErr w:type="spellStart"/>
            <w:r w:rsidRPr="00B31F5D">
              <w:rPr>
                <w:color w:val="231F20"/>
                <w:sz w:val="28"/>
                <w:szCs w:val="28"/>
                <w:lang w:val="uk-UA"/>
              </w:rPr>
              <w:t>Model</w:t>
            </w:r>
            <w:proofErr w:type="spellEnd"/>
            <w:r w:rsidRPr="00B31F5D">
              <w:rPr>
                <w:color w:val="231F20"/>
                <w:sz w:val="28"/>
                <w:szCs w:val="28"/>
                <w:lang w:val="uk-UA"/>
              </w:rPr>
              <w:t xml:space="preserve"> S</w:t>
            </w:r>
          </w:p>
        </w:tc>
        <w:tc>
          <w:tcPr>
            <w:tcW w:w="2551" w:type="dxa"/>
          </w:tcPr>
          <w:p w14:paraId="4E743963" w14:textId="29189BA3"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Майбутнє, 20</w:t>
            </w:r>
            <w:r w:rsidR="00F53673" w:rsidRPr="00B31F5D">
              <w:rPr>
                <w:color w:val="231F20"/>
                <w:sz w:val="28"/>
                <w:szCs w:val="28"/>
                <w:lang w:val="uk-UA"/>
              </w:rPr>
              <w:t>30</w:t>
            </w:r>
            <w:r w:rsidRPr="00B31F5D">
              <w:rPr>
                <w:color w:val="231F20"/>
                <w:sz w:val="28"/>
                <w:szCs w:val="28"/>
                <w:lang w:val="uk-UA"/>
              </w:rPr>
              <w:t xml:space="preserve"> рік</w:t>
            </w:r>
          </w:p>
        </w:tc>
      </w:tr>
      <w:tr w:rsidR="00477F02" w:rsidRPr="00B31F5D" w14:paraId="2498E147" w14:textId="77777777" w:rsidTr="006F7065">
        <w:trPr>
          <w:trHeight w:val="183"/>
        </w:trPr>
        <w:tc>
          <w:tcPr>
            <w:tcW w:w="2271" w:type="dxa"/>
          </w:tcPr>
          <w:p w14:paraId="0089AD7E"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Ціна/</w:t>
            </w:r>
            <w:proofErr w:type="spellStart"/>
            <w:r w:rsidRPr="00B31F5D">
              <w:rPr>
                <w:color w:val="231F20"/>
                <w:sz w:val="28"/>
                <w:szCs w:val="28"/>
                <w:lang w:val="uk-UA"/>
              </w:rPr>
              <w:t>US</w:t>
            </w:r>
            <w:proofErr w:type="spellEnd"/>
            <w:r w:rsidRPr="00B31F5D">
              <w:rPr>
                <w:color w:val="231F20"/>
                <w:sz w:val="28"/>
                <w:szCs w:val="28"/>
                <w:lang w:val="uk-UA"/>
              </w:rPr>
              <w:t>$/</w:t>
            </w:r>
            <w:proofErr w:type="spellStart"/>
            <w:r w:rsidRPr="00B31F5D">
              <w:rPr>
                <w:color w:val="231F20"/>
                <w:sz w:val="28"/>
                <w:szCs w:val="28"/>
                <w:lang w:val="uk-UA"/>
              </w:rPr>
              <w:t>кВт·год</w:t>
            </w:r>
            <w:proofErr w:type="spellEnd"/>
          </w:p>
        </w:tc>
        <w:tc>
          <w:tcPr>
            <w:tcW w:w="1701" w:type="dxa"/>
          </w:tcPr>
          <w:p w14:paraId="3CD16928"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300</w:t>
            </w:r>
          </w:p>
        </w:tc>
        <w:tc>
          <w:tcPr>
            <w:tcW w:w="2410" w:type="dxa"/>
          </w:tcPr>
          <w:p w14:paraId="48BBE7B8"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290</w:t>
            </w:r>
          </w:p>
        </w:tc>
        <w:tc>
          <w:tcPr>
            <w:tcW w:w="2551" w:type="dxa"/>
          </w:tcPr>
          <w:p w14:paraId="6BB54805"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160</w:t>
            </w:r>
          </w:p>
        </w:tc>
      </w:tr>
      <w:tr w:rsidR="00477F02" w:rsidRPr="00B31F5D" w14:paraId="1461BF6D" w14:textId="77777777" w:rsidTr="006F7065">
        <w:trPr>
          <w:trHeight w:val="194"/>
        </w:trPr>
        <w:tc>
          <w:tcPr>
            <w:tcW w:w="2271" w:type="dxa"/>
          </w:tcPr>
          <w:p w14:paraId="18072535"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Вартість/</w:t>
            </w:r>
            <w:proofErr w:type="spellStart"/>
            <w:r w:rsidRPr="00B31F5D">
              <w:rPr>
                <w:color w:val="231F20"/>
                <w:sz w:val="28"/>
                <w:szCs w:val="28"/>
                <w:lang w:val="uk-UA"/>
              </w:rPr>
              <w:t>US</w:t>
            </w:r>
            <w:proofErr w:type="spellEnd"/>
            <w:r w:rsidRPr="00B31F5D">
              <w:rPr>
                <w:color w:val="231F20"/>
                <w:sz w:val="28"/>
                <w:szCs w:val="28"/>
                <w:lang w:val="uk-UA"/>
              </w:rPr>
              <w:t>$</w:t>
            </w:r>
          </w:p>
        </w:tc>
        <w:tc>
          <w:tcPr>
            <w:tcW w:w="1701" w:type="dxa"/>
          </w:tcPr>
          <w:p w14:paraId="652B0F82"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93,600</w:t>
            </w:r>
          </w:p>
        </w:tc>
        <w:tc>
          <w:tcPr>
            <w:tcW w:w="2410" w:type="dxa"/>
          </w:tcPr>
          <w:p w14:paraId="3FFEE357"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90,480</w:t>
            </w:r>
          </w:p>
        </w:tc>
        <w:tc>
          <w:tcPr>
            <w:tcW w:w="2551" w:type="dxa"/>
          </w:tcPr>
          <w:p w14:paraId="306456C6" w14:textId="77777777" w:rsidR="00477F02" w:rsidRPr="00B31F5D" w:rsidRDefault="00250B83" w:rsidP="006F7065">
            <w:pPr>
              <w:pStyle w:val="TableParagraph"/>
              <w:spacing w:line="360" w:lineRule="auto"/>
              <w:ind w:left="0"/>
              <w:jc w:val="center"/>
              <w:rPr>
                <w:sz w:val="28"/>
                <w:szCs w:val="28"/>
                <w:lang w:val="uk-UA"/>
              </w:rPr>
            </w:pPr>
            <w:r w:rsidRPr="00B31F5D">
              <w:rPr>
                <w:color w:val="231F20"/>
                <w:sz w:val="28"/>
                <w:szCs w:val="28"/>
                <w:lang w:val="uk-UA"/>
              </w:rPr>
              <w:t>49,920</w:t>
            </w:r>
          </w:p>
        </w:tc>
      </w:tr>
    </w:tbl>
    <w:p w14:paraId="59E080CA" w14:textId="77777777" w:rsidR="006F7065" w:rsidRPr="00B31F5D" w:rsidRDefault="006F7065" w:rsidP="00AA3455">
      <w:pPr>
        <w:pStyle w:val="a3"/>
        <w:spacing w:line="360" w:lineRule="auto"/>
        <w:ind w:firstLine="720"/>
        <w:jc w:val="both"/>
        <w:rPr>
          <w:color w:val="231F20"/>
          <w:sz w:val="28"/>
          <w:szCs w:val="28"/>
          <w:lang w:val="uk-UA"/>
        </w:rPr>
      </w:pPr>
    </w:p>
    <w:p w14:paraId="307FE672" w14:textId="77777777" w:rsidR="006F7065" w:rsidRPr="00B31F5D" w:rsidRDefault="006F7065" w:rsidP="00AA3455">
      <w:pPr>
        <w:pStyle w:val="a3"/>
        <w:spacing w:line="360" w:lineRule="auto"/>
        <w:ind w:firstLine="720"/>
        <w:jc w:val="both"/>
        <w:rPr>
          <w:color w:val="231F20"/>
          <w:sz w:val="28"/>
          <w:szCs w:val="28"/>
          <w:lang w:val="uk-UA"/>
        </w:rPr>
      </w:pPr>
    </w:p>
    <w:p w14:paraId="6835B67D" w14:textId="77777777" w:rsidR="005C1558" w:rsidRPr="00B31F5D" w:rsidRDefault="00250B83" w:rsidP="00AA3455">
      <w:pPr>
        <w:pStyle w:val="a3"/>
        <w:spacing w:line="360" w:lineRule="auto"/>
        <w:ind w:firstLine="720"/>
        <w:jc w:val="both"/>
        <w:rPr>
          <w:color w:val="231F20"/>
          <w:sz w:val="28"/>
          <w:szCs w:val="28"/>
          <w:lang w:val="uk-UA"/>
        </w:rPr>
      </w:pPr>
      <w:r w:rsidRPr="00B31F5D">
        <w:rPr>
          <w:color w:val="231F20"/>
          <w:sz w:val="28"/>
          <w:szCs w:val="28"/>
          <w:lang w:val="uk-UA"/>
        </w:rPr>
        <w:lastRenderedPageBreak/>
        <w:t xml:space="preserve">Додаткова батарея та її опорна маса призводять до зниження вантажопідйомності вантажівок. Останнім часом літій-іонний автомобільний акумулятор </w:t>
      </w:r>
      <w:proofErr w:type="spellStart"/>
      <w:r w:rsidRPr="00B31F5D">
        <w:rPr>
          <w:color w:val="231F20"/>
          <w:sz w:val="28"/>
          <w:szCs w:val="28"/>
          <w:lang w:val="uk-UA"/>
        </w:rPr>
        <w:t>Tesla</w:t>
      </w:r>
      <w:proofErr w:type="spellEnd"/>
      <w:r w:rsidRPr="00B31F5D">
        <w:rPr>
          <w:color w:val="231F20"/>
          <w:sz w:val="28"/>
          <w:szCs w:val="28"/>
          <w:lang w:val="uk-UA"/>
        </w:rPr>
        <w:t xml:space="preserve"> вміщує щільність енергії близько 120 </w:t>
      </w:r>
      <w:proofErr w:type="spellStart"/>
      <w:r w:rsidRPr="00B31F5D">
        <w:rPr>
          <w:color w:val="231F20"/>
          <w:sz w:val="28"/>
          <w:szCs w:val="28"/>
          <w:lang w:val="uk-UA"/>
        </w:rPr>
        <w:t>Вт·год</w:t>
      </w:r>
      <w:proofErr w:type="spellEnd"/>
      <w:r w:rsidRPr="00B31F5D">
        <w:rPr>
          <w:color w:val="231F20"/>
          <w:sz w:val="28"/>
          <w:szCs w:val="28"/>
          <w:lang w:val="uk-UA"/>
        </w:rPr>
        <w:t>/кг [28]. У 2012 році Об'єднаний центр досліджень зберігання енергії США (</w:t>
      </w:r>
      <w:proofErr w:type="spellStart"/>
      <w:r w:rsidRPr="00B31F5D">
        <w:rPr>
          <w:color w:val="231F20"/>
          <w:sz w:val="28"/>
          <w:szCs w:val="28"/>
          <w:lang w:val="uk-UA"/>
        </w:rPr>
        <w:t>JCESR</w:t>
      </w:r>
      <w:proofErr w:type="spellEnd"/>
      <w:r w:rsidRPr="00B31F5D">
        <w:rPr>
          <w:color w:val="231F20"/>
          <w:sz w:val="28"/>
          <w:szCs w:val="28"/>
          <w:lang w:val="uk-UA"/>
        </w:rPr>
        <w:t xml:space="preserve">) встановив ціль у 400 </w:t>
      </w:r>
      <w:proofErr w:type="spellStart"/>
      <w:r w:rsidRPr="00B31F5D">
        <w:rPr>
          <w:color w:val="231F20"/>
          <w:sz w:val="28"/>
          <w:szCs w:val="28"/>
          <w:lang w:val="uk-UA"/>
        </w:rPr>
        <w:t>Вт·год</w:t>
      </w:r>
      <w:proofErr w:type="spellEnd"/>
      <w:r w:rsidRPr="00B31F5D">
        <w:rPr>
          <w:color w:val="231F20"/>
          <w:sz w:val="28"/>
          <w:szCs w:val="28"/>
          <w:lang w:val="uk-UA"/>
        </w:rPr>
        <w:t xml:space="preserve">/кг у 2017 році. Для оцінки вартості було використано значення 120 </w:t>
      </w:r>
      <w:proofErr w:type="spellStart"/>
      <w:r w:rsidRPr="00B31F5D">
        <w:rPr>
          <w:color w:val="231F20"/>
          <w:sz w:val="28"/>
          <w:szCs w:val="28"/>
          <w:lang w:val="uk-UA"/>
        </w:rPr>
        <w:t>Вт·год</w:t>
      </w:r>
      <w:proofErr w:type="spellEnd"/>
      <w:r w:rsidRPr="00B31F5D">
        <w:rPr>
          <w:color w:val="231F20"/>
          <w:sz w:val="28"/>
          <w:szCs w:val="28"/>
          <w:lang w:val="uk-UA"/>
        </w:rPr>
        <w:t xml:space="preserve">/кг. </w:t>
      </w:r>
    </w:p>
    <w:p w14:paraId="04F975BE" w14:textId="57032264"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Таким чином, вага акумуляторної батареї розраховується приблизно як 2,6 метричних тони, а точка опори батареї враховується для 3 метричних тон [11]. При типовому використанні 6000 годин на рік [25], дизель-електричний </w:t>
      </w:r>
      <w:proofErr w:type="spellStart"/>
      <w:r w:rsidRPr="00B31F5D">
        <w:rPr>
          <w:color w:val="231F20"/>
          <w:sz w:val="28"/>
          <w:szCs w:val="28"/>
          <w:lang w:val="uk-UA"/>
        </w:rPr>
        <w:t>CAT</w:t>
      </w:r>
      <w:proofErr w:type="spellEnd"/>
      <w:r w:rsidRPr="00B31F5D">
        <w:rPr>
          <w:color w:val="231F20"/>
          <w:sz w:val="28"/>
          <w:szCs w:val="28"/>
          <w:lang w:val="uk-UA"/>
        </w:rPr>
        <w:t xml:space="preserve"> </w:t>
      </w:r>
      <w:proofErr w:type="spellStart"/>
      <w:r w:rsidRPr="00B31F5D">
        <w:rPr>
          <w:color w:val="231F20"/>
          <w:sz w:val="28"/>
          <w:szCs w:val="28"/>
          <w:lang w:val="uk-UA"/>
        </w:rPr>
        <w:t>795F</w:t>
      </w:r>
      <w:proofErr w:type="spellEnd"/>
      <w:r w:rsidRPr="00B31F5D">
        <w:rPr>
          <w:color w:val="231F20"/>
          <w:sz w:val="28"/>
          <w:szCs w:val="28"/>
          <w:lang w:val="uk-UA"/>
        </w:rPr>
        <w:t xml:space="preserve"> </w:t>
      </w:r>
      <w:proofErr w:type="spellStart"/>
      <w:r w:rsidRPr="00B31F5D">
        <w:rPr>
          <w:color w:val="231F20"/>
          <w:sz w:val="28"/>
          <w:szCs w:val="28"/>
          <w:lang w:val="uk-UA"/>
        </w:rPr>
        <w:t>AC</w:t>
      </w:r>
      <w:proofErr w:type="spellEnd"/>
      <w:r w:rsidRPr="00B31F5D">
        <w:rPr>
          <w:color w:val="231F20"/>
          <w:sz w:val="28"/>
          <w:szCs w:val="28"/>
          <w:lang w:val="uk-UA"/>
        </w:rPr>
        <w:t xml:space="preserve"> за цим циклом приводу може перевозити </w:t>
      </w:r>
      <w:r w:rsidR="005C1558" w:rsidRPr="00B31F5D">
        <w:rPr>
          <w:color w:val="231F20"/>
          <w:sz w:val="28"/>
          <w:szCs w:val="28"/>
          <w:lang w:val="uk-UA"/>
        </w:rPr>
        <w:t>3,22</w:t>
      </w:r>
      <w:r w:rsidRPr="00B31F5D">
        <w:rPr>
          <w:color w:val="231F20"/>
          <w:sz w:val="28"/>
          <w:szCs w:val="28"/>
          <w:lang w:val="uk-UA"/>
        </w:rPr>
        <w:t xml:space="preserve"> </w:t>
      </w:r>
      <w:r w:rsidR="005C1558" w:rsidRPr="00B31F5D">
        <w:rPr>
          <w:color w:val="231F20"/>
          <w:sz w:val="28"/>
          <w:szCs w:val="28"/>
          <w:lang w:val="uk-UA"/>
        </w:rPr>
        <w:t>млн.</w:t>
      </w:r>
      <w:r w:rsidRPr="00B31F5D">
        <w:rPr>
          <w:color w:val="231F20"/>
          <w:sz w:val="28"/>
          <w:szCs w:val="28"/>
          <w:lang w:val="uk-UA"/>
        </w:rPr>
        <w:t xml:space="preserve"> тон на рік. Щоб задовольнити ту ж продуктивність, вантажопідйомність гібридного аналога знижується до 307 метричних тон з продуктивністю 3,16 </w:t>
      </w:r>
      <w:r w:rsidR="005C1558" w:rsidRPr="00B31F5D">
        <w:rPr>
          <w:color w:val="231F20"/>
          <w:sz w:val="28"/>
          <w:szCs w:val="28"/>
          <w:lang w:val="uk-UA"/>
        </w:rPr>
        <w:t>млн. тон на рік. Л</w:t>
      </w:r>
      <w:r w:rsidRPr="00B31F5D">
        <w:rPr>
          <w:color w:val="231F20"/>
          <w:sz w:val="28"/>
          <w:szCs w:val="28"/>
          <w:lang w:val="uk-UA"/>
        </w:rPr>
        <w:t>ітій-іонна</w:t>
      </w:r>
      <w:r w:rsidR="005C1558" w:rsidRPr="00B31F5D">
        <w:rPr>
          <w:color w:val="231F20"/>
          <w:sz w:val="28"/>
          <w:szCs w:val="28"/>
          <w:lang w:val="uk-UA"/>
        </w:rPr>
        <w:t xml:space="preserve"> </w:t>
      </w:r>
      <w:r w:rsidRPr="00B31F5D">
        <w:rPr>
          <w:color w:val="231F20"/>
          <w:sz w:val="28"/>
          <w:szCs w:val="28"/>
          <w:lang w:val="uk-UA"/>
        </w:rPr>
        <w:t xml:space="preserve"> батарея за таких умов обслуговування прослужить приблизно 4 роки.</w:t>
      </w:r>
    </w:p>
    <w:p w14:paraId="7126B5E3" w14:textId="77777777" w:rsidR="00477F02" w:rsidRPr="00B31F5D" w:rsidRDefault="00477F02" w:rsidP="00AA3455">
      <w:pPr>
        <w:pStyle w:val="a3"/>
        <w:spacing w:line="360" w:lineRule="auto"/>
        <w:ind w:firstLine="720"/>
        <w:jc w:val="both"/>
        <w:rPr>
          <w:sz w:val="28"/>
          <w:szCs w:val="28"/>
          <w:lang w:val="uk-UA"/>
        </w:rPr>
      </w:pPr>
    </w:p>
    <w:p w14:paraId="170E1215" w14:textId="77777777" w:rsidR="00AF12B8" w:rsidRPr="00B31F5D" w:rsidRDefault="00AF12B8">
      <w:pPr>
        <w:rPr>
          <w:color w:val="231F20"/>
          <w:sz w:val="28"/>
          <w:szCs w:val="28"/>
          <w:lang w:val="uk-UA"/>
        </w:rPr>
      </w:pPr>
      <w:r w:rsidRPr="00B31F5D">
        <w:rPr>
          <w:color w:val="231F20"/>
          <w:sz w:val="28"/>
          <w:szCs w:val="28"/>
          <w:lang w:val="uk-UA"/>
        </w:rPr>
        <w:br w:type="page"/>
      </w:r>
    </w:p>
    <w:p w14:paraId="751CCAAF" w14:textId="060FE10F" w:rsidR="00477F02" w:rsidRPr="00B31F5D" w:rsidRDefault="00B13E15" w:rsidP="00AF12B8">
      <w:pPr>
        <w:pStyle w:val="1"/>
        <w:jc w:val="center"/>
        <w:rPr>
          <w:rFonts w:ascii="Times New Roman" w:hAnsi="Times New Roman" w:cs="Times New Roman"/>
          <w:color w:val="000000" w:themeColor="text1"/>
          <w:sz w:val="28"/>
          <w:szCs w:val="28"/>
          <w:lang w:val="uk-UA"/>
        </w:rPr>
      </w:pPr>
      <w:bookmarkStart w:id="16" w:name="_Toc192183079"/>
      <w:r w:rsidRPr="00B31F5D">
        <w:rPr>
          <w:rFonts w:ascii="Times New Roman" w:hAnsi="Times New Roman" w:cs="Times New Roman"/>
          <w:color w:val="000000" w:themeColor="text1"/>
          <w:sz w:val="28"/>
          <w:szCs w:val="28"/>
          <w:lang w:val="uk-UA"/>
        </w:rPr>
        <w:lastRenderedPageBreak/>
        <w:t xml:space="preserve">8. </w:t>
      </w:r>
      <w:r w:rsidR="00250B83" w:rsidRPr="00B31F5D">
        <w:rPr>
          <w:rFonts w:ascii="Times New Roman" w:hAnsi="Times New Roman" w:cs="Times New Roman"/>
          <w:color w:val="000000" w:themeColor="text1"/>
          <w:sz w:val="28"/>
          <w:szCs w:val="28"/>
          <w:lang w:val="uk-UA"/>
        </w:rPr>
        <w:t>РЕЗУЛЬТАТ</w:t>
      </w:r>
      <w:r w:rsidRPr="00B31F5D">
        <w:rPr>
          <w:rFonts w:ascii="Times New Roman" w:hAnsi="Times New Roman" w:cs="Times New Roman"/>
          <w:color w:val="000000" w:themeColor="text1"/>
          <w:sz w:val="28"/>
          <w:szCs w:val="28"/>
          <w:lang w:val="uk-UA"/>
        </w:rPr>
        <w:t>И</w:t>
      </w:r>
      <w:r w:rsidR="00250B83" w:rsidRPr="00B31F5D">
        <w:rPr>
          <w:rFonts w:ascii="Times New Roman" w:hAnsi="Times New Roman" w:cs="Times New Roman"/>
          <w:color w:val="000000" w:themeColor="text1"/>
          <w:sz w:val="28"/>
          <w:szCs w:val="28"/>
          <w:lang w:val="uk-UA"/>
        </w:rPr>
        <w:t xml:space="preserve"> ТА </w:t>
      </w:r>
      <w:r w:rsidRPr="00B31F5D">
        <w:rPr>
          <w:rFonts w:ascii="Times New Roman" w:hAnsi="Times New Roman" w:cs="Times New Roman"/>
          <w:color w:val="000000" w:themeColor="text1"/>
          <w:sz w:val="28"/>
          <w:szCs w:val="28"/>
          <w:lang w:val="uk-UA"/>
        </w:rPr>
        <w:t xml:space="preserve">ЇХ </w:t>
      </w:r>
      <w:r w:rsidR="00250B83" w:rsidRPr="00B31F5D">
        <w:rPr>
          <w:rFonts w:ascii="Times New Roman" w:hAnsi="Times New Roman" w:cs="Times New Roman"/>
          <w:color w:val="000000" w:themeColor="text1"/>
          <w:sz w:val="28"/>
          <w:szCs w:val="28"/>
          <w:lang w:val="uk-UA"/>
        </w:rPr>
        <w:t>ОБГОВОРЕННЯ</w:t>
      </w:r>
      <w:bookmarkEnd w:id="16"/>
    </w:p>
    <w:p w14:paraId="51BB0DB5" w14:textId="77777777" w:rsidR="005C1558" w:rsidRPr="00B31F5D" w:rsidRDefault="005C1558" w:rsidP="00AA3455">
      <w:pPr>
        <w:pStyle w:val="a3"/>
        <w:spacing w:line="360" w:lineRule="auto"/>
        <w:ind w:firstLine="720"/>
        <w:jc w:val="both"/>
        <w:rPr>
          <w:color w:val="231F20"/>
          <w:sz w:val="28"/>
          <w:szCs w:val="28"/>
          <w:lang w:val="uk-UA"/>
        </w:rPr>
      </w:pPr>
    </w:p>
    <w:p w14:paraId="60FDECE7" w14:textId="77777777" w:rsidR="005C1558" w:rsidRPr="00B31F5D" w:rsidRDefault="005C1558" w:rsidP="00AA3455">
      <w:pPr>
        <w:pStyle w:val="a3"/>
        <w:spacing w:line="360" w:lineRule="auto"/>
        <w:ind w:firstLine="720"/>
        <w:jc w:val="both"/>
        <w:rPr>
          <w:color w:val="231F20"/>
          <w:sz w:val="28"/>
          <w:szCs w:val="28"/>
          <w:lang w:val="uk-UA"/>
        </w:rPr>
      </w:pPr>
    </w:p>
    <w:p w14:paraId="6C989A47" w14:textId="4BA9834F"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На основі моделі системи силового агрегату та обраного циклу приводу було проведено моделювання в середовищі </w:t>
      </w:r>
      <w:proofErr w:type="spellStart"/>
      <w:r w:rsidRPr="00B31F5D">
        <w:rPr>
          <w:color w:val="231F20"/>
          <w:sz w:val="28"/>
          <w:szCs w:val="28"/>
          <w:lang w:val="uk-UA"/>
        </w:rPr>
        <w:t>MATLAB</w:t>
      </w:r>
      <w:proofErr w:type="spellEnd"/>
      <w:r w:rsidRPr="00B31F5D">
        <w:rPr>
          <w:color w:val="231F20"/>
          <w:sz w:val="28"/>
          <w:szCs w:val="28"/>
          <w:lang w:val="uk-UA"/>
        </w:rPr>
        <w:t>/</w:t>
      </w:r>
      <w:proofErr w:type="spellStart"/>
      <w:r w:rsidRPr="00B31F5D">
        <w:rPr>
          <w:color w:val="231F20"/>
          <w:sz w:val="28"/>
          <w:szCs w:val="28"/>
          <w:lang w:val="uk-UA"/>
        </w:rPr>
        <w:t>Simulink</w:t>
      </w:r>
      <w:proofErr w:type="spellEnd"/>
      <w:r w:rsidRPr="00B31F5D">
        <w:rPr>
          <w:color w:val="231F20"/>
          <w:sz w:val="28"/>
          <w:szCs w:val="28"/>
          <w:lang w:val="uk-UA"/>
        </w:rPr>
        <w:t xml:space="preserve">. Під час циклу завантаження кар'єрний </w:t>
      </w:r>
      <w:r w:rsidR="004F0E72" w:rsidRPr="00B31F5D">
        <w:rPr>
          <w:color w:val="231F20"/>
          <w:sz w:val="28"/>
          <w:szCs w:val="28"/>
          <w:lang w:val="uk-UA"/>
        </w:rPr>
        <w:t>автосамоскид</w:t>
      </w:r>
      <w:r w:rsidRPr="00B31F5D">
        <w:rPr>
          <w:color w:val="231F20"/>
          <w:sz w:val="28"/>
          <w:szCs w:val="28"/>
          <w:lang w:val="uk-UA"/>
        </w:rPr>
        <w:t xml:space="preserve"> їхав у гору з повним завантаженням, що призвело до потреби в електроенергії, як показано на рисунку 4. Акумулятор в цьому циклі розряджався, і витрата палива пада</w:t>
      </w:r>
      <w:r w:rsidR="004F0E72" w:rsidRPr="00B31F5D">
        <w:rPr>
          <w:color w:val="231F20"/>
          <w:sz w:val="28"/>
          <w:szCs w:val="28"/>
          <w:lang w:val="uk-UA"/>
        </w:rPr>
        <w:t>ла</w:t>
      </w:r>
      <w:r w:rsidRPr="00B31F5D">
        <w:rPr>
          <w:color w:val="231F20"/>
          <w:sz w:val="28"/>
          <w:szCs w:val="28"/>
          <w:lang w:val="uk-UA"/>
        </w:rPr>
        <w:t xml:space="preserve">. Перебуваючи в розвантаженому циклі, вантажівка пішла під укіс, а акумулятор заряджався. Загалом гібридний кар'єрний </w:t>
      </w:r>
      <w:r w:rsidR="004F0E72" w:rsidRPr="00B31F5D">
        <w:rPr>
          <w:color w:val="231F20"/>
          <w:sz w:val="28"/>
          <w:szCs w:val="28"/>
          <w:lang w:val="uk-UA"/>
        </w:rPr>
        <w:t>автосамоскид</w:t>
      </w:r>
      <w:r w:rsidRPr="00B31F5D">
        <w:rPr>
          <w:color w:val="231F20"/>
          <w:sz w:val="28"/>
          <w:szCs w:val="28"/>
          <w:lang w:val="uk-UA"/>
        </w:rPr>
        <w:t xml:space="preserve"> продемонстрував покращення витрати палива на 9% порівняно з традиційним дизель-електричним.</w:t>
      </w:r>
    </w:p>
    <w:p w14:paraId="356375A1" w14:textId="77777777" w:rsidR="00477F02" w:rsidRPr="00B31F5D" w:rsidRDefault="00477F02" w:rsidP="00AA3455">
      <w:pPr>
        <w:pStyle w:val="a3"/>
        <w:spacing w:line="360" w:lineRule="auto"/>
        <w:ind w:firstLine="720"/>
        <w:jc w:val="both"/>
        <w:rPr>
          <w:sz w:val="28"/>
          <w:szCs w:val="28"/>
          <w:lang w:val="uk-UA"/>
        </w:rPr>
      </w:pPr>
    </w:p>
    <w:p w14:paraId="6C0AFF4D" w14:textId="64D31E4D" w:rsidR="004F0E72" w:rsidRPr="00B31F5D" w:rsidRDefault="004F0E72" w:rsidP="004F0E72">
      <w:pPr>
        <w:tabs>
          <w:tab w:val="left" w:pos="1299"/>
        </w:tabs>
        <w:spacing w:line="360" w:lineRule="auto"/>
        <w:ind w:firstLine="720"/>
        <w:jc w:val="right"/>
        <w:rPr>
          <w:color w:val="231F20"/>
          <w:sz w:val="28"/>
          <w:szCs w:val="28"/>
          <w:lang w:val="uk-UA"/>
        </w:rPr>
      </w:pPr>
      <w:r w:rsidRPr="00B31F5D">
        <w:rPr>
          <w:color w:val="231F20"/>
          <w:sz w:val="28"/>
          <w:szCs w:val="28"/>
          <w:lang w:val="uk-UA"/>
        </w:rPr>
        <w:t>Таблиця</w:t>
      </w:r>
      <w:r w:rsidR="00250B83" w:rsidRPr="00B31F5D">
        <w:rPr>
          <w:color w:val="231F20"/>
          <w:sz w:val="28"/>
          <w:szCs w:val="28"/>
          <w:lang w:val="uk-UA"/>
        </w:rPr>
        <w:t xml:space="preserve"> </w:t>
      </w:r>
      <w:r w:rsidRPr="00B31F5D">
        <w:rPr>
          <w:color w:val="231F20"/>
          <w:sz w:val="28"/>
          <w:szCs w:val="28"/>
          <w:lang w:val="uk-UA"/>
        </w:rPr>
        <w:t>3</w:t>
      </w:r>
      <w:r w:rsidR="00250B83" w:rsidRPr="00B31F5D">
        <w:rPr>
          <w:color w:val="231F20"/>
          <w:sz w:val="28"/>
          <w:szCs w:val="28"/>
          <w:lang w:val="uk-UA"/>
        </w:rPr>
        <w:t>.</w:t>
      </w:r>
    </w:p>
    <w:p w14:paraId="43A46141" w14:textId="527629F7" w:rsidR="00477F02" w:rsidRPr="00B31F5D" w:rsidRDefault="004F0E72" w:rsidP="004F0E72">
      <w:pPr>
        <w:tabs>
          <w:tab w:val="left" w:pos="1299"/>
        </w:tabs>
        <w:spacing w:line="360" w:lineRule="auto"/>
        <w:ind w:firstLine="720"/>
        <w:jc w:val="center"/>
        <w:rPr>
          <w:sz w:val="28"/>
          <w:szCs w:val="28"/>
          <w:lang w:val="uk-UA"/>
        </w:rPr>
      </w:pPr>
      <w:r w:rsidRPr="00B31F5D">
        <w:rPr>
          <w:color w:val="231F20"/>
          <w:sz w:val="28"/>
          <w:szCs w:val="28"/>
          <w:lang w:val="uk-UA"/>
        </w:rPr>
        <w:t>Порівняння споживання палива</w:t>
      </w:r>
    </w:p>
    <w:p w14:paraId="1433C432" w14:textId="77777777" w:rsidR="00477F02" w:rsidRPr="00B31F5D" w:rsidRDefault="00477F02" w:rsidP="00AA3455">
      <w:pPr>
        <w:pStyle w:val="a3"/>
        <w:spacing w:line="360" w:lineRule="auto"/>
        <w:ind w:firstLine="720"/>
        <w:jc w:val="both"/>
        <w:rPr>
          <w:sz w:val="28"/>
          <w:szCs w:val="28"/>
          <w:lang w:val="uk-UA"/>
        </w:rPr>
      </w:pPr>
    </w:p>
    <w:tbl>
      <w:tblPr>
        <w:tblStyle w:val="TableNormal"/>
        <w:tblW w:w="9074" w:type="dxa"/>
        <w:tblInd w:w="2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03"/>
        <w:gridCol w:w="2126"/>
        <w:gridCol w:w="2410"/>
        <w:gridCol w:w="1417"/>
        <w:gridCol w:w="1418"/>
      </w:tblGrid>
      <w:tr w:rsidR="00477F02" w:rsidRPr="00B31F5D" w14:paraId="0348DE55" w14:textId="77777777" w:rsidTr="004F0E72">
        <w:trPr>
          <w:trHeight w:val="184"/>
        </w:trPr>
        <w:tc>
          <w:tcPr>
            <w:tcW w:w="1703" w:type="dxa"/>
            <w:vMerge w:val="restart"/>
          </w:tcPr>
          <w:p w14:paraId="20FA73E1" w14:textId="77777777" w:rsidR="00477F02" w:rsidRPr="00B31F5D" w:rsidRDefault="00477F02" w:rsidP="008B1CD8">
            <w:pPr>
              <w:pStyle w:val="TableParagraph"/>
              <w:spacing w:line="240" w:lineRule="auto"/>
              <w:ind w:left="0"/>
              <w:jc w:val="both"/>
              <w:rPr>
                <w:sz w:val="28"/>
                <w:szCs w:val="28"/>
                <w:lang w:val="uk-UA"/>
              </w:rPr>
            </w:pPr>
          </w:p>
        </w:tc>
        <w:tc>
          <w:tcPr>
            <w:tcW w:w="5953" w:type="dxa"/>
            <w:gridSpan w:val="3"/>
          </w:tcPr>
          <w:p w14:paraId="433C3DAE"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Кожен цикл</w:t>
            </w:r>
          </w:p>
        </w:tc>
        <w:tc>
          <w:tcPr>
            <w:tcW w:w="1418" w:type="dxa"/>
          </w:tcPr>
          <w:p w14:paraId="791705DD"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Щорічно</w:t>
            </w:r>
          </w:p>
        </w:tc>
      </w:tr>
      <w:tr w:rsidR="00477F02" w:rsidRPr="00B31F5D" w14:paraId="3439CC25" w14:textId="77777777" w:rsidTr="004F0E72">
        <w:trPr>
          <w:trHeight w:val="205"/>
        </w:trPr>
        <w:tc>
          <w:tcPr>
            <w:tcW w:w="1703" w:type="dxa"/>
            <w:vMerge/>
            <w:tcBorders>
              <w:top w:val="nil"/>
            </w:tcBorders>
          </w:tcPr>
          <w:p w14:paraId="1D861DDA" w14:textId="77777777" w:rsidR="00477F02" w:rsidRPr="00B31F5D" w:rsidRDefault="00477F02" w:rsidP="008B1CD8">
            <w:pPr>
              <w:jc w:val="both"/>
              <w:rPr>
                <w:sz w:val="28"/>
                <w:szCs w:val="28"/>
                <w:lang w:val="uk-UA"/>
              </w:rPr>
            </w:pPr>
          </w:p>
        </w:tc>
        <w:tc>
          <w:tcPr>
            <w:tcW w:w="2126" w:type="dxa"/>
          </w:tcPr>
          <w:p w14:paraId="3D33E5CD"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Навантажений цикл</w:t>
            </w:r>
          </w:p>
        </w:tc>
        <w:tc>
          <w:tcPr>
            <w:tcW w:w="2410" w:type="dxa"/>
          </w:tcPr>
          <w:p w14:paraId="0B03BD65"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Ненавантажений цикл</w:t>
            </w:r>
          </w:p>
        </w:tc>
        <w:tc>
          <w:tcPr>
            <w:tcW w:w="1417" w:type="dxa"/>
          </w:tcPr>
          <w:p w14:paraId="29858FF4" w14:textId="37B9DED2" w:rsidR="00477F02" w:rsidRPr="00B31F5D" w:rsidRDefault="00F53673" w:rsidP="004F0E72">
            <w:pPr>
              <w:pStyle w:val="TableParagraph"/>
              <w:spacing w:line="240" w:lineRule="auto"/>
              <w:ind w:left="0"/>
              <w:jc w:val="center"/>
              <w:rPr>
                <w:sz w:val="28"/>
                <w:szCs w:val="28"/>
                <w:lang w:val="uk-UA"/>
              </w:rPr>
            </w:pPr>
            <w:r w:rsidRPr="00B31F5D">
              <w:rPr>
                <w:color w:val="231F20"/>
                <w:sz w:val="28"/>
                <w:szCs w:val="28"/>
                <w:lang w:val="uk-UA"/>
              </w:rPr>
              <w:t>Сума</w:t>
            </w:r>
          </w:p>
        </w:tc>
        <w:tc>
          <w:tcPr>
            <w:tcW w:w="1418" w:type="dxa"/>
          </w:tcPr>
          <w:p w14:paraId="03F04954" w14:textId="77777777" w:rsidR="00477F02" w:rsidRPr="00B31F5D" w:rsidRDefault="00477F02" w:rsidP="004F0E72">
            <w:pPr>
              <w:pStyle w:val="TableParagraph"/>
              <w:spacing w:line="240" w:lineRule="auto"/>
              <w:ind w:left="0"/>
              <w:jc w:val="center"/>
              <w:rPr>
                <w:sz w:val="28"/>
                <w:szCs w:val="28"/>
                <w:lang w:val="uk-UA"/>
              </w:rPr>
            </w:pPr>
          </w:p>
        </w:tc>
      </w:tr>
      <w:tr w:rsidR="00477F02" w:rsidRPr="00B31F5D" w14:paraId="6A88192E" w14:textId="77777777" w:rsidTr="004F0E72">
        <w:trPr>
          <w:trHeight w:val="184"/>
        </w:trPr>
        <w:tc>
          <w:tcPr>
            <w:tcW w:w="1703" w:type="dxa"/>
          </w:tcPr>
          <w:p w14:paraId="28597CDD"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Струм</w:t>
            </w:r>
          </w:p>
        </w:tc>
        <w:tc>
          <w:tcPr>
            <w:tcW w:w="2126" w:type="dxa"/>
          </w:tcPr>
          <w:p w14:paraId="0C17E076"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105,5 л</w:t>
            </w:r>
          </w:p>
        </w:tc>
        <w:tc>
          <w:tcPr>
            <w:tcW w:w="2410" w:type="dxa"/>
          </w:tcPr>
          <w:p w14:paraId="0B0ACEDC"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31,1 л</w:t>
            </w:r>
          </w:p>
        </w:tc>
        <w:tc>
          <w:tcPr>
            <w:tcW w:w="1417" w:type="dxa"/>
          </w:tcPr>
          <w:p w14:paraId="38AE860B"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136,6 л</w:t>
            </w:r>
          </w:p>
        </w:tc>
        <w:tc>
          <w:tcPr>
            <w:tcW w:w="1418" w:type="dxa"/>
          </w:tcPr>
          <w:p w14:paraId="1A592FB6" w14:textId="0ED975F1"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1405</w:t>
            </w:r>
            <w:r w:rsidR="004F0E72" w:rsidRPr="00B31F5D">
              <w:rPr>
                <w:color w:val="231F20"/>
                <w:sz w:val="28"/>
                <w:szCs w:val="28"/>
                <w:lang w:val="uk-UA"/>
              </w:rPr>
              <w:t>000</w:t>
            </w:r>
            <w:r w:rsidRPr="00B31F5D">
              <w:rPr>
                <w:color w:val="231F20"/>
                <w:sz w:val="28"/>
                <w:szCs w:val="28"/>
                <w:lang w:val="uk-UA"/>
              </w:rPr>
              <w:t xml:space="preserve"> л</w:t>
            </w:r>
          </w:p>
        </w:tc>
      </w:tr>
      <w:tr w:rsidR="00477F02" w:rsidRPr="00B31F5D" w14:paraId="4C5ED979" w14:textId="77777777" w:rsidTr="004F0E72">
        <w:trPr>
          <w:trHeight w:val="184"/>
        </w:trPr>
        <w:tc>
          <w:tcPr>
            <w:tcW w:w="1703" w:type="dxa"/>
          </w:tcPr>
          <w:p w14:paraId="023ADF2B"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Гібридні</w:t>
            </w:r>
          </w:p>
        </w:tc>
        <w:tc>
          <w:tcPr>
            <w:tcW w:w="2126" w:type="dxa"/>
          </w:tcPr>
          <w:p w14:paraId="279025DA"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84,1 л</w:t>
            </w:r>
          </w:p>
        </w:tc>
        <w:tc>
          <w:tcPr>
            <w:tcW w:w="2410" w:type="dxa"/>
          </w:tcPr>
          <w:p w14:paraId="6008DCA2"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40,3 л</w:t>
            </w:r>
          </w:p>
        </w:tc>
        <w:tc>
          <w:tcPr>
            <w:tcW w:w="1417" w:type="dxa"/>
          </w:tcPr>
          <w:p w14:paraId="4F052BC9" w14:textId="77777777"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124,4 л</w:t>
            </w:r>
          </w:p>
        </w:tc>
        <w:tc>
          <w:tcPr>
            <w:tcW w:w="1418" w:type="dxa"/>
          </w:tcPr>
          <w:p w14:paraId="146D9E4E" w14:textId="020BB4CB" w:rsidR="00477F02" w:rsidRPr="00B31F5D" w:rsidRDefault="00250B83" w:rsidP="004F0E72">
            <w:pPr>
              <w:pStyle w:val="TableParagraph"/>
              <w:spacing w:line="240" w:lineRule="auto"/>
              <w:ind w:left="0"/>
              <w:jc w:val="center"/>
              <w:rPr>
                <w:sz w:val="28"/>
                <w:szCs w:val="28"/>
                <w:lang w:val="uk-UA"/>
              </w:rPr>
            </w:pPr>
            <w:r w:rsidRPr="00B31F5D">
              <w:rPr>
                <w:color w:val="231F20"/>
                <w:sz w:val="28"/>
                <w:szCs w:val="28"/>
                <w:lang w:val="uk-UA"/>
              </w:rPr>
              <w:t>1279</w:t>
            </w:r>
            <w:r w:rsidR="004F0E72" w:rsidRPr="00B31F5D">
              <w:rPr>
                <w:color w:val="231F20"/>
                <w:sz w:val="28"/>
                <w:szCs w:val="28"/>
                <w:lang w:val="uk-UA"/>
              </w:rPr>
              <w:t>000</w:t>
            </w:r>
            <w:r w:rsidRPr="00B31F5D">
              <w:rPr>
                <w:color w:val="231F20"/>
                <w:sz w:val="28"/>
                <w:szCs w:val="28"/>
                <w:lang w:val="uk-UA"/>
              </w:rPr>
              <w:t xml:space="preserve"> л</w:t>
            </w:r>
          </w:p>
        </w:tc>
      </w:tr>
    </w:tbl>
    <w:p w14:paraId="78E7A0DE" w14:textId="77777777" w:rsidR="004F0E72" w:rsidRPr="00B31F5D" w:rsidRDefault="004F0E72" w:rsidP="00AA3455">
      <w:pPr>
        <w:tabs>
          <w:tab w:val="left" w:pos="1079"/>
        </w:tabs>
        <w:spacing w:line="360" w:lineRule="auto"/>
        <w:ind w:firstLine="720"/>
        <w:jc w:val="both"/>
        <w:rPr>
          <w:color w:val="231F20"/>
          <w:sz w:val="28"/>
          <w:szCs w:val="28"/>
          <w:lang w:val="uk-UA"/>
        </w:rPr>
      </w:pPr>
    </w:p>
    <w:p w14:paraId="51ED17FB" w14:textId="77777777" w:rsidR="004F0E72" w:rsidRPr="00B31F5D" w:rsidRDefault="004F0E72" w:rsidP="004F0E72">
      <w:pPr>
        <w:tabs>
          <w:tab w:val="left" w:pos="1299"/>
        </w:tabs>
        <w:spacing w:line="360" w:lineRule="auto"/>
        <w:ind w:firstLine="720"/>
        <w:jc w:val="right"/>
        <w:rPr>
          <w:color w:val="231F20"/>
          <w:sz w:val="28"/>
          <w:szCs w:val="28"/>
          <w:lang w:val="uk-UA"/>
        </w:rPr>
      </w:pPr>
      <w:r w:rsidRPr="00B31F5D">
        <w:rPr>
          <w:color w:val="231F20"/>
          <w:sz w:val="28"/>
          <w:szCs w:val="28"/>
          <w:lang w:val="uk-UA"/>
        </w:rPr>
        <w:t>Таблиця 3.</w:t>
      </w:r>
    </w:p>
    <w:p w14:paraId="6DC9C734" w14:textId="4B200672" w:rsidR="00477F02" w:rsidRPr="00B31F5D" w:rsidRDefault="004F0E72" w:rsidP="004F0E72">
      <w:pPr>
        <w:tabs>
          <w:tab w:val="left" w:pos="1079"/>
        </w:tabs>
        <w:spacing w:line="360" w:lineRule="auto"/>
        <w:ind w:firstLine="720"/>
        <w:jc w:val="center"/>
        <w:rPr>
          <w:sz w:val="28"/>
          <w:szCs w:val="28"/>
          <w:lang w:val="uk-UA"/>
        </w:rPr>
      </w:pPr>
      <w:r w:rsidRPr="00B31F5D">
        <w:rPr>
          <w:color w:val="231F20"/>
          <w:sz w:val="28"/>
          <w:szCs w:val="28"/>
          <w:lang w:val="uk-UA"/>
        </w:rPr>
        <w:t>Щорічна вартість операцій</w:t>
      </w:r>
    </w:p>
    <w:p w14:paraId="70EC0455" w14:textId="77777777" w:rsidR="00477F02" w:rsidRPr="00B31F5D" w:rsidRDefault="00477F02" w:rsidP="00AA3455">
      <w:pPr>
        <w:pStyle w:val="a3"/>
        <w:spacing w:line="360" w:lineRule="auto"/>
        <w:ind w:firstLine="720"/>
        <w:jc w:val="both"/>
        <w:rPr>
          <w:sz w:val="28"/>
          <w:szCs w:val="28"/>
          <w:lang w:val="uk-UA"/>
        </w:rPr>
      </w:pPr>
    </w:p>
    <w:tbl>
      <w:tblPr>
        <w:tblStyle w:val="TableNormal"/>
        <w:tblW w:w="9017" w:type="dxa"/>
        <w:tblInd w:w="3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496"/>
        <w:gridCol w:w="1701"/>
        <w:gridCol w:w="1843"/>
        <w:gridCol w:w="1701"/>
        <w:gridCol w:w="1276"/>
      </w:tblGrid>
      <w:tr w:rsidR="00477F02" w:rsidRPr="00B31F5D" w14:paraId="6E581756" w14:textId="77777777" w:rsidTr="004F0E72">
        <w:trPr>
          <w:trHeight w:val="172"/>
        </w:trPr>
        <w:tc>
          <w:tcPr>
            <w:tcW w:w="2496" w:type="dxa"/>
            <w:vMerge w:val="restart"/>
          </w:tcPr>
          <w:p w14:paraId="296F2731" w14:textId="77777777" w:rsidR="00477F02" w:rsidRPr="00B31F5D" w:rsidRDefault="00477F02" w:rsidP="008B1CD8">
            <w:pPr>
              <w:pStyle w:val="TableParagraph"/>
              <w:spacing w:line="240" w:lineRule="auto"/>
              <w:ind w:left="0"/>
              <w:jc w:val="both"/>
              <w:rPr>
                <w:sz w:val="28"/>
                <w:szCs w:val="28"/>
                <w:lang w:val="uk-UA"/>
              </w:rPr>
            </w:pPr>
          </w:p>
        </w:tc>
        <w:tc>
          <w:tcPr>
            <w:tcW w:w="1701" w:type="dxa"/>
            <w:vMerge w:val="restart"/>
          </w:tcPr>
          <w:p w14:paraId="283F5573"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Витрата палива</w:t>
            </w:r>
          </w:p>
        </w:tc>
        <w:tc>
          <w:tcPr>
            <w:tcW w:w="1843" w:type="dxa"/>
            <w:vMerge w:val="restart"/>
          </w:tcPr>
          <w:p w14:paraId="20BDDDAB"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Ціна на дизельне паливо</w:t>
            </w:r>
          </w:p>
        </w:tc>
        <w:tc>
          <w:tcPr>
            <w:tcW w:w="2977" w:type="dxa"/>
            <w:gridSpan w:val="2"/>
          </w:tcPr>
          <w:p w14:paraId="2EEDA823"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Річна вартість/</w:t>
            </w:r>
            <w:proofErr w:type="spellStart"/>
            <w:r w:rsidRPr="00B31F5D">
              <w:rPr>
                <w:color w:val="231F20"/>
                <w:sz w:val="28"/>
                <w:szCs w:val="28"/>
                <w:lang w:val="uk-UA"/>
              </w:rPr>
              <w:t>US</w:t>
            </w:r>
            <w:proofErr w:type="spellEnd"/>
            <w:r w:rsidRPr="00B31F5D">
              <w:rPr>
                <w:color w:val="231F20"/>
                <w:sz w:val="28"/>
                <w:szCs w:val="28"/>
                <w:lang w:val="uk-UA"/>
              </w:rPr>
              <w:t>$/рік</w:t>
            </w:r>
          </w:p>
        </w:tc>
      </w:tr>
      <w:tr w:rsidR="00477F02" w:rsidRPr="00B31F5D" w14:paraId="02501A7D" w14:textId="77777777" w:rsidTr="004F0E72">
        <w:trPr>
          <w:trHeight w:val="264"/>
        </w:trPr>
        <w:tc>
          <w:tcPr>
            <w:tcW w:w="2496" w:type="dxa"/>
            <w:vMerge/>
            <w:tcBorders>
              <w:top w:val="nil"/>
            </w:tcBorders>
          </w:tcPr>
          <w:p w14:paraId="4484292A" w14:textId="77777777" w:rsidR="00477F02" w:rsidRPr="00B31F5D" w:rsidRDefault="00477F02" w:rsidP="008B1CD8">
            <w:pPr>
              <w:jc w:val="both"/>
              <w:rPr>
                <w:sz w:val="28"/>
                <w:szCs w:val="28"/>
                <w:lang w:val="uk-UA"/>
              </w:rPr>
            </w:pPr>
          </w:p>
        </w:tc>
        <w:tc>
          <w:tcPr>
            <w:tcW w:w="1701" w:type="dxa"/>
            <w:vMerge/>
            <w:tcBorders>
              <w:top w:val="nil"/>
            </w:tcBorders>
          </w:tcPr>
          <w:p w14:paraId="1D2C11E4" w14:textId="77777777" w:rsidR="00477F02" w:rsidRPr="00B31F5D" w:rsidRDefault="00477F02" w:rsidP="008B1CD8">
            <w:pPr>
              <w:jc w:val="both"/>
              <w:rPr>
                <w:sz w:val="28"/>
                <w:szCs w:val="28"/>
                <w:lang w:val="uk-UA"/>
              </w:rPr>
            </w:pPr>
          </w:p>
        </w:tc>
        <w:tc>
          <w:tcPr>
            <w:tcW w:w="1843" w:type="dxa"/>
            <w:vMerge/>
            <w:tcBorders>
              <w:top w:val="nil"/>
            </w:tcBorders>
          </w:tcPr>
          <w:p w14:paraId="3EB7254E" w14:textId="77777777" w:rsidR="00477F02" w:rsidRPr="00B31F5D" w:rsidRDefault="00477F02" w:rsidP="008B1CD8">
            <w:pPr>
              <w:jc w:val="both"/>
              <w:rPr>
                <w:sz w:val="28"/>
                <w:szCs w:val="28"/>
                <w:lang w:val="uk-UA"/>
              </w:rPr>
            </w:pPr>
          </w:p>
        </w:tc>
        <w:tc>
          <w:tcPr>
            <w:tcW w:w="1701" w:type="dxa"/>
          </w:tcPr>
          <w:p w14:paraId="131EF423"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Вартість палива</w:t>
            </w:r>
          </w:p>
        </w:tc>
        <w:tc>
          <w:tcPr>
            <w:tcW w:w="1276" w:type="dxa"/>
          </w:tcPr>
          <w:p w14:paraId="25888B2E"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Вартість батареї</w:t>
            </w:r>
          </w:p>
        </w:tc>
      </w:tr>
      <w:tr w:rsidR="00477F02" w:rsidRPr="00B31F5D" w14:paraId="668A3384" w14:textId="77777777" w:rsidTr="004F0E72">
        <w:trPr>
          <w:trHeight w:val="184"/>
        </w:trPr>
        <w:tc>
          <w:tcPr>
            <w:tcW w:w="2496" w:type="dxa"/>
          </w:tcPr>
          <w:p w14:paraId="5614D86B"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Струм</w:t>
            </w:r>
          </w:p>
        </w:tc>
        <w:tc>
          <w:tcPr>
            <w:tcW w:w="1701" w:type="dxa"/>
          </w:tcPr>
          <w:p w14:paraId="78BF64C0" w14:textId="0AC746A8"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1405</w:t>
            </w:r>
            <w:r w:rsidR="004F0E72" w:rsidRPr="00B31F5D">
              <w:rPr>
                <w:color w:val="231F20"/>
                <w:sz w:val="28"/>
                <w:szCs w:val="28"/>
                <w:lang w:val="uk-UA"/>
              </w:rPr>
              <w:t>000</w:t>
            </w:r>
            <w:r w:rsidRPr="00B31F5D">
              <w:rPr>
                <w:color w:val="231F20"/>
                <w:sz w:val="28"/>
                <w:szCs w:val="28"/>
                <w:lang w:val="uk-UA"/>
              </w:rPr>
              <w:t xml:space="preserve"> л/рік</w:t>
            </w:r>
          </w:p>
        </w:tc>
        <w:tc>
          <w:tcPr>
            <w:tcW w:w="1843" w:type="dxa"/>
            <w:vMerge w:val="restart"/>
          </w:tcPr>
          <w:p w14:paraId="6223097E"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0,7151 доларів США/л</w:t>
            </w:r>
          </w:p>
        </w:tc>
        <w:tc>
          <w:tcPr>
            <w:tcW w:w="1701" w:type="dxa"/>
          </w:tcPr>
          <w:p w14:paraId="753008A0"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1004575</w:t>
            </w:r>
          </w:p>
        </w:tc>
        <w:tc>
          <w:tcPr>
            <w:tcW w:w="1276" w:type="dxa"/>
          </w:tcPr>
          <w:p w14:paraId="4EC7EADE"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w:t>
            </w:r>
          </w:p>
        </w:tc>
      </w:tr>
      <w:tr w:rsidR="00477F02" w:rsidRPr="00B31F5D" w14:paraId="6F0E4A76" w14:textId="77777777" w:rsidTr="004F0E72">
        <w:trPr>
          <w:trHeight w:val="184"/>
        </w:trPr>
        <w:tc>
          <w:tcPr>
            <w:tcW w:w="2496" w:type="dxa"/>
            <w:vMerge w:val="restart"/>
          </w:tcPr>
          <w:p w14:paraId="6A64683F"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Гібридні</w:t>
            </w:r>
          </w:p>
        </w:tc>
        <w:tc>
          <w:tcPr>
            <w:tcW w:w="1701" w:type="dxa"/>
            <w:vMerge w:val="restart"/>
          </w:tcPr>
          <w:p w14:paraId="03E0CF7A" w14:textId="71D7CD0E"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1279</w:t>
            </w:r>
            <w:r w:rsidR="004F0E72" w:rsidRPr="00B31F5D">
              <w:rPr>
                <w:color w:val="231F20"/>
                <w:sz w:val="28"/>
                <w:szCs w:val="28"/>
                <w:lang w:val="uk-UA"/>
              </w:rPr>
              <w:t>000</w:t>
            </w:r>
            <w:r w:rsidRPr="00B31F5D">
              <w:rPr>
                <w:color w:val="231F20"/>
                <w:sz w:val="28"/>
                <w:szCs w:val="28"/>
                <w:lang w:val="uk-UA"/>
              </w:rPr>
              <w:t xml:space="preserve"> л/рік</w:t>
            </w:r>
          </w:p>
        </w:tc>
        <w:tc>
          <w:tcPr>
            <w:tcW w:w="1843" w:type="dxa"/>
            <w:vMerge/>
            <w:tcBorders>
              <w:top w:val="nil"/>
            </w:tcBorders>
          </w:tcPr>
          <w:p w14:paraId="628436F6" w14:textId="77777777" w:rsidR="00477F02" w:rsidRPr="00B31F5D" w:rsidRDefault="00477F02" w:rsidP="008B1CD8">
            <w:pPr>
              <w:jc w:val="both"/>
              <w:rPr>
                <w:sz w:val="28"/>
                <w:szCs w:val="28"/>
                <w:lang w:val="uk-UA"/>
              </w:rPr>
            </w:pPr>
          </w:p>
        </w:tc>
        <w:tc>
          <w:tcPr>
            <w:tcW w:w="1701" w:type="dxa"/>
            <w:vMerge w:val="restart"/>
          </w:tcPr>
          <w:p w14:paraId="2058FD21"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914485</w:t>
            </w:r>
          </w:p>
        </w:tc>
        <w:tc>
          <w:tcPr>
            <w:tcW w:w="1276" w:type="dxa"/>
          </w:tcPr>
          <w:p w14:paraId="10F3ABB0"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23400</w:t>
            </w:r>
          </w:p>
        </w:tc>
      </w:tr>
      <w:tr w:rsidR="00477F02" w:rsidRPr="00B31F5D" w14:paraId="6E70B153" w14:textId="77777777" w:rsidTr="004F0E72">
        <w:trPr>
          <w:trHeight w:val="183"/>
        </w:trPr>
        <w:tc>
          <w:tcPr>
            <w:tcW w:w="2496" w:type="dxa"/>
            <w:vMerge/>
            <w:tcBorders>
              <w:top w:val="nil"/>
            </w:tcBorders>
          </w:tcPr>
          <w:p w14:paraId="124B94AB" w14:textId="77777777" w:rsidR="00477F02" w:rsidRPr="00B31F5D" w:rsidRDefault="00477F02" w:rsidP="008B1CD8">
            <w:pPr>
              <w:jc w:val="both"/>
              <w:rPr>
                <w:sz w:val="28"/>
                <w:szCs w:val="28"/>
                <w:lang w:val="uk-UA"/>
              </w:rPr>
            </w:pPr>
          </w:p>
        </w:tc>
        <w:tc>
          <w:tcPr>
            <w:tcW w:w="1701" w:type="dxa"/>
            <w:vMerge/>
            <w:tcBorders>
              <w:top w:val="nil"/>
            </w:tcBorders>
          </w:tcPr>
          <w:p w14:paraId="78932B13" w14:textId="77777777" w:rsidR="00477F02" w:rsidRPr="00B31F5D" w:rsidRDefault="00477F02" w:rsidP="008B1CD8">
            <w:pPr>
              <w:jc w:val="both"/>
              <w:rPr>
                <w:sz w:val="28"/>
                <w:szCs w:val="28"/>
                <w:lang w:val="uk-UA"/>
              </w:rPr>
            </w:pPr>
          </w:p>
        </w:tc>
        <w:tc>
          <w:tcPr>
            <w:tcW w:w="1843" w:type="dxa"/>
            <w:vMerge/>
            <w:tcBorders>
              <w:top w:val="nil"/>
            </w:tcBorders>
          </w:tcPr>
          <w:p w14:paraId="40E878A1" w14:textId="77777777" w:rsidR="00477F02" w:rsidRPr="00B31F5D" w:rsidRDefault="00477F02" w:rsidP="008B1CD8">
            <w:pPr>
              <w:jc w:val="both"/>
              <w:rPr>
                <w:sz w:val="28"/>
                <w:szCs w:val="28"/>
                <w:lang w:val="uk-UA"/>
              </w:rPr>
            </w:pPr>
          </w:p>
        </w:tc>
        <w:tc>
          <w:tcPr>
            <w:tcW w:w="1701" w:type="dxa"/>
            <w:vMerge/>
            <w:tcBorders>
              <w:top w:val="nil"/>
            </w:tcBorders>
          </w:tcPr>
          <w:p w14:paraId="316894BA" w14:textId="77777777" w:rsidR="00477F02" w:rsidRPr="00B31F5D" w:rsidRDefault="00477F02" w:rsidP="008B1CD8">
            <w:pPr>
              <w:jc w:val="both"/>
              <w:rPr>
                <w:sz w:val="28"/>
                <w:szCs w:val="28"/>
                <w:lang w:val="uk-UA"/>
              </w:rPr>
            </w:pPr>
          </w:p>
        </w:tc>
        <w:tc>
          <w:tcPr>
            <w:tcW w:w="1276" w:type="dxa"/>
          </w:tcPr>
          <w:p w14:paraId="141E6E0D"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22620</w:t>
            </w:r>
          </w:p>
        </w:tc>
      </w:tr>
      <w:tr w:rsidR="00477F02" w:rsidRPr="00B31F5D" w14:paraId="5662B4FC" w14:textId="77777777" w:rsidTr="004F0E72">
        <w:trPr>
          <w:trHeight w:val="184"/>
        </w:trPr>
        <w:tc>
          <w:tcPr>
            <w:tcW w:w="2496" w:type="dxa"/>
            <w:vMerge/>
            <w:tcBorders>
              <w:top w:val="nil"/>
            </w:tcBorders>
          </w:tcPr>
          <w:p w14:paraId="744FBDBA" w14:textId="77777777" w:rsidR="00477F02" w:rsidRPr="00B31F5D" w:rsidRDefault="00477F02" w:rsidP="008B1CD8">
            <w:pPr>
              <w:jc w:val="both"/>
              <w:rPr>
                <w:sz w:val="28"/>
                <w:szCs w:val="28"/>
                <w:lang w:val="uk-UA"/>
              </w:rPr>
            </w:pPr>
          </w:p>
        </w:tc>
        <w:tc>
          <w:tcPr>
            <w:tcW w:w="1701" w:type="dxa"/>
            <w:vMerge/>
            <w:tcBorders>
              <w:top w:val="nil"/>
            </w:tcBorders>
          </w:tcPr>
          <w:p w14:paraId="322E7D16" w14:textId="77777777" w:rsidR="00477F02" w:rsidRPr="00B31F5D" w:rsidRDefault="00477F02" w:rsidP="008B1CD8">
            <w:pPr>
              <w:jc w:val="both"/>
              <w:rPr>
                <w:sz w:val="28"/>
                <w:szCs w:val="28"/>
                <w:lang w:val="uk-UA"/>
              </w:rPr>
            </w:pPr>
          </w:p>
        </w:tc>
        <w:tc>
          <w:tcPr>
            <w:tcW w:w="1843" w:type="dxa"/>
            <w:vMerge/>
            <w:tcBorders>
              <w:top w:val="nil"/>
            </w:tcBorders>
          </w:tcPr>
          <w:p w14:paraId="3C8179DA" w14:textId="77777777" w:rsidR="00477F02" w:rsidRPr="00B31F5D" w:rsidRDefault="00477F02" w:rsidP="008B1CD8">
            <w:pPr>
              <w:jc w:val="both"/>
              <w:rPr>
                <w:sz w:val="28"/>
                <w:szCs w:val="28"/>
                <w:lang w:val="uk-UA"/>
              </w:rPr>
            </w:pPr>
          </w:p>
        </w:tc>
        <w:tc>
          <w:tcPr>
            <w:tcW w:w="1701" w:type="dxa"/>
            <w:vMerge/>
            <w:tcBorders>
              <w:top w:val="nil"/>
            </w:tcBorders>
          </w:tcPr>
          <w:p w14:paraId="4E2C7743" w14:textId="77777777" w:rsidR="00477F02" w:rsidRPr="00B31F5D" w:rsidRDefault="00477F02" w:rsidP="008B1CD8">
            <w:pPr>
              <w:jc w:val="both"/>
              <w:rPr>
                <w:sz w:val="28"/>
                <w:szCs w:val="28"/>
                <w:lang w:val="uk-UA"/>
              </w:rPr>
            </w:pPr>
          </w:p>
        </w:tc>
        <w:tc>
          <w:tcPr>
            <w:tcW w:w="1276" w:type="dxa"/>
          </w:tcPr>
          <w:p w14:paraId="1AE821BB" w14:textId="77777777" w:rsidR="00477F02" w:rsidRPr="00B31F5D" w:rsidRDefault="00250B83" w:rsidP="008B1CD8">
            <w:pPr>
              <w:pStyle w:val="TableParagraph"/>
              <w:spacing w:line="240" w:lineRule="auto"/>
              <w:ind w:left="0"/>
              <w:jc w:val="both"/>
              <w:rPr>
                <w:sz w:val="28"/>
                <w:szCs w:val="28"/>
                <w:lang w:val="uk-UA"/>
              </w:rPr>
            </w:pPr>
            <w:r w:rsidRPr="00B31F5D">
              <w:rPr>
                <w:color w:val="231F20"/>
                <w:sz w:val="28"/>
                <w:szCs w:val="28"/>
                <w:lang w:val="uk-UA"/>
              </w:rPr>
              <w:t>12480</w:t>
            </w:r>
          </w:p>
        </w:tc>
      </w:tr>
    </w:tbl>
    <w:p w14:paraId="5304EA38" w14:textId="77777777" w:rsidR="004F0E72" w:rsidRPr="00B31F5D" w:rsidRDefault="004F0E72" w:rsidP="00AA3455">
      <w:pPr>
        <w:pStyle w:val="a3"/>
        <w:spacing w:line="360" w:lineRule="auto"/>
        <w:ind w:firstLine="720"/>
        <w:jc w:val="both"/>
        <w:rPr>
          <w:color w:val="231F20"/>
          <w:sz w:val="28"/>
          <w:szCs w:val="28"/>
          <w:lang w:val="uk-UA"/>
        </w:rPr>
      </w:pPr>
    </w:p>
    <w:p w14:paraId="025771D0" w14:textId="77777777" w:rsidR="004F0E72" w:rsidRPr="00B31F5D" w:rsidRDefault="004F0E72" w:rsidP="00AA3455">
      <w:pPr>
        <w:pStyle w:val="a3"/>
        <w:spacing w:line="360" w:lineRule="auto"/>
        <w:ind w:firstLine="720"/>
        <w:jc w:val="both"/>
        <w:rPr>
          <w:color w:val="231F20"/>
          <w:sz w:val="28"/>
          <w:szCs w:val="28"/>
          <w:lang w:val="uk-UA"/>
        </w:rPr>
      </w:pPr>
    </w:p>
    <w:p w14:paraId="23C60E47" w14:textId="06A12CEE"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У зв'язку зі зниженням вантажопідйомності гібридного кар'єрного </w:t>
      </w:r>
      <w:r w:rsidRPr="00B31F5D">
        <w:rPr>
          <w:color w:val="231F20"/>
          <w:sz w:val="28"/>
          <w:szCs w:val="28"/>
          <w:lang w:val="uk-UA"/>
        </w:rPr>
        <w:lastRenderedPageBreak/>
        <w:t xml:space="preserve">тягача необхідне порівняння загальної продуктивності (т/рік) і вартості ($/тонна). У таблиці 4 показаний річний результат витрат на паливо. Витрати на паливо порівнюються на </w:t>
      </w:r>
      <w:proofErr w:type="spellStart"/>
      <w:r w:rsidRPr="00B31F5D">
        <w:rPr>
          <w:color w:val="231F20"/>
          <w:sz w:val="28"/>
          <w:szCs w:val="28"/>
          <w:lang w:val="uk-UA"/>
        </w:rPr>
        <w:t>рис.</w:t>
      </w:r>
      <w:r w:rsidR="00DD3234" w:rsidRPr="00B31F5D">
        <w:rPr>
          <w:color w:val="231F20"/>
          <w:sz w:val="28"/>
          <w:szCs w:val="28"/>
          <w:lang w:val="uk-UA"/>
        </w:rPr>
        <w:t>6</w:t>
      </w:r>
      <w:proofErr w:type="spellEnd"/>
      <w:r w:rsidRPr="00B31F5D">
        <w:rPr>
          <w:color w:val="231F20"/>
          <w:sz w:val="28"/>
          <w:szCs w:val="28"/>
          <w:lang w:val="uk-UA"/>
        </w:rPr>
        <w:t xml:space="preserve">. Як бачимо з порівняння: гібридний кар'єрний самоскид показує дещо нижчу продуктивність, ніж дизель-електричний кар'єрний самоскид через додатковий акумуляторний пакет та масу акумуляторної </w:t>
      </w:r>
      <w:r w:rsidR="00DD3234" w:rsidRPr="00B31F5D">
        <w:rPr>
          <w:color w:val="231F20"/>
          <w:sz w:val="28"/>
          <w:szCs w:val="28"/>
          <w:lang w:val="uk-UA"/>
        </w:rPr>
        <w:t>батареї</w:t>
      </w:r>
      <w:r w:rsidRPr="00B31F5D">
        <w:rPr>
          <w:color w:val="231F20"/>
          <w:sz w:val="28"/>
          <w:szCs w:val="28"/>
          <w:lang w:val="uk-UA"/>
        </w:rPr>
        <w:t xml:space="preserve">. Однак, оскільки гібридний кар'єрний самоскид має великий потенціал з точки зору економії палива, гібридний кар'єрний самоскид дає значне зниження вартості палива, на 8.9% краще порівняно з дизель-електричним кар'єрним самоскидом. В результаті гібридний кар'єрний </w:t>
      </w:r>
      <w:r w:rsidR="00DD3234" w:rsidRPr="00B31F5D">
        <w:rPr>
          <w:color w:val="231F20"/>
          <w:sz w:val="28"/>
          <w:szCs w:val="28"/>
          <w:lang w:val="uk-UA"/>
        </w:rPr>
        <w:t>авто</w:t>
      </w:r>
      <w:r w:rsidRPr="00B31F5D">
        <w:rPr>
          <w:color w:val="231F20"/>
          <w:sz w:val="28"/>
          <w:szCs w:val="28"/>
          <w:lang w:val="uk-UA"/>
        </w:rPr>
        <w:t xml:space="preserve">самоскид показав кращу собівартість виробництва, незважаючи на погіршення продуктивності, як показано на рисунку </w:t>
      </w:r>
      <w:r w:rsidR="00DD3234" w:rsidRPr="00B31F5D">
        <w:rPr>
          <w:color w:val="231F20"/>
          <w:sz w:val="28"/>
          <w:szCs w:val="28"/>
          <w:lang w:val="uk-UA"/>
        </w:rPr>
        <w:t>6</w:t>
      </w:r>
      <w:r w:rsidRPr="00B31F5D">
        <w:rPr>
          <w:color w:val="231F20"/>
          <w:sz w:val="28"/>
          <w:szCs w:val="28"/>
          <w:lang w:val="uk-UA"/>
        </w:rPr>
        <w:t>.</w:t>
      </w:r>
    </w:p>
    <w:p w14:paraId="001E6E66" w14:textId="77777777"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Акумуляторна батарея додала додаткові витрати на виробництво вантажівок. </w:t>
      </w:r>
      <w:proofErr w:type="spellStart"/>
      <w:r w:rsidRPr="00B31F5D">
        <w:rPr>
          <w:color w:val="231F20"/>
          <w:sz w:val="28"/>
          <w:szCs w:val="28"/>
          <w:lang w:val="uk-UA"/>
        </w:rPr>
        <w:t>CBA</w:t>
      </w:r>
      <w:proofErr w:type="spellEnd"/>
      <w:r w:rsidRPr="00B31F5D">
        <w:rPr>
          <w:color w:val="231F20"/>
          <w:sz w:val="28"/>
          <w:szCs w:val="28"/>
          <w:lang w:val="uk-UA"/>
        </w:rPr>
        <w:t xml:space="preserve"> надає прогнозований час, необхідний для економії палива, щоб окупити додаткові інвестиції в акумулятори. У таблиці 5 показаний орієнтовний час окупності при цінах на акумулятори лідерів ринку (</w:t>
      </w:r>
      <w:proofErr w:type="spellStart"/>
      <w:r w:rsidRPr="00B31F5D">
        <w:rPr>
          <w:color w:val="231F20"/>
          <w:sz w:val="28"/>
          <w:szCs w:val="28"/>
          <w:lang w:val="uk-UA"/>
        </w:rPr>
        <w:t>Leaf</w:t>
      </w:r>
      <w:proofErr w:type="spellEnd"/>
      <w:r w:rsidRPr="00B31F5D">
        <w:rPr>
          <w:color w:val="231F20"/>
          <w:sz w:val="28"/>
          <w:szCs w:val="28"/>
          <w:lang w:val="uk-UA"/>
        </w:rPr>
        <w:t xml:space="preserve"> і </w:t>
      </w:r>
      <w:proofErr w:type="spellStart"/>
      <w:r w:rsidRPr="00B31F5D">
        <w:rPr>
          <w:color w:val="231F20"/>
          <w:sz w:val="28"/>
          <w:szCs w:val="28"/>
          <w:lang w:val="uk-UA"/>
        </w:rPr>
        <w:t>Tesla</w:t>
      </w:r>
      <w:proofErr w:type="spellEnd"/>
      <w:r w:rsidRPr="00B31F5D">
        <w:rPr>
          <w:color w:val="231F20"/>
          <w:sz w:val="28"/>
          <w:szCs w:val="28"/>
          <w:lang w:val="uk-UA"/>
        </w:rPr>
        <w:t>) і в прогнозі на 2025 рік.</w:t>
      </w:r>
    </w:p>
    <w:p w14:paraId="2A7DDFCD" w14:textId="77777777" w:rsidR="00477F02" w:rsidRPr="00B31F5D" w:rsidRDefault="00477F02" w:rsidP="00AA3455">
      <w:pPr>
        <w:pStyle w:val="a3"/>
        <w:spacing w:line="360" w:lineRule="auto"/>
        <w:ind w:firstLine="720"/>
        <w:jc w:val="both"/>
        <w:rPr>
          <w:sz w:val="28"/>
          <w:szCs w:val="28"/>
          <w:highlight w:val="yellow"/>
          <w:lang w:val="uk-UA"/>
        </w:rPr>
      </w:pPr>
    </w:p>
    <w:p w14:paraId="691BD7D8" w14:textId="1B195EA3" w:rsidR="00A14361" w:rsidRPr="00B31F5D" w:rsidRDefault="00A14361" w:rsidP="00A14361">
      <w:pPr>
        <w:tabs>
          <w:tab w:val="left" w:pos="1079"/>
        </w:tabs>
        <w:spacing w:line="360" w:lineRule="auto"/>
        <w:ind w:firstLine="720"/>
        <w:jc w:val="right"/>
        <w:rPr>
          <w:color w:val="231F20"/>
          <w:sz w:val="28"/>
          <w:szCs w:val="28"/>
          <w:lang w:val="uk-UA"/>
        </w:rPr>
      </w:pPr>
      <w:r w:rsidRPr="00B31F5D">
        <w:rPr>
          <w:color w:val="231F20"/>
          <w:sz w:val="28"/>
          <w:szCs w:val="28"/>
          <w:lang w:val="uk-UA"/>
        </w:rPr>
        <w:t>Таблиця</w:t>
      </w:r>
      <w:r w:rsidR="00250B83" w:rsidRPr="00B31F5D">
        <w:rPr>
          <w:color w:val="231F20"/>
          <w:sz w:val="28"/>
          <w:szCs w:val="28"/>
          <w:lang w:val="uk-UA"/>
        </w:rPr>
        <w:t xml:space="preserve"> </w:t>
      </w:r>
      <w:r w:rsidRPr="00B31F5D">
        <w:rPr>
          <w:color w:val="231F20"/>
          <w:sz w:val="28"/>
          <w:szCs w:val="28"/>
          <w:lang w:val="uk-UA"/>
        </w:rPr>
        <w:t>5</w:t>
      </w:r>
      <w:r w:rsidR="00250B83" w:rsidRPr="00B31F5D">
        <w:rPr>
          <w:color w:val="231F20"/>
          <w:sz w:val="28"/>
          <w:szCs w:val="28"/>
          <w:lang w:val="uk-UA"/>
        </w:rPr>
        <w:t>.</w:t>
      </w:r>
    </w:p>
    <w:p w14:paraId="0E79207E" w14:textId="17BAC38C" w:rsidR="00477F02" w:rsidRPr="00B31F5D" w:rsidRDefault="00A14361" w:rsidP="00A14361">
      <w:pPr>
        <w:tabs>
          <w:tab w:val="left" w:pos="1079"/>
        </w:tabs>
        <w:spacing w:line="360" w:lineRule="auto"/>
        <w:ind w:firstLine="720"/>
        <w:jc w:val="center"/>
        <w:rPr>
          <w:sz w:val="28"/>
          <w:szCs w:val="28"/>
          <w:lang w:val="uk-UA"/>
        </w:rPr>
      </w:pPr>
      <w:r w:rsidRPr="00B31F5D">
        <w:rPr>
          <w:color w:val="231F20"/>
          <w:sz w:val="28"/>
          <w:szCs w:val="28"/>
          <w:lang w:val="uk-UA"/>
        </w:rPr>
        <w:t>Порівняння часу окупності</w:t>
      </w:r>
    </w:p>
    <w:p w14:paraId="57E02D3B" w14:textId="77777777" w:rsidR="00477F02" w:rsidRPr="00B31F5D" w:rsidRDefault="00477F02" w:rsidP="00AA3455">
      <w:pPr>
        <w:pStyle w:val="a3"/>
        <w:spacing w:line="360" w:lineRule="auto"/>
        <w:ind w:firstLine="720"/>
        <w:jc w:val="both"/>
        <w:rPr>
          <w:sz w:val="28"/>
          <w:szCs w:val="28"/>
          <w:lang w:val="uk-UA"/>
        </w:rPr>
      </w:pPr>
    </w:p>
    <w:tbl>
      <w:tblPr>
        <w:tblStyle w:val="TableNormal"/>
        <w:tblW w:w="0" w:type="auto"/>
        <w:tblInd w:w="2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12"/>
        <w:gridCol w:w="2410"/>
        <w:gridCol w:w="2551"/>
        <w:gridCol w:w="2268"/>
      </w:tblGrid>
      <w:tr w:rsidR="00477F02" w:rsidRPr="00B31F5D" w14:paraId="0DCA4A45" w14:textId="77777777" w:rsidTr="00A14361">
        <w:trPr>
          <w:trHeight w:val="213"/>
        </w:trPr>
        <w:tc>
          <w:tcPr>
            <w:tcW w:w="1712" w:type="dxa"/>
          </w:tcPr>
          <w:p w14:paraId="4E3417C2" w14:textId="77777777" w:rsidR="00477F02" w:rsidRPr="00B31F5D" w:rsidRDefault="00477F02" w:rsidP="00A14361">
            <w:pPr>
              <w:pStyle w:val="TableParagraph"/>
              <w:spacing w:line="360" w:lineRule="auto"/>
              <w:ind w:left="0"/>
              <w:jc w:val="center"/>
              <w:rPr>
                <w:sz w:val="28"/>
                <w:szCs w:val="28"/>
                <w:lang w:val="uk-UA"/>
              </w:rPr>
            </w:pPr>
          </w:p>
        </w:tc>
        <w:tc>
          <w:tcPr>
            <w:tcW w:w="2410" w:type="dxa"/>
          </w:tcPr>
          <w:p w14:paraId="3F8059D3"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Щорічна економія палива</w:t>
            </w:r>
          </w:p>
        </w:tc>
        <w:tc>
          <w:tcPr>
            <w:tcW w:w="2551" w:type="dxa"/>
          </w:tcPr>
          <w:p w14:paraId="3A02C028"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Вартість батареї</w:t>
            </w:r>
          </w:p>
        </w:tc>
        <w:tc>
          <w:tcPr>
            <w:tcW w:w="2268" w:type="dxa"/>
          </w:tcPr>
          <w:p w14:paraId="16928378"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Терміни окупності</w:t>
            </w:r>
          </w:p>
        </w:tc>
      </w:tr>
      <w:tr w:rsidR="00477F02" w:rsidRPr="00B31F5D" w14:paraId="09696887" w14:textId="77777777" w:rsidTr="00A14361">
        <w:trPr>
          <w:trHeight w:val="183"/>
        </w:trPr>
        <w:tc>
          <w:tcPr>
            <w:tcW w:w="1712" w:type="dxa"/>
          </w:tcPr>
          <w:p w14:paraId="248FEAF8" w14:textId="4E800A25" w:rsidR="00477F02" w:rsidRPr="00B31F5D" w:rsidRDefault="00A14361" w:rsidP="00A14361">
            <w:pPr>
              <w:pStyle w:val="TableParagraph"/>
              <w:spacing w:line="360" w:lineRule="auto"/>
              <w:ind w:left="0"/>
              <w:jc w:val="center"/>
              <w:rPr>
                <w:sz w:val="28"/>
                <w:szCs w:val="28"/>
                <w:lang w:val="uk-UA"/>
              </w:rPr>
            </w:pPr>
            <w:proofErr w:type="spellStart"/>
            <w:r w:rsidRPr="00B31F5D">
              <w:rPr>
                <w:color w:val="231F20"/>
                <w:sz w:val="28"/>
                <w:szCs w:val="28"/>
                <w:lang w:val="uk-UA"/>
              </w:rPr>
              <w:t>Leaf</w:t>
            </w:r>
            <w:proofErr w:type="spellEnd"/>
          </w:p>
        </w:tc>
        <w:tc>
          <w:tcPr>
            <w:tcW w:w="2410" w:type="dxa"/>
            <w:vMerge w:val="restart"/>
          </w:tcPr>
          <w:p w14:paraId="403604E2" w14:textId="77777777" w:rsidR="00477F02" w:rsidRPr="00B31F5D" w:rsidRDefault="00477F02" w:rsidP="00A14361">
            <w:pPr>
              <w:pStyle w:val="TableParagraph"/>
              <w:spacing w:line="360" w:lineRule="auto"/>
              <w:ind w:left="0"/>
              <w:jc w:val="center"/>
              <w:rPr>
                <w:sz w:val="28"/>
                <w:szCs w:val="28"/>
                <w:lang w:val="uk-UA"/>
              </w:rPr>
            </w:pPr>
          </w:p>
          <w:p w14:paraId="7366354E"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90090 доларів США</w:t>
            </w:r>
          </w:p>
        </w:tc>
        <w:tc>
          <w:tcPr>
            <w:tcW w:w="2551" w:type="dxa"/>
          </w:tcPr>
          <w:p w14:paraId="3317DE0F" w14:textId="77777777" w:rsidR="00477F02" w:rsidRPr="00B31F5D" w:rsidRDefault="00250B83" w:rsidP="00A14361">
            <w:pPr>
              <w:pStyle w:val="TableParagraph"/>
              <w:spacing w:line="360" w:lineRule="auto"/>
              <w:ind w:left="0"/>
              <w:jc w:val="center"/>
              <w:rPr>
                <w:sz w:val="28"/>
                <w:szCs w:val="28"/>
                <w:lang w:val="uk-UA"/>
              </w:rPr>
            </w:pPr>
            <w:proofErr w:type="spellStart"/>
            <w:r w:rsidRPr="00B31F5D">
              <w:rPr>
                <w:color w:val="231F20"/>
                <w:sz w:val="28"/>
                <w:szCs w:val="28"/>
                <w:lang w:val="uk-UA"/>
              </w:rPr>
              <w:t>US</w:t>
            </w:r>
            <w:proofErr w:type="spellEnd"/>
            <w:r w:rsidRPr="00B31F5D">
              <w:rPr>
                <w:color w:val="231F20"/>
                <w:sz w:val="28"/>
                <w:szCs w:val="28"/>
                <w:lang w:val="uk-UA"/>
              </w:rPr>
              <w:t>$ 93600/</w:t>
            </w:r>
            <w:proofErr w:type="spellStart"/>
            <w:r w:rsidRPr="00B31F5D">
              <w:rPr>
                <w:color w:val="231F20"/>
                <w:sz w:val="28"/>
                <w:szCs w:val="28"/>
                <w:lang w:val="uk-UA"/>
              </w:rPr>
              <w:t>4рік</w:t>
            </w:r>
            <w:proofErr w:type="spellEnd"/>
          </w:p>
        </w:tc>
        <w:tc>
          <w:tcPr>
            <w:tcW w:w="2268" w:type="dxa"/>
          </w:tcPr>
          <w:p w14:paraId="35AEAE81"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12,5 місяців</w:t>
            </w:r>
          </w:p>
        </w:tc>
      </w:tr>
      <w:tr w:rsidR="00477F02" w:rsidRPr="00B31F5D" w14:paraId="0C99B407" w14:textId="77777777" w:rsidTr="00A14361">
        <w:trPr>
          <w:trHeight w:val="184"/>
        </w:trPr>
        <w:tc>
          <w:tcPr>
            <w:tcW w:w="1712" w:type="dxa"/>
          </w:tcPr>
          <w:p w14:paraId="2BDBB878" w14:textId="2272F4E2" w:rsidR="00477F02" w:rsidRPr="00B31F5D" w:rsidRDefault="00A14361" w:rsidP="00A14361">
            <w:pPr>
              <w:pStyle w:val="TableParagraph"/>
              <w:spacing w:line="360" w:lineRule="auto"/>
              <w:ind w:left="0"/>
              <w:jc w:val="center"/>
              <w:rPr>
                <w:sz w:val="28"/>
                <w:szCs w:val="28"/>
                <w:lang w:val="uk-UA"/>
              </w:rPr>
            </w:pPr>
            <w:proofErr w:type="spellStart"/>
            <w:r w:rsidRPr="00B31F5D">
              <w:rPr>
                <w:color w:val="231F20"/>
                <w:sz w:val="28"/>
                <w:szCs w:val="28"/>
                <w:lang w:val="uk-UA"/>
              </w:rPr>
              <w:t>Tesla</w:t>
            </w:r>
            <w:proofErr w:type="spellEnd"/>
          </w:p>
        </w:tc>
        <w:tc>
          <w:tcPr>
            <w:tcW w:w="2410" w:type="dxa"/>
            <w:vMerge/>
            <w:tcBorders>
              <w:top w:val="nil"/>
            </w:tcBorders>
          </w:tcPr>
          <w:p w14:paraId="27409AA1" w14:textId="77777777" w:rsidR="00477F02" w:rsidRPr="00B31F5D" w:rsidRDefault="00477F02" w:rsidP="00A14361">
            <w:pPr>
              <w:spacing w:line="360" w:lineRule="auto"/>
              <w:jc w:val="center"/>
              <w:rPr>
                <w:sz w:val="28"/>
                <w:szCs w:val="28"/>
                <w:lang w:val="uk-UA"/>
              </w:rPr>
            </w:pPr>
          </w:p>
        </w:tc>
        <w:tc>
          <w:tcPr>
            <w:tcW w:w="2551" w:type="dxa"/>
          </w:tcPr>
          <w:p w14:paraId="7478CD74" w14:textId="77777777" w:rsidR="00477F02" w:rsidRPr="00B31F5D" w:rsidRDefault="00250B83" w:rsidP="00A14361">
            <w:pPr>
              <w:pStyle w:val="TableParagraph"/>
              <w:spacing w:line="360" w:lineRule="auto"/>
              <w:ind w:left="0"/>
              <w:jc w:val="center"/>
              <w:rPr>
                <w:sz w:val="28"/>
                <w:szCs w:val="28"/>
                <w:lang w:val="uk-UA"/>
              </w:rPr>
            </w:pPr>
            <w:proofErr w:type="spellStart"/>
            <w:r w:rsidRPr="00B31F5D">
              <w:rPr>
                <w:color w:val="231F20"/>
                <w:sz w:val="28"/>
                <w:szCs w:val="28"/>
                <w:lang w:val="uk-UA"/>
              </w:rPr>
              <w:t>US</w:t>
            </w:r>
            <w:proofErr w:type="spellEnd"/>
            <w:r w:rsidRPr="00B31F5D">
              <w:rPr>
                <w:color w:val="231F20"/>
                <w:sz w:val="28"/>
                <w:szCs w:val="28"/>
                <w:lang w:val="uk-UA"/>
              </w:rPr>
              <w:t>$ 90480/</w:t>
            </w:r>
            <w:proofErr w:type="spellStart"/>
            <w:r w:rsidRPr="00B31F5D">
              <w:rPr>
                <w:color w:val="231F20"/>
                <w:sz w:val="28"/>
                <w:szCs w:val="28"/>
                <w:lang w:val="uk-UA"/>
              </w:rPr>
              <w:t>4рік</w:t>
            </w:r>
            <w:proofErr w:type="spellEnd"/>
          </w:p>
        </w:tc>
        <w:tc>
          <w:tcPr>
            <w:tcW w:w="2268" w:type="dxa"/>
          </w:tcPr>
          <w:p w14:paraId="596ED978"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12 місяців</w:t>
            </w:r>
          </w:p>
        </w:tc>
      </w:tr>
      <w:tr w:rsidR="00477F02" w:rsidRPr="00B31F5D" w14:paraId="08A21FAF" w14:textId="77777777" w:rsidTr="00A14361">
        <w:trPr>
          <w:trHeight w:val="184"/>
        </w:trPr>
        <w:tc>
          <w:tcPr>
            <w:tcW w:w="1712" w:type="dxa"/>
          </w:tcPr>
          <w:p w14:paraId="7F9C2570"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Майбутнє</w:t>
            </w:r>
          </w:p>
        </w:tc>
        <w:tc>
          <w:tcPr>
            <w:tcW w:w="2410" w:type="dxa"/>
            <w:vMerge/>
            <w:tcBorders>
              <w:top w:val="nil"/>
            </w:tcBorders>
          </w:tcPr>
          <w:p w14:paraId="24554308" w14:textId="77777777" w:rsidR="00477F02" w:rsidRPr="00B31F5D" w:rsidRDefault="00477F02" w:rsidP="00A14361">
            <w:pPr>
              <w:spacing w:line="360" w:lineRule="auto"/>
              <w:jc w:val="center"/>
              <w:rPr>
                <w:sz w:val="28"/>
                <w:szCs w:val="28"/>
                <w:lang w:val="uk-UA"/>
              </w:rPr>
            </w:pPr>
          </w:p>
        </w:tc>
        <w:tc>
          <w:tcPr>
            <w:tcW w:w="2551" w:type="dxa"/>
          </w:tcPr>
          <w:p w14:paraId="75F961CB" w14:textId="77777777" w:rsidR="00477F02" w:rsidRPr="00B31F5D" w:rsidRDefault="00250B83" w:rsidP="00A14361">
            <w:pPr>
              <w:pStyle w:val="TableParagraph"/>
              <w:spacing w:line="360" w:lineRule="auto"/>
              <w:ind w:left="0"/>
              <w:jc w:val="center"/>
              <w:rPr>
                <w:sz w:val="28"/>
                <w:szCs w:val="28"/>
                <w:lang w:val="uk-UA"/>
              </w:rPr>
            </w:pPr>
            <w:proofErr w:type="spellStart"/>
            <w:r w:rsidRPr="00B31F5D">
              <w:rPr>
                <w:color w:val="231F20"/>
                <w:sz w:val="28"/>
                <w:szCs w:val="28"/>
                <w:lang w:val="uk-UA"/>
              </w:rPr>
              <w:t>US</w:t>
            </w:r>
            <w:proofErr w:type="spellEnd"/>
            <w:r w:rsidRPr="00B31F5D">
              <w:rPr>
                <w:color w:val="231F20"/>
                <w:sz w:val="28"/>
                <w:szCs w:val="28"/>
                <w:lang w:val="uk-UA"/>
              </w:rPr>
              <w:t>$ 49920/</w:t>
            </w:r>
            <w:proofErr w:type="spellStart"/>
            <w:r w:rsidRPr="00B31F5D">
              <w:rPr>
                <w:color w:val="231F20"/>
                <w:sz w:val="28"/>
                <w:szCs w:val="28"/>
                <w:lang w:val="uk-UA"/>
              </w:rPr>
              <w:t>4рік</w:t>
            </w:r>
            <w:proofErr w:type="spellEnd"/>
          </w:p>
        </w:tc>
        <w:tc>
          <w:tcPr>
            <w:tcW w:w="2268" w:type="dxa"/>
          </w:tcPr>
          <w:p w14:paraId="7B29AB6B" w14:textId="292A274D"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6</w:t>
            </w:r>
            <w:r w:rsidR="00F53673" w:rsidRPr="00B31F5D">
              <w:rPr>
                <w:color w:val="231F20"/>
                <w:sz w:val="28"/>
                <w:szCs w:val="28"/>
                <w:lang w:val="uk-UA"/>
              </w:rPr>
              <w:t>,</w:t>
            </w:r>
            <w:r w:rsidRPr="00B31F5D">
              <w:rPr>
                <w:color w:val="231F20"/>
                <w:sz w:val="28"/>
                <w:szCs w:val="28"/>
                <w:lang w:val="uk-UA"/>
              </w:rPr>
              <w:t>6 місяців</w:t>
            </w:r>
          </w:p>
        </w:tc>
      </w:tr>
    </w:tbl>
    <w:p w14:paraId="3E2851C2" w14:textId="77777777" w:rsidR="00A43637" w:rsidRPr="00B31F5D" w:rsidRDefault="00A43637" w:rsidP="00AA3455">
      <w:pPr>
        <w:pStyle w:val="a3"/>
        <w:spacing w:line="360" w:lineRule="auto"/>
        <w:ind w:firstLine="720"/>
        <w:jc w:val="both"/>
        <w:rPr>
          <w:color w:val="231F20"/>
          <w:sz w:val="28"/>
          <w:szCs w:val="28"/>
          <w:highlight w:val="yellow"/>
          <w:lang w:val="uk-UA"/>
        </w:rPr>
        <w:sectPr w:rsidR="00A43637" w:rsidRPr="00B31F5D" w:rsidSect="00AA3455">
          <w:footerReference w:type="default" r:id="rId28"/>
          <w:type w:val="continuous"/>
          <w:pgSz w:w="11906" w:h="16838" w:code="9"/>
          <w:pgMar w:top="1134" w:right="850" w:bottom="1134" w:left="1701" w:header="708" w:footer="708" w:gutter="0"/>
          <w:cols w:space="720"/>
          <w:docGrid w:linePitch="299"/>
        </w:sectPr>
      </w:pPr>
    </w:p>
    <w:p w14:paraId="300F123D" w14:textId="565120E9" w:rsidR="00A43637" w:rsidRPr="00B31F5D" w:rsidRDefault="00A43637" w:rsidP="00AA3455">
      <w:pPr>
        <w:pStyle w:val="a3"/>
        <w:spacing w:line="360" w:lineRule="auto"/>
        <w:ind w:firstLine="720"/>
        <w:jc w:val="both"/>
        <w:rPr>
          <w:color w:val="231F20"/>
          <w:sz w:val="28"/>
          <w:szCs w:val="28"/>
          <w:highlight w:val="yellow"/>
          <w:lang w:val="uk-UA"/>
        </w:rPr>
      </w:pPr>
    </w:p>
    <w:p w14:paraId="016874E6" w14:textId="3A02E8FB" w:rsidR="00A43637" w:rsidRPr="00B31F5D" w:rsidRDefault="00A43637" w:rsidP="00AA3455">
      <w:pPr>
        <w:pStyle w:val="a3"/>
        <w:spacing w:line="360" w:lineRule="auto"/>
        <w:ind w:firstLine="720"/>
        <w:jc w:val="both"/>
        <w:rPr>
          <w:color w:val="231F20"/>
          <w:sz w:val="28"/>
          <w:szCs w:val="28"/>
          <w:highlight w:val="yellow"/>
          <w:lang w:val="uk-UA"/>
        </w:rPr>
      </w:pPr>
      <w:r w:rsidRPr="00B31F5D">
        <w:rPr>
          <w:sz w:val="28"/>
          <w:szCs w:val="28"/>
          <w:highlight w:val="yellow"/>
          <w:lang w:val="uk-UA" w:eastAsia="uk-UA"/>
        </w:rPr>
        <w:drawing>
          <wp:inline distT="0" distB="0" distL="0" distR="0" wp14:anchorId="1CB0B5F5" wp14:editId="32600BF4">
            <wp:extent cx="8580120" cy="3465850"/>
            <wp:effectExtent l="0" t="0" r="0" b="127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9" cstate="print"/>
                    <a:stretch>
                      <a:fillRect/>
                    </a:stretch>
                  </pic:blipFill>
                  <pic:spPr>
                    <a:xfrm>
                      <a:off x="0" y="0"/>
                      <a:ext cx="8630408" cy="3486163"/>
                    </a:xfrm>
                    <a:prstGeom prst="rect">
                      <a:avLst/>
                    </a:prstGeom>
                  </pic:spPr>
                </pic:pic>
              </a:graphicData>
            </a:graphic>
          </wp:inline>
        </w:drawing>
      </w:r>
    </w:p>
    <w:p w14:paraId="54B8A0A0" w14:textId="233090A6" w:rsidR="00A43637" w:rsidRPr="00B31F5D" w:rsidRDefault="00A43637" w:rsidP="00A43637">
      <w:pPr>
        <w:spacing w:line="360" w:lineRule="auto"/>
        <w:ind w:firstLine="720"/>
        <w:jc w:val="both"/>
        <w:rPr>
          <w:sz w:val="28"/>
          <w:szCs w:val="28"/>
          <w:lang w:val="uk-UA"/>
        </w:rPr>
      </w:pPr>
      <w:r w:rsidRPr="00B31F5D">
        <w:rPr>
          <w:color w:val="231F20"/>
          <w:sz w:val="28"/>
          <w:szCs w:val="28"/>
          <w:lang w:val="uk-UA"/>
        </w:rPr>
        <w:t xml:space="preserve">Рис. 6. 5 Порівняння продуктивності та вартості [29].  </w:t>
      </w:r>
    </w:p>
    <w:p w14:paraId="61CDB5ED" w14:textId="49F702A6" w:rsidR="00A43637" w:rsidRPr="00B31F5D" w:rsidRDefault="00A43637" w:rsidP="00AA3455">
      <w:pPr>
        <w:pStyle w:val="a3"/>
        <w:spacing w:line="360" w:lineRule="auto"/>
        <w:ind w:firstLine="720"/>
        <w:jc w:val="both"/>
        <w:rPr>
          <w:color w:val="231F20"/>
          <w:sz w:val="28"/>
          <w:szCs w:val="28"/>
          <w:highlight w:val="yellow"/>
          <w:lang w:val="uk-UA"/>
        </w:rPr>
      </w:pPr>
    </w:p>
    <w:p w14:paraId="613B4640" w14:textId="77777777" w:rsidR="00A43637" w:rsidRPr="00B31F5D" w:rsidRDefault="00A43637" w:rsidP="00AA3455">
      <w:pPr>
        <w:pStyle w:val="a3"/>
        <w:spacing w:line="360" w:lineRule="auto"/>
        <w:ind w:firstLine="720"/>
        <w:jc w:val="both"/>
        <w:rPr>
          <w:color w:val="231F20"/>
          <w:sz w:val="28"/>
          <w:szCs w:val="28"/>
          <w:highlight w:val="yellow"/>
          <w:lang w:val="uk-UA"/>
        </w:rPr>
      </w:pPr>
    </w:p>
    <w:p w14:paraId="20AE47D8" w14:textId="77777777" w:rsidR="00A43637" w:rsidRPr="00B31F5D" w:rsidRDefault="00A43637" w:rsidP="00AA3455">
      <w:pPr>
        <w:pStyle w:val="a3"/>
        <w:spacing w:line="360" w:lineRule="auto"/>
        <w:ind w:firstLine="720"/>
        <w:jc w:val="both"/>
        <w:rPr>
          <w:color w:val="231F20"/>
          <w:sz w:val="28"/>
          <w:szCs w:val="28"/>
          <w:highlight w:val="yellow"/>
          <w:lang w:val="uk-UA"/>
        </w:rPr>
        <w:sectPr w:rsidR="00A43637" w:rsidRPr="00B31F5D" w:rsidSect="00A43637">
          <w:pgSz w:w="16838" w:h="11906" w:orient="landscape" w:code="9"/>
          <w:pgMar w:top="1701" w:right="1134" w:bottom="850" w:left="1134" w:header="708" w:footer="708" w:gutter="0"/>
          <w:cols w:space="720"/>
          <w:docGrid w:linePitch="299"/>
        </w:sectPr>
      </w:pPr>
    </w:p>
    <w:p w14:paraId="4EA64122" w14:textId="1A1D63B7"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lastRenderedPageBreak/>
        <w:t xml:space="preserve">Крім того, також було проведено аналіз викидів вуглекислого газу </w:t>
      </w:r>
      <w:proofErr w:type="spellStart"/>
      <w:r w:rsidRPr="00B31F5D">
        <w:rPr>
          <w:color w:val="231F20"/>
          <w:sz w:val="28"/>
          <w:szCs w:val="28"/>
          <w:lang w:val="uk-UA"/>
        </w:rPr>
        <w:t>WTW</w:t>
      </w:r>
      <w:proofErr w:type="spellEnd"/>
      <w:r w:rsidRPr="00B31F5D">
        <w:rPr>
          <w:color w:val="231F20"/>
          <w:sz w:val="28"/>
          <w:szCs w:val="28"/>
          <w:lang w:val="uk-UA"/>
        </w:rPr>
        <w:t xml:space="preserve"> (</w:t>
      </w:r>
      <w:proofErr w:type="spellStart"/>
      <w:r w:rsidRPr="00B31F5D">
        <w:rPr>
          <w:color w:val="231F20"/>
          <w:sz w:val="28"/>
          <w:szCs w:val="28"/>
          <w:lang w:val="uk-UA"/>
        </w:rPr>
        <w:t>Well</w:t>
      </w:r>
      <w:proofErr w:type="spellEnd"/>
      <w:r w:rsidRPr="00B31F5D">
        <w:rPr>
          <w:color w:val="231F20"/>
          <w:sz w:val="28"/>
          <w:szCs w:val="28"/>
          <w:lang w:val="uk-UA"/>
        </w:rPr>
        <w:t>-</w:t>
      </w:r>
      <w:proofErr w:type="spellStart"/>
      <w:r w:rsidRPr="00B31F5D">
        <w:rPr>
          <w:color w:val="231F20"/>
          <w:sz w:val="28"/>
          <w:szCs w:val="28"/>
          <w:lang w:val="uk-UA"/>
        </w:rPr>
        <w:t>To</w:t>
      </w:r>
      <w:proofErr w:type="spellEnd"/>
      <w:r w:rsidRPr="00B31F5D">
        <w:rPr>
          <w:color w:val="231F20"/>
          <w:sz w:val="28"/>
          <w:szCs w:val="28"/>
          <w:lang w:val="uk-UA"/>
        </w:rPr>
        <w:t xml:space="preserve">-Wheel) на основі моделі </w:t>
      </w:r>
      <w:proofErr w:type="spellStart"/>
      <w:r w:rsidRPr="00B31F5D">
        <w:rPr>
          <w:color w:val="231F20"/>
          <w:sz w:val="28"/>
          <w:szCs w:val="28"/>
          <w:lang w:val="uk-UA"/>
        </w:rPr>
        <w:t>GREET</w:t>
      </w:r>
      <w:proofErr w:type="spellEnd"/>
      <w:r w:rsidRPr="00B31F5D">
        <w:rPr>
          <w:color w:val="231F20"/>
          <w:sz w:val="28"/>
          <w:szCs w:val="28"/>
          <w:lang w:val="uk-UA"/>
        </w:rPr>
        <w:t xml:space="preserve"> (модель парникових газів, регульованих викидів та використання енергії на транспорті). Розрахунок викидів діоксиду вуглецю </w:t>
      </w:r>
      <w:proofErr w:type="spellStart"/>
      <w:r w:rsidRPr="00B31F5D">
        <w:rPr>
          <w:color w:val="231F20"/>
          <w:sz w:val="28"/>
          <w:szCs w:val="28"/>
          <w:lang w:val="uk-UA"/>
        </w:rPr>
        <w:t>PTW</w:t>
      </w:r>
      <w:proofErr w:type="spellEnd"/>
      <w:r w:rsidRPr="00B31F5D">
        <w:rPr>
          <w:color w:val="231F20"/>
          <w:sz w:val="28"/>
          <w:szCs w:val="28"/>
          <w:lang w:val="uk-UA"/>
        </w:rPr>
        <w:t xml:space="preserve"> (</w:t>
      </w:r>
      <w:proofErr w:type="spellStart"/>
      <w:r w:rsidRPr="00B31F5D">
        <w:rPr>
          <w:color w:val="231F20"/>
          <w:sz w:val="28"/>
          <w:szCs w:val="28"/>
          <w:lang w:val="uk-UA"/>
        </w:rPr>
        <w:t>Pump</w:t>
      </w:r>
      <w:proofErr w:type="spellEnd"/>
      <w:r w:rsidRPr="00B31F5D">
        <w:rPr>
          <w:color w:val="231F20"/>
          <w:sz w:val="28"/>
          <w:szCs w:val="28"/>
          <w:lang w:val="uk-UA"/>
        </w:rPr>
        <w:t>-</w:t>
      </w:r>
      <w:proofErr w:type="spellStart"/>
      <w:r w:rsidRPr="00B31F5D">
        <w:rPr>
          <w:color w:val="231F20"/>
          <w:sz w:val="28"/>
          <w:szCs w:val="28"/>
          <w:lang w:val="uk-UA"/>
        </w:rPr>
        <w:t>To</w:t>
      </w:r>
      <w:proofErr w:type="spellEnd"/>
      <w:r w:rsidRPr="00B31F5D">
        <w:rPr>
          <w:color w:val="231F20"/>
          <w:sz w:val="28"/>
          <w:szCs w:val="28"/>
          <w:lang w:val="uk-UA"/>
        </w:rPr>
        <w:t>-Wheel) взя</w:t>
      </w:r>
      <w:r w:rsidR="00A14361" w:rsidRPr="00B31F5D">
        <w:rPr>
          <w:color w:val="231F20"/>
          <w:sz w:val="28"/>
          <w:szCs w:val="28"/>
          <w:lang w:val="uk-UA"/>
        </w:rPr>
        <w:t>то</w:t>
      </w:r>
      <w:r w:rsidRPr="00B31F5D">
        <w:rPr>
          <w:color w:val="231F20"/>
          <w:sz w:val="28"/>
          <w:szCs w:val="28"/>
          <w:lang w:val="uk-UA"/>
        </w:rPr>
        <w:t xml:space="preserve"> на озброєння коефіцієнти викидів діоксиду вуглецю для транспортного палива, надані Програмою добровільної звітності про парникові гази Управління енергетичної інформації США. Покращення показників паливної економічності, викидів </w:t>
      </w:r>
      <w:proofErr w:type="spellStart"/>
      <w:r w:rsidRPr="00B31F5D">
        <w:rPr>
          <w:color w:val="231F20"/>
          <w:sz w:val="28"/>
          <w:szCs w:val="28"/>
          <w:lang w:val="uk-UA"/>
        </w:rPr>
        <w:t>CO</w:t>
      </w:r>
      <w:r w:rsidRPr="00B31F5D">
        <w:rPr>
          <w:color w:val="231F20"/>
          <w:sz w:val="28"/>
          <w:szCs w:val="28"/>
          <w:vertAlign w:val="superscript"/>
          <w:lang w:val="uk-UA"/>
        </w:rPr>
        <w:t>2</w:t>
      </w:r>
      <w:proofErr w:type="spellEnd"/>
      <w:r w:rsidRPr="00B31F5D">
        <w:rPr>
          <w:color w:val="231F20"/>
          <w:sz w:val="28"/>
          <w:szCs w:val="28"/>
          <w:lang w:val="uk-UA"/>
        </w:rPr>
        <w:t>, коефіцієнта собівартості виробництва та середнього часу окупності наведено в таблиці 6.</w:t>
      </w:r>
    </w:p>
    <w:p w14:paraId="5B1D96E8" w14:textId="77777777" w:rsidR="00477F02" w:rsidRPr="00B31F5D" w:rsidRDefault="00477F02" w:rsidP="00AA3455">
      <w:pPr>
        <w:pStyle w:val="a3"/>
        <w:spacing w:line="360" w:lineRule="auto"/>
        <w:ind w:firstLine="720"/>
        <w:jc w:val="both"/>
        <w:rPr>
          <w:sz w:val="28"/>
          <w:szCs w:val="28"/>
          <w:highlight w:val="yellow"/>
          <w:lang w:val="uk-UA"/>
        </w:rPr>
      </w:pPr>
    </w:p>
    <w:p w14:paraId="7F3A9325" w14:textId="1C1EE088" w:rsidR="00A14361" w:rsidRPr="00B31F5D" w:rsidRDefault="00250B83" w:rsidP="00A14361">
      <w:pPr>
        <w:tabs>
          <w:tab w:val="left" w:pos="1079"/>
        </w:tabs>
        <w:spacing w:line="360" w:lineRule="auto"/>
        <w:ind w:firstLine="720"/>
        <w:jc w:val="right"/>
        <w:rPr>
          <w:color w:val="231F20"/>
          <w:sz w:val="28"/>
          <w:szCs w:val="28"/>
          <w:lang w:val="uk-UA"/>
        </w:rPr>
      </w:pPr>
      <w:r w:rsidRPr="00B31F5D">
        <w:rPr>
          <w:color w:val="231F20"/>
          <w:sz w:val="28"/>
          <w:szCs w:val="28"/>
          <w:lang w:val="uk-UA"/>
        </w:rPr>
        <w:t>Т</w:t>
      </w:r>
      <w:r w:rsidR="00A14361" w:rsidRPr="00B31F5D">
        <w:rPr>
          <w:color w:val="231F20"/>
          <w:sz w:val="28"/>
          <w:szCs w:val="28"/>
          <w:lang w:val="uk-UA"/>
        </w:rPr>
        <w:t>аблиця</w:t>
      </w:r>
      <w:r w:rsidRPr="00B31F5D">
        <w:rPr>
          <w:color w:val="231F20"/>
          <w:sz w:val="28"/>
          <w:szCs w:val="28"/>
          <w:lang w:val="uk-UA"/>
        </w:rPr>
        <w:t xml:space="preserve"> </w:t>
      </w:r>
      <w:r w:rsidR="00A14361" w:rsidRPr="00B31F5D">
        <w:rPr>
          <w:color w:val="231F20"/>
          <w:sz w:val="28"/>
          <w:szCs w:val="28"/>
          <w:lang w:val="uk-UA"/>
        </w:rPr>
        <w:t>6</w:t>
      </w:r>
      <w:r w:rsidRPr="00B31F5D">
        <w:rPr>
          <w:color w:val="231F20"/>
          <w:sz w:val="28"/>
          <w:szCs w:val="28"/>
          <w:lang w:val="uk-UA"/>
        </w:rPr>
        <w:t>.</w:t>
      </w:r>
    </w:p>
    <w:p w14:paraId="19332F28" w14:textId="31C64B82" w:rsidR="00477F02" w:rsidRPr="00B31F5D" w:rsidRDefault="00A14361" w:rsidP="00A14361">
      <w:pPr>
        <w:tabs>
          <w:tab w:val="left" w:pos="1079"/>
        </w:tabs>
        <w:spacing w:line="360" w:lineRule="auto"/>
        <w:ind w:firstLine="720"/>
        <w:jc w:val="center"/>
        <w:rPr>
          <w:sz w:val="28"/>
          <w:szCs w:val="28"/>
          <w:lang w:val="uk-UA"/>
        </w:rPr>
      </w:pPr>
      <w:r w:rsidRPr="00B31F5D">
        <w:rPr>
          <w:color w:val="231F20"/>
          <w:sz w:val="28"/>
          <w:szCs w:val="28"/>
          <w:lang w:val="uk-UA"/>
        </w:rPr>
        <w:t>Порівняння між гібридною та сучасним автосамоскидом</w:t>
      </w:r>
    </w:p>
    <w:tbl>
      <w:tblPr>
        <w:tblStyle w:val="TableNormal"/>
        <w:tblW w:w="9079" w:type="dxa"/>
        <w:tblInd w:w="4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59"/>
        <w:gridCol w:w="2552"/>
        <w:gridCol w:w="2268"/>
      </w:tblGrid>
      <w:tr w:rsidR="00477F02" w:rsidRPr="00B31F5D" w14:paraId="0BDC23F1" w14:textId="77777777" w:rsidTr="00A14361">
        <w:trPr>
          <w:trHeight w:val="215"/>
        </w:trPr>
        <w:tc>
          <w:tcPr>
            <w:tcW w:w="4259" w:type="dxa"/>
          </w:tcPr>
          <w:p w14:paraId="5AB69471" w14:textId="77777777" w:rsidR="00477F02" w:rsidRPr="00B31F5D" w:rsidRDefault="00477F02" w:rsidP="00A14361">
            <w:pPr>
              <w:pStyle w:val="TableParagraph"/>
              <w:spacing w:line="360" w:lineRule="auto"/>
              <w:ind w:left="0"/>
              <w:jc w:val="center"/>
              <w:rPr>
                <w:sz w:val="28"/>
                <w:szCs w:val="28"/>
                <w:lang w:val="uk-UA"/>
              </w:rPr>
            </w:pPr>
          </w:p>
        </w:tc>
        <w:tc>
          <w:tcPr>
            <w:tcW w:w="2552" w:type="dxa"/>
          </w:tcPr>
          <w:p w14:paraId="296993B6" w14:textId="77777777" w:rsidR="00477F02" w:rsidRPr="00B31F5D" w:rsidRDefault="00250B83" w:rsidP="00A14361">
            <w:pPr>
              <w:pStyle w:val="TableParagraph"/>
              <w:spacing w:line="360" w:lineRule="auto"/>
              <w:ind w:left="0"/>
              <w:jc w:val="center"/>
              <w:rPr>
                <w:sz w:val="28"/>
                <w:szCs w:val="28"/>
                <w:lang w:val="uk-UA"/>
              </w:rPr>
            </w:pPr>
            <w:proofErr w:type="spellStart"/>
            <w:r w:rsidRPr="00B31F5D">
              <w:rPr>
                <w:color w:val="231F20"/>
                <w:sz w:val="28"/>
                <w:szCs w:val="28"/>
                <w:lang w:val="uk-UA"/>
              </w:rPr>
              <w:t>Гібридно</w:t>
            </w:r>
            <w:proofErr w:type="spellEnd"/>
            <w:r w:rsidRPr="00B31F5D">
              <w:rPr>
                <w:color w:val="231F20"/>
                <w:sz w:val="28"/>
                <w:szCs w:val="28"/>
                <w:lang w:val="uk-UA"/>
              </w:rPr>
              <w:t>-електричний</w:t>
            </w:r>
          </w:p>
        </w:tc>
        <w:tc>
          <w:tcPr>
            <w:tcW w:w="2268" w:type="dxa"/>
          </w:tcPr>
          <w:p w14:paraId="52546CBB"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Дизель-електричний</w:t>
            </w:r>
          </w:p>
        </w:tc>
      </w:tr>
      <w:tr w:rsidR="00477F02" w:rsidRPr="00B31F5D" w14:paraId="1C6F5892" w14:textId="77777777" w:rsidTr="00A14361">
        <w:trPr>
          <w:trHeight w:val="184"/>
        </w:trPr>
        <w:tc>
          <w:tcPr>
            <w:tcW w:w="4259" w:type="dxa"/>
          </w:tcPr>
          <w:p w14:paraId="175B9E82"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Коефіцієнт паливної економічності (л/100 км/т)</w:t>
            </w:r>
          </w:p>
        </w:tc>
        <w:tc>
          <w:tcPr>
            <w:tcW w:w="2552" w:type="dxa"/>
          </w:tcPr>
          <w:p w14:paraId="30DC9F6B"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3.43</w:t>
            </w:r>
          </w:p>
        </w:tc>
        <w:tc>
          <w:tcPr>
            <w:tcW w:w="2268" w:type="dxa"/>
          </w:tcPr>
          <w:p w14:paraId="1ADC9C92"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3.70</w:t>
            </w:r>
          </w:p>
        </w:tc>
      </w:tr>
      <w:tr w:rsidR="00477F02" w:rsidRPr="00B31F5D" w14:paraId="1C50E3A8" w14:textId="77777777" w:rsidTr="00A14361">
        <w:trPr>
          <w:trHeight w:val="183"/>
        </w:trPr>
        <w:tc>
          <w:tcPr>
            <w:tcW w:w="4259" w:type="dxa"/>
          </w:tcPr>
          <w:p w14:paraId="76A5901C"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 xml:space="preserve">Викиди </w:t>
            </w:r>
            <w:proofErr w:type="spellStart"/>
            <w:r w:rsidRPr="00B31F5D">
              <w:rPr>
                <w:color w:val="231F20"/>
                <w:sz w:val="28"/>
                <w:szCs w:val="28"/>
                <w:lang w:val="uk-UA"/>
              </w:rPr>
              <w:t>CO</w:t>
            </w:r>
            <w:r w:rsidRPr="00B31F5D">
              <w:rPr>
                <w:color w:val="231F20"/>
                <w:sz w:val="28"/>
                <w:szCs w:val="28"/>
                <w:vertAlign w:val="superscript"/>
                <w:lang w:val="uk-UA"/>
              </w:rPr>
              <w:t>2</w:t>
            </w:r>
            <w:proofErr w:type="spellEnd"/>
            <w:r w:rsidRPr="00B31F5D">
              <w:rPr>
                <w:color w:val="231F20"/>
                <w:sz w:val="28"/>
                <w:szCs w:val="28"/>
                <w:lang w:val="uk-UA"/>
              </w:rPr>
              <w:t xml:space="preserve"> </w:t>
            </w:r>
            <w:proofErr w:type="spellStart"/>
            <w:r w:rsidRPr="00B31F5D">
              <w:rPr>
                <w:color w:val="231F20"/>
                <w:sz w:val="28"/>
                <w:szCs w:val="28"/>
                <w:lang w:val="uk-UA"/>
              </w:rPr>
              <w:t>WTW</w:t>
            </w:r>
            <w:proofErr w:type="spellEnd"/>
            <w:r w:rsidRPr="00B31F5D">
              <w:rPr>
                <w:color w:val="231F20"/>
                <w:sz w:val="28"/>
                <w:szCs w:val="28"/>
                <w:lang w:val="uk-UA"/>
              </w:rPr>
              <w:t xml:space="preserve"> (г/км/т)</w:t>
            </w:r>
          </w:p>
        </w:tc>
        <w:tc>
          <w:tcPr>
            <w:tcW w:w="2552" w:type="dxa"/>
          </w:tcPr>
          <w:p w14:paraId="48966F6B"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109.14</w:t>
            </w:r>
          </w:p>
        </w:tc>
        <w:tc>
          <w:tcPr>
            <w:tcW w:w="2268" w:type="dxa"/>
          </w:tcPr>
          <w:p w14:paraId="4E3D2F6A"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120.62</w:t>
            </w:r>
          </w:p>
        </w:tc>
      </w:tr>
      <w:tr w:rsidR="00477F02" w:rsidRPr="00B31F5D" w14:paraId="359E625B" w14:textId="77777777" w:rsidTr="00A14361">
        <w:trPr>
          <w:trHeight w:val="184"/>
        </w:trPr>
        <w:tc>
          <w:tcPr>
            <w:tcW w:w="4259" w:type="dxa"/>
          </w:tcPr>
          <w:p w14:paraId="663A57F4"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Співвідношення собівартості продукції (</w:t>
            </w:r>
            <w:proofErr w:type="spellStart"/>
            <w:r w:rsidRPr="00B31F5D">
              <w:rPr>
                <w:color w:val="231F20"/>
                <w:sz w:val="28"/>
                <w:szCs w:val="28"/>
                <w:lang w:val="uk-UA"/>
              </w:rPr>
              <w:t>US</w:t>
            </w:r>
            <w:proofErr w:type="spellEnd"/>
            <w:r w:rsidRPr="00B31F5D">
              <w:rPr>
                <w:color w:val="231F20"/>
                <w:sz w:val="28"/>
                <w:szCs w:val="28"/>
                <w:lang w:val="uk-UA"/>
              </w:rPr>
              <w:t>$/T)</w:t>
            </w:r>
          </w:p>
        </w:tc>
        <w:tc>
          <w:tcPr>
            <w:tcW w:w="2552" w:type="dxa"/>
          </w:tcPr>
          <w:p w14:paraId="674D271F"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0.2898</w:t>
            </w:r>
          </w:p>
        </w:tc>
        <w:tc>
          <w:tcPr>
            <w:tcW w:w="2268" w:type="dxa"/>
          </w:tcPr>
          <w:p w14:paraId="15E2B74A"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0.3121</w:t>
            </w:r>
          </w:p>
        </w:tc>
      </w:tr>
      <w:tr w:rsidR="00477F02" w:rsidRPr="00B31F5D" w14:paraId="1318869D" w14:textId="77777777" w:rsidTr="00A14361">
        <w:trPr>
          <w:trHeight w:val="184"/>
        </w:trPr>
        <w:tc>
          <w:tcPr>
            <w:tcW w:w="4259" w:type="dxa"/>
          </w:tcPr>
          <w:p w14:paraId="18301A0C"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Термін окупності (місяць)</w:t>
            </w:r>
          </w:p>
        </w:tc>
        <w:tc>
          <w:tcPr>
            <w:tcW w:w="2552" w:type="dxa"/>
          </w:tcPr>
          <w:p w14:paraId="086401CC"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12.3</w:t>
            </w:r>
          </w:p>
        </w:tc>
        <w:tc>
          <w:tcPr>
            <w:tcW w:w="2268" w:type="dxa"/>
          </w:tcPr>
          <w:p w14:paraId="7FA5B4DD" w14:textId="77777777" w:rsidR="00477F02" w:rsidRPr="00B31F5D" w:rsidRDefault="00250B83" w:rsidP="00A14361">
            <w:pPr>
              <w:pStyle w:val="TableParagraph"/>
              <w:spacing w:line="360" w:lineRule="auto"/>
              <w:ind w:left="0"/>
              <w:jc w:val="center"/>
              <w:rPr>
                <w:sz w:val="28"/>
                <w:szCs w:val="28"/>
                <w:lang w:val="uk-UA"/>
              </w:rPr>
            </w:pPr>
            <w:r w:rsidRPr="00B31F5D">
              <w:rPr>
                <w:color w:val="231F20"/>
                <w:sz w:val="28"/>
                <w:szCs w:val="28"/>
                <w:lang w:val="uk-UA"/>
              </w:rPr>
              <w:t>-</w:t>
            </w:r>
          </w:p>
        </w:tc>
      </w:tr>
    </w:tbl>
    <w:p w14:paraId="0B7F5E65" w14:textId="77777777" w:rsidR="00A14361" w:rsidRPr="00B31F5D" w:rsidRDefault="00A14361" w:rsidP="00AA3455">
      <w:pPr>
        <w:pStyle w:val="a3"/>
        <w:spacing w:line="360" w:lineRule="auto"/>
        <w:ind w:firstLine="720"/>
        <w:jc w:val="both"/>
        <w:rPr>
          <w:color w:val="231F20"/>
          <w:sz w:val="28"/>
          <w:szCs w:val="28"/>
          <w:highlight w:val="yellow"/>
          <w:lang w:val="uk-UA"/>
        </w:rPr>
      </w:pPr>
    </w:p>
    <w:p w14:paraId="47AE2B8B" w14:textId="77777777" w:rsidR="00A14361" w:rsidRPr="00B31F5D" w:rsidRDefault="00A14361" w:rsidP="00AA3455">
      <w:pPr>
        <w:pStyle w:val="a3"/>
        <w:spacing w:line="360" w:lineRule="auto"/>
        <w:ind w:firstLine="720"/>
        <w:jc w:val="both"/>
        <w:rPr>
          <w:color w:val="231F20"/>
          <w:sz w:val="28"/>
          <w:szCs w:val="28"/>
          <w:lang w:val="uk-UA"/>
        </w:rPr>
      </w:pPr>
    </w:p>
    <w:p w14:paraId="56927EF9" w14:textId="3054FE57"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Гібридна електрична силова установка забезпечує кращу паливну ефективність, зниження витрат на експлуатацію вантажівки та значне покращення викидів вуглекислого газу. У той же час, швидке зниження вартості батареї забезпечує короткий час окупності.</w:t>
      </w:r>
    </w:p>
    <w:p w14:paraId="4D1E0773" w14:textId="77777777" w:rsidR="00477F02" w:rsidRPr="00B31F5D" w:rsidRDefault="00477F02" w:rsidP="00AA3455">
      <w:pPr>
        <w:pStyle w:val="a3"/>
        <w:spacing w:line="360" w:lineRule="auto"/>
        <w:ind w:firstLine="720"/>
        <w:jc w:val="both"/>
        <w:rPr>
          <w:sz w:val="28"/>
          <w:szCs w:val="28"/>
          <w:lang w:val="uk-UA"/>
        </w:rPr>
      </w:pPr>
    </w:p>
    <w:p w14:paraId="3644ED74" w14:textId="77777777" w:rsidR="00AF12B8" w:rsidRPr="00B31F5D" w:rsidRDefault="00AF12B8">
      <w:pPr>
        <w:rPr>
          <w:color w:val="231F20"/>
          <w:sz w:val="28"/>
          <w:szCs w:val="28"/>
          <w:lang w:val="uk-UA"/>
        </w:rPr>
      </w:pPr>
      <w:r w:rsidRPr="00B31F5D">
        <w:rPr>
          <w:color w:val="231F20"/>
          <w:sz w:val="28"/>
          <w:szCs w:val="28"/>
          <w:lang w:val="uk-UA"/>
        </w:rPr>
        <w:br w:type="page"/>
      </w:r>
    </w:p>
    <w:p w14:paraId="14109D53" w14:textId="7C1E6CE8" w:rsidR="00477F02" w:rsidRPr="00B31F5D" w:rsidRDefault="00250B83" w:rsidP="00AF12B8">
      <w:pPr>
        <w:pStyle w:val="1"/>
        <w:jc w:val="center"/>
        <w:rPr>
          <w:rFonts w:ascii="Times New Roman" w:hAnsi="Times New Roman" w:cs="Times New Roman"/>
          <w:color w:val="000000" w:themeColor="text1"/>
          <w:sz w:val="28"/>
          <w:szCs w:val="28"/>
          <w:lang w:val="uk-UA"/>
        </w:rPr>
      </w:pPr>
      <w:bookmarkStart w:id="17" w:name="_Toc192183080"/>
      <w:r w:rsidRPr="00B31F5D">
        <w:rPr>
          <w:rFonts w:ascii="Times New Roman" w:hAnsi="Times New Roman" w:cs="Times New Roman"/>
          <w:color w:val="000000" w:themeColor="text1"/>
          <w:sz w:val="28"/>
          <w:szCs w:val="28"/>
          <w:lang w:val="uk-UA"/>
        </w:rPr>
        <w:lastRenderedPageBreak/>
        <w:t>ВИСНОВКИ</w:t>
      </w:r>
      <w:bookmarkEnd w:id="17"/>
    </w:p>
    <w:p w14:paraId="2A180446" w14:textId="77777777" w:rsidR="00A71935" w:rsidRPr="00B31F5D" w:rsidRDefault="00A71935" w:rsidP="00AA3455">
      <w:pPr>
        <w:pStyle w:val="a3"/>
        <w:spacing w:line="360" w:lineRule="auto"/>
        <w:ind w:firstLine="720"/>
        <w:jc w:val="both"/>
        <w:rPr>
          <w:color w:val="231F20"/>
          <w:sz w:val="28"/>
          <w:szCs w:val="28"/>
          <w:lang w:val="uk-UA"/>
        </w:rPr>
      </w:pPr>
    </w:p>
    <w:p w14:paraId="290978C1" w14:textId="77777777" w:rsidR="00A71935" w:rsidRPr="00B31F5D" w:rsidRDefault="00A71935" w:rsidP="00AA3455">
      <w:pPr>
        <w:pStyle w:val="a3"/>
        <w:spacing w:line="360" w:lineRule="auto"/>
        <w:ind w:firstLine="720"/>
        <w:jc w:val="both"/>
        <w:rPr>
          <w:color w:val="231F20"/>
          <w:sz w:val="28"/>
          <w:szCs w:val="28"/>
          <w:lang w:val="uk-UA"/>
        </w:rPr>
      </w:pPr>
    </w:p>
    <w:p w14:paraId="5C7024C2" w14:textId="61349E7E"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У цій роботі була розроблена модель системи силового агрегату </w:t>
      </w:r>
      <w:r w:rsidR="00A71935" w:rsidRPr="00B31F5D">
        <w:rPr>
          <w:color w:val="231F20"/>
          <w:sz w:val="28"/>
          <w:szCs w:val="28"/>
          <w:lang w:val="uk-UA"/>
        </w:rPr>
        <w:t xml:space="preserve">в середовищі </w:t>
      </w:r>
      <w:proofErr w:type="spellStart"/>
      <w:r w:rsidRPr="00B31F5D">
        <w:rPr>
          <w:color w:val="231F20"/>
          <w:sz w:val="28"/>
          <w:szCs w:val="28"/>
          <w:lang w:val="uk-UA"/>
        </w:rPr>
        <w:t>MATLAB</w:t>
      </w:r>
      <w:proofErr w:type="spellEnd"/>
      <w:r w:rsidRPr="00B31F5D">
        <w:rPr>
          <w:color w:val="231F20"/>
          <w:sz w:val="28"/>
          <w:szCs w:val="28"/>
          <w:lang w:val="uk-UA"/>
        </w:rPr>
        <w:t>/</w:t>
      </w:r>
      <w:proofErr w:type="spellStart"/>
      <w:r w:rsidRPr="00B31F5D">
        <w:rPr>
          <w:color w:val="231F20"/>
          <w:sz w:val="28"/>
          <w:szCs w:val="28"/>
          <w:lang w:val="uk-UA"/>
        </w:rPr>
        <w:t>Simulink</w:t>
      </w:r>
      <w:proofErr w:type="spellEnd"/>
      <w:r w:rsidRPr="00B31F5D">
        <w:rPr>
          <w:color w:val="231F20"/>
          <w:sz w:val="28"/>
          <w:szCs w:val="28"/>
          <w:lang w:val="uk-UA"/>
        </w:rPr>
        <w:t xml:space="preserve"> для серійного дизель-електричного гібридного кар'єрного </w:t>
      </w:r>
      <w:r w:rsidR="00A71935" w:rsidRPr="00B31F5D">
        <w:rPr>
          <w:color w:val="231F20"/>
          <w:sz w:val="28"/>
          <w:szCs w:val="28"/>
          <w:lang w:val="uk-UA"/>
        </w:rPr>
        <w:t>автосамоскиду</w:t>
      </w:r>
      <w:r w:rsidRPr="00B31F5D">
        <w:rPr>
          <w:color w:val="231F20"/>
          <w:sz w:val="28"/>
          <w:szCs w:val="28"/>
          <w:lang w:val="uk-UA"/>
        </w:rPr>
        <w:t xml:space="preserve"> з використанням стратегії управління потужністю </w:t>
      </w:r>
      <w:proofErr w:type="spellStart"/>
      <w:r w:rsidRPr="00B31F5D">
        <w:rPr>
          <w:color w:val="231F20"/>
          <w:sz w:val="28"/>
          <w:szCs w:val="28"/>
          <w:lang w:val="uk-UA"/>
        </w:rPr>
        <w:t>Power</w:t>
      </w:r>
      <w:proofErr w:type="spellEnd"/>
      <w:r w:rsidRPr="00B31F5D">
        <w:rPr>
          <w:color w:val="231F20"/>
          <w:sz w:val="28"/>
          <w:szCs w:val="28"/>
          <w:lang w:val="uk-UA"/>
        </w:rPr>
        <w:t xml:space="preserve"> </w:t>
      </w:r>
      <w:proofErr w:type="spellStart"/>
      <w:r w:rsidRPr="00B31F5D">
        <w:rPr>
          <w:color w:val="231F20"/>
          <w:sz w:val="28"/>
          <w:szCs w:val="28"/>
          <w:lang w:val="uk-UA"/>
        </w:rPr>
        <w:t>Follower</w:t>
      </w:r>
      <w:proofErr w:type="spellEnd"/>
      <w:r w:rsidRPr="00B31F5D">
        <w:rPr>
          <w:color w:val="231F20"/>
          <w:sz w:val="28"/>
          <w:szCs w:val="28"/>
          <w:lang w:val="uk-UA"/>
        </w:rPr>
        <w:t xml:space="preserve"> </w:t>
      </w:r>
      <w:proofErr w:type="spellStart"/>
      <w:r w:rsidRPr="00B31F5D">
        <w:rPr>
          <w:color w:val="231F20"/>
          <w:sz w:val="28"/>
          <w:szCs w:val="28"/>
          <w:lang w:val="uk-UA"/>
        </w:rPr>
        <w:t>Control</w:t>
      </w:r>
      <w:proofErr w:type="spellEnd"/>
      <w:r w:rsidRPr="00B31F5D">
        <w:rPr>
          <w:color w:val="231F20"/>
          <w:sz w:val="28"/>
          <w:szCs w:val="28"/>
          <w:lang w:val="uk-UA"/>
        </w:rPr>
        <w:t xml:space="preserve"> </w:t>
      </w:r>
      <w:proofErr w:type="spellStart"/>
      <w:r w:rsidRPr="00B31F5D">
        <w:rPr>
          <w:color w:val="231F20"/>
          <w:sz w:val="28"/>
          <w:szCs w:val="28"/>
          <w:lang w:val="uk-UA"/>
        </w:rPr>
        <w:t>Strategy</w:t>
      </w:r>
      <w:proofErr w:type="spellEnd"/>
      <w:r w:rsidRPr="00B31F5D">
        <w:rPr>
          <w:color w:val="231F20"/>
          <w:sz w:val="28"/>
          <w:szCs w:val="28"/>
          <w:lang w:val="uk-UA"/>
        </w:rPr>
        <w:t>. Спеціальний цикл приводу був сформований з використанням реальних даних на нафто</w:t>
      </w:r>
      <w:r w:rsidR="00A71935" w:rsidRPr="00B31F5D">
        <w:rPr>
          <w:color w:val="231F20"/>
          <w:sz w:val="28"/>
          <w:szCs w:val="28"/>
          <w:lang w:val="uk-UA"/>
        </w:rPr>
        <w:t>-</w:t>
      </w:r>
      <w:r w:rsidRPr="00B31F5D">
        <w:rPr>
          <w:color w:val="231F20"/>
          <w:sz w:val="28"/>
          <w:szCs w:val="28"/>
          <w:lang w:val="uk-UA"/>
        </w:rPr>
        <w:t xml:space="preserve">піщаних шахтах. Економія витрати палива різними кар'єрними </w:t>
      </w:r>
      <w:r w:rsidR="00A71935" w:rsidRPr="00B31F5D">
        <w:rPr>
          <w:color w:val="231F20"/>
          <w:sz w:val="28"/>
          <w:szCs w:val="28"/>
          <w:lang w:val="uk-UA"/>
        </w:rPr>
        <w:t>автосамоскида</w:t>
      </w:r>
      <w:r w:rsidRPr="00B31F5D">
        <w:rPr>
          <w:color w:val="231F20"/>
          <w:sz w:val="28"/>
          <w:szCs w:val="28"/>
          <w:lang w:val="uk-UA"/>
        </w:rPr>
        <w:t>ми була використана для дослідження можливості їх гібридизації. Крім того, порівнюються продуктивність і вартість звичайних і гібридних кар'єрних самоскидів.</w:t>
      </w:r>
    </w:p>
    <w:p w14:paraId="553F1BBD" w14:textId="3F46BA91"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У порівнянні з нинішнім дизель-електричним кар'єрним </w:t>
      </w:r>
      <w:r w:rsidR="00A71935" w:rsidRPr="00B31F5D">
        <w:rPr>
          <w:color w:val="231F20"/>
          <w:sz w:val="28"/>
          <w:szCs w:val="28"/>
          <w:lang w:val="uk-UA"/>
        </w:rPr>
        <w:t>автосамоскидом</w:t>
      </w:r>
      <w:r w:rsidRPr="00B31F5D">
        <w:rPr>
          <w:color w:val="231F20"/>
          <w:sz w:val="28"/>
          <w:szCs w:val="28"/>
          <w:lang w:val="uk-UA"/>
        </w:rPr>
        <w:t xml:space="preserve"> без бортового акумулятора </w:t>
      </w:r>
      <w:proofErr w:type="spellStart"/>
      <w:r w:rsidRPr="00B31F5D">
        <w:rPr>
          <w:color w:val="231F20"/>
          <w:sz w:val="28"/>
          <w:szCs w:val="28"/>
          <w:lang w:val="uk-UA"/>
        </w:rPr>
        <w:t>ESS</w:t>
      </w:r>
      <w:proofErr w:type="spellEnd"/>
      <w:r w:rsidRPr="00B31F5D">
        <w:rPr>
          <w:color w:val="231F20"/>
          <w:sz w:val="28"/>
          <w:szCs w:val="28"/>
          <w:lang w:val="uk-UA"/>
        </w:rPr>
        <w:t xml:space="preserve">, результати моделювання показують, що запропонована серія гібридних кар'єрних </w:t>
      </w:r>
      <w:r w:rsidR="00E52377" w:rsidRPr="00B31F5D">
        <w:rPr>
          <w:color w:val="231F20"/>
          <w:sz w:val="28"/>
          <w:szCs w:val="28"/>
          <w:lang w:val="uk-UA"/>
        </w:rPr>
        <w:t>автосамоскидів</w:t>
      </w:r>
      <w:r w:rsidRPr="00B31F5D">
        <w:rPr>
          <w:color w:val="231F20"/>
          <w:sz w:val="28"/>
          <w:szCs w:val="28"/>
          <w:lang w:val="uk-UA"/>
        </w:rPr>
        <w:t xml:space="preserve"> може зменшити споживання палива на 9% або заощадити близько 90 090 доларів США на рік. Додаткова вага батареї призводить до незначного зниження вантажопідйомності та продуктивності вантажівки на 2,16%, тоді як більш значна економія витрат на паливо врівноважує це та призводить до зниження чистих експлуатаційних витрат на 4,8% (доларів США/тонну). Чиста економія коштів призводить до приблизно одного року часу для додаткового відшкодування витрат на акумулятор.</w:t>
      </w:r>
    </w:p>
    <w:p w14:paraId="711805C3" w14:textId="2587F953" w:rsidR="00477F02" w:rsidRPr="00B31F5D" w:rsidRDefault="00250B83" w:rsidP="00AA3455">
      <w:pPr>
        <w:pStyle w:val="a3"/>
        <w:spacing w:line="360" w:lineRule="auto"/>
        <w:ind w:firstLine="720"/>
        <w:jc w:val="both"/>
        <w:rPr>
          <w:sz w:val="28"/>
          <w:szCs w:val="28"/>
          <w:lang w:val="uk-UA"/>
        </w:rPr>
      </w:pPr>
      <w:r w:rsidRPr="00B31F5D">
        <w:rPr>
          <w:color w:val="231F20"/>
          <w:sz w:val="28"/>
          <w:szCs w:val="28"/>
          <w:lang w:val="uk-UA"/>
        </w:rPr>
        <w:t xml:space="preserve">Це дослідження є перспективним рішенням для зниження експлуатаційних витрат та викидів парникових газів для важких кар'єрних </w:t>
      </w:r>
      <w:r w:rsidR="00E52377" w:rsidRPr="00B31F5D">
        <w:rPr>
          <w:color w:val="231F20"/>
          <w:sz w:val="28"/>
          <w:szCs w:val="28"/>
          <w:lang w:val="uk-UA"/>
        </w:rPr>
        <w:t>авто</w:t>
      </w:r>
      <w:r w:rsidRPr="00B31F5D">
        <w:rPr>
          <w:color w:val="231F20"/>
          <w:sz w:val="28"/>
          <w:szCs w:val="28"/>
          <w:lang w:val="uk-UA"/>
        </w:rPr>
        <w:t xml:space="preserve">самоскидів. Подальші дослідження можуть бути присвячені оптимізації розмірів систем силових агрегатів і компонентів, а також стратегії управління на основі оптимізації для серійних тягачів, а також вивченню переваг більш досконалих </w:t>
      </w:r>
      <w:proofErr w:type="spellStart"/>
      <w:r w:rsidRPr="00B31F5D">
        <w:rPr>
          <w:color w:val="231F20"/>
          <w:sz w:val="28"/>
          <w:szCs w:val="28"/>
          <w:lang w:val="uk-UA"/>
        </w:rPr>
        <w:t>архітектур</w:t>
      </w:r>
      <w:proofErr w:type="spellEnd"/>
      <w:r w:rsidRPr="00B31F5D">
        <w:rPr>
          <w:color w:val="231F20"/>
          <w:sz w:val="28"/>
          <w:szCs w:val="28"/>
          <w:lang w:val="uk-UA"/>
        </w:rPr>
        <w:t xml:space="preserve"> силових агрегатів.</w:t>
      </w:r>
    </w:p>
    <w:p w14:paraId="41A1FD74" w14:textId="77777777" w:rsidR="00477F02" w:rsidRPr="00B31F5D" w:rsidRDefault="00477F02" w:rsidP="00AA3455">
      <w:pPr>
        <w:pStyle w:val="a3"/>
        <w:spacing w:line="360" w:lineRule="auto"/>
        <w:ind w:firstLine="720"/>
        <w:jc w:val="both"/>
        <w:rPr>
          <w:sz w:val="28"/>
          <w:szCs w:val="28"/>
          <w:lang w:val="uk-UA"/>
        </w:rPr>
      </w:pPr>
    </w:p>
    <w:p w14:paraId="2253E278" w14:textId="77777777" w:rsidR="00AF12B8" w:rsidRPr="00B31F5D" w:rsidRDefault="00AF12B8">
      <w:pPr>
        <w:rPr>
          <w:rFonts w:eastAsiaTheme="majorEastAsia" w:cstheme="majorBidi"/>
          <w:color w:val="365F91" w:themeColor="accent1" w:themeShade="BF"/>
          <w:sz w:val="28"/>
          <w:szCs w:val="32"/>
          <w:lang w:val="uk-UA"/>
        </w:rPr>
      </w:pPr>
      <w:r w:rsidRPr="00B31F5D">
        <w:rPr>
          <w:sz w:val="28"/>
          <w:lang w:val="uk-UA"/>
        </w:rPr>
        <w:br w:type="page"/>
      </w:r>
    </w:p>
    <w:p w14:paraId="7E852F77" w14:textId="10A48DA8" w:rsidR="00477F02" w:rsidRPr="00B31F5D" w:rsidRDefault="00250B83" w:rsidP="00484020">
      <w:pPr>
        <w:pStyle w:val="1"/>
        <w:jc w:val="center"/>
        <w:rPr>
          <w:rFonts w:ascii="Times New Roman" w:hAnsi="Times New Roman" w:cs="Times New Roman"/>
          <w:color w:val="000000" w:themeColor="text1"/>
          <w:sz w:val="28"/>
          <w:szCs w:val="28"/>
          <w:lang w:val="uk-UA"/>
        </w:rPr>
      </w:pPr>
      <w:bookmarkStart w:id="18" w:name="_Toc192183081"/>
      <w:r w:rsidRPr="00B31F5D">
        <w:rPr>
          <w:rFonts w:ascii="Times New Roman" w:hAnsi="Times New Roman" w:cs="Times New Roman"/>
          <w:color w:val="000000" w:themeColor="text1"/>
          <w:sz w:val="28"/>
          <w:szCs w:val="28"/>
          <w:lang w:val="uk-UA"/>
        </w:rPr>
        <w:lastRenderedPageBreak/>
        <w:t>ПОСИЛАННЯ</w:t>
      </w:r>
      <w:bookmarkEnd w:id="18"/>
    </w:p>
    <w:p w14:paraId="13DB2367" w14:textId="58E9D0D4" w:rsidR="00D914B5" w:rsidRPr="00B31F5D" w:rsidRDefault="00D914B5" w:rsidP="00D914B5">
      <w:pPr>
        <w:rPr>
          <w:lang w:val="uk-UA"/>
        </w:rPr>
      </w:pPr>
    </w:p>
    <w:p w14:paraId="1CFD2784" w14:textId="36E1A5E8" w:rsidR="00D914B5" w:rsidRPr="00B31F5D" w:rsidRDefault="00D914B5" w:rsidP="00D914B5">
      <w:pPr>
        <w:rPr>
          <w:lang w:val="uk-UA"/>
        </w:rPr>
      </w:pPr>
    </w:p>
    <w:p w14:paraId="09A67C8B" w14:textId="77777777" w:rsidR="00D914B5" w:rsidRPr="00B31F5D" w:rsidRDefault="00D914B5" w:rsidP="00D914B5">
      <w:pPr>
        <w:rPr>
          <w:lang w:val="uk-UA"/>
        </w:rPr>
      </w:pPr>
    </w:p>
    <w:p w14:paraId="6B5DAFD5"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Канадські показники екологічної стійкості, «Викиди парникових газів за економічними секторами», доступно за посиланням https://www.ec.gc.ca/indicateurs-indicators/default.asp?lang=en&amp;n=F60DB708-1</w:t>
      </w:r>
    </w:p>
    <w:p w14:paraId="042F60FD"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Бозоргебрахімі</w:t>
      </w:r>
      <w:proofErr w:type="spellEnd"/>
      <w:r w:rsidRPr="00B31F5D">
        <w:rPr>
          <w:rFonts w:eastAsiaTheme="minorHAnsi"/>
          <w:sz w:val="28"/>
          <w:szCs w:val="28"/>
          <w:lang w:val="uk-UA"/>
        </w:rPr>
        <w:t xml:space="preserve">, Е., Р. А. </w:t>
      </w:r>
      <w:proofErr w:type="spellStart"/>
      <w:r w:rsidRPr="00B31F5D">
        <w:rPr>
          <w:rFonts w:eastAsiaTheme="minorHAnsi"/>
          <w:sz w:val="28"/>
          <w:szCs w:val="28"/>
          <w:lang w:val="uk-UA"/>
        </w:rPr>
        <w:t>Холл</w:t>
      </w:r>
      <w:proofErr w:type="spellEnd"/>
      <w:r w:rsidRPr="00B31F5D">
        <w:rPr>
          <w:rFonts w:eastAsiaTheme="minorHAnsi"/>
          <w:sz w:val="28"/>
          <w:szCs w:val="28"/>
          <w:lang w:val="uk-UA"/>
        </w:rPr>
        <w:t xml:space="preserve"> та Г. Х. </w:t>
      </w:r>
      <w:proofErr w:type="spellStart"/>
      <w:r w:rsidRPr="00B31F5D">
        <w:rPr>
          <w:rFonts w:eastAsiaTheme="minorHAnsi"/>
          <w:sz w:val="28"/>
          <w:szCs w:val="28"/>
          <w:lang w:val="uk-UA"/>
        </w:rPr>
        <w:t>Блеквелл</w:t>
      </w:r>
      <w:proofErr w:type="spellEnd"/>
      <w:r w:rsidRPr="00B31F5D">
        <w:rPr>
          <w:rFonts w:eastAsiaTheme="minorHAnsi"/>
          <w:sz w:val="28"/>
          <w:szCs w:val="28"/>
          <w:lang w:val="uk-UA"/>
        </w:rPr>
        <w:t>. «Визначення розмірів обладнання для відкритого видобутку корисних копалин – огляд критичних параметрів». Гірничодобувні технології (2013).</w:t>
      </w:r>
    </w:p>
    <w:p w14:paraId="28A87EE3"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Пенман</w:t>
      </w:r>
      <w:proofErr w:type="spellEnd"/>
      <w:r w:rsidRPr="00B31F5D">
        <w:rPr>
          <w:rFonts w:eastAsiaTheme="minorHAnsi"/>
          <w:sz w:val="28"/>
          <w:szCs w:val="28"/>
          <w:lang w:val="uk-UA"/>
        </w:rPr>
        <w:t>, Е., «Експлуатація та управління ультра-класними вантажними шинами», 3-</w:t>
      </w:r>
      <w:proofErr w:type="spellStart"/>
      <w:r w:rsidRPr="00B31F5D">
        <w:rPr>
          <w:rFonts w:eastAsiaTheme="minorHAnsi"/>
          <w:sz w:val="28"/>
          <w:szCs w:val="28"/>
          <w:lang w:val="uk-UA"/>
        </w:rPr>
        <w:t>тя</w:t>
      </w:r>
      <w:proofErr w:type="spellEnd"/>
      <w:r w:rsidRPr="00B31F5D">
        <w:rPr>
          <w:rFonts w:eastAsiaTheme="minorHAnsi"/>
          <w:sz w:val="28"/>
          <w:szCs w:val="28"/>
          <w:lang w:val="uk-UA"/>
        </w:rPr>
        <w:t xml:space="preserve"> щорічна конференція зі зниження експлуатаційних витрат, Австралійський журнал гірничої справи, 2002</w:t>
      </w:r>
    </w:p>
    <w:p w14:paraId="63188E0C"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Фелпс</w:t>
      </w:r>
      <w:proofErr w:type="spellEnd"/>
      <w:r w:rsidRPr="00B31F5D">
        <w:rPr>
          <w:rFonts w:eastAsiaTheme="minorHAnsi"/>
          <w:sz w:val="28"/>
          <w:szCs w:val="28"/>
          <w:lang w:val="uk-UA"/>
        </w:rPr>
        <w:t xml:space="preserve">, Р. В., «Спеціальний звіт з </w:t>
      </w:r>
      <w:proofErr w:type="spellStart"/>
      <w:r w:rsidRPr="00B31F5D">
        <w:rPr>
          <w:rFonts w:eastAsiaTheme="minorHAnsi"/>
          <w:sz w:val="28"/>
          <w:szCs w:val="28"/>
          <w:lang w:val="uk-UA"/>
        </w:rPr>
        <w:t>Haulage</w:t>
      </w:r>
      <w:proofErr w:type="spellEnd"/>
      <w:r w:rsidRPr="00B31F5D">
        <w:rPr>
          <w:rFonts w:eastAsiaTheme="minorHAnsi"/>
          <w:sz w:val="28"/>
          <w:szCs w:val="28"/>
          <w:lang w:val="uk-UA"/>
        </w:rPr>
        <w:t xml:space="preserve"> 2002», опубліковано у </w:t>
      </w:r>
      <w:proofErr w:type="spellStart"/>
      <w:r w:rsidRPr="00B31F5D">
        <w:rPr>
          <w:rFonts w:eastAsiaTheme="minorHAnsi"/>
          <w:sz w:val="28"/>
          <w:szCs w:val="28"/>
          <w:lang w:val="uk-UA"/>
        </w:rPr>
        <w:t>World</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Mining</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Equipment</w:t>
      </w:r>
      <w:proofErr w:type="spellEnd"/>
      <w:r w:rsidRPr="00B31F5D">
        <w:rPr>
          <w:rFonts w:eastAsiaTheme="minorHAnsi"/>
          <w:sz w:val="28"/>
          <w:szCs w:val="28"/>
          <w:lang w:val="uk-UA"/>
        </w:rPr>
        <w:t>, травень 2002.</w:t>
      </w:r>
    </w:p>
    <w:p w14:paraId="400E5C6B"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Чедвік</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Дж</w:t>
      </w:r>
      <w:proofErr w:type="spellEnd"/>
      <w:r w:rsidRPr="00B31F5D">
        <w:rPr>
          <w:rFonts w:eastAsiaTheme="minorHAnsi"/>
          <w:sz w:val="28"/>
          <w:szCs w:val="28"/>
          <w:lang w:val="uk-UA"/>
        </w:rPr>
        <w:t xml:space="preserve">., «Транспортні дороги: </w:t>
      </w:r>
      <w:proofErr w:type="spellStart"/>
      <w:r w:rsidRPr="00B31F5D">
        <w:rPr>
          <w:rFonts w:eastAsiaTheme="minorHAnsi"/>
          <w:sz w:val="28"/>
          <w:szCs w:val="28"/>
          <w:lang w:val="uk-UA"/>
        </w:rPr>
        <w:t>життєво</w:t>
      </w:r>
      <w:proofErr w:type="spellEnd"/>
      <w:r w:rsidRPr="00B31F5D">
        <w:rPr>
          <w:rFonts w:eastAsiaTheme="minorHAnsi"/>
          <w:sz w:val="28"/>
          <w:szCs w:val="28"/>
          <w:lang w:val="uk-UA"/>
        </w:rPr>
        <w:t xml:space="preserve"> важливі для економіки шахт, підземних та наземних, їх належне будівництво та обслуговування занадто часто ігноруються». Журнал гірничої справи, т. 175, № 1, липень 1996 р., </w:t>
      </w:r>
      <w:proofErr w:type="spellStart"/>
      <w:r w:rsidRPr="00B31F5D">
        <w:rPr>
          <w:rFonts w:eastAsiaTheme="minorHAnsi"/>
          <w:sz w:val="28"/>
          <w:szCs w:val="28"/>
          <w:lang w:val="uk-UA"/>
        </w:rPr>
        <w:t>стор</w:t>
      </w:r>
      <w:proofErr w:type="spellEnd"/>
      <w:r w:rsidRPr="00B31F5D">
        <w:rPr>
          <w:rFonts w:eastAsiaTheme="minorHAnsi"/>
          <w:sz w:val="28"/>
          <w:szCs w:val="28"/>
          <w:lang w:val="uk-UA"/>
        </w:rPr>
        <w:t>. 30-34.</w:t>
      </w:r>
    </w:p>
    <w:p w14:paraId="01FC4A98"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Монро, М. Д. «Оптимізація економіки вантажних та транспортних перевезень». </w:t>
      </w:r>
      <w:proofErr w:type="spellStart"/>
      <w:r w:rsidRPr="00B31F5D">
        <w:rPr>
          <w:rFonts w:eastAsiaTheme="minorHAnsi"/>
          <w:sz w:val="28"/>
          <w:szCs w:val="28"/>
          <w:lang w:val="uk-UA"/>
        </w:rPr>
        <w:t>Journal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of</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mines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metals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and</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fuels</w:t>
      </w:r>
      <w:proofErr w:type="spellEnd"/>
      <w:r w:rsidRPr="00B31F5D">
        <w:rPr>
          <w:rFonts w:eastAsiaTheme="minorHAnsi"/>
          <w:sz w:val="28"/>
          <w:szCs w:val="28"/>
          <w:lang w:val="uk-UA"/>
        </w:rPr>
        <w:t xml:space="preserve"> 47.9-10 (1999): 255-260.</w:t>
      </w:r>
    </w:p>
    <w:p w14:paraId="46C654E7"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Еденхофер</w:t>
      </w:r>
      <w:proofErr w:type="spellEnd"/>
      <w:r w:rsidRPr="00B31F5D">
        <w:rPr>
          <w:rFonts w:eastAsiaTheme="minorHAnsi"/>
          <w:sz w:val="28"/>
          <w:szCs w:val="28"/>
          <w:lang w:val="uk-UA"/>
        </w:rPr>
        <w:t>, О. та ін. «Зміна клімату 2014: Пом'якшення зміни клімату». Внесок Робочої групи III до п'ятого звіту про оцінку Міжурядової групи експертів зі зміни клімату. (2014).</w:t>
      </w:r>
    </w:p>
    <w:p w14:paraId="41B3F7CA"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Саху</w:t>
      </w:r>
      <w:proofErr w:type="spellEnd"/>
      <w:r w:rsidRPr="00B31F5D">
        <w:rPr>
          <w:rFonts w:eastAsiaTheme="minorHAnsi"/>
          <w:sz w:val="28"/>
          <w:szCs w:val="28"/>
          <w:lang w:val="uk-UA"/>
        </w:rPr>
        <w:t xml:space="preserve">, Л. К., С. </w:t>
      </w:r>
      <w:proofErr w:type="spellStart"/>
      <w:r w:rsidRPr="00B31F5D">
        <w:rPr>
          <w:rFonts w:eastAsiaTheme="minorHAnsi"/>
          <w:sz w:val="28"/>
          <w:szCs w:val="28"/>
          <w:lang w:val="uk-UA"/>
        </w:rPr>
        <w:t>Бандьопадхай</w:t>
      </w:r>
      <w:proofErr w:type="spellEnd"/>
      <w:r w:rsidRPr="00B31F5D">
        <w:rPr>
          <w:rFonts w:eastAsiaTheme="minorHAnsi"/>
          <w:sz w:val="28"/>
          <w:szCs w:val="28"/>
          <w:lang w:val="uk-UA"/>
        </w:rPr>
        <w:t xml:space="preserve"> та Р. </w:t>
      </w:r>
      <w:proofErr w:type="spellStart"/>
      <w:r w:rsidRPr="00B31F5D">
        <w:rPr>
          <w:rFonts w:eastAsiaTheme="minorHAnsi"/>
          <w:sz w:val="28"/>
          <w:szCs w:val="28"/>
          <w:lang w:val="uk-UA"/>
        </w:rPr>
        <w:t>Банерджі</w:t>
      </w:r>
      <w:proofErr w:type="spellEnd"/>
      <w:r w:rsidRPr="00B31F5D">
        <w:rPr>
          <w:rFonts w:eastAsiaTheme="minorHAnsi"/>
          <w:sz w:val="28"/>
          <w:szCs w:val="28"/>
          <w:lang w:val="uk-UA"/>
        </w:rPr>
        <w:t xml:space="preserve">. «Енергетична ефективність самоскидів у відкритих кар'єрах». </w:t>
      </w:r>
      <w:proofErr w:type="spellStart"/>
      <w:r w:rsidRPr="00B31F5D">
        <w:rPr>
          <w:rFonts w:eastAsiaTheme="minorHAnsi"/>
          <w:sz w:val="28"/>
          <w:szCs w:val="28"/>
          <w:lang w:val="uk-UA"/>
        </w:rPr>
        <w:t>Proceedings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of</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ECOS</w:t>
      </w:r>
      <w:proofErr w:type="spellEnd"/>
      <w:r w:rsidRPr="00B31F5D">
        <w:rPr>
          <w:rFonts w:eastAsiaTheme="minorHAnsi"/>
          <w:sz w:val="28"/>
          <w:szCs w:val="28"/>
          <w:lang w:val="uk-UA"/>
        </w:rPr>
        <w:t xml:space="preserve"> (2010).</w:t>
      </w:r>
    </w:p>
    <w:p w14:paraId="3035D102"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Лаюнен</w:t>
      </w:r>
      <w:proofErr w:type="spellEnd"/>
      <w:r w:rsidRPr="00B31F5D">
        <w:rPr>
          <w:rFonts w:eastAsiaTheme="minorHAnsi"/>
          <w:sz w:val="28"/>
          <w:szCs w:val="28"/>
          <w:lang w:val="uk-UA"/>
        </w:rPr>
        <w:t xml:space="preserve">, А. «Споживання енергії та аналіз витрат і </w:t>
      </w:r>
      <w:proofErr w:type="spellStart"/>
      <w:r w:rsidRPr="00B31F5D">
        <w:rPr>
          <w:rFonts w:eastAsiaTheme="minorHAnsi"/>
          <w:sz w:val="28"/>
          <w:szCs w:val="28"/>
          <w:lang w:val="uk-UA"/>
        </w:rPr>
        <w:t>вигод</w:t>
      </w:r>
      <w:proofErr w:type="spellEnd"/>
      <w:r w:rsidRPr="00B31F5D">
        <w:rPr>
          <w:rFonts w:eastAsiaTheme="minorHAnsi"/>
          <w:sz w:val="28"/>
          <w:szCs w:val="28"/>
          <w:lang w:val="uk-UA"/>
        </w:rPr>
        <w:t xml:space="preserve"> гібридних та електричних міських автобусів». </w:t>
      </w:r>
      <w:proofErr w:type="spellStart"/>
      <w:r w:rsidRPr="00B31F5D">
        <w:rPr>
          <w:rFonts w:eastAsiaTheme="minorHAnsi"/>
          <w:sz w:val="28"/>
          <w:szCs w:val="28"/>
          <w:lang w:val="uk-UA"/>
        </w:rPr>
        <w:t>Transportation</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Research</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Part</w:t>
      </w:r>
      <w:proofErr w:type="spellEnd"/>
      <w:r w:rsidRPr="00B31F5D">
        <w:rPr>
          <w:rFonts w:eastAsiaTheme="minorHAnsi"/>
          <w:sz w:val="28"/>
          <w:szCs w:val="28"/>
          <w:lang w:val="uk-UA"/>
        </w:rPr>
        <w:t xml:space="preserve"> C: </w:t>
      </w:r>
      <w:proofErr w:type="spellStart"/>
      <w:r w:rsidRPr="00B31F5D">
        <w:rPr>
          <w:rFonts w:eastAsiaTheme="minorHAnsi"/>
          <w:sz w:val="28"/>
          <w:szCs w:val="28"/>
          <w:lang w:val="uk-UA"/>
        </w:rPr>
        <w:t>Emerging</w:t>
      </w:r>
      <w:proofErr w:type="spellEnd"/>
      <w:r w:rsidRPr="00B31F5D">
        <w:rPr>
          <w:rFonts w:eastAsiaTheme="minorHAnsi"/>
          <w:sz w:val="28"/>
          <w:szCs w:val="28"/>
          <w:lang w:val="uk-UA"/>
        </w:rPr>
        <w:t xml:space="preserve"> Technologies 38 (2014): 1-15.</w:t>
      </w:r>
    </w:p>
    <w:p w14:paraId="1B9FFE4A"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Квон</w:t>
      </w:r>
      <w:proofErr w:type="spellEnd"/>
      <w:r w:rsidRPr="00B31F5D">
        <w:rPr>
          <w:rFonts w:eastAsiaTheme="minorHAnsi"/>
          <w:sz w:val="28"/>
          <w:szCs w:val="28"/>
          <w:lang w:val="uk-UA"/>
        </w:rPr>
        <w:t xml:space="preserve">, Т. та ін. «Алгоритм керування потужністю для гібридного екскаватора з </w:t>
      </w:r>
      <w:proofErr w:type="spellStart"/>
      <w:r w:rsidRPr="00B31F5D">
        <w:rPr>
          <w:rFonts w:eastAsiaTheme="minorHAnsi"/>
          <w:sz w:val="28"/>
          <w:szCs w:val="28"/>
          <w:lang w:val="uk-UA"/>
        </w:rPr>
        <w:t>суперконденсатором</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Industry</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Applications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IEEE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Transactions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on</w:t>
      </w:r>
      <w:proofErr w:type="spellEnd"/>
      <w:r w:rsidRPr="00B31F5D">
        <w:rPr>
          <w:rFonts w:eastAsiaTheme="minorHAnsi"/>
          <w:sz w:val="28"/>
          <w:szCs w:val="28"/>
          <w:lang w:val="uk-UA"/>
        </w:rPr>
        <w:t xml:space="preserve"> 46.4 (2010): 1447-1455.</w:t>
      </w:r>
    </w:p>
    <w:p w14:paraId="4D077DC6"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lastRenderedPageBreak/>
        <w:t xml:space="preserve">Ріхтер, Т. та ін. Удосконалена гібридна система керування силовою установкою та енергією для високоефективних </w:t>
      </w:r>
      <w:proofErr w:type="spellStart"/>
      <w:r w:rsidRPr="00B31F5D">
        <w:rPr>
          <w:rFonts w:eastAsiaTheme="minorHAnsi"/>
          <w:sz w:val="28"/>
          <w:szCs w:val="28"/>
          <w:lang w:val="uk-UA"/>
        </w:rPr>
        <w:t>позашляхових</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дизельно</w:t>
      </w:r>
      <w:proofErr w:type="spellEnd"/>
      <w:r w:rsidRPr="00B31F5D">
        <w:rPr>
          <w:rFonts w:eastAsiaTheme="minorHAnsi"/>
          <w:sz w:val="28"/>
          <w:szCs w:val="28"/>
          <w:lang w:val="uk-UA"/>
        </w:rPr>
        <w:t xml:space="preserve">-електричних самоскидів класу 240 </w:t>
      </w:r>
      <w:proofErr w:type="spellStart"/>
      <w:r w:rsidRPr="00B31F5D">
        <w:rPr>
          <w:rFonts w:eastAsiaTheme="minorHAnsi"/>
          <w:sz w:val="28"/>
          <w:szCs w:val="28"/>
          <w:lang w:val="uk-UA"/>
        </w:rPr>
        <w:t>тонн</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General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Electric</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Company</w:t>
      </w:r>
      <w:proofErr w:type="spellEnd"/>
      <w:r w:rsidRPr="00B31F5D">
        <w:rPr>
          <w:rFonts w:eastAsiaTheme="minorHAnsi"/>
          <w:sz w:val="28"/>
          <w:szCs w:val="28"/>
          <w:lang w:val="uk-UA"/>
        </w:rPr>
        <w:t>, 2008.</w:t>
      </w:r>
    </w:p>
    <w:p w14:paraId="3370EBD9"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Делакур</w:t>
      </w:r>
      <w:proofErr w:type="spellEnd"/>
      <w:r w:rsidRPr="00B31F5D">
        <w:rPr>
          <w:rFonts w:eastAsiaTheme="minorHAnsi"/>
          <w:sz w:val="28"/>
          <w:szCs w:val="28"/>
          <w:lang w:val="uk-UA"/>
        </w:rPr>
        <w:t xml:space="preserve">, К. та М. Сафарі. «Математичне моделювання старіння літій-іонних акумуляторів». Фізичне </w:t>
      </w:r>
      <w:proofErr w:type="spellStart"/>
      <w:r w:rsidRPr="00B31F5D">
        <w:rPr>
          <w:rFonts w:eastAsiaTheme="minorHAnsi"/>
          <w:sz w:val="28"/>
          <w:szCs w:val="28"/>
          <w:lang w:val="uk-UA"/>
        </w:rPr>
        <w:t>багатомасштабне</w:t>
      </w:r>
      <w:proofErr w:type="spellEnd"/>
      <w:r w:rsidRPr="00B31F5D">
        <w:rPr>
          <w:rFonts w:eastAsiaTheme="minorHAnsi"/>
          <w:sz w:val="28"/>
          <w:szCs w:val="28"/>
          <w:lang w:val="uk-UA"/>
        </w:rPr>
        <w:t xml:space="preserve"> моделювання та чисельне моделювання електрохімічних пристроїв для перетворення та зберігання енергії. </w:t>
      </w:r>
      <w:proofErr w:type="spellStart"/>
      <w:r w:rsidRPr="00B31F5D">
        <w:rPr>
          <w:rFonts w:eastAsiaTheme="minorHAnsi"/>
          <w:sz w:val="28"/>
          <w:szCs w:val="28"/>
          <w:lang w:val="uk-UA"/>
        </w:rPr>
        <w:t>Springer</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London</w:t>
      </w:r>
      <w:proofErr w:type="spellEnd"/>
      <w:r w:rsidRPr="00B31F5D">
        <w:rPr>
          <w:rFonts w:eastAsiaTheme="minorHAnsi"/>
          <w:sz w:val="28"/>
          <w:szCs w:val="28"/>
          <w:lang w:val="uk-UA"/>
        </w:rPr>
        <w:t>, 2016. 151-190.</w:t>
      </w:r>
    </w:p>
    <w:p w14:paraId="4B0854D0"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Веттер</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Дж</w:t>
      </w:r>
      <w:proofErr w:type="spellEnd"/>
      <w:r w:rsidRPr="00B31F5D">
        <w:rPr>
          <w:rFonts w:eastAsiaTheme="minorHAnsi"/>
          <w:sz w:val="28"/>
          <w:szCs w:val="28"/>
          <w:lang w:val="uk-UA"/>
        </w:rPr>
        <w:t xml:space="preserve">. та ін. «Механізми старіння літій-іонних акумуляторів». </w:t>
      </w:r>
      <w:proofErr w:type="spellStart"/>
      <w:r w:rsidRPr="00B31F5D">
        <w:rPr>
          <w:rFonts w:eastAsiaTheme="minorHAnsi"/>
          <w:sz w:val="28"/>
          <w:szCs w:val="28"/>
          <w:lang w:val="uk-UA"/>
        </w:rPr>
        <w:t>Journal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of</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power</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sources</w:t>
      </w:r>
      <w:proofErr w:type="spellEnd"/>
      <w:r w:rsidRPr="00B31F5D">
        <w:rPr>
          <w:rFonts w:eastAsiaTheme="minorHAnsi"/>
          <w:sz w:val="28"/>
          <w:szCs w:val="28"/>
          <w:lang w:val="uk-UA"/>
        </w:rPr>
        <w:t xml:space="preserve"> 147.1 (2005): 269-281.</w:t>
      </w:r>
    </w:p>
    <w:p w14:paraId="33937C09"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Сіньсін</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К.Л</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Г.Т</w:t>
      </w:r>
      <w:proofErr w:type="spellEnd"/>
      <w:r w:rsidRPr="00B31F5D">
        <w:rPr>
          <w:rFonts w:eastAsiaTheme="minorHAnsi"/>
          <w:sz w:val="28"/>
          <w:szCs w:val="28"/>
          <w:lang w:val="uk-UA"/>
        </w:rPr>
        <w:t>. Ван, К. Лі та Т. Ян. «Оптимізація узгодження потужності гідротрансформатора з дизельним двигуном для колісного навантажувача» Праці Китайського товариства сільськогосподарської техніки, 11 (2006): 009.</w:t>
      </w:r>
    </w:p>
    <w:p w14:paraId="39DC1BAF"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Браун, </w:t>
      </w:r>
      <w:proofErr w:type="spellStart"/>
      <w:r w:rsidRPr="00B31F5D">
        <w:rPr>
          <w:rFonts w:eastAsiaTheme="minorHAnsi"/>
          <w:sz w:val="28"/>
          <w:szCs w:val="28"/>
          <w:lang w:val="uk-UA"/>
        </w:rPr>
        <w:t>Г.М</w:t>
      </w:r>
      <w:proofErr w:type="spellEnd"/>
      <w:r w:rsidRPr="00B31F5D">
        <w:rPr>
          <w:rFonts w:eastAsiaTheme="minorHAnsi"/>
          <w:sz w:val="28"/>
          <w:szCs w:val="28"/>
          <w:lang w:val="uk-UA"/>
        </w:rPr>
        <w:t xml:space="preserve">., Б. </w:t>
      </w:r>
      <w:proofErr w:type="spellStart"/>
      <w:r w:rsidRPr="00B31F5D">
        <w:rPr>
          <w:rFonts w:eastAsiaTheme="minorHAnsi"/>
          <w:sz w:val="28"/>
          <w:szCs w:val="28"/>
          <w:lang w:val="uk-UA"/>
        </w:rPr>
        <w:t>Дж</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Ельбахер</w:t>
      </w:r>
      <w:proofErr w:type="spellEnd"/>
      <w:r w:rsidRPr="00B31F5D">
        <w:rPr>
          <w:rFonts w:eastAsiaTheme="minorHAnsi"/>
          <w:sz w:val="28"/>
          <w:szCs w:val="28"/>
          <w:lang w:val="uk-UA"/>
        </w:rPr>
        <w:t xml:space="preserve"> та В. Г. Кельнер. «Підвищення продуктивності завдяки приводам змінного струму для гірничих екскаваторів та самоскидів». </w:t>
      </w:r>
      <w:proofErr w:type="spellStart"/>
      <w:r w:rsidRPr="00B31F5D">
        <w:rPr>
          <w:rFonts w:eastAsiaTheme="minorHAnsi"/>
          <w:sz w:val="28"/>
          <w:szCs w:val="28"/>
          <w:lang w:val="uk-UA"/>
        </w:rPr>
        <w:t>Ind</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App</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Conf</w:t>
      </w:r>
      <w:proofErr w:type="spellEnd"/>
      <w:r w:rsidRPr="00B31F5D">
        <w:rPr>
          <w:rFonts w:eastAsiaTheme="minorHAnsi"/>
          <w:sz w:val="28"/>
          <w:szCs w:val="28"/>
          <w:lang w:val="uk-UA"/>
        </w:rPr>
        <w:t xml:space="preserve">, 2000. Запис конференції </w:t>
      </w:r>
      <w:proofErr w:type="spellStart"/>
      <w:r w:rsidRPr="00B31F5D">
        <w:rPr>
          <w:rFonts w:eastAsiaTheme="minorHAnsi"/>
          <w:sz w:val="28"/>
          <w:szCs w:val="28"/>
          <w:lang w:val="uk-UA"/>
        </w:rPr>
        <w:t>IEEE</w:t>
      </w:r>
      <w:proofErr w:type="spellEnd"/>
      <w:r w:rsidRPr="00B31F5D">
        <w:rPr>
          <w:rFonts w:eastAsiaTheme="minorHAnsi"/>
          <w:sz w:val="28"/>
          <w:szCs w:val="28"/>
          <w:lang w:val="uk-UA"/>
        </w:rPr>
        <w:t xml:space="preserve"> 2000 року. Том 1. </w:t>
      </w:r>
      <w:proofErr w:type="spellStart"/>
      <w:r w:rsidRPr="00B31F5D">
        <w:rPr>
          <w:rFonts w:eastAsiaTheme="minorHAnsi"/>
          <w:sz w:val="28"/>
          <w:szCs w:val="28"/>
          <w:lang w:val="uk-UA"/>
        </w:rPr>
        <w:t>IEEE</w:t>
      </w:r>
      <w:proofErr w:type="spellEnd"/>
      <w:r w:rsidRPr="00B31F5D">
        <w:rPr>
          <w:rFonts w:eastAsiaTheme="minorHAnsi"/>
          <w:sz w:val="28"/>
          <w:szCs w:val="28"/>
          <w:lang w:val="uk-UA"/>
        </w:rPr>
        <w:t>, 2000.</w:t>
      </w:r>
    </w:p>
    <w:p w14:paraId="59259F91"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Кельнер, Вальтер Г. та ін. «Останні досягнення в галузі гірничих самоскидів». </w:t>
      </w:r>
      <w:proofErr w:type="spellStart"/>
      <w:r w:rsidRPr="00B31F5D">
        <w:rPr>
          <w:rFonts w:eastAsiaTheme="minorHAnsi"/>
          <w:sz w:val="28"/>
          <w:szCs w:val="28"/>
          <w:lang w:val="uk-UA"/>
        </w:rPr>
        <w:t>IEEE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Transactions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on</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Industrial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Electronics</w:t>
      </w:r>
      <w:proofErr w:type="spellEnd"/>
      <w:r w:rsidRPr="00B31F5D">
        <w:rPr>
          <w:rFonts w:eastAsiaTheme="minorHAnsi"/>
          <w:sz w:val="28"/>
          <w:szCs w:val="28"/>
          <w:lang w:val="uk-UA"/>
        </w:rPr>
        <w:t xml:space="preserve"> 51.2 (2004): 321-329.</w:t>
      </w:r>
    </w:p>
    <w:p w14:paraId="7DB7DE94"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Мірзаї</w:t>
      </w:r>
      <w:proofErr w:type="spellEnd"/>
      <w:r w:rsidRPr="00B31F5D">
        <w:rPr>
          <w:rFonts w:eastAsiaTheme="minorHAnsi"/>
          <w:sz w:val="28"/>
          <w:szCs w:val="28"/>
          <w:lang w:val="uk-UA"/>
        </w:rPr>
        <w:t xml:space="preserve">, С. та А. </w:t>
      </w:r>
      <w:proofErr w:type="spellStart"/>
      <w:r w:rsidRPr="00B31F5D">
        <w:rPr>
          <w:rFonts w:eastAsiaTheme="minorHAnsi"/>
          <w:sz w:val="28"/>
          <w:szCs w:val="28"/>
          <w:lang w:val="uk-UA"/>
        </w:rPr>
        <w:t>Фернандес</w:t>
      </w:r>
      <w:proofErr w:type="spellEnd"/>
      <w:r w:rsidRPr="00B31F5D">
        <w:rPr>
          <w:rFonts w:eastAsiaTheme="minorHAnsi"/>
          <w:sz w:val="28"/>
          <w:szCs w:val="28"/>
          <w:lang w:val="uk-UA"/>
        </w:rPr>
        <w:t xml:space="preserve">. «Рішення системи уповільнення для електричних гірничих самоскидів». </w:t>
      </w:r>
      <w:proofErr w:type="spellStart"/>
      <w:r w:rsidRPr="00B31F5D">
        <w:rPr>
          <w:rFonts w:eastAsiaTheme="minorHAnsi"/>
          <w:sz w:val="28"/>
          <w:szCs w:val="28"/>
          <w:lang w:val="uk-UA"/>
        </w:rPr>
        <w:t>Sensorless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Control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for</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Electrical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Drives</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SLED</w:t>
      </w:r>
      <w:proofErr w:type="spellEnd"/>
      <w:r w:rsidRPr="00B31F5D">
        <w:rPr>
          <w:rFonts w:eastAsiaTheme="minorHAnsi"/>
          <w:sz w:val="28"/>
          <w:szCs w:val="28"/>
          <w:lang w:val="uk-UA"/>
        </w:rPr>
        <w:t xml:space="preserve">), 2012 </w:t>
      </w:r>
      <w:proofErr w:type="spellStart"/>
      <w:r w:rsidRPr="00B31F5D">
        <w:rPr>
          <w:rFonts w:eastAsiaTheme="minorHAnsi"/>
          <w:sz w:val="28"/>
          <w:szCs w:val="28"/>
          <w:lang w:val="uk-UA"/>
        </w:rPr>
        <w:t>IEEE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Symposium</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on</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IEEE</w:t>
      </w:r>
      <w:proofErr w:type="spellEnd"/>
      <w:r w:rsidRPr="00B31F5D">
        <w:rPr>
          <w:rFonts w:eastAsiaTheme="minorHAnsi"/>
          <w:sz w:val="28"/>
          <w:szCs w:val="28"/>
          <w:lang w:val="uk-UA"/>
        </w:rPr>
        <w:t>, 2012.</w:t>
      </w:r>
    </w:p>
    <w:p w14:paraId="4768F191"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Ву</w:t>
      </w:r>
      <w:proofErr w:type="spellEnd"/>
      <w:r w:rsidRPr="00B31F5D">
        <w:rPr>
          <w:rFonts w:eastAsiaTheme="minorHAnsi"/>
          <w:sz w:val="28"/>
          <w:szCs w:val="28"/>
          <w:lang w:val="uk-UA"/>
        </w:rPr>
        <w:t xml:space="preserve">, Г., Х. </w:t>
      </w:r>
      <w:proofErr w:type="spellStart"/>
      <w:r w:rsidRPr="00B31F5D">
        <w:rPr>
          <w:rFonts w:eastAsiaTheme="minorHAnsi"/>
          <w:sz w:val="28"/>
          <w:szCs w:val="28"/>
          <w:lang w:val="uk-UA"/>
        </w:rPr>
        <w:t>Чжан</w:t>
      </w:r>
      <w:proofErr w:type="spellEnd"/>
      <w:r w:rsidRPr="00B31F5D">
        <w:rPr>
          <w:rFonts w:eastAsiaTheme="minorHAnsi"/>
          <w:sz w:val="28"/>
          <w:szCs w:val="28"/>
          <w:lang w:val="uk-UA"/>
        </w:rPr>
        <w:t xml:space="preserve"> та З. Донг. «Архітектурні схеми силових агрегатів електрифікованих транспортних засобів: огляд, класифікація та порівняння». </w:t>
      </w:r>
      <w:proofErr w:type="spellStart"/>
      <w:r w:rsidRPr="00B31F5D">
        <w:rPr>
          <w:rFonts w:eastAsiaTheme="minorHAnsi"/>
          <w:sz w:val="28"/>
          <w:szCs w:val="28"/>
          <w:lang w:val="uk-UA"/>
        </w:rPr>
        <w:t>Journal</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of</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the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Franklin</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Institute</w:t>
      </w:r>
      <w:proofErr w:type="spellEnd"/>
      <w:r w:rsidRPr="00B31F5D">
        <w:rPr>
          <w:rFonts w:eastAsiaTheme="minorHAnsi"/>
          <w:sz w:val="28"/>
          <w:szCs w:val="28"/>
          <w:lang w:val="uk-UA"/>
        </w:rPr>
        <w:t xml:space="preserve"> 352.2 (2015): 425-448.</w:t>
      </w:r>
    </w:p>
    <w:p w14:paraId="2008160E"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Сміт, К. та ін. «Порівняння терміну служби акумулятора в різних реальних автомобільних їздових циклах». (2011).</w:t>
      </w:r>
    </w:p>
    <w:p w14:paraId="7142CA69"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Ціммерман</w:t>
      </w:r>
      <w:proofErr w:type="spellEnd"/>
      <w:r w:rsidRPr="00B31F5D">
        <w:rPr>
          <w:rFonts w:eastAsiaTheme="minorHAnsi"/>
          <w:sz w:val="28"/>
          <w:szCs w:val="28"/>
          <w:lang w:val="uk-UA"/>
        </w:rPr>
        <w:t xml:space="preserve">, А. «Прогнозування порогу відмови на основі випробувань терміну служби літій-іонних акумуляторів», Семінар </w:t>
      </w:r>
      <w:proofErr w:type="spellStart"/>
      <w:r w:rsidRPr="00B31F5D">
        <w:rPr>
          <w:rFonts w:eastAsiaTheme="minorHAnsi"/>
          <w:sz w:val="28"/>
          <w:szCs w:val="28"/>
          <w:lang w:val="uk-UA"/>
        </w:rPr>
        <w:t>NASA</w:t>
      </w:r>
      <w:proofErr w:type="spellEnd"/>
      <w:r w:rsidRPr="00B31F5D">
        <w:rPr>
          <w:rFonts w:eastAsiaTheme="minorHAnsi"/>
          <w:sz w:val="28"/>
          <w:szCs w:val="28"/>
          <w:lang w:val="uk-UA"/>
        </w:rPr>
        <w:t xml:space="preserve"> з </w:t>
      </w:r>
      <w:r w:rsidRPr="00B31F5D">
        <w:rPr>
          <w:rFonts w:eastAsiaTheme="minorHAnsi"/>
          <w:sz w:val="28"/>
          <w:szCs w:val="28"/>
          <w:lang w:val="uk-UA"/>
        </w:rPr>
        <w:lastRenderedPageBreak/>
        <w:t>аерокосмічних акумуляторів. (2014). Доступно за посиланням https://batteryworkshop.msfc.nasa.gov/presentations/2-NASABatteryWorkshop_2014_Zimmerman.pdf</w:t>
      </w:r>
    </w:p>
    <w:p w14:paraId="2A5C083F"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Хунся</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Б.І</w:t>
      </w:r>
      <w:proofErr w:type="spellEnd"/>
      <w:r w:rsidRPr="00B31F5D">
        <w:rPr>
          <w:rFonts w:eastAsiaTheme="minorHAnsi"/>
          <w:sz w:val="28"/>
          <w:szCs w:val="28"/>
          <w:lang w:val="uk-UA"/>
        </w:rPr>
        <w:t xml:space="preserve">. Динамічний аналіз гідравлічної системи кар'єрного самоскида </w:t>
      </w:r>
      <w:proofErr w:type="spellStart"/>
      <w:r w:rsidRPr="00B31F5D">
        <w:rPr>
          <w:rFonts w:eastAsiaTheme="minorHAnsi"/>
          <w:sz w:val="28"/>
          <w:szCs w:val="28"/>
          <w:lang w:val="uk-UA"/>
        </w:rPr>
        <w:t>220T</w:t>
      </w:r>
      <w:proofErr w:type="spellEnd"/>
      <w:r w:rsidRPr="00B31F5D">
        <w:rPr>
          <w:rFonts w:eastAsiaTheme="minorHAnsi"/>
          <w:sz w:val="28"/>
          <w:szCs w:val="28"/>
          <w:lang w:val="uk-UA"/>
        </w:rPr>
        <w:t>. Дисертація на здобуття ступеня магістра. Центральний південний університет, 2011.</w:t>
      </w:r>
    </w:p>
    <w:p w14:paraId="27B51428"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Чжоу</w:t>
      </w:r>
      <w:proofErr w:type="spellEnd"/>
      <w:r w:rsidRPr="00B31F5D">
        <w:rPr>
          <w:rFonts w:eastAsiaTheme="minorHAnsi"/>
          <w:sz w:val="28"/>
          <w:szCs w:val="28"/>
          <w:lang w:val="uk-UA"/>
        </w:rPr>
        <w:t xml:space="preserve">, С., Конструкція повноцінної гідравлічної системи рульового керування самоскида та її </w:t>
      </w:r>
      <w:proofErr w:type="spellStart"/>
      <w:r w:rsidRPr="00B31F5D">
        <w:rPr>
          <w:rFonts w:eastAsiaTheme="minorHAnsi"/>
          <w:sz w:val="28"/>
          <w:szCs w:val="28"/>
          <w:lang w:val="uk-UA"/>
        </w:rPr>
        <w:t>симуляційний</w:t>
      </w:r>
      <w:proofErr w:type="spellEnd"/>
      <w:r w:rsidRPr="00B31F5D">
        <w:rPr>
          <w:rFonts w:eastAsiaTheme="minorHAnsi"/>
          <w:sz w:val="28"/>
          <w:szCs w:val="28"/>
          <w:lang w:val="uk-UA"/>
        </w:rPr>
        <w:t xml:space="preserve"> аналіз. Дисертація на здобуття ступеня магістра. </w:t>
      </w:r>
      <w:proofErr w:type="spellStart"/>
      <w:r w:rsidRPr="00B31F5D">
        <w:rPr>
          <w:rFonts w:eastAsiaTheme="minorHAnsi"/>
          <w:sz w:val="28"/>
          <w:szCs w:val="28"/>
          <w:lang w:val="uk-UA"/>
        </w:rPr>
        <w:t>Південнокитайський</w:t>
      </w:r>
      <w:proofErr w:type="spellEnd"/>
      <w:r w:rsidRPr="00B31F5D">
        <w:rPr>
          <w:rFonts w:eastAsiaTheme="minorHAnsi"/>
          <w:sz w:val="28"/>
          <w:szCs w:val="28"/>
          <w:lang w:val="uk-UA"/>
        </w:rPr>
        <w:t xml:space="preserve"> технологічний університет, 2012.</w:t>
      </w:r>
    </w:p>
    <w:p w14:paraId="68D31001"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Каталог специфікацій </w:t>
      </w:r>
      <w:proofErr w:type="spellStart"/>
      <w:r w:rsidRPr="00B31F5D">
        <w:rPr>
          <w:rFonts w:eastAsiaTheme="minorHAnsi"/>
          <w:sz w:val="28"/>
          <w:szCs w:val="28"/>
          <w:lang w:val="uk-UA"/>
        </w:rPr>
        <w:t>CAT</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795F</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AC</w:t>
      </w:r>
      <w:proofErr w:type="spellEnd"/>
      <w:r w:rsidRPr="00B31F5D">
        <w:rPr>
          <w:rFonts w:eastAsiaTheme="minorHAnsi"/>
          <w:sz w:val="28"/>
          <w:szCs w:val="28"/>
          <w:lang w:val="uk-UA"/>
        </w:rPr>
        <w:t xml:space="preserve">, доступний за </w:t>
      </w:r>
      <w:proofErr w:type="spellStart"/>
      <w:r w:rsidRPr="00B31F5D">
        <w:rPr>
          <w:rFonts w:eastAsiaTheme="minorHAnsi"/>
          <w:sz w:val="28"/>
          <w:szCs w:val="28"/>
          <w:lang w:val="uk-UA"/>
        </w:rPr>
        <w:t>адресою</w:t>
      </w:r>
      <w:proofErr w:type="spellEnd"/>
      <w:r w:rsidRPr="00B31F5D">
        <w:rPr>
          <w:rFonts w:eastAsiaTheme="minorHAnsi"/>
          <w:sz w:val="28"/>
          <w:szCs w:val="28"/>
          <w:lang w:val="uk-UA"/>
        </w:rPr>
        <w:t xml:space="preserve"> http://www.cat.com/en_US/products/new/equipment/off-highwaytrucks/mining-trucks/18232553.html</w:t>
      </w:r>
    </w:p>
    <w:p w14:paraId="0419EF87"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Лі, Р., Дослідження конструкції та динамічних характеристик ведучої осі кар'єрного самоскида з моторним колесом. Дисертація на здобуття наукового ступеня доктора філософії. Пекінський університет науки та технологій, 2015.</w:t>
      </w:r>
    </w:p>
    <w:p w14:paraId="7206B680"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Ван, Х. та ін. «Реальні коефіцієнти викидів для важких самоскидів </w:t>
      </w:r>
      <w:proofErr w:type="spellStart"/>
      <w:r w:rsidRPr="00B31F5D">
        <w:rPr>
          <w:rFonts w:eastAsiaTheme="minorHAnsi"/>
          <w:sz w:val="28"/>
          <w:szCs w:val="28"/>
          <w:lang w:val="uk-UA"/>
        </w:rPr>
        <w:t>Caterpillar</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797B</w:t>
      </w:r>
      <w:proofErr w:type="spellEnd"/>
      <w:r w:rsidRPr="00B31F5D">
        <w:rPr>
          <w:rFonts w:eastAsiaTheme="minorHAnsi"/>
          <w:sz w:val="28"/>
          <w:szCs w:val="28"/>
          <w:lang w:val="uk-UA"/>
        </w:rPr>
        <w:t xml:space="preserve"> під час гірничих робіт». </w:t>
      </w:r>
      <w:proofErr w:type="spellStart"/>
      <w:r w:rsidRPr="00B31F5D">
        <w:rPr>
          <w:rFonts w:eastAsiaTheme="minorHAnsi"/>
          <w:sz w:val="28"/>
          <w:szCs w:val="28"/>
          <w:lang w:val="uk-UA"/>
        </w:rPr>
        <w:t>Particuology</w:t>
      </w:r>
      <w:proofErr w:type="spellEnd"/>
      <w:r w:rsidRPr="00B31F5D">
        <w:rPr>
          <w:rFonts w:eastAsiaTheme="minorHAnsi"/>
          <w:sz w:val="28"/>
          <w:szCs w:val="28"/>
          <w:lang w:val="uk-UA"/>
        </w:rPr>
        <w:t xml:space="preserve"> (2015).</w:t>
      </w:r>
    </w:p>
    <w:p w14:paraId="06945001"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Ніквіст</w:t>
      </w:r>
      <w:proofErr w:type="spellEnd"/>
      <w:r w:rsidRPr="00B31F5D">
        <w:rPr>
          <w:rFonts w:eastAsiaTheme="minorHAnsi"/>
          <w:sz w:val="28"/>
          <w:szCs w:val="28"/>
          <w:lang w:val="uk-UA"/>
        </w:rPr>
        <w:t xml:space="preserve">, Б. та М. </w:t>
      </w:r>
      <w:proofErr w:type="spellStart"/>
      <w:r w:rsidRPr="00B31F5D">
        <w:rPr>
          <w:rFonts w:eastAsiaTheme="minorHAnsi"/>
          <w:sz w:val="28"/>
          <w:szCs w:val="28"/>
          <w:lang w:val="uk-UA"/>
        </w:rPr>
        <w:t>Нільссон</w:t>
      </w:r>
      <w:proofErr w:type="spellEnd"/>
      <w:r w:rsidRPr="00B31F5D">
        <w:rPr>
          <w:rFonts w:eastAsiaTheme="minorHAnsi"/>
          <w:sz w:val="28"/>
          <w:szCs w:val="28"/>
          <w:lang w:val="uk-UA"/>
        </w:rPr>
        <w:t xml:space="preserve">. «Швидке падіння вартості акумуляторних блоків для електромобілів». </w:t>
      </w:r>
      <w:proofErr w:type="spellStart"/>
      <w:r w:rsidRPr="00B31F5D">
        <w:rPr>
          <w:rFonts w:eastAsiaTheme="minorHAnsi"/>
          <w:sz w:val="28"/>
          <w:szCs w:val="28"/>
          <w:lang w:val="uk-UA"/>
        </w:rPr>
        <w:t>Nature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Climate</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Change</w:t>
      </w:r>
      <w:proofErr w:type="spellEnd"/>
      <w:r w:rsidRPr="00B31F5D">
        <w:rPr>
          <w:rFonts w:eastAsiaTheme="minorHAnsi"/>
          <w:sz w:val="28"/>
          <w:szCs w:val="28"/>
          <w:lang w:val="uk-UA"/>
        </w:rPr>
        <w:t xml:space="preserve"> 5.4 (2015): 329-332.</w:t>
      </w:r>
    </w:p>
    <w:p w14:paraId="02CDE173"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proofErr w:type="spellStart"/>
      <w:r w:rsidRPr="00B31F5D">
        <w:rPr>
          <w:rFonts w:eastAsiaTheme="minorHAnsi"/>
          <w:sz w:val="28"/>
          <w:szCs w:val="28"/>
          <w:lang w:val="uk-UA"/>
        </w:rPr>
        <w:t>Тіль</w:t>
      </w:r>
      <w:proofErr w:type="spellEnd"/>
      <w:r w:rsidRPr="00B31F5D">
        <w:rPr>
          <w:rFonts w:eastAsiaTheme="minorHAnsi"/>
          <w:sz w:val="28"/>
          <w:szCs w:val="28"/>
          <w:lang w:val="uk-UA"/>
        </w:rPr>
        <w:t xml:space="preserve">, К., А. </w:t>
      </w:r>
      <w:proofErr w:type="spellStart"/>
      <w:r w:rsidRPr="00B31F5D">
        <w:rPr>
          <w:rFonts w:eastAsiaTheme="minorHAnsi"/>
          <w:sz w:val="28"/>
          <w:szCs w:val="28"/>
          <w:lang w:val="uk-UA"/>
        </w:rPr>
        <w:t>Перужо</w:t>
      </w:r>
      <w:proofErr w:type="spellEnd"/>
      <w:r w:rsidRPr="00B31F5D">
        <w:rPr>
          <w:rFonts w:eastAsiaTheme="minorHAnsi"/>
          <w:sz w:val="28"/>
          <w:szCs w:val="28"/>
          <w:lang w:val="uk-UA"/>
        </w:rPr>
        <w:t xml:space="preserve"> та А. </w:t>
      </w:r>
      <w:proofErr w:type="spellStart"/>
      <w:r w:rsidRPr="00B31F5D">
        <w:rPr>
          <w:rFonts w:eastAsiaTheme="minorHAnsi"/>
          <w:sz w:val="28"/>
          <w:szCs w:val="28"/>
          <w:lang w:val="uk-UA"/>
        </w:rPr>
        <w:t>Мерсьє</w:t>
      </w:r>
      <w:proofErr w:type="spellEnd"/>
      <w:r w:rsidRPr="00B31F5D">
        <w:rPr>
          <w:rFonts w:eastAsiaTheme="minorHAnsi"/>
          <w:sz w:val="28"/>
          <w:szCs w:val="28"/>
          <w:lang w:val="uk-UA"/>
        </w:rPr>
        <w:t xml:space="preserve">. «Вартість та викиди </w:t>
      </w:r>
      <w:proofErr w:type="spellStart"/>
      <w:r w:rsidRPr="00B31F5D">
        <w:rPr>
          <w:rFonts w:eastAsiaTheme="minorHAnsi"/>
          <w:sz w:val="28"/>
          <w:szCs w:val="28"/>
          <w:lang w:val="uk-UA"/>
        </w:rPr>
        <w:t>CO2</w:t>
      </w:r>
      <w:proofErr w:type="spellEnd"/>
      <w:r w:rsidRPr="00B31F5D">
        <w:rPr>
          <w:rFonts w:eastAsiaTheme="minorHAnsi"/>
          <w:sz w:val="28"/>
          <w:szCs w:val="28"/>
          <w:lang w:val="uk-UA"/>
        </w:rPr>
        <w:t xml:space="preserve"> майбутніх варіантів транспортних засобів у Європі за нових сценаріїв енергетичної політики». </w:t>
      </w:r>
      <w:proofErr w:type="spellStart"/>
      <w:r w:rsidRPr="00B31F5D">
        <w:rPr>
          <w:rFonts w:eastAsiaTheme="minorHAnsi"/>
          <w:sz w:val="28"/>
          <w:szCs w:val="28"/>
          <w:lang w:val="uk-UA"/>
        </w:rPr>
        <w:t>Energy</w:t>
      </w:r>
      <w:proofErr w:type="spellEnd"/>
      <w:r w:rsidRPr="00B31F5D">
        <w:rPr>
          <w:rFonts w:eastAsiaTheme="minorHAnsi"/>
          <w:sz w:val="28"/>
          <w:szCs w:val="28"/>
          <w:lang w:val="uk-UA"/>
        </w:rPr>
        <w:t xml:space="preserve"> </w:t>
      </w:r>
      <w:proofErr w:type="spellStart"/>
      <w:r w:rsidRPr="00B31F5D">
        <w:rPr>
          <w:rFonts w:eastAsiaTheme="minorHAnsi"/>
          <w:sz w:val="28"/>
          <w:szCs w:val="28"/>
          <w:lang w:val="uk-UA"/>
        </w:rPr>
        <w:t>policy</w:t>
      </w:r>
      <w:proofErr w:type="spellEnd"/>
      <w:r w:rsidRPr="00B31F5D">
        <w:rPr>
          <w:rFonts w:eastAsiaTheme="minorHAnsi"/>
          <w:sz w:val="28"/>
          <w:szCs w:val="28"/>
          <w:lang w:val="uk-UA"/>
        </w:rPr>
        <w:t xml:space="preserve"> 38.11 (2010): 7142-7151.</w:t>
      </w:r>
    </w:p>
    <w:p w14:paraId="7ABF8DED" w14:textId="77777777" w:rsidR="00B31F5D"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Ван </w:t>
      </w:r>
      <w:proofErr w:type="spellStart"/>
      <w:r w:rsidRPr="00B31F5D">
        <w:rPr>
          <w:rFonts w:eastAsiaTheme="minorHAnsi"/>
          <w:sz w:val="28"/>
          <w:szCs w:val="28"/>
          <w:lang w:val="uk-UA"/>
        </w:rPr>
        <w:t>Норден</w:t>
      </w:r>
      <w:proofErr w:type="spellEnd"/>
      <w:r w:rsidRPr="00B31F5D">
        <w:rPr>
          <w:rFonts w:eastAsiaTheme="minorHAnsi"/>
          <w:sz w:val="28"/>
          <w:szCs w:val="28"/>
          <w:lang w:val="uk-UA"/>
        </w:rPr>
        <w:t xml:space="preserve">, Р. «Революція </w:t>
      </w:r>
      <w:proofErr w:type="spellStart"/>
      <w:r w:rsidRPr="00B31F5D">
        <w:rPr>
          <w:rFonts w:eastAsiaTheme="minorHAnsi"/>
          <w:sz w:val="28"/>
          <w:szCs w:val="28"/>
          <w:lang w:val="uk-UA"/>
        </w:rPr>
        <w:t>перезаряджаних</w:t>
      </w:r>
      <w:proofErr w:type="spellEnd"/>
      <w:r w:rsidRPr="00B31F5D">
        <w:rPr>
          <w:rFonts w:eastAsiaTheme="minorHAnsi"/>
          <w:sz w:val="28"/>
          <w:szCs w:val="28"/>
          <w:lang w:val="uk-UA"/>
        </w:rPr>
        <w:t xml:space="preserve"> акумуляторів: кращий акумулятор». </w:t>
      </w:r>
      <w:proofErr w:type="spellStart"/>
      <w:r w:rsidRPr="00B31F5D">
        <w:rPr>
          <w:rFonts w:eastAsiaTheme="minorHAnsi"/>
          <w:sz w:val="28"/>
          <w:szCs w:val="28"/>
          <w:lang w:val="uk-UA"/>
        </w:rPr>
        <w:t>Natur</w:t>
      </w:r>
      <w:proofErr w:type="spellEnd"/>
      <w:r w:rsidRPr="00B31F5D">
        <w:rPr>
          <w:rFonts w:eastAsiaTheme="minorHAnsi"/>
          <w:sz w:val="28"/>
          <w:szCs w:val="28"/>
          <w:lang w:val="uk-UA"/>
        </w:rPr>
        <w:t xml:space="preserve"> 507.7490 (2014): 26-28.</w:t>
      </w:r>
    </w:p>
    <w:p w14:paraId="3D6FA7A5" w14:textId="2EF9F745" w:rsidR="00A43637" w:rsidRPr="00B31F5D" w:rsidRDefault="00B31F5D" w:rsidP="00B31F5D">
      <w:pPr>
        <w:pStyle w:val="a5"/>
        <w:widowControl/>
        <w:numPr>
          <w:ilvl w:val="0"/>
          <w:numId w:val="13"/>
        </w:numPr>
        <w:adjustRightInd w:val="0"/>
        <w:spacing w:line="360" w:lineRule="auto"/>
        <w:ind w:left="0" w:firstLine="680"/>
        <w:rPr>
          <w:rFonts w:eastAsiaTheme="minorHAnsi"/>
          <w:sz w:val="28"/>
          <w:szCs w:val="28"/>
          <w:lang w:val="uk-UA"/>
        </w:rPr>
      </w:pPr>
      <w:r w:rsidRPr="00B31F5D">
        <w:rPr>
          <w:rFonts w:eastAsiaTheme="minorHAnsi"/>
          <w:sz w:val="28"/>
          <w:szCs w:val="28"/>
          <w:lang w:val="uk-UA"/>
        </w:rPr>
        <w:t xml:space="preserve">Ю. Фен, З. Донг, </w:t>
      </w:r>
      <w:proofErr w:type="spellStart"/>
      <w:r w:rsidRPr="00B31F5D">
        <w:rPr>
          <w:rFonts w:eastAsiaTheme="minorHAnsi"/>
          <w:sz w:val="28"/>
          <w:szCs w:val="28"/>
          <w:lang w:val="uk-UA"/>
        </w:rPr>
        <w:t>Дж</w:t>
      </w:r>
      <w:proofErr w:type="spellEnd"/>
      <w:r w:rsidRPr="00B31F5D">
        <w:rPr>
          <w:rFonts w:eastAsiaTheme="minorHAnsi"/>
          <w:sz w:val="28"/>
          <w:szCs w:val="28"/>
          <w:lang w:val="uk-UA"/>
        </w:rPr>
        <w:t xml:space="preserve">. Ян та Р. </w:t>
      </w:r>
      <w:proofErr w:type="spellStart"/>
      <w:r w:rsidRPr="00B31F5D">
        <w:rPr>
          <w:rFonts w:eastAsiaTheme="minorHAnsi"/>
          <w:sz w:val="28"/>
          <w:szCs w:val="28"/>
          <w:lang w:val="uk-UA"/>
        </w:rPr>
        <w:t>Ченг</w:t>
      </w:r>
      <w:proofErr w:type="spellEnd"/>
      <w:r w:rsidRPr="00B31F5D">
        <w:rPr>
          <w:rFonts w:eastAsiaTheme="minorHAnsi"/>
          <w:sz w:val="28"/>
          <w:szCs w:val="28"/>
          <w:lang w:val="uk-UA"/>
        </w:rPr>
        <w:t xml:space="preserve">, «Моделювання продуктивності та аналіз витрат і </w:t>
      </w:r>
      <w:proofErr w:type="spellStart"/>
      <w:r w:rsidRPr="00B31F5D">
        <w:rPr>
          <w:rFonts w:eastAsiaTheme="minorHAnsi"/>
          <w:sz w:val="28"/>
          <w:szCs w:val="28"/>
          <w:lang w:val="uk-UA"/>
        </w:rPr>
        <w:t>вигод</w:t>
      </w:r>
      <w:proofErr w:type="spellEnd"/>
      <w:r w:rsidRPr="00B31F5D">
        <w:rPr>
          <w:rFonts w:eastAsiaTheme="minorHAnsi"/>
          <w:sz w:val="28"/>
          <w:szCs w:val="28"/>
          <w:lang w:val="uk-UA"/>
        </w:rPr>
        <w:t xml:space="preserve"> гібридних електричних гірничих самоскидів», 12-та Міжнародна конференція </w:t>
      </w:r>
      <w:proofErr w:type="spellStart"/>
      <w:r w:rsidRPr="00B31F5D">
        <w:rPr>
          <w:rFonts w:eastAsiaTheme="minorHAnsi"/>
          <w:sz w:val="28"/>
          <w:szCs w:val="28"/>
          <w:lang w:val="uk-UA"/>
        </w:rPr>
        <w:t>IEEE</w:t>
      </w:r>
      <w:proofErr w:type="spellEnd"/>
      <w:r w:rsidRPr="00B31F5D">
        <w:rPr>
          <w:rFonts w:eastAsiaTheme="minorHAnsi"/>
          <w:sz w:val="28"/>
          <w:szCs w:val="28"/>
          <w:lang w:val="uk-UA"/>
        </w:rPr>
        <w:t>/</w:t>
      </w:r>
      <w:proofErr w:type="spellStart"/>
      <w:r w:rsidRPr="00B31F5D">
        <w:rPr>
          <w:rFonts w:eastAsiaTheme="minorHAnsi"/>
          <w:sz w:val="28"/>
          <w:szCs w:val="28"/>
          <w:lang w:val="uk-UA"/>
        </w:rPr>
        <w:t>ASME</w:t>
      </w:r>
      <w:proofErr w:type="spellEnd"/>
      <w:r w:rsidRPr="00B31F5D">
        <w:rPr>
          <w:rFonts w:eastAsiaTheme="minorHAnsi"/>
          <w:sz w:val="28"/>
          <w:szCs w:val="28"/>
          <w:lang w:val="uk-UA"/>
        </w:rPr>
        <w:t xml:space="preserve"> з </w:t>
      </w:r>
      <w:proofErr w:type="spellStart"/>
      <w:r w:rsidRPr="00B31F5D">
        <w:rPr>
          <w:rFonts w:eastAsiaTheme="minorHAnsi"/>
          <w:sz w:val="28"/>
          <w:szCs w:val="28"/>
          <w:lang w:val="uk-UA"/>
        </w:rPr>
        <w:t>мехатронних</w:t>
      </w:r>
      <w:proofErr w:type="spellEnd"/>
      <w:r w:rsidRPr="00B31F5D">
        <w:rPr>
          <w:rFonts w:eastAsiaTheme="minorHAnsi"/>
          <w:sz w:val="28"/>
          <w:szCs w:val="28"/>
          <w:lang w:val="uk-UA"/>
        </w:rPr>
        <w:t xml:space="preserve"> та </w:t>
      </w:r>
      <w:r w:rsidRPr="00B31F5D">
        <w:rPr>
          <w:rFonts w:eastAsiaTheme="minorHAnsi"/>
          <w:sz w:val="28"/>
          <w:szCs w:val="28"/>
          <w:lang w:val="uk-UA"/>
        </w:rPr>
        <w:lastRenderedPageBreak/>
        <w:t>вбудованих систем і застосувань (</w:t>
      </w:r>
      <w:proofErr w:type="spellStart"/>
      <w:r w:rsidRPr="00B31F5D">
        <w:rPr>
          <w:rFonts w:eastAsiaTheme="minorHAnsi"/>
          <w:sz w:val="28"/>
          <w:szCs w:val="28"/>
          <w:lang w:val="uk-UA"/>
        </w:rPr>
        <w:t>MESA</w:t>
      </w:r>
      <w:proofErr w:type="spellEnd"/>
      <w:r w:rsidRPr="00B31F5D">
        <w:rPr>
          <w:rFonts w:eastAsiaTheme="minorHAnsi"/>
          <w:sz w:val="28"/>
          <w:szCs w:val="28"/>
          <w:lang w:val="uk-UA"/>
        </w:rPr>
        <w:t>) 2016 року, Окленд, Нова Зеландія, 2016, с. 1-6.</w:t>
      </w:r>
    </w:p>
    <w:sectPr w:rsidR="00A43637" w:rsidRPr="00B31F5D" w:rsidSect="00A43637">
      <w:pgSz w:w="11906" w:h="16838" w:code="9"/>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FF3C" w14:textId="77777777" w:rsidR="003B508C" w:rsidRDefault="003B508C">
      <w:r>
        <w:separator/>
      </w:r>
    </w:p>
  </w:endnote>
  <w:endnote w:type="continuationSeparator" w:id="0">
    <w:p w14:paraId="426A4954" w14:textId="77777777" w:rsidR="003B508C" w:rsidRDefault="003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ExtG">
    <w:panose1 w:val="02010609060101010101"/>
    <w:charset w:val="86"/>
    <w:family w:val="modern"/>
    <w:pitch w:val="fixed"/>
    <w:sig w:usb0="00000003" w:usb1="0A0E0000" w:usb2="00000010" w:usb3="00000000" w:csb0="00040001" w:csb1="00000000"/>
  </w:font>
  <w:font w:name="NotoSans-Regular">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2CED" w14:textId="1DFD5823" w:rsidR="00477F02" w:rsidRDefault="00477F02">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159" w14:textId="77777777" w:rsidR="00477F02" w:rsidRDefault="00477F0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6E3D" w14:textId="77777777" w:rsidR="003B508C" w:rsidRDefault="003B508C">
      <w:r>
        <w:separator/>
      </w:r>
    </w:p>
  </w:footnote>
  <w:footnote w:type="continuationSeparator" w:id="0">
    <w:p w14:paraId="77E422D8" w14:textId="77777777" w:rsidR="003B508C" w:rsidRDefault="003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1343"/>
    <w:multiLevelType w:val="hybridMultilevel"/>
    <w:tmpl w:val="2B407F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7A371F2"/>
    <w:multiLevelType w:val="hybridMultilevel"/>
    <w:tmpl w:val="63C04D26"/>
    <w:lvl w:ilvl="0" w:tplc="32EA818A">
      <w:start w:val="1"/>
      <w:numFmt w:val="russianUpper"/>
      <w:lvlText w:val="%1."/>
      <w:lvlJc w:val="left"/>
      <w:pPr>
        <w:ind w:left="595" w:hanging="288"/>
        <w:jc w:val="right"/>
      </w:pPr>
      <w:rPr>
        <w:rFonts w:ascii="Times New Roman" w:eastAsia="Times New Roman" w:hAnsi="Times New Roman" w:cs="Times New Roman" w:hint="default"/>
        <w:i/>
        <w:iCs/>
        <w:color w:val="231F20"/>
        <w:w w:val="100"/>
        <w:sz w:val="20"/>
        <w:szCs w:val="20"/>
        <w:lang w:val="en-US" w:eastAsia="en-US" w:bidi="ar-SA"/>
      </w:rPr>
    </w:lvl>
    <w:lvl w:ilvl="1" w:tplc="EEE8C240">
      <w:start w:val="1"/>
      <w:numFmt w:val="russianUpper"/>
      <w:lvlText w:val="(%2)"/>
      <w:lvlJc w:val="left"/>
      <w:pPr>
        <w:ind w:left="1880" w:hanging="219"/>
        <w:jc w:val="right"/>
      </w:pPr>
      <w:rPr>
        <w:rFonts w:ascii="Times New Roman" w:eastAsia="Times New Roman" w:hAnsi="Times New Roman" w:cs="Times New Roman" w:hint="default"/>
        <w:color w:val="231F20"/>
        <w:w w:val="99"/>
        <w:sz w:val="16"/>
        <w:szCs w:val="16"/>
        <w:lang w:val="en-US" w:eastAsia="en-US" w:bidi="ar-SA"/>
      </w:rPr>
    </w:lvl>
    <w:lvl w:ilvl="2" w:tplc="B8B222FA">
      <w:numFmt w:val="bullet"/>
      <w:lvlText w:val="•"/>
      <w:lvlJc w:val="left"/>
      <w:pPr>
        <w:ind w:left="1510" w:hanging="219"/>
      </w:pPr>
      <w:rPr>
        <w:rFonts w:hint="default"/>
        <w:lang w:val="en-US" w:eastAsia="en-US" w:bidi="ar-SA"/>
      </w:rPr>
    </w:lvl>
    <w:lvl w:ilvl="3" w:tplc="55D2D54E">
      <w:numFmt w:val="bullet"/>
      <w:lvlText w:val="•"/>
      <w:lvlJc w:val="left"/>
      <w:pPr>
        <w:ind w:left="1140" w:hanging="219"/>
      </w:pPr>
      <w:rPr>
        <w:rFonts w:hint="default"/>
        <w:lang w:val="en-US" w:eastAsia="en-US" w:bidi="ar-SA"/>
      </w:rPr>
    </w:lvl>
    <w:lvl w:ilvl="4" w:tplc="B7B2ACD0">
      <w:numFmt w:val="bullet"/>
      <w:lvlText w:val="•"/>
      <w:lvlJc w:val="left"/>
      <w:pPr>
        <w:ind w:left="770" w:hanging="219"/>
      </w:pPr>
      <w:rPr>
        <w:rFonts w:hint="default"/>
        <w:lang w:val="en-US" w:eastAsia="en-US" w:bidi="ar-SA"/>
      </w:rPr>
    </w:lvl>
    <w:lvl w:ilvl="5" w:tplc="2AFC7EFE">
      <w:numFmt w:val="bullet"/>
      <w:lvlText w:val="•"/>
      <w:lvlJc w:val="left"/>
      <w:pPr>
        <w:ind w:left="400" w:hanging="219"/>
      </w:pPr>
      <w:rPr>
        <w:rFonts w:hint="default"/>
        <w:lang w:val="en-US" w:eastAsia="en-US" w:bidi="ar-SA"/>
      </w:rPr>
    </w:lvl>
    <w:lvl w:ilvl="6" w:tplc="3FF29666">
      <w:numFmt w:val="bullet"/>
      <w:lvlText w:val="•"/>
      <w:lvlJc w:val="left"/>
      <w:pPr>
        <w:ind w:left="30" w:hanging="219"/>
      </w:pPr>
      <w:rPr>
        <w:rFonts w:hint="default"/>
        <w:lang w:val="en-US" w:eastAsia="en-US" w:bidi="ar-SA"/>
      </w:rPr>
    </w:lvl>
    <w:lvl w:ilvl="7" w:tplc="724AEA2A">
      <w:numFmt w:val="bullet"/>
      <w:lvlText w:val="•"/>
      <w:lvlJc w:val="left"/>
      <w:pPr>
        <w:ind w:left="-340" w:hanging="219"/>
      </w:pPr>
      <w:rPr>
        <w:rFonts w:hint="default"/>
        <w:lang w:val="en-US" w:eastAsia="en-US" w:bidi="ar-SA"/>
      </w:rPr>
    </w:lvl>
    <w:lvl w:ilvl="8" w:tplc="1256B886">
      <w:numFmt w:val="bullet"/>
      <w:lvlText w:val="•"/>
      <w:lvlJc w:val="left"/>
      <w:pPr>
        <w:ind w:left="-710" w:hanging="219"/>
      </w:pPr>
      <w:rPr>
        <w:rFonts w:hint="default"/>
        <w:lang w:val="en-US" w:eastAsia="en-US" w:bidi="ar-SA"/>
      </w:rPr>
    </w:lvl>
  </w:abstractNum>
  <w:abstractNum w:abstractNumId="2" w15:restartNumberingAfterBreak="0">
    <w:nsid w:val="22177AD4"/>
    <w:multiLevelType w:val="hybridMultilevel"/>
    <w:tmpl w:val="E932CA18"/>
    <w:lvl w:ilvl="0" w:tplc="8138C2A2">
      <w:start w:val="6"/>
      <w:numFmt w:val="russianUpper"/>
      <w:lvlText w:val="%1."/>
      <w:lvlJc w:val="left"/>
      <w:pPr>
        <w:ind w:left="1973" w:hanging="347"/>
        <w:jc w:val="right"/>
      </w:pPr>
      <w:rPr>
        <w:rFonts w:ascii="Times New Roman" w:eastAsia="Times New Roman" w:hAnsi="Times New Roman" w:cs="Times New Roman" w:hint="default"/>
        <w:color w:val="231F20"/>
        <w:w w:val="100"/>
        <w:sz w:val="20"/>
        <w:szCs w:val="20"/>
        <w:lang w:val="en-US" w:eastAsia="en-US" w:bidi="ar-SA"/>
      </w:rPr>
    </w:lvl>
    <w:lvl w:ilvl="1" w:tplc="534AA848">
      <w:numFmt w:val="bullet"/>
      <w:lvlText w:val="•"/>
      <w:lvlJc w:val="left"/>
      <w:pPr>
        <w:ind w:left="2080" w:hanging="347"/>
      </w:pPr>
      <w:rPr>
        <w:rFonts w:hint="default"/>
        <w:lang w:val="en-US" w:eastAsia="en-US" w:bidi="ar-SA"/>
      </w:rPr>
    </w:lvl>
    <w:lvl w:ilvl="2" w:tplc="604EFBB6">
      <w:numFmt w:val="bullet"/>
      <w:lvlText w:val="•"/>
      <w:lvlJc w:val="left"/>
      <w:pPr>
        <w:ind w:left="1871" w:hanging="347"/>
      </w:pPr>
      <w:rPr>
        <w:rFonts w:hint="default"/>
        <w:lang w:val="en-US" w:eastAsia="en-US" w:bidi="ar-SA"/>
      </w:rPr>
    </w:lvl>
    <w:lvl w:ilvl="3" w:tplc="1A3E004C">
      <w:numFmt w:val="bullet"/>
      <w:lvlText w:val="•"/>
      <w:lvlJc w:val="left"/>
      <w:pPr>
        <w:ind w:left="1662" w:hanging="347"/>
      </w:pPr>
      <w:rPr>
        <w:rFonts w:hint="default"/>
        <w:lang w:val="en-US" w:eastAsia="en-US" w:bidi="ar-SA"/>
      </w:rPr>
    </w:lvl>
    <w:lvl w:ilvl="4" w:tplc="E18441BE">
      <w:numFmt w:val="bullet"/>
      <w:lvlText w:val="•"/>
      <w:lvlJc w:val="left"/>
      <w:pPr>
        <w:ind w:left="1453" w:hanging="347"/>
      </w:pPr>
      <w:rPr>
        <w:rFonts w:hint="default"/>
        <w:lang w:val="en-US" w:eastAsia="en-US" w:bidi="ar-SA"/>
      </w:rPr>
    </w:lvl>
    <w:lvl w:ilvl="5" w:tplc="8C2E48D4">
      <w:numFmt w:val="bullet"/>
      <w:lvlText w:val="•"/>
      <w:lvlJc w:val="left"/>
      <w:pPr>
        <w:ind w:left="1244" w:hanging="347"/>
      </w:pPr>
      <w:rPr>
        <w:rFonts w:hint="default"/>
        <w:lang w:val="en-US" w:eastAsia="en-US" w:bidi="ar-SA"/>
      </w:rPr>
    </w:lvl>
    <w:lvl w:ilvl="6" w:tplc="62F6EB0C">
      <w:numFmt w:val="bullet"/>
      <w:lvlText w:val="•"/>
      <w:lvlJc w:val="left"/>
      <w:pPr>
        <w:ind w:left="1035" w:hanging="347"/>
      </w:pPr>
      <w:rPr>
        <w:rFonts w:hint="default"/>
        <w:lang w:val="en-US" w:eastAsia="en-US" w:bidi="ar-SA"/>
      </w:rPr>
    </w:lvl>
    <w:lvl w:ilvl="7" w:tplc="DF903570">
      <w:numFmt w:val="bullet"/>
      <w:lvlText w:val="•"/>
      <w:lvlJc w:val="left"/>
      <w:pPr>
        <w:ind w:left="827" w:hanging="347"/>
      </w:pPr>
      <w:rPr>
        <w:rFonts w:hint="default"/>
        <w:lang w:val="en-US" w:eastAsia="en-US" w:bidi="ar-SA"/>
      </w:rPr>
    </w:lvl>
    <w:lvl w:ilvl="8" w:tplc="8B2C89AA">
      <w:numFmt w:val="bullet"/>
      <w:lvlText w:val="•"/>
      <w:lvlJc w:val="left"/>
      <w:pPr>
        <w:ind w:left="618" w:hanging="347"/>
      </w:pPr>
      <w:rPr>
        <w:rFonts w:hint="default"/>
        <w:lang w:val="en-US" w:eastAsia="en-US" w:bidi="ar-SA"/>
      </w:rPr>
    </w:lvl>
  </w:abstractNum>
  <w:abstractNum w:abstractNumId="3" w15:restartNumberingAfterBreak="0">
    <w:nsid w:val="29414C08"/>
    <w:multiLevelType w:val="hybridMultilevel"/>
    <w:tmpl w:val="1F5A48A6"/>
    <w:lvl w:ilvl="0" w:tplc="8E0E1FEE">
      <w:numFmt w:val="bullet"/>
      <w:lvlText w:val=""/>
      <w:lvlJc w:val="left"/>
      <w:pPr>
        <w:ind w:left="356" w:hanging="130"/>
      </w:pPr>
      <w:rPr>
        <w:rFonts w:ascii="Symbol" w:eastAsia="Symbol" w:hAnsi="Symbol" w:cs="Symbol" w:hint="default"/>
        <w:color w:val="231F20"/>
        <w:w w:val="99"/>
        <w:sz w:val="17"/>
        <w:szCs w:val="17"/>
        <w:lang w:val="en-US" w:eastAsia="en-US" w:bidi="ar-SA"/>
      </w:rPr>
    </w:lvl>
    <w:lvl w:ilvl="1" w:tplc="71BE0690">
      <w:numFmt w:val="bullet"/>
      <w:lvlText w:val="•"/>
      <w:lvlJc w:val="left"/>
      <w:pPr>
        <w:ind w:left="419" w:hanging="130"/>
      </w:pPr>
      <w:rPr>
        <w:rFonts w:hint="default"/>
        <w:lang w:val="en-US" w:eastAsia="en-US" w:bidi="ar-SA"/>
      </w:rPr>
    </w:lvl>
    <w:lvl w:ilvl="2" w:tplc="3DB476DA">
      <w:numFmt w:val="bullet"/>
      <w:lvlText w:val="•"/>
      <w:lvlJc w:val="left"/>
      <w:pPr>
        <w:ind w:left="479" w:hanging="130"/>
      </w:pPr>
      <w:rPr>
        <w:rFonts w:hint="default"/>
        <w:lang w:val="en-US" w:eastAsia="en-US" w:bidi="ar-SA"/>
      </w:rPr>
    </w:lvl>
    <w:lvl w:ilvl="3" w:tplc="FEC4492A">
      <w:numFmt w:val="bullet"/>
      <w:lvlText w:val="•"/>
      <w:lvlJc w:val="left"/>
      <w:pPr>
        <w:ind w:left="539" w:hanging="130"/>
      </w:pPr>
      <w:rPr>
        <w:rFonts w:hint="default"/>
        <w:lang w:val="en-US" w:eastAsia="en-US" w:bidi="ar-SA"/>
      </w:rPr>
    </w:lvl>
    <w:lvl w:ilvl="4" w:tplc="6898FB90">
      <w:numFmt w:val="bullet"/>
      <w:lvlText w:val="•"/>
      <w:lvlJc w:val="left"/>
      <w:pPr>
        <w:ind w:left="599" w:hanging="130"/>
      </w:pPr>
      <w:rPr>
        <w:rFonts w:hint="default"/>
        <w:lang w:val="en-US" w:eastAsia="en-US" w:bidi="ar-SA"/>
      </w:rPr>
    </w:lvl>
    <w:lvl w:ilvl="5" w:tplc="6AC20BFC">
      <w:numFmt w:val="bullet"/>
      <w:lvlText w:val="•"/>
      <w:lvlJc w:val="left"/>
      <w:pPr>
        <w:ind w:left="658" w:hanging="130"/>
      </w:pPr>
      <w:rPr>
        <w:rFonts w:hint="default"/>
        <w:lang w:val="en-US" w:eastAsia="en-US" w:bidi="ar-SA"/>
      </w:rPr>
    </w:lvl>
    <w:lvl w:ilvl="6" w:tplc="3DD225F2">
      <w:numFmt w:val="bullet"/>
      <w:lvlText w:val="•"/>
      <w:lvlJc w:val="left"/>
      <w:pPr>
        <w:ind w:left="718" w:hanging="130"/>
      </w:pPr>
      <w:rPr>
        <w:rFonts w:hint="default"/>
        <w:lang w:val="en-US" w:eastAsia="en-US" w:bidi="ar-SA"/>
      </w:rPr>
    </w:lvl>
    <w:lvl w:ilvl="7" w:tplc="1200EE5A">
      <w:numFmt w:val="bullet"/>
      <w:lvlText w:val="•"/>
      <w:lvlJc w:val="left"/>
      <w:pPr>
        <w:ind w:left="778" w:hanging="130"/>
      </w:pPr>
      <w:rPr>
        <w:rFonts w:hint="default"/>
        <w:lang w:val="en-US" w:eastAsia="en-US" w:bidi="ar-SA"/>
      </w:rPr>
    </w:lvl>
    <w:lvl w:ilvl="8" w:tplc="8736ACD8">
      <w:numFmt w:val="bullet"/>
      <w:lvlText w:val="•"/>
      <w:lvlJc w:val="left"/>
      <w:pPr>
        <w:ind w:left="838" w:hanging="130"/>
      </w:pPr>
      <w:rPr>
        <w:rFonts w:hint="default"/>
        <w:lang w:val="en-US" w:eastAsia="en-US" w:bidi="ar-SA"/>
      </w:rPr>
    </w:lvl>
  </w:abstractNum>
  <w:abstractNum w:abstractNumId="4" w15:restartNumberingAfterBreak="0">
    <w:nsid w:val="2A3D341D"/>
    <w:multiLevelType w:val="hybridMultilevel"/>
    <w:tmpl w:val="04905AF2"/>
    <w:lvl w:ilvl="0" w:tplc="7FCC4C80">
      <w:numFmt w:val="bullet"/>
      <w:lvlText w:val=""/>
      <w:lvlJc w:val="left"/>
      <w:pPr>
        <w:ind w:left="224" w:hanging="147"/>
      </w:pPr>
      <w:rPr>
        <w:rFonts w:ascii="Symbol" w:eastAsia="Symbol" w:hAnsi="Symbol" w:cs="Symbol" w:hint="default"/>
        <w:color w:val="231F20"/>
        <w:w w:val="103"/>
        <w:position w:val="-14"/>
        <w:sz w:val="17"/>
        <w:szCs w:val="17"/>
        <w:lang w:val="en-US" w:eastAsia="en-US" w:bidi="ar-SA"/>
      </w:rPr>
    </w:lvl>
    <w:lvl w:ilvl="1" w:tplc="48BEF75C">
      <w:numFmt w:val="bullet"/>
      <w:lvlText w:val="•"/>
      <w:lvlJc w:val="left"/>
      <w:pPr>
        <w:ind w:left="264" w:hanging="147"/>
      </w:pPr>
      <w:rPr>
        <w:rFonts w:hint="default"/>
        <w:lang w:val="en-US" w:eastAsia="en-US" w:bidi="ar-SA"/>
      </w:rPr>
    </w:lvl>
    <w:lvl w:ilvl="2" w:tplc="4DF64CDE">
      <w:numFmt w:val="bullet"/>
      <w:lvlText w:val="•"/>
      <w:lvlJc w:val="left"/>
      <w:pPr>
        <w:ind w:left="308" w:hanging="147"/>
      </w:pPr>
      <w:rPr>
        <w:rFonts w:hint="default"/>
        <w:lang w:val="en-US" w:eastAsia="en-US" w:bidi="ar-SA"/>
      </w:rPr>
    </w:lvl>
    <w:lvl w:ilvl="3" w:tplc="54989B92">
      <w:numFmt w:val="bullet"/>
      <w:lvlText w:val="•"/>
      <w:lvlJc w:val="left"/>
      <w:pPr>
        <w:ind w:left="353" w:hanging="147"/>
      </w:pPr>
      <w:rPr>
        <w:rFonts w:hint="default"/>
        <w:lang w:val="en-US" w:eastAsia="en-US" w:bidi="ar-SA"/>
      </w:rPr>
    </w:lvl>
    <w:lvl w:ilvl="4" w:tplc="BFC46B8E">
      <w:numFmt w:val="bullet"/>
      <w:lvlText w:val="•"/>
      <w:lvlJc w:val="left"/>
      <w:pPr>
        <w:ind w:left="397" w:hanging="147"/>
      </w:pPr>
      <w:rPr>
        <w:rFonts w:hint="default"/>
        <w:lang w:val="en-US" w:eastAsia="en-US" w:bidi="ar-SA"/>
      </w:rPr>
    </w:lvl>
    <w:lvl w:ilvl="5" w:tplc="BEA444C6">
      <w:numFmt w:val="bullet"/>
      <w:lvlText w:val="•"/>
      <w:lvlJc w:val="left"/>
      <w:pPr>
        <w:ind w:left="442" w:hanging="147"/>
      </w:pPr>
      <w:rPr>
        <w:rFonts w:hint="default"/>
        <w:lang w:val="en-US" w:eastAsia="en-US" w:bidi="ar-SA"/>
      </w:rPr>
    </w:lvl>
    <w:lvl w:ilvl="6" w:tplc="E8744346">
      <w:numFmt w:val="bullet"/>
      <w:lvlText w:val="•"/>
      <w:lvlJc w:val="left"/>
      <w:pPr>
        <w:ind w:left="486" w:hanging="147"/>
      </w:pPr>
      <w:rPr>
        <w:rFonts w:hint="default"/>
        <w:lang w:val="en-US" w:eastAsia="en-US" w:bidi="ar-SA"/>
      </w:rPr>
    </w:lvl>
    <w:lvl w:ilvl="7" w:tplc="319ED82C">
      <w:numFmt w:val="bullet"/>
      <w:lvlText w:val="•"/>
      <w:lvlJc w:val="left"/>
      <w:pPr>
        <w:ind w:left="531" w:hanging="147"/>
      </w:pPr>
      <w:rPr>
        <w:rFonts w:hint="default"/>
        <w:lang w:val="en-US" w:eastAsia="en-US" w:bidi="ar-SA"/>
      </w:rPr>
    </w:lvl>
    <w:lvl w:ilvl="8" w:tplc="BE344E74">
      <w:numFmt w:val="bullet"/>
      <w:lvlText w:val="•"/>
      <w:lvlJc w:val="left"/>
      <w:pPr>
        <w:ind w:left="575" w:hanging="147"/>
      </w:pPr>
      <w:rPr>
        <w:rFonts w:hint="default"/>
        <w:lang w:val="en-US" w:eastAsia="en-US" w:bidi="ar-SA"/>
      </w:rPr>
    </w:lvl>
  </w:abstractNum>
  <w:abstractNum w:abstractNumId="5" w15:restartNumberingAfterBreak="0">
    <w:nsid w:val="2BCD19F6"/>
    <w:multiLevelType w:val="hybridMultilevel"/>
    <w:tmpl w:val="727EBAD0"/>
    <w:lvl w:ilvl="0" w:tplc="436A83EE">
      <w:numFmt w:val="bullet"/>
      <w:lvlText w:val=""/>
      <w:lvlJc w:val="left"/>
      <w:pPr>
        <w:ind w:left="511" w:hanging="285"/>
      </w:pPr>
      <w:rPr>
        <w:rFonts w:ascii="Symbol" w:eastAsia="Symbol" w:hAnsi="Symbol" w:cs="Symbol" w:hint="default"/>
        <w:color w:val="231F20"/>
        <w:w w:val="100"/>
        <w:sz w:val="20"/>
        <w:szCs w:val="20"/>
        <w:lang w:val="en-US" w:eastAsia="en-US" w:bidi="ar-SA"/>
      </w:rPr>
    </w:lvl>
    <w:lvl w:ilvl="1" w:tplc="DCDC7B78">
      <w:numFmt w:val="bullet"/>
      <w:lvlText w:val="•"/>
      <w:lvlJc w:val="left"/>
      <w:pPr>
        <w:ind w:left="1034" w:hanging="285"/>
      </w:pPr>
      <w:rPr>
        <w:rFonts w:hint="default"/>
        <w:lang w:val="en-US" w:eastAsia="en-US" w:bidi="ar-SA"/>
      </w:rPr>
    </w:lvl>
    <w:lvl w:ilvl="2" w:tplc="308492B8">
      <w:numFmt w:val="bullet"/>
      <w:lvlText w:val="•"/>
      <w:lvlJc w:val="left"/>
      <w:pPr>
        <w:ind w:left="1549" w:hanging="285"/>
      </w:pPr>
      <w:rPr>
        <w:rFonts w:hint="default"/>
        <w:lang w:val="en-US" w:eastAsia="en-US" w:bidi="ar-SA"/>
      </w:rPr>
    </w:lvl>
    <w:lvl w:ilvl="3" w:tplc="0FDA6924">
      <w:numFmt w:val="bullet"/>
      <w:lvlText w:val="•"/>
      <w:lvlJc w:val="left"/>
      <w:pPr>
        <w:ind w:left="2064" w:hanging="285"/>
      </w:pPr>
      <w:rPr>
        <w:rFonts w:hint="default"/>
        <w:lang w:val="en-US" w:eastAsia="en-US" w:bidi="ar-SA"/>
      </w:rPr>
    </w:lvl>
    <w:lvl w:ilvl="4" w:tplc="E92CEE9A">
      <w:numFmt w:val="bullet"/>
      <w:lvlText w:val="•"/>
      <w:lvlJc w:val="left"/>
      <w:pPr>
        <w:ind w:left="2578" w:hanging="285"/>
      </w:pPr>
      <w:rPr>
        <w:rFonts w:hint="default"/>
        <w:lang w:val="en-US" w:eastAsia="en-US" w:bidi="ar-SA"/>
      </w:rPr>
    </w:lvl>
    <w:lvl w:ilvl="5" w:tplc="35F2E910">
      <w:numFmt w:val="bullet"/>
      <w:lvlText w:val="•"/>
      <w:lvlJc w:val="left"/>
      <w:pPr>
        <w:ind w:left="3093" w:hanging="285"/>
      </w:pPr>
      <w:rPr>
        <w:rFonts w:hint="default"/>
        <w:lang w:val="en-US" w:eastAsia="en-US" w:bidi="ar-SA"/>
      </w:rPr>
    </w:lvl>
    <w:lvl w:ilvl="6" w:tplc="93EAE60E">
      <w:numFmt w:val="bullet"/>
      <w:lvlText w:val="•"/>
      <w:lvlJc w:val="left"/>
      <w:pPr>
        <w:ind w:left="3608" w:hanging="285"/>
      </w:pPr>
      <w:rPr>
        <w:rFonts w:hint="default"/>
        <w:lang w:val="en-US" w:eastAsia="en-US" w:bidi="ar-SA"/>
      </w:rPr>
    </w:lvl>
    <w:lvl w:ilvl="7" w:tplc="2A56839C">
      <w:numFmt w:val="bullet"/>
      <w:lvlText w:val="•"/>
      <w:lvlJc w:val="left"/>
      <w:pPr>
        <w:ind w:left="4123" w:hanging="285"/>
      </w:pPr>
      <w:rPr>
        <w:rFonts w:hint="default"/>
        <w:lang w:val="en-US" w:eastAsia="en-US" w:bidi="ar-SA"/>
      </w:rPr>
    </w:lvl>
    <w:lvl w:ilvl="8" w:tplc="5E042EEA">
      <w:numFmt w:val="bullet"/>
      <w:lvlText w:val="•"/>
      <w:lvlJc w:val="left"/>
      <w:pPr>
        <w:ind w:left="4637" w:hanging="285"/>
      </w:pPr>
      <w:rPr>
        <w:rFonts w:hint="default"/>
        <w:lang w:val="en-US" w:eastAsia="en-US" w:bidi="ar-SA"/>
      </w:rPr>
    </w:lvl>
  </w:abstractNum>
  <w:abstractNum w:abstractNumId="6" w15:restartNumberingAfterBreak="0">
    <w:nsid w:val="36076D61"/>
    <w:multiLevelType w:val="hybridMultilevel"/>
    <w:tmpl w:val="CA90903C"/>
    <w:lvl w:ilvl="0" w:tplc="D0C825A4">
      <w:start w:val="1"/>
      <w:numFmt w:val="russianUpper"/>
      <w:lvlText w:val="%1."/>
      <w:lvlJc w:val="left"/>
      <w:pPr>
        <w:ind w:left="2240" w:hanging="275"/>
        <w:jc w:val="right"/>
      </w:pPr>
      <w:rPr>
        <w:rFonts w:ascii="Times New Roman" w:eastAsia="Times New Roman" w:hAnsi="Times New Roman" w:cs="Times New Roman" w:hint="default"/>
        <w:color w:val="231F20"/>
        <w:w w:val="100"/>
        <w:sz w:val="20"/>
        <w:szCs w:val="20"/>
        <w:lang w:val="en-US" w:eastAsia="en-US" w:bidi="ar-SA"/>
      </w:rPr>
    </w:lvl>
    <w:lvl w:ilvl="1" w:tplc="7FFE9CDE">
      <w:numFmt w:val="bullet"/>
      <w:lvlText w:val="•"/>
      <w:lvlJc w:val="left"/>
      <w:pPr>
        <w:ind w:left="2542" w:hanging="275"/>
      </w:pPr>
      <w:rPr>
        <w:rFonts w:hint="default"/>
        <w:lang w:val="en-US" w:eastAsia="en-US" w:bidi="ar-SA"/>
      </w:rPr>
    </w:lvl>
    <w:lvl w:ilvl="2" w:tplc="8A6607A6">
      <w:numFmt w:val="bullet"/>
      <w:lvlText w:val="•"/>
      <w:lvlJc w:val="left"/>
      <w:pPr>
        <w:ind w:left="2844" w:hanging="275"/>
      </w:pPr>
      <w:rPr>
        <w:rFonts w:hint="default"/>
        <w:lang w:val="en-US" w:eastAsia="en-US" w:bidi="ar-SA"/>
      </w:rPr>
    </w:lvl>
    <w:lvl w:ilvl="3" w:tplc="E3863826">
      <w:numFmt w:val="bullet"/>
      <w:lvlText w:val="•"/>
      <w:lvlJc w:val="left"/>
      <w:pPr>
        <w:ind w:left="3147" w:hanging="275"/>
      </w:pPr>
      <w:rPr>
        <w:rFonts w:hint="default"/>
        <w:lang w:val="en-US" w:eastAsia="en-US" w:bidi="ar-SA"/>
      </w:rPr>
    </w:lvl>
    <w:lvl w:ilvl="4" w:tplc="514C603A">
      <w:numFmt w:val="bullet"/>
      <w:lvlText w:val="•"/>
      <w:lvlJc w:val="left"/>
      <w:pPr>
        <w:ind w:left="3449" w:hanging="275"/>
      </w:pPr>
      <w:rPr>
        <w:rFonts w:hint="default"/>
        <w:lang w:val="en-US" w:eastAsia="en-US" w:bidi="ar-SA"/>
      </w:rPr>
    </w:lvl>
    <w:lvl w:ilvl="5" w:tplc="F0188DBA">
      <w:numFmt w:val="bullet"/>
      <w:lvlText w:val="•"/>
      <w:lvlJc w:val="left"/>
      <w:pPr>
        <w:ind w:left="3751" w:hanging="275"/>
      </w:pPr>
      <w:rPr>
        <w:rFonts w:hint="default"/>
        <w:lang w:val="en-US" w:eastAsia="en-US" w:bidi="ar-SA"/>
      </w:rPr>
    </w:lvl>
    <w:lvl w:ilvl="6" w:tplc="B8E26E04">
      <w:numFmt w:val="bullet"/>
      <w:lvlText w:val="•"/>
      <w:lvlJc w:val="left"/>
      <w:pPr>
        <w:ind w:left="4054" w:hanging="275"/>
      </w:pPr>
      <w:rPr>
        <w:rFonts w:hint="default"/>
        <w:lang w:val="en-US" w:eastAsia="en-US" w:bidi="ar-SA"/>
      </w:rPr>
    </w:lvl>
    <w:lvl w:ilvl="7" w:tplc="283CD908">
      <w:numFmt w:val="bullet"/>
      <w:lvlText w:val="•"/>
      <w:lvlJc w:val="left"/>
      <w:pPr>
        <w:ind w:left="4356" w:hanging="275"/>
      </w:pPr>
      <w:rPr>
        <w:rFonts w:hint="default"/>
        <w:lang w:val="en-US" w:eastAsia="en-US" w:bidi="ar-SA"/>
      </w:rPr>
    </w:lvl>
    <w:lvl w:ilvl="8" w:tplc="970AF082">
      <w:numFmt w:val="bullet"/>
      <w:lvlText w:val="•"/>
      <w:lvlJc w:val="left"/>
      <w:pPr>
        <w:ind w:left="4659" w:hanging="275"/>
      </w:pPr>
      <w:rPr>
        <w:rFonts w:hint="default"/>
        <w:lang w:val="en-US" w:eastAsia="en-US" w:bidi="ar-SA"/>
      </w:rPr>
    </w:lvl>
  </w:abstractNum>
  <w:abstractNum w:abstractNumId="7" w15:restartNumberingAfterBreak="0">
    <w:nsid w:val="468F1A56"/>
    <w:multiLevelType w:val="hybridMultilevel"/>
    <w:tmpl w:val="33A0E86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8" w15:restartNumberingAfterBreak="0">
    <w:nsid w:val="52751460"/>
    <w:multiLevelType w:val="hybridMultilevel"/>
    <w:tmpl w:val="D7428540"/>
    <w:lvl w:ilvl="0" w:tplc="67DE22C4">
      <w:start w:val="1"/>
      <w:numFmt w:val="russianUpper"/>
      <w:lvlText w:val="[%1]"/>
      <w:lvlJc w:val="left"/>
      <w:pPr>
        <w:ind w:left="584" w:hanging="360"/>
      </w:pPr>
      <w:rPr>
        <w:rFonts w:ascii="Times New Roman" w:eastAsia="Times New Roman" w:hAnsi="Times New Roman" w:cs="Times New Roman" w:hint="default"/>
        <w:color w:val="231F20"/>
        <w:w w:val="99"/>
        <w:sz w:val="16"/>
        <w:szCs w:val="16"/>
        <w:lang w:val="en-US" w:eastAsia="en-US" w:bidi="ar-SA"/>
      </w:rPr>
    </w:lvl>
    <w:lvl w:ilvl="1" w:tplc="458ECA12">
      <w:numFmt w:val="bullet"/>
      <w:lvlText w:val="•"/>
      <w:lvlJc w:val="left"/>
      <w:pPr>
        <w:ind w:left="1052" w:hanging="360"/>
      </w:pPr>
      <w:rPr>
        <w:rFonts w:hint="default"/>
        <w:lang w:val="en-US" w:eastAsia="en-US" w:bidi="ar-SA"/>
      </w:rPr>
    </w:lvl>
    <w:lvl w:ilvl="2" w:tplc="C0AC32E6">
      <w:numFmt w:val="bullet"/>
      <w:lvlText w:val="•"/>
      <w:lvlJc w:val="left"/>
      <w:pPr>
        <w:ind w:left="1525" w:hanging="360"/>
      </w:pPr>
      <w:rPr>
        <w:rFonts w:hint="default"/>
        <w:lang w:val="en-US" w:eastAsia="en-US" w:bidi="ar-SA"/>
      </w:rPr>
    </w:lvl>
    <w:lvl w:ilvl="3" w:tplc="06C4F962">
      <w:numFmt w:val="bullet"/>
      <w:lvlText w:val="•"/>
      <w:lvlJc w:val="left"/>
      <w:pPr>
        <w:ind w:left="1997" w:hanging="360"/>
      </w:pPr>
      <w:rPr>
        <w:rFonts w:hint="default"/>
        <w:lang w:val="en-US" w:eastAsia="en-US" w:bidi="ar-SA"/>
      </w:rPr>
    </w:lvl>
    <w:lvl w:ilvl="4" w:tplc="C5AE3992">
      <w:numFmt w:val="bullet"/>
      <w:lvlText w:val="•"/>
      <w:lvlJc w:val="left"/>
      <w:pPr>
        <w:ind w:left="2470" w:hanging="360"/>
      </w:pPr>
      <w:rPr>
        <w:rFonts w:hint="default"/>
        <w:lang w:val="en-US" w:eastAsia="en-US" w:bidi="ar-SA"/>
      </w:rPr>
    </w:lvl>
    <w:lvl w:ilvl="5" w:tplc="1270D33E">
      <w:numFmt w:val="bullet"/>
      <w:lvlText w:val="•"/>
      <w:lvlJc w:val="left"/>
      <w:pPr>
        <w:ind w:left="2942" w:hanging="360"/>
      </w:pPr>
      <w:rPr>
        <w:rFonts w:hint="default"/>
        <w:lang w:val="en-US" w:eastAsia="en-US" w:bidi="ar-SA"/>
      </w:rPr>
    </w:lvl>
    <w:lvl w:ilvl="6" w:tplc="78B89E90">
      <w:numFmt w:val="bullet"/>
      <w:lvlText w:val="•"/>
      <w:lvlJc w:val="left"/>
      <w:pPr>
        <w:ind w:left="3415" w:hanging="360"/>
      </w:pPr>
      <w:rPr>
        <w:rFonts w:hint="default"/>
        <w:lang w:val="en-US" w:eastAsia="en-US" w:bidi="ar-SA"/>
      </w:rPr>
    </w:lvl>
    <w:lvl w:ilvl="7" w:tplc="6B82D22E">
      <w:numFmt w:val="bullet"/>
      <w:lvlText w:val="•"/>
      <w:lvlJc w:val="left"/>
      <w:pPr>
        <w:ind w:left="3887" w:hanging="360"/>
      </w:pPr>
      <w:rPr>
        <w:rFonts w:hint="default"/>
        <w:lang w:val="en-US" w:eastAsia="en-US" w:bidi="ar-SA"/>
      </w:rPr>
    </w:lvl>
    <w:lvl w:ilvl="8" w:tplc="A452621C">
      <w:numFmt w:val="bullet"/>
      <w:lvlText w:val="•"/>
      <w:lvlJc w:val="left"/>
      <w:pPr>
        <w:ind w:left="4360" w:hanging="360"/>
      </w:pPr>
      <w:rPr>
        <w:rFonts w:hint="default"/>
        <w:lang w:val="en-US" w:eastAsia="en-US" w:bidi="ar-SA"/>
      </w:rPr>
    </w:lvl>
  </w:abstractNum>
  <w:abstractNum w:abstractNumId="9" w15:restartNumberingAfterBreak="0">
    <w:nsid w:val="564A2A51"/>
    <w:multiLevelType w:val="hybridMultilevel"/>
    <w:tmpl w:val="3EBAB838"/>
    <w:lvl w:ilvl="0" w:tplc="E77AF4E6">
      <w:numFmt w:val="bullet"/>
      <w:lvlText w:val=""/>
      <w:lvlJc w:val="left"/>
      <w:pPr>
        <w:ind w:left="653" w:hanging="288"/>
      </w:pPr>
      <w:rPr>
        <w:rFonts w:ascii="Symbol" w:eastAsia="Symbol" w:hAnsi="Symbol" w:cs="Symbol" w:hint="default"/>
        <w:color w:val="231F20"/>
        <w:w w:val="100"/>
        <w:sz w:val="20"/>
        <w:szCs w:val="20"/>
        <w:lang w:val="en-US" w:eastAsia="en-US" w:bidi="ar-SA"/>
      </w:rPr>
    </w:lvl>
    <w:lvl w:ilvl="1" w:tplc="DCEAB282">
      <w:numFmt w:val="bullet"/>
      <w:lvlText w:val="•"/>
      <w:lvlJc w:val="left"/>
      <w:pPr>
        <w:ind w:left="1124" w:hanging="288"/>
      </w:pPr>
      <w:rPr>
        <w:rFonts w:hint="default"/>
        <w:lang w:val="en-US" w:eastAsia="en-US" w:bidi="ar-SA"/>
      </w:rPr>
    </w:lvl>
    <w:lvl w:ilvl="2" w:tplc="C53E7EEE">
      <w:numFmt w:val="bullet"/>
      <w:lvlText w:val="•"/>
      <w:lvlJc w:val="left"/>
      <w:pPr>
        <w:ind w:left="1588" w:hanging="288"/>
      </w:pPr>
      <w:rPr>
        <w:rFonts w:hint="default"/>
        <w:lang w:val="en-US" w:eastAsia="en-US" w:bidi="ar-SA"/>
      </w:rPr>
    </w:lvl>
    <w:lvl w:ilvl="3" w:tplc="0D028B0E">
      <w:numFmt w:val="bullet"/>
      <w:lvlText w:val="•"/>
      <w:lvlJc w:val="left"/>
      <w:pPr>
        <w:ind w:left="2053" w:hanging="288"/>
      </w:pPr>
      <w:rPr>
        <w:rFonts w:hint="default"/>
        <w:lang w:val="en-US" w:eastAsia="en-US" w:bidi="ar-SA"/>
      </w:rPr>
    </w:lvl>
    <w:lvl w:ilvl="4" w:tplc="22E28276">
      <w:numFmt w:val="bullet"/>
      <w:lvlText w:val="•"/>
      <w:lvlJc w:val="left"/>
      <w:pPr>
        <w:ind w:left="2517" w:hanging="288"/>
      </w:pPr>
      <w:rPr>
        <w:rFonts w:hint="default"/>
        <w:lang w:val="en-US" w:eastAsia="en-US" w:bidi="ar-SA"/>
      </w:rPr>
    </w:lvl>
    <w:lvl w:ilvl="5" w:tplc="50368D9A">
      <w:numFmt w:val="bullet"/>
      <w:lvlText w:val="•"/>
      <w:lvlJc w:val="left"/>
      <w:pPr>
        <w:ind w:left="2981" w:hanging="288"/>
      </w:pPr>
      <w:rPr>
        <w:rFonts w:hint="default"/>
        <w:lang w:val="en-US" w:eastAsia="en-US" w:bidi="ar-SA"/>
      </w:rPr>
    </w:lvl>
    <w:lvl w:ilvl="6" w:tplc="E9A02628">
      <w:numFmt w:val="bullet"/>
      <w:lvlText w:val="•"/>
      <w:lvlJc w:val="left"/>
      <w:pPr>
        <w:ind w:left="3446" w:hanging="288"/>
      </w:pPr>
      <w:rPr>
        <w:rFonts w:hint="default"/>
        <w:lang w:val="en-US" w:eastAsia="en-US" w:bidi="ar-SA"/>
      </w:rPr>
    </w:lvl>
    <w:lvl w:ilvl="7" w:tplc="4D563696">
      <w:numFmt w:val="bullet"/>
      <w:lvlText w:val="•"/>
      <w:lvlJc w:val="left"/>
      <w:pPr>
        <w:ind w:left="3910" w:hanging="288"/>
      </w:pPr>
      <w:rPr>
        <w:rFonts w:hint="default"/>
        <w:lang w:val="en-US" w:eastAsia="en-US" w:bidi="ar-SA"/>
      </w:rPr>
    </w:lvl>
    <w:lvl w:ilvl="8" w:tplc="8E4A2900">
      <w:numFmt w:val="bullet"/>
      <w:lvlText w:val="•"/>
      <w:lvlJc w:val="left"/>
      <w:pPr>
        <w:ind w:left="4374" w:hanging="288"/>
      </w:pPr>
      <w:rPr>
        <w:rFonts w:hint="default"/>
        <w:lang w:val="en-US" w:eastAsia="en-US" w:bidi="ar-SA"/>
      </w:rPr>
    </w:lvl>
  </w:abstractNum>
  <w:abstractNum w:abstractNumId="10" w15:restartNumberingAfterBreak="0">
    <w:nsid w:val="6570389C"/>
    <w:multiLevelType w:val="hybridMultilevel"/>
    <w:tmpl w:val="D0E8E984"/>
    <w:lvl w:ilvl="0" w:tplc="F8A2FDDE">
      <w:numFmt w:val="bullet"/>
      <w:lvlText w:val=""/>
      <w:lvlJc w:val="left"/>
      <w:pPr>
        <w:ind w:left="310" w:hanging="119"/>
      </w:pPr>
      <w:rPr>
        <w:rFonts w:hint="default"/>
        <w:w w:val="99"/>
        <w:lang w:val="en-US" w:eastAsia="en-US" w:bidi="ar-SA"/>
      </w:rPr>
    </w:lvl>
    <w:lvl w:ilvl="1" w:tplc="F95CEFC2">
      <w:numFmt w:val="bullet"/>
      <w:lvlText w:val="•"/>
      <w:lvlJc w:val="left"/>
      <w:pPr>
        <w:ind w:left="335" w:hanging="119"/>
      </w:pPr>
      <w:rPr>
        <w:rFonts w:hint="default"/>
        <w:lang w:val="en-US" w:eastAsia="en-US" w:bidi="ar-SA"/>
      </w:rPr>
    </w:lvl>
    <w:lvl w:ilvl="2" w:tplc="7DD02EA2">
      <w:numFmt w:val="bullet"/>
      <w:lvlText w:val="•"/>
      <w:lvlJc w:val="left"/>
      <w:pPr>
        <w:ind w:left="351" w:hanging="119"/>
      </w:pPr>
      <w:rPr>
        <w:rFonts w:hint="default"/>
        <w:lang w:val="en-US" w:eastAsia="en-US" w:bidi="ar-SA"/>
      </w:rPr>
    </w:lvl>
    <w:lvl w:ilvl="3" w:tplc="7BC4887C">
      <w:numFmt w:val="bullet"/>
      <w:lvlText w:val="•"/>
      <w:lvlJc w:val="left"/>
      <w:pPr>
        <w:ind w:left="367" w:hanging="119"/>
      </w:pPr>
      <w:rPr>
        <w:rFonts w:hint="default"/>
        <w:lang w:val="en-US" w:eastAsia="en-US" w:bidi="ar-SA"/>
      </w:rPr>
    </w:lvl>
    <w:lvl w:ilvl="4" w:tplc="8D7EB616">
      <w:numFmt w:val="bullet"/>
      <w:lvlText w:val="•"/>
      <w:lvlJc w:val="left"/>
      <w:pPr>
        <w:ind w:left="383" w:hanging="119"/>
      </w:pPr>
      <w:rPr>
        <w:rFonts w:hint="default"/>
        <w:lang w:val="en-US" w:eastAsia="en-US" w:bidi="ar-SA"/>
      </w:rPr>
    </w:lvl>
    <w:lvl w:ilvl="5" w:tplc="F0BACE30">
      <w:numFmt w:val="bullet"/>
      <w:lvlText w:val="•"/>
      <w:lvlJc w:val="left"/>
      <w:pPr>
        <w:ind w:left="399" w:hanging="119"/>
      </w:pPr>
      <w:rPr>
        <w:rFonts w:hint="default"/>
        <w:lang w:val="en-US" w:eastAsia="en-US" w:bidi="ar-SA"/>
      </w:rPr>
    </w:lvl>
    <w:lvl w:ilvl="6" w:tplc="AA68E3F2">
      <w:numFmt w:val="bullet"/>
      <w:lvlText w:val="•"/>
      <w:lvlJc w:val="left"/>
      <w:pPr>
        <w:ind w:left="415" w:hanging="119"/>
      </w:pPr>
      <w:rPr>
        <w:rFonts w:hint="default"/>
        <w:lang w:val="en-US" w:eastAsia="en-US" w:bidi="ar-SA"/>
      </w:rPr>
    </w:lvl>
    <w:lvl w:ilvl="7" w:tplc="5EE02356">
      <w:numFmt w:val="bullet"/>
      <w:lvlText w:val="•"/>
      <w:lvlJc w:val="left"/>
      <w:pPr>
        <w:ind w:left="431" w:hanging="119"/>
      </w:pPr>
      <w:rPr>
        <w:rFonts w:hint="default"/>
        <w:lang w:val="en-US" w:eastAsia="en-US" w:bidi="ar-SA"/>
      </w:rPr>
    </w:lvl>
    <w:lvl w:ilvl="8" w:tplc="06761D3A">
      <w:numFmt w:val="bullet"/>
      <w:lvlText w:val="•"/>
      <w:lvlJc w:val="left"/>
      <w:pPr>
        <w:ind w:left="447" w:hanging="119"/>
      </w:pPr>
      <w:rPr>
        <w:rFonts w:hint="default"/>
        <w:lang w:val="en-US" w:eastAsia="en-US" w:bidi="ar-SA"/>
      </w:rPr>
    </w:lvl>
  </w:abstractNum>
  <w:abstractNum w:abstractNumId="11" w15:restartNumberingAfterBreak="0">
    <w:nsid w:val="686E0EF7"/>
    <w:multiLevelType w:val="hybridMultilevel"/>
    <w:tmpl w:val="BCD827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F3C0493"/>
    <w:multiLevelType w:val="hybridMultilevel"/>
    <w:tmpl w:val="BCD827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8"/>
  </w:num>
  <w:num w:numId="5">
    <w:abstractNumId w:val="5"/>
  </w:num>
  <w:num w:numId="6">
    <w:abstractNumId w:val="2"/>
  </w:num>
  <w:num w:numId="7">
    <w:abstractNumId w:val="10"/>
  </w:num>
  <w:num w:numId="8">
    <w:abstractNumId w:val="9"/>
  </w:num>
  <w:num w:numId="9">
    <w:abstractNumId w:val="4"/>
  </w:num>
  <w:num w:numId="10">
    <w:abstractNumId w:val="0"/>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02"/>
    <w:rsid w:val="00026AB2"/>
    <w:rsid w:val="00040AD1"/>
    <w:rsid w:val="00105971"/>
    <w:rsid w:val="00147C68"/>
    <w:rsid w:val="001A71D8"/>
    <w:rsid w:val="00201347"/>
    <w:rsid w:val="00237C09"/>
    <w:rsid w:val="00250B83"/>
    <w:rsid w:val="00273D21"/>
    <w:rsid w:val="002A6888"/>
    <w:rsid w:val="002F5ADF"/>
    <w:rsid w:val="00304EA4"/>
    <w:rsid w:val="0034211F"/>
    <w:rsid w:val="00353A0A"/>
    <w:rsid w:val="00397A9A"/>
    <w:rsid w:val="003B508C"/>
    <w:rsid w:val="003D1C72"/>
    <w:rsid w:val="004626FF"/>
    <w:rsid w:val="00470F24"/>
    <w:rsid w:val="00477F02"/>
    <w:rsid w:val="00484020"/>
    <w:rsid w:val="004D7BDB"/>
    <w:rsid w:val="004F0E72"/>
    <w:rsid w:val="00523CC6"/>
    <w:rsid w:val="0053652A"/>
    <w:rsid w:val="00543922"/>
    <w:rsid w:val="00567276"/>
    <w:rsid w:val="00597334"/>
    <w:rsid w:val="005C1558"/>
    <w:rsid w:val="00677F38"/>
    <w:rsid w:val="006810BB"/>
    <w:rsid w:val="006C6861"/>
    <w:rsid w:val="006F7065"/>
    <w:rsid w:val="00755178"/>
    <w:rsid w:val="007741B1"/>
    <w:rsid w:val="00777FEB"/>
    <w:rsid w:val="007D652C"/>
    <w:rsid w:val="007F001F"/>
    <w:rsid w:val="008268B2"/>
    <w:rsid w:val="008B1CD8"/>
    <w:rsid w:val="00984AC3"/>
    <w:rsid w:val="0099521B"/>
    <w:rsid w:val="009B4EFF"/>
    <w:rsid w:val="00A14361"/>
    <w:rsid w:val="00A43637"/>
    <w:rsid w:val="00A71935"/>
    <w:rsid w:val="00A9652D"/>
    <w:rsid w:val="00AA3455"/>
    <w:rsid w:val="00AD15D0"/>
    <w:rsid w:val="00AE791C"/>
    <w:rsid w:val="00AF12B8"/>
    <w:rsid w:val="00B10AA5"/>
    <w:rsid w:val="00B13E15"/>
    <w:rsid w:val="00B31F5D"/>
    <w:rsid w:val="00C5764B"/>
    <w:rsid w:val="00C726AC"/>
    <w:rsid w:val="00C90172"/>
    <w:rsid w:val="00D35717"/>
    <w:rsid w:val="00D914B5"/>
    <w:rsid w:val="00DC5B42"/>
    <w:rsid w:val="00DD3234"/>
    <w:rsid w:val="00E0544D"/>
    <w:rsid w:val="00E52377"/>
    <w:rsid w:val="00E75D95"/>
    <w:rsid w:val="00EA27B0"/>
    <w:rsid w:val="00F05921"/>
    <w:rsid w:val="00F53673"/>
    <w:rsid w:val="00F60E5E"/>
    <w:rsid w:val="00F6249F"/>
    <w:rsid w:val="00F66B76"/>
    <w:rsid w:val="00FD1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BDFC"/>
  <w15:docId w15:val="{790C387F-C486-493D-9333-1E4729BA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31F5D"/>
    <w:rPr>
      <w:rFonts w:ascii="Times New Roman" w:eastAsia="Times New Roman" w:hAnsi="Times New Roman" w:cs="Times New Roman"/>
    </w:rPr>
  </w:style>
  <w:style w:type="paragraph" w:styleId="1">
    <w:name w:val="heading 1"/>
    <w:basedOn w:val="a"/>
    <w:next w:val="a"/>
    <w:link w:val="10"/>
    <w:uiPriority w:val="9"/>
    <w:qFormat/>
    <w:rsid w:val="00AF12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587" w:hanging="360"/>
      <w:jc w:val="both"/>
    </w:pPr>
  </w:style>
  <w:style w:type="paragraph" w:customStyle="1" w:styleId="TableParagraph">
    <w:name w:val="Table Paragraph"/>
    <w:basedOn w:val="a"/>
    <w:uiPriority w:val="1"/>
    <w:qFormat/>
    <w:pPr>
      <w:spacing w:line="164" w:lineRule="exact"/>
      <w:ind w:left="107"/>
    </w:pPr>
  </w:style>
  <w:style w:type="character" w:styleId="a6">
    <w:name w:val="Placeholder Text"/>
    <w:basedOn w:val="a0"/>
    <w:uiPriority w:val="99"/>
    <w:semiHidden/>
    <w:rsid w:val="00040AD1"/>
    <w:rPr>
      <w:color w:val="808080"/>
    </w:rPr>
  </w:style>
  <w:style w:type="paragraph" w:styleId="a7">
    <w:name w:val="header"/>
    <w:basedOn w:val="a"/>
    <w:link w:val="a8"/>
    <w:uiPriority w:val="99"/>
    <w:unhideWhenUsed/>
    <w:rsid w:val="00AA3455"/>
    <w:pPr>
      <w:tabs>
        <w:tab w:val="center" w:pos="4677"/>
        <w:tab w:val="right" w:pos="9355"/>
      </w:tabs>
    </w:pPr>
  </w:style>
  <w:style w:type="character" w:customStyle="1" w:styleId="a8">
    <w:name w:val="Верхній колонтитул Знак"/>
    <w:basedOn w:val="a0"/>
    <w:link w:val="a7"/>
    <w:uiPriority w:val="99"/>
    <w:rsid w:val="00AA3455"/>
    <w:rPr>
      <w:rFonts w:ascii="Times New Roman" w:eastAsia="Times New Roman" w:hAnsi="Times New Roman" w:cs="Times New Roman"/>
    </w:rPr>
  </w:style>
  <w:style w:type="paragraph" w:styleId="a9">
    <w:name w:val="footer"/>
    <w:basedOn w:val="a"/>
    <w:link w:val="aa"/>
    <w:uiPriority w:val="99"/>
    <w:unhideWhenUsed/>
    <w:rsid w:val="00AA3455"/>
    <w:pPr>
      <w:tabs>
        <w:tab w:val="center" w:pos="4677"/>
        <w:tab w:val="right" w:pos="9355"/>
      </w:tabs>
    </w:pPr>
  </w:style>
  <w:style w:type="character" w:customStyle="1" w:styleId="aa">
    <w:name w:val="Нижній колонтитул Знак"/>
    <w:basedOn w:val="a0"/>
    <w:link w:val="a9"/>
    <w:uiPriority w:val="99"/>
    <w:rsid w:val="00AA3455"/>
    <w:rPr>
      <w:rFonts w:ascii="Times New Roman" w:eastAsia="Times New Roman" w:hAnsi="Times New Roman" w:cs="Times New Roman"/>
    </w:rPr>
  </w:style>
  <w:style w:type="character" w:customStyle="1" w:styleId="10">
    <w:name w:val="Заголовок 1 Знак"/>
    <w:basedOn w:val="a0"/>
    <w:link w:val="1"/>
    <w:uiPriority w:val="9"/>
    <w:rsid w:val="00AF12B8"/>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484020"/>
    <w:pPr>
      <w:widowControl/>
      <w:autoSpaceDE/>
      <w:autoSpaceDN/>
      <w:spacing w:line="259" w:lineRule="auto"/>
      <w:outlineLvl w:val="9"/>
    </w:pPr>
    <w:rPr>
      <w:lang w:val="ru-RU" w:eastAsia="ru-RU"/>
    </w:rPr>
  </w:style>
  <w:style w:type="paragraph" w:styleId="11">
    <w:name w:val="toc 1"/>
    <w:basedOn w:val="a"/>
    <w:next w:val="a"/>
    <w:autoRedefine/>
    <w:uiPriority w:val="39"/>
    <w:unhideWhenUsed/>
    <w:rsid w:val="00484020"/>
    <w:pPr>
      <w:spacing w:after="100"/>
    </w:pPr>
  </w:style>
  <w:style w:type="character" w:styleId="ac">
    <w:name w:val="Hyperlink"/>
    <w:basedOn w:val="a0"/>
    <w:uiPriority w:val="99"/>
    <w:unhideWhenUsed/>
    <w:rsid w:val="00484020"/>
    <w:rPr>
      <w:color w:val="0000FF" w:themeColor="hyperlink"/>
      <w:u w:val="single"/>
    </w:rPr>
  </w:style>
  <w:style w:type="character" w:customStyle="1" w:styleId="a4">
    <w:name w:val="Основний текст Знак"/>
    <w:basedOn w:val="a0"/>
    <w:link w:val="a3"/>
    <w:uiPriority w:val="1"/>
    <w:rsid w:val="00A9652D"/>
    <w:rPr>
      <w:rFonts w:ascii="Times New Roman" w:eastAsia="Times New Roman" w:hAnsi="Times New Roman" w:cs="Times New Roman"/>
      <w:sz w:val="20"/>
      <w:szCs w:val="20"/>
    </w:rPr>
  </w:style>
  <w:style w:type="table" w:styleId="ad">
    <w:name w:val="Table Grid"/>
    <w:basedOn w:val="a1"/>
    <w:uiPriority w:val="39"/>
    <w:rsid w:val="00A9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A43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8646-5437-47BE-8881-C46AA4C1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5184</Words>
  <Characters>29551</Characters>
  <Application>Microsoft Office Word</Application>
  <DocSecurity>0</DocSecurity>
  <Lines>246</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Моделювання продуктивності та аналіз витрат і вигод гібридних електричних кар'єрних самоскидів</vt:lpstr>
      <vt:lpstr>Performance modeling and cost-benefit analysis of hybrid electric mining trucks</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Моделювання продуктивності та аналіз витрат і вигод гібридних електричних кар'єрних самоскидів</dc:title>
  <dc:subject>2016 12-а Міжнародна конференція IEEE/ASME з мехатронних та вбудованих систем і додатків (MESA); 2016; ; ; 10.1109/MESA.2016.7587102</dc:subject>
  <dc:creator>Yanbiao Feng</dc:creator>
  <cp:lastModifiedBy>Yurii Monastyrskyi</cp:lastModifiedBy>
  <cp:revision>4</cp:revision>
  <dcterms:created xsi:type="dcterms:W3CDTF">2025-05-14T04:41:00Z</dcterms:created>
  <dcterms:modified xsi:type="dcterms:W3CDTF">2025-05-14T04:46:00Z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'Certified by IEEE PDFeXpress at 09/02/2016 5:31:13 PM'</vt:lpwstr>
  </property>
  <property fmtid="{D5CDD505-2E9C-101B-9397-08002B2CF9AE}" pid="4" name="LastSaved">
    <vt:filetime>2023-05-17T00:00:00Z</vt:filetime>
  </property>
</Properties>
</file>