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1760CC7" w14:textId="77777777" w:rsidR="00424F1F" w:rsidRPr="00860DF6" w:rsidRDefault="00424F1F" w:rsidP="00472825">
      <w:pPr>
        <w:spacing w:after="0" w:line="360" w:lineRule="auto"/>
        <w:ind w:firstLine="709"/>
        <w:jc w:val="center"/>
        <w:rPr>
          <w:rFonts w:ascii="Times New Roman" w:hAnsi="Times New Roman"/>
          <w:sz w:val="28"/>
          <w:szCs w:val="28"/>
        </w:rPr>
      </w:pPr>
      <w:r w:rsidRPr="00860DF6">
        <w:rPr>
          <w:rFonts w:ascii="Times New Roman" w:hAnsi="Times New Roman"/>
          <w:sz w:val="28"/>
          <w:szCs w:val="28"/>
        </w:rPr>
        <w:t xml:space="preserve">  МІНІСТЕРСТВО ОСВІТИ І НАУКИ УКРАЇНИ</w:t>
      </w:r>
    </w:p>
    <w:p w14:paraId="28D4D795" w14:textId="77777777" w:rsidR="00424F1F" w:rsidRPr="00860DF6" w:rsidRDefault="00424F1F" w:rsidP="00472825">
      <w:pPr>
        <w:spacing w:after="0" w:line="360" w:lineRule="auto"/>
        <w:ind w:firstLine="709"/>
        <w:jc w:val="center"/>
        <w:rPr>
          <w:rFonts w:ascii="Times New Roman" w:hAnsi="Times New Roman"/>
          <w:sz w:val="28"/>
          <w:szCs w:val="28"/>
        </w:rPr>
      </w:pPr>
      <w:r w:rsidRPr="00860DF6">
        <w:rPr>
          <w:rFonts w:ascii="Times New Roman" w:hAnsi="Times New Roman"/>
          <w:sz w:val="28"/>
          <w:szCs w:val="28"/>
        </w:rPr>
        <w:t>КРИВОРІЗЬКИЙ НАЦІОНАЛЬНИЙ УНІВЕРСИТЕТ</w:t>
      </w:r>
    </w:p>
    <w:p w14:paraId="085F25D5" w14:textId="77777777" w:rsidR="00424F1F" w:rsidRPr="00860DF6" w:rsidRDefault="00424F1F" w:rsidP="00472825">
      <w:pPr>
        <w:spacing w:after="0" w:line="360" w:lineRule="auto"/>
        <w:ind w:firstLine="709"/>
        <w:jc w:val="center"/>
        <w:rPr>
          <w:rFonts w:ascii="Times New Roman" w:hAnsi="Times New Roman"/>
          <w:sz w:val="28"/>
          <w:szCs w:val="28"/>
        </w:rPr>
      </w:pPr>
      <w:r w:rsidRPr="00860DF6">
        <w:rPr>
          <w:rFonts w:ascii="Times New Roman" w:hAnsi="Times New Roman"/>
          <w:sz w:val="28"/>
          <w:szCs w:val="28"/>
        </w:rPr>
        <w:t>ГІРНИЧО-МЕТАЛУРГІЙНИЙ ФАКУЛЬТЕТ</w:t>
      </w:r>
    </w:p>
    <w:p w14:paraId="453B0BEC" w14:textId="77777777" w:rsidR="00424F1F" w:rsidRPr="00860DF6" w:rsidRDefault="00424F1F" w:rsidP="00472825">
      <w:pPr>
        <w:spacing w:after="0" w:line="360" w:lineRule="auto"/>
        <w:ind w:firstLine="709"/>
        <w:jc w:val="center"/>
        <w:rPr>
          <w:rFonts w:ascii="Times New Roman" w:hAnsi="Times New Roman"/>
          <w:sz w:val="28"/>
          <w:szCs w:val="28"/>
        </w:rPr>
      </w:pPr>
      <w:r w:rsidRPr="00860DF6">
        <w:rPr>
          <w:rFonts w:ascii="Times New Roman" w:hAnsi="Times New Roman"/>
          <w:sz w:val="28"/>
          <w:szCs w:val="28"/>
        </w:rPr>
        <w:t>КАФЕДРА МАРКШЕЙДЕРІЇ</w:t>
      </w:r>
    </w:p>
    <w:p w14:paraId="05452D06" w14:textId="77777777" w:rsidR="00424F1F" w:rsidRPr="00860DF6" w:rsidRDefault="00424F1F" w:rsidP="00472825">
      <w:pPr>
        <w:spacing w:after="0" w:line="360" w:lineRule="auto"/>
        <w:ind w:firstLine="709"/>
        <w:jc w:val="center"/>
        <w:rPr>
          <w:rFonts w:ascii="Times New Roman" w:hAnsi="Times New Roman"/>
          <w:sz w:val="28"/>
          <w:szCs w:val="28"/>
        </w:rPr>
      </w:pPr>
    </w:p>
    <w:p w14:paraId="49DCF79A" w14:textId="77777777" w:rsidR="00424F1F" w:rsidRPr="00860DF6" w:rsidRDefault="00424F1F" w:rsidP="00472825">
      <w:pPr>
        <w:spacing w:after="0" w:line="360" w:lineRule="auto"/>
        <w:ind w:firstLine="709"/>
        <w:jc w:val="center"/>
        <w:rPr>
          <w:rFonts w:ascii="Times New Roman" w:hAnsi="Times New Roman"/>
          <w:sz w:val="28"/>
          <w:szCs w:val="28"/>
        </w:rPr>
      </w:pPr>
    </w:p>
    <w:p w14:paraId="3D13A02B" w14:textId="77777777" w:rsidR="00424F1F" w:rsidRPr="00860DF6" w:rsidRDefault="00424F1F" w:rsidP="00472825">
      <w:pPr>
        <w:spacing w:after="0" w:line="360" w:lineRule="auto"/>
        <w:ind w:firstLine="709"/>
        <w:jc w:val="center"/>
        <w:rPr>
          <w:rFonts w:ascii="Times New Roman" w:hAnsi="Times New Roman"/>
          <w:sz w:val="28"/>
          <w:szCs w:val="28"/>
        </w:rPr>
      </w:pPr>
    </w:p>
    <w:p w14:paraId="34F46791" w14:textId="77777777" w:rsidR="00424F1F" w:rsidRPr="00860DF6" w:rsidRDefault="00424F1F" w:rsidP="00472825">
      <w:pPr>
        <w:spacing w:after="0" w:line="360" w:lineRule="auto"/>
        <w:ind w:firstLine="709"/>
        <w:jc w:val="center"/>
        <w:rPr>
          <w:rFonts w:ascii="Times New Roman" w:hAnsi="Times New Roman"/>
          <w:sz w:val="28"/>
          <w:szCs w:val="28"/>
        </w:rPr>
      </w:pPr>
    </w:p>
    <w:p w14:paraId="1F35E644" w14:textId="77777777" w:rsidR="00424F1F" w:rsidRPr="00860DF6" w:rsidRDefault="00424F1F" w:rsidP="00472825">
      <w:pPr>
        <w:spacing w:after="0" w:line="360" w:lineRule="auto"/>
        <w:ind w:firstLine="709"/>
        <w:jc w:val="center"/>
        <w:rPr>
          <w:rFonts w:ascii="Times New Roman" w:hAnsi="Times New Roman"/>
          <w:sz w:val="28"/>
          <w:szCs w:val="28"/>
        </w:rPr>
      </w:pPr>
      <w:r w:rsidRPr="00860DF6">
        <w:rPr>
          <w:rFonts w:ascii="Times New Roman" w:hAnsi="Times New Roman"/>
          <w:sz w:val="28"/>
          <w:szCs w:val="28"/>
        </w:rPr>
        <w:t>МАГІСТЕРСЬКА РОБОТА</w:t>
      </w:r>
    </w:p>
    <w:p w14:paraId="71CF8834" w14:textId="77777777" w:rsidR="00424F1F" w:rsidRPr="00860DF6" w:rsidRDefault="00424F1F" w:rsidP="00472825">
      <w:pPr>
        <w:spacing w:after="0" w:line="360" w:lineRule="auto"/>
        <w:ind w:firstLine="709"/>
        <w:jc w:val="center"/>
        <w:rPr>
          <w:rFonts w:ascii="Times New Roman" w:hAnsi="Times New Roman"/>
          <w:sz w:val="28"/>
          <w:szCs w:val="28"/>
        </w:rPr>
      </w:pPr>
      <w:r w:rsidRPr="00860DF6">
        <w:rPr>
          <w:rFonts w:ascii="Times New Roman" w:hAnsi="Times New Roman"/>
          <w:sz w:val="28"/>
          <w:szCs w:val="28"/>
        </w:rPr>
        <w:t>за ОПП «Маркшейдерська справа» зі спеціальності 184 – Гірництво</w:t>
      </w:r>
    </w:p>
    <w:p w14:paraId="41A93A5C" w14:textId="77777777" w:rsidR="00424F1F" w:rsidRDefault="00424F1F" w:rsidP="00472825">
      <w:pPr>
        <w:spacing w:after="0" w:line="360" w:lineRule="auto"/>
        <w:ind w:firstLine="709"/>
        <w:jc w:val="center"/>
        <w:rPr>
          <w:rFonts w:ascii="Times New Roman" w:hAnsi="Times New Roman"/>
          <w:sz w:val="28"/>
          <w:szCs w:val="28"/>
        </w:rPr>
      </w:pPr>
      <w:r w:rsidRPr="00860DF6">
        <w:rPr>
          <w:rFonts w:ascii="Times New Roman" w:hAnsi="Times New Roman"/>
          <w:sz w:val="28"/>
          <w:szCs w:val="28"/>
        </w:rPr>
        <w:t xml:space="preserve">за другим (магістерським) рівнем вищої </w:t>
      </w:r>
      <w:r>
        <w:rPr>
          <w:rFonts w:ascii="Times New Roman" w:hAnsi="Times New Roman"/>
          <w:sz w:val="28"/>
          <w:szCs w:val="28"/>
        </w:rPr>
        <w:t>освіти</w:t>
      </w:r>
    </w:p>
    <w:p w14:paraId="1430C4D9" w14:textId="77777777" w:rsidR="00424F1F" w:rsidRDefault="00424F1F" w:rsidP="00472825">
      <w:pPr>
        <w:spacing w:after="0" w:line="360" w:lineRule="auto"/>
        <w:ind w:firstLine="709"/>
        <w:jc w:val="center"/>
        <w:rPr>
          <w:rFonts w:ascii="Times New Roman" w:hAnsi="Times New Roman"/>
          <w:sz w:val="28"/>
          <w:szCs w:val="28"/>
        </w:rPr>
      </w:pPr>
    </w:p>
    <w:p w14:paraId="2DFC821D" w14:textId="77777777" w:rsidR="00424F1F" w:rsidRDefault="00424F1F" w:rsidP="00472825">
      <w:pPr>
        <w:spacing w:after="0" w:line="360" w:lineRule="auto"/>
        <w:ind w:firstLine="709"/>
        <w:jc w:val="center"/>
        <w:rPr>
          <w:rFonts w:ascii="Times New Roman" w:hAnsi="Times New Roman"/>
          <w:sz w:val="28"/>
          <w:szCs w:val="28"/>
        </w:rPr>
      </w:pPr>
    </w:p>
    <w:p w14:paraId="4B185EBD" w14:textId="77777777" w:rsidR="00424F1F" w:rsidRDefault="00424F1F" w:rsidP="00472825">
      <w:pPr>
        <w:spacing w:after="0" w:line="360" w:lineRule="auto"/>
        <w:ind w:firstLine="709"/>
        <w:jc w:val="center"/>
        <w:rPr>
          <w:rFonts w:ascii="Times New Roman" w:hAnsi="Times New Roman"/>
          <w:sz w:val="28"/>
          <w:szCs w:val="28"/>
        </w:rPr>
      </w:pPr>
      <w:r>
        <w:rPr>
          <w:rFonts w:ascii="Times New Roman" w:hAnsi="Times New Roman"/>
          <w:sz w:val="28"/>
          <w:szCs w:val="28"/>
        </w:rPr>
        <w:t xml:space="preserve">Тема роботи: </w:t>
      </w:r>
      <w:r w:rsidRPr="00860DF6">
        <w:rPr>
          <w:rFonts w:ascii="Times New Roman" w:hAnsi="Times New Roman"/>
          <w:sz w:val="28"/>
          <w:szCs w:val="28"/>
        </w:rPr>
        <w:t xml:space="preserve">«Використання електронних приладів при </w:t>
      </w:r>
    </w:p>
    <w:p w14:paraId="00F74817" w14:textId="77777777" w:rsidR="00424F1F" w:rsidRPr="00860DF6" w:rsidRDefault="00424F1F" w:rsidP="00472825">
      <w:pPr>
        <w:spacing w:after="0" w:line="360" w:lineRule="auto"/>
        <w:ind w:firstLine="709"/>
        <w:jc w:val="center"/>
        <w:rPr>
          <w:rFonts w:ascii="Times New Roman" w:hAnsi="Times New Roman"/>
          <w:sz w:val="28"/>
          <w:szCs w:val="28"/>
        </w:rPr>
      </w:pPr>
      <w:r w:rsidRPr="00860DF6">
        <w:rPr>
          <w:rFonts w:ascii="Times New Roman" w:hAnsi="Times New Roman"/>
          <w:sz w:val="28"/>
          <w:szCs w:val="28"/>
        </w:rPr>
        <w:t>маркшейдерському забезпеченні гірничих робіт»</w:t>
      </w:r>
    </w:p>
    <w:p w14:paraId="29953C26" w14:textId="77777777" w:rsidR="00424F1F" w:rsidRPr="00860DF6" w:rsidRDefault="00424F1F" w:rsidP="00472825">
      <w:pPr>
        <w:spacing w:after="0" w:line="360" w:lineRule="auto"/>
        <w:ind w:firstLine="709"/>
        <w:jc w:val="center"/>
        <w:rPr>
          <w:rFonts w:ascii="Times New Roman" w:hAnsi="Times New Roman"/>
          <w:sz w:val="28"/>
          <w:szCs w:val="28"/>
        </w:rPr>
      </w:pPr>
    </w:p>
    <w:p w14:paraId="5D315492" w14:textId="77777777" w:rsidR="00424F1F" w:rsidRPr="00860DF6" w:rsidRDefault="00424F1F" w:rsidP="00472825">
      <w:pPr>
        <w:spacing w:after="0" w:line="360" w:lineRule="auto"/>
        <w:ind w:firstLine="709"/>
        <w:jc w:val="center"/>
        <w:rPr>
          <w:rFonts w:ascii="Times New Roman" w:hAnsi="Times New Roman"/>
          <w:sz w:val="28"/>
          <w:szCs w:val="28"/>
        </w:rPr>
      </w:pPr>
    </w:p>
    <w:p w14:paraId="4886576B" w14:textId="77777777" w:rsidR="00424F1F" w:rsidRPr="00860DF6" w:rsidRDefault="00424F1F" w:rsidP="00472825">
      <w:pPr>
        <w:spacing w:after="0" w:line="360" w:lineRule="auto"/>
        <w:ind w:firstLine="709"/>
        <w:jc w:val="center"/>
        <w:rPr>
          <w:rFonts w:ascii="Times New Roman" w:hAnsi="Times New Roman"/>
          <w:sz w:val="28"/>
          <w:szCs w:val="28"/>
        </w:rPr>
      </w:pPr>
    </w:p>
    <w:p w14:paraId="64D47517" w14:textId="77777777" w:rsidR="00424F1F" w:rsidRPr="00860DF6" w:rsidRDefault="00424F1F" w:rsidP="00472825">
      <w:pPr>
        <w:spacing w:after="0" w:line="360" w:lineRule="auto"/>
        <w:ind w:firstLine="709"/>
        <w:jc w:val="center"/>
        <w:rPr>
          <w:rFonts w:ascii="Times New Roman" w:hAnsi="Times New Roman"/>
          <w:sz w:val="28"/>
          <w:szCs w:val="28"/>
        </w:rPr>
      </w:pPr>
    </w:p>
    <w:p w14:paraId="459CEFA9" w14:textId="77777777" w:rsidR="00424F1F" w:rsidRPr="00860DF6" w:rsidRDefault="00424F1F" w:rsidP="00472825">
      <w:pPr>
        <w:spacing w:after="0" w:line="360" w:lineRule="auto"/>
        <w:ind w:firstLine="709"/>
        <w:jc w:val="both"/>
        <w:rPr>
          <w:rFonts w:ascii="Times New Roman" w:hAnsi="Times New Roman"/>
          <w:sz w:val="28"/>
          <w:szCs w:val="28"/>
        </w:rPr>
      </w:pPr>
      <w:r w:rsidRPr="00860DF6">
        <w:rPr>
          <w:rFonts w:ascii="Times New Roman" w:hAnsi="Times New Roman"/>
          <w:sz w:val="28"/>
          <w:szCs w:val="28"/>
        </w:rPr>
        <w:t xml:space="preserve">Виконав магістрант групи     </w:t>
      </w:r>
      <w:r w:rsidR="003F511B">
        <w:rPr>
          <w:rFonts w:ascii="Times New Roman" w:hAnsi="Times New Roman"/>
          <w:sz w:val="28"/>
          <w:szCs w:val="28"/>
        </w:rPr>
        <w:t xml:space="preserve">                         </w:t>
      </w:r>
      <w:r w:rsidRPr="00860DF6">
        <w:rPr>
          <w:rFonts w:ascii="Times New Roman" w:hAnsi="Times New Roman"/>
          <w:sz w:val="28"/>
          <w:szCs w:val="28"/>
        </w:rPr>
        <w:t xml:space="preserve">    ____________ Макарук Л.О.</w:t>
      </w:r>
    </w:p>
    <w:p w14:paraId="30A30D59" w14:textId="77777777" w:rsidR="00424F1F" w:rsidRPr="00860DF6" w:rsidRDefault="00424F1F" w:rsidP="00472825">
      <w:pPr>
        <w:spacing w:after="0" w:line="360" w:lineRule="auto"/>
        <w:ind w:firstLine="709"/>
        <w:jc w:val="both"/>
        <w:rPr>
          <w:rFonts w:ascii="Times New Roman" w:hAnsi="Times New Roman"/>
          <w:sz w:val="28"/>
          <w:szCs w:val="28"/>
        </w:rPr>
      </w:pPr>
      <w:r w:rsidRPr="00860DF6">
        <w:rPr>
          <w:rFonts w:ascii="Times New Roman" w:hAnsi="Times New Roman"/>
          <w:sz w:val="28"/>
          <w:szCs w:val="28"/>
        </w:rPr>
        <w:t xml:space="preserve">Керівник магістерської роботи                   </w:t>
      </w:r>
      <w:r>
        <w:rPr>
          <w:rFonts w:ascii="Times New Roman" w:hAnsi="Times New Roman"/>
          <w:sz w:val="28"/>
          <w:szCs w:val="28"/>
        </w:rPr>
        <w:t xml:space="preserve">     </w:t>
      </w:r>
      <w:r w:rsidRPr="00860DF6">
        <w:rPr>
          <w:rFonts w:ascii="Times New Roman" w:hAnsi="Times New Roman"/>
          <w:sz w:val="28"/>
          <w:szCs w:val="28"/>
        </w:rPr>
        <w:t xml:space="preserve">   ______________Долгіх Л.В.</w:t>
      </w:r>
    </w:p>
    <w:p w14:paraId="7A43D8D5" w14:textId="77777777" w:rsidR="00424F1F" w:rsidRPr="00860DF6" w:rsidRDefault="00424F1F" w:rsidP="00472825">
      <w:pPr>
        <w:spacing w:after="0" w:line="360" w:lineRule="auto"/>
        <w:ind w:firstLine="709"/>
        <w:jc w:val="both"/>
        <w:rPr>
          <w:rFonts w:ascii="Times New Roman" w:hAnsi="Times New Roman"/>
          <w:sz w:val="28"/>
          <w:szCs w:val="28"/>
        </w:rPr>
      </w:pPr>
      <w:r w:rsidRPr="00860DF6">
        <w:rPr>
          <w:rFonts w:ascii="Times New Roman" w:hAnsi="Times New Roman"/>
          <w:sz w:val="28"/>
          <w:szCs w:val="28"/>
        </w:rPr>
        <w:t xml:space="preserve">Нормоконтролер                   </w:t>
      </w:r>
      <w:r w:rsidR="003F511B">
        <w:rPr>
          <w:rFonts w:ascii="Times New Roman" w:hAnsi="Times New Roman"/>
          <w:sz w:val="28"/>
          <w:szCs w:val="28"/>
        </w:rPr>
        <w:t xml:space="preserve">                   </w:t>
      </w:r>
      <w:r>
        <w:rPr>
          <w:rFonts w:ascii="Times New Roman" w:hAnsi="Times New Roman"/>
          <w:sz w:val="28"/>
          <w:szCs w:val="28"/>
        </w:rPr>
        <w:t xml:space="preserve">       </w:t>
      </w:r>
      <w:r w:rsidRPr="00860DF6">
        <w:rPr>
          <w:rFonts w:ascii="Times New Roman" w:hAnsi="Times New Roman"/>
          <w:sz w:val="28"/>
          <w:szCs w:val="28"/>
        </w:rPr>
        <w:t xml:space="preserve">     ______________Долгіх О.В.</w:t>
      </w:r>
    </w:p>
    <w:p w14:paraId="17E26ADA" w14:textId="77777777" w:rsidR="00424F1F" w:rsidRPr="00860DF6" w:rsidRDefault="00424F1F" w:rsidP="00472825">
      <w:pPr>
        <w:spacing w:after="0" w:line="360" w:lineRule="auto"/>
        <w:ind w:firstLine="709"/>
        <w:jc w:val="both"/>
        <w:rPr>
          <w:rFonts w:ascii="Times New Roman" w:hAnsi="Times New Roman"/>
          <w:sz w:val="28"/>
          <w:szCs w:val="28"/>
        </w:rPr>
      </w:pPr>
      <w:r w:rsidRPr="00860DF6">
        <w:rPr>
          <w:rFonts w:ascii="Times New Roman" w:hAnsi="Times New Roman"/>
          <w:sz w:val="28"/>
          <w:szCs w:val="28"/>
        </w:rPr>
        <w:t>Завідувач кафедри маркш</w:t>
      </w:r>
      <w:r w:rsidR="003F511B">
        <w:rPr>
          <w:rFonts w:ascii="Times New Roman" w:hAnsi="Times New Roman"/>
          <w:sz w:val="28"/>
          <w:szCs w:val="28"/>
        </w:rPr>
        <w:t xml:space="preserve">ейдерії            </w:t>
      </w:r>
      <w:r>
        <w:rPr>
          <w:rFonts w:ascii="Times New Roman" w:hAnsi="Times New Roman"/>
          <w:sz w:val="28"/>
          <w:szCs w:val="28"/>
        </w:rPr>
        <w:t xml:space="preserve">        </w:t>
      </w:r>
      <w:r w:rsidRPr="00860DF6">
        <w:rPr>
          <w:rFonts w:ascii="Times New Roman" w:hAnsi="Times New Roman"/>
          <w:sz w:val="28"/>
          <w:szCs w:val="28"/>
        </w:rPr>
        <w:t xml:space="preserve">   ______________Долгіх О.В.</w:t>
      </w:r>
    </w:p>
    <w:p w14:paraId="6429F041" w14:textId="77777777" w:rsidR="00424F1F" w:rsidRPr="00860DF6" w:rsidRDefault="00424F1F" w:rsidP="00472825">
      <w:pPr>
        <w:spacing w:after="0" w:line="360" w:lineRule="auto"/>
        <w:ind w:firstLine="709"/>
        <w:jc w:val="both"/>
        <w:rPr>
          <w:rFonts w:ascii="Times New Roman" w:hAnsi="Times New Roman"/>
          <w:sz w:val="28"/>
          <w:szCs w:val="28"/>
        </w:rPr>
      </w:pPr>
      <w:r w:rsidRPr="00860DF6">
        <w:rPr>
          <w:rFonts w:ascii="Times New Roman" w:hAnsi="Times New Roman"/>
          <w:sz w:val="28"/>
          <w:szCs w:val="28"/>
        </w:rPr>
        <w:t xml:space="preserve"> </w:t>
      </w:r>
    </w:p>
    <w:p w14:paraId="37F2DD42" w14:textId="77777777" w:rsidR="00424F1F" w:rsidRPr="00860DF6" w:rsidRDefault="00424F1F" w:rsidP="00472825">
      <w:pPr>
        <w:spacing w:after="0" w:line="360" w:lineRule="auto"/>
        <w:ind w:firstLine="709"/>
        <w:jc w:val="center"/>
        <w:rPr>
          <w:rFonts w:ascii="Times New Roman" w:hAnsi="Times New Roman"/>
          <w:sz w:val="28"/>
          <w:szCs w:val="28"/>
        </w:rPr>
      </w:pPr>
    </w:p>
    <w:p w14:paraId="7B1EF92D" w14:textId="77777777" w:rsidR="00424F1F" w:rsidRPr="00860DF6" w:rsidRDefault="00424F1F" w:rsidP="00472825">
      <w:pPr>
        <w:spacing w:after="0" w:line="360" w:lineRule="auto"/>
        <w:ind w:firstLine="709"/>
        <w:jc w:val="center"/>
        <w:rPr>
          <w:rFonts w:ascii="Times New Roman" w:hAnsi="Times New Roman"/>
          <w:sz w:val="28"/>
          <w:szCs w:val="28"/>
        </w:rPr>
      </w:pPr>
    </w:p>
    <w:p w14:paraId="6E4A2922" w14:textId="77777777" w:rsidR="00424F1F" w:rsidRPr="00860DF6" w:rsidRDefault="00424F1F" w:rsidP="00472825">
      <w:pPr>
        <w:spacing w:after="0" w:line="360" w:lineRule="auto"/>
        <w:ind w:firstLine="709"/>
        <w:jc w:val="center"/>
        <w:rPr>
          <w:rFonts w:ascii="Times New Roman" w:hAnsi="Times New Roman"/>
          <w:sz w:val="28"/>
          <w:szCs w:val="28"/>
        </w:rPr>
      </w:pPr>
    </w:p>
    <w:p w14:paraId="2E18EBDF" w14:textId="77777777" w:rsidR="00424F1F" w:rsidRPr="00860DF6" w:rsidRDefault="00424F1F" w:rsidP="00472825">
      <w:pPr>
        <w:spacing w:after="0" w:line="360" w:lineRule="auto"/>
        <w:ind w:firstLine="709"/>
        <w:jc w:val="center"/>
        <w:rPr>
          <w:rFonts w:ascii="Times New Roman" w:hAnsi="Times New Roman"/>
          <w:sz w:val="28"/>
          <w:szCs w:val="28"/>
        </w:rPr>
      </w:pPr>
    </w:p>
    <w:p w14:paraId="0D1DA0DB" w14:textId="77777777" w:rsidR="00424F1F" w:rsidRPr="00860DF6" w:rsidRDefault="00424F1F" w:rsidP="00472825">
      <w:pPr>
        <w:spacing w:after="0" w:line="360" w:lineRule="auto"/>
        <w:ind w:firstLine="709"/>
        <w:jc w:val="center"/>
        <w:rPr>
          <w:rFonts w:ascii="Times New Roman" w:hAnsi="Times New Roman"/>
          <w:sz w:val="28"/>
          <w:szCs w:val="28"/>
        </w:rPr>
      </w:pPr>
    </w:p>
    <w:p w14:paraId="44B0B90A" w14:textId="77777777" w:rsidR="00424F1F" w:rsidRPr="00860DF6" w:rsidRDefault="00424F1F" w:rsidP="00472825">
      <w:pPr>
        <w:spacing w:after="0" w:line="360" w:lineRule="auto"/>
        <w:ind w:firstLine="709"/>
        <w:jc w:val="center"/>
        <w:rPr>
          <w:rFonts w:ascii="Times New Roman" w:hAnsi="Times New Roman"/>
          <w:sz w:val="28"/>
          <w:szCs w:val="28"/>
        </w:rPr>
      </w:pPr>
      <w:r w:rsidRPr="00860DF6">
        <w:rPr>
          <w:rFonts w:ascii="Times New Roman" w:hAnsi="Times New Roman"/>
          <w:sz w:val="28"/>
          <w:szCs w:val="28"/>
        </w:rPr>
        <w:t>Кривий Ріг</w:t>
      </w:r>
    </w:p>
    <w:p w14:paraId="4AB79969" w14:textId="77777777" w:rsidR="00424F1F" w:rsidRPr="00860DF6" w:rsidRDefault="00424F1F" w:rsidP="00472825">
      <w:pPr>
        <w:spacing w:after="0" w:line="360" w:lineRule="auto"/>
        <w:ind w:firstLine="709"/>
        <w:jc w:val="center"/>
        <w:rPr>
          <w:rFonts w:ascii="Times New Roman" w:hAnsi="Times New Roman"/>
          <w:sz w:val="28"/>
          <w:szCs w:val="28"/>
        </w:rPr>
      </w:pPr>
      <w:r w:rsidRPr="00860DF6">
        <w:rPr>
          <w:rFonts w:ascii="Times New Roman" w:hAnsi="Times New Roman"/>
          <w:sz w:val="28"/>
          <w:szCs w:val="28"/>
        </w:rPr>
        <w:t>2024</w:t>
      </w:r>
    </w:p>
    <w:p w14:paraId="008536C0" w14:textId="77777777" w:rsidR="00424F1F" w:rsidRPr="00860DF6" w:rsidRDefault="00424F1F" w:rsidP="00472825">
      <w:pPr>
        <w:spacing w:after="0" w:line="360" w:lineRule="auto"/>
        <w:ind w:firstLine="709"/>
        <w:jc w:val="center"/>
        <w:rPr>
          <w:rFonts w:ascii="Times New Roman" w:hAnsi="Times New Roman"/>
          <w:sz w:val="28"/>
          <w:szCs w:val="28"/>
          <w:lang w:eastAsia="uk-UA"/>
        </w:rPr>
      </w:pPr>
      <w:r w:rsidRPr="00860DF6">
        <w:rPr>
          <w:rFonts w:ascii="Times New Roman" w:hAnsi="Times New Roman"/>
          <w:b/>
          <w:bCs/>
          <w:color w:val="000000"/>
          <w:sz w:val="28"/>
          <w:szCs w:val="28"/>
          <w:lang w:eastAsia="uk-UA"/>
        </w:rPr>
        <w:t>РЕФЕРАТ</w:t>
      </w:r>
    </w:p>
    <w:p w14:paraId="119222EB" w14:textId="77777777" w:rsidR="00424F1F" w:rsidRPr="00860DF6" w:rsidRDefault="00424F1F" w:rsidP="00472825">
      <w:pPr>
        <w:spacing w:after="0" w:line="360" w:lineRule="auto"/>
        <w:ind w:firstLine="709"/>
        <w:jc w:val="center"/>
        <w:rPr>
          <w:rFonts w:ascii="Times New Roman" w:hAnsi="Times New Roman"/>
          <w:sz w:val="28"/>
          <w:szCs w:val="28"/>
          <w:lang w:eastAsia="uk-UA"/>
        </w:rPr>
      </w:pPr>
      <w:r w:rsidRPr="00860DF6">
        <w:rPr>
          <w:rFonts w:ascii="Times New Roman" w:hAnsi="Times New Roman"/>
          <w:b/>
          <w:bCs/>
          <w:color w:val="000000"/>
          <w:sz w:val="28"/>
          <w:szCs w:val="28"/>
          <w:lang w:eastAsia="uk-UA"/>
        </w:rPr>
        <w:t>Магістерська робота   стор.</w:t>
      </w:r>
      <w:r w:rsidR="003F511B" w:rsidRPr="003F511B">
        <w:rPr>
          <w:rFonts w:ascii="Times New Roman" w:hAnsi="Times New Roman"/>
          <w:b/>
          <w:bCs/>
          <w:color w:val="000000"/>
          <w:sz w:val="28"/>
          <w:szCs w:val="28"/>
          <w:lang w:eastAsia="uk-UA"/>
        </w:rPr>
        <w:t xml:space="preserve"> </w:t>
      </w:r>
      <w:r w:rsidR="006F34D9">
        <w:rPr>
          <w:rFonts w:ascii="Times New Roman" w:hAnsi="Times New Roman"/>
          <w:b/>
          <w:bCs/>
          <w:color w:val="000000"/>
          <w:sz w:val="28"/>
          <w:szCs w:val="28"/>
          <w:lang w:eastAsia="uk-UA"/>
        </w:rPr>
        <w:t>101</w:t>
      </w:r>
      <w:r w:rsidRPr="00860DF6">
        <w:rPr>
          <w:rFonts w:ascii="Times New Roman" w:hAnsi="Times New Roman"/>
          <w:b/>
          <w:bCs/>
          <w:color w:val="000000"/>
          <w:sz w:val="28"/>
          <w:szCs w:val="28"/>
          <w:lang w:eastAsia="uk-UA"/>
        </w:rPr>
        <w:t>,    рис.</w:t>
      </w:r>
      <w:r w:rsidR="003F511B" w:rsidRPr="003F511B">
        <w:rPr>
          <w:rFonts w:ascii="Times New Roman" w:hAnsi="Times New Roman"/>
          <w:b/>
          <w:bCs/>
          <w:color w:val="000000"/>
          <w:sz w:val="28"/>
          <w:szCs w:val="28"/>
          <w:lang w:eastAsia="uk-UA"/>
        </w:rPr>
        <w:t xml:space="preserve"> </w:t>
      </w:r>
      <w:r>
        <w:rPr>
          <w:rFonts w:ascii="Times New Roman" w:hAnsi="Times New Roman"/>
          <w:b/>
          <w:bCs/>
          <w:color w:val="000000"/>
          <w:sz w:val="28"/>
          <w:szCs w:val="28"/>
          <w:lang w:eastAsia="uk-UA"/>
        </w:rPr>
        <w:t>46</w:t>
      </w:r>
      <w:r w:rsidRPr="00860DF6">
        <w:rPr>
          <w:rFonts w:ascii="Times New Roman" w:hAnsi="Times New Roman"/>
          <w:b/>
          <w:bCs/>
          <w:color w:val="000000"/>
          <w:sz w:val="28"/>
          <w:szCs w:val="28"/>
          <w:lang w:eastAsia="uk-UA"/>
        </w:rPr>
        <w:t>,     табл.</w:t>
      </w:r>
      <w:r w:rsidR="003F511B" w:rsidRPr="003F511B">
        <w:rPr>
          <w:rFonts w:ascii="Times New Roman" w:hAnsi="Times New Roman"/>
          <w:b/>
          <w:bCs/>
          <w:color w:val="000000"/>
          <w:sz w:val="28"/>
          <w:szCs w:val="28"/>
          <w:lang w:eastAsia="uk-UA"/>
        </w:rPr>
        <w:t xml:space="preserve"> </w:t>
      </w:r>
      <w:r>
        <w:rPr>
          <w:rFonts w:ascii="Times New Roman" w:hAnsi="Times New Roman"/>
          <w:b/>
          <w:bCs/>
          <w:color w:val="000000"/>
          <w:sz w:val="28"/>
          <w:szCs w:val="28"/>
          <w:lang w:eastAsia="uk-UA"/>
        </w:rPr>
        <w:t>14</w:t>
      </w:r>
      <w:r w:rsidRPr="00860DF6">
        <w:rPr>
          <w:rFonts w:ascii="Times New Roman" w:hAnsi="Times New Roman"/>
          <w:b/>
          <w:bCs/>
          <w:color w:val="000000"/>
          <w:sz w:val="28"/>
          <w:szCs w:val="28"/>
          <w:lang w:eastAsia="uk-UA"/>
        </w:rPr>
        <w:t>,    джерел</w:t>
      </w:r>
      <w:r>
        <w:rPr>
          <w:rFonts w:ascii="Times New Roman" w:hAnsi="Times New Roman"/>
          <w:b/>
          <w:bCs/>
          <w:color w:val="000000"/>
          <w:sz w:val="28"/>
          <w:szCs w:val="28"/>
          <w:lang w:eastAsia="uk-UA"/>
        </w:rPr>
        <w:t>.</w:t>
      </w:r>
      <w:r w:rsidR="003F511B" w:rsidRPr="003F511B">
        <w:rPr>
          <w:rFonts w:ascii="Times New Roman" w:hAnsi="Times New Roman"/>
          <w:b/>
          <w:bCs/>
          <w:color w:val="000000"/>
          <w:sz w:val="28"/>
          <w:szCs w:val="28"/>
          <w:lang w:eastAsia="uk-UA"/>
        </w:rPr>
        <w:t xml:space="preserve"> </w:t>
      </w:r>
      <w:r w:rsidR="009D3D65">
        <w:rPr>
          <w:rFonts w:ascii="Times New Roman" w:hAnsi="Times New Roman"/>
          <w:b/>
          <w:bCs/>
          <w:color w:val="000000"/>
          <w:sz w:val="28"/>
          <w:szCs w:val="28"/>
          <w:lang w:eastAsia="uk-UA"/>
        </w:rPr>
        <w:t>40</w:t>
      </w:r>
      <w:r w:rsidRPr="00860DF6">
        <w:rPr>
          <w:rFonts w:ascii="Times New Roman" w:hAnsi="Times New Roman"/>
          <w:b/>
          <w:bCs/>
          <w:color w:val="000000"/>
          <w:sz w:val="28"/>
          <w:szCs w:val="28"/>
          <w:lang w:eastAsia="uk-UA"/>
        </w:rPr>
        <w:t>.</w:t>
      </w:r>
    </w:p>
    <w:p w14:paraId="2E524992" w14:textId="77777777" w:rsidR="00424F1F" w:rsidRPr="00860DF6" w:rsidRDefault="00424F1F" w:rsidP="00472825">
      <w:pPr>
        <w:spacing w:after="0" w:line="360" w:lineRule="auto"/>
        <w:ind w:firstLine="709"/>
        <w:rPr>
          <w:rFonts w:ascii="Times New Roman" w:hAnsi="Times New Roman"/>
          <w:sz w:val="28"/>
          <w:szCs w:val="28"/>
          <w:lang w:eastAsia="uk-UA"/>
        </w:rPr>
      </w:pPr>
    </w:p>
    <w:p w14:paraId="25DD2DDC" w14:textId="77777777" w:rsidR="00424F1F" w:rsidRDefault="00424F1F" w:rsidP="006F0B59">
      <w:pPr>
        <w:spacing w:after="0" w:line="360" w:lineRule="auto"/>
        <w:ind w:firstLine="709"/>
        <w:jc w:val="both"/>
        <w:rPr>
          <w:rFonts w:ascii="Times New Roman" w:hAnsi="Times New Roman"/>
          <w:bCs/>
          <w:color w:val="000000"/>
          <w:sz w:val="28"/>
          <w:szCs w:val="28"/>
          <w:lang w:eastAsia="uk-UA"/>
        </w:rPr>
      </w:pPr>
      <w:r w:rsidRPr="00860DF6">
        <w:rPr>
          <w:rFonts w:ascii="Times New Roman" w:hAnsi="Times New Roman"/>
          <w:b/>
          <w:bCs/>
          <w:color w:val="000000"/>
          <w:sz w:val="28"/>
          <w:szCs w:val="28"/>
          <w:lang w:eastAsia="uk-UA"/>
        </w:rPr>
        <w:t>Об’єктом досліджень</w:t>
      </w:r>
      <w:r w:rsidRPr="00860DF6">
        <w:rPr>
          <w:rFonts w:ascii="Times New Roman" w:hAnsi="Times New Roman"/>
          <w:color w:val="000000"/>
          <w:sz w:val="28"/>
          <w:szCs w:val="28"/>
          <w:lang w:eastAsia="uk-UA"/>
        </w:rPr>
        <w:t xml:space="preserve"> є </w:t>
      </w:r>
      <w:r w:rsidR="006F0B59">
        <w:rPr>
          <w:rFonts w:ascii="Times New Roman" w:hAnsi="Times New Roman"/>
          <w:color w:val="000000"/>
          <w:sz w:val="28"/>
          <w:szCs w:val="28"/>
          <w:lang w:eastAsia="uk-UA"/>
        </w:rPr>
        <w:t xml:space="preserve">маркшейдерські вимірювальні роботи, які можуть виконуватися як класичними так і </w:t>
      </w:r>
      <w:r w:rsidRPr="00860DF6">
        <w:rPr>
          <w:rFonts w:ascii="Times New Roman" w:hAnsi="Times New Roman"/>
          <w:color w:val="000000"/>
          <w:sz w:val="28"/>
          <w:szCs w:val="28"/>
          <w:lang w:eastAsia="uk-UA"/>
        </w:rPr>
        <w:t>сучас</w:t>
      </w:r>
      <w:r w:rsidR="006F0B59">
        <w:rPr>
          <w:rFonts w:ascii="Times New Roman" w:hAnsi="Times New Roman"/>
          <w:color w:val="000000"/>
          <w:sz w:val="28"/>
          <w:szCs w:val="28"/>
          <w:lang w:eastAsia="uk-UA"/>
        </w:rPr>
        <w:t>ними</w:t>
      </w:r>
      <w:r w:rsidRPr="00860DF6">
        <w:rPr>
          <w:rFonts w:ascii="Times New Roman" w:hAnsi="Times New Roman"/>
          <w:color w:val="000000"/>
          <w:sz w:val="28"/>
          <w:szCs w:val="28"/>
          <w:lang w:eastAsia="uk-UA"/>
        </w:rPr>
        <w:t xml:space="preserve"> </w:t>
      </w:r>
      <w:r w:rsidRPr="00860DF6">
        <w:rPr>
          <w:rFonts w:ascii="Times New Roman" w:hAnsi="Times New Roman"/>
          <w:sz w:val="28"/>
          <w:szCs w:val="28"/>
        </w:rPr>
        <w:t>елект</w:t>
      </w:r>
      <w:r w:rsidR="006F0B59">
        <w:rPr>
          <w:rFonts w:ascii="Times New Roman" w:hAnsi="Times New Roman"/>
          <w:sz w:val="28"/>
          <w:szCs w:val="28"/>
        </w:rPr>
        <w:t>ронними</w:t>
      </w:r>
      <w:r w:rsidRPr="00860DF6">
        <w:rPr>
          <w:rFonts w:ascii="Times New Roman" w:hAnsi="Times New Roman"/>
          <w:sz w:val="28"/>
          <w:szCs w:val="28"/>
        </w:rPr>
        <w:t xml:space="preserve"> прилад</w:t>
      </w:r>
      <w:r w:rsidR="006F0B59">
        <w:rPr>
          <w:rFonts w:ascii="Times New Roman" w:hAnsi="Times New Roman"/>
          <w:sz w:val="28"/>
          <w:szCs w:val="28"/>
        </w:rPr>
        <w:t>ами</w:t>
      </w:r>
      <w:r w:rsidR="003F511B">
        <w:rPr>
          <w:rFonts w:ascii="Times New Roman" w:hAnsi="Times New Roman"/>
          <w:sz w:val="28"/>
          <w:szCs w:val="28"/>
        </w:rPr>
        <w:t xml:space="preserve">, </w:t>
      </w:r>
      <w:r w:rsidR="006F0B59">
        <w:rPr>
          <w:rFonts w:ascii="Times New Roman" w:hAnsi="Times New Roman"/>
          <w:sz w:val="28"/>
          <w:szCs w:val="28"/>
        </w:rPr>
        <w:t>що</w:t>
      </w:r>
      <w:r w:rsidR="003F511B">
        <w:rPr>
          <w:rFonts w:ascii="Times New Roman" w:hAnsi="Times New Roman"/>
          <w:sz w:val="28"/>
          <w:szCs w:val="28"/>
        </w:rPr>
        <w:t xml:space="preserve"> використовуються</w:t>
      </w:r>
      <w:r w:rsidRPr="00860DF6">
        <w:rPr>
          <w:rFonts w:ascii="Times New Roman" w:hAnsi="Times New Roman"/>
          <w:sz w:val="28"/>
          <w:szCs w:val="28"/>
        </w:rPr>
        <w:t xml:space="preserve"> при маркшейдерському забезпеченні гірничих робіт.</w:t>
      </w:r>
      <w:r w:rsidRPr="00860DF6">
        <w:rPr>
          <w:rFonts w:ascii="Times New Roman" w:hAnsi="Times New Roman"/>
          <w:b/>
          <w:bCs/>
          <w:color w:val="000000"/>
          <w:sz w:val="28"/>
          <w:szCs w:val="28"/>
          <w:lang w:eastAsia="uk-UA"/>
        </w:rPr>
        <w:t xml:space="preserve"> </w:t>
      </w:r>
    </w:p>
    <w:p w14:paraId="31351B84" w14:textId="77777777" w:rsidR="00424F1F" w:rsidRDefault="00424F1F" w:rsidP="003F511B">
      <w:pPr>
        <w:spacing w:after="0" w:line="360" w:lineRule="auto"/>
        <w:ind w:firstLine="709"/>
        <w:jc w:val="both"/>
        <w:rPr>
          <w:rFonts w:ascii="Times New Roman" w:hAnsi="Times New Roman"/>
          <w:bCs/>
          <w:color w:val="000000"/>
          <w:sz w:val="28"/>
          <w:szCs w:val="28"/>
          <w:lang w:eastAsia="uk-UA"/>
        </w:rPr>
      </w:pPr>
      <w:r>
        <w:rPr>
          <w:rFonts w:ascii="Times New Roman" w:hAnsi="Times New Roman"/>
          <w:b/>
          <w:bCs/>
          <w:color w:val="000000"/>
          <w:sz w:val="28"/>
          <w:szCs w:val="28"/>
          <w:lang w:eastAsia="uk-UA"/>
        </w:rPr>
        <w:t>Предме</w:t>
      </w:r>
      <w:r w:rsidRPr="00860DF6">
        <w:rPr>
          <w:rFonts w:ascii="Times New Roman" w:hAnsi="Times New Roman"/>
          <w:b/>
          <w:bCs/>
          <w:color w:val="000000"/>
          <w:sz w:val="28"/>
          <w:szCs w:val="28"/>
          <w:lang w:eastAsia="uk-UA"/>
        </w:rPr>
        <w:t xml:space="preserve">том досліджень </w:t>
      </w:r>
      <w:r w:rsidRPr="00860DF6">
        <w:rPr>
          <w:rFonts w:ascii="Times New Roman" w:hAnsi="Times New Roman"/>
          <w:color w:val="000000"/>
          <w:sz w:val="28"/>
          <w:szCs w:val="28"/>
          <w:lang w:eastAsia="uk-UA"/>
        </w:rPr>
        <w:t xml:space="preserve">є </w:t>
      </w:r>
      <w:r w:rsidR="003F511B">
        <w:rPr>
          <w:rFonts w:ascii="Times New Roman" w:hAnsi="Times New Roman"/>
          <w:color w:val="000000"/>
          <w:sz w:val="28"/>
          <w:szCs w:val="28"/>
          <w:lang w:eastAsia="uk-UA"/>
        </w:rPr>
        <w:t xml:space="preserve">характеристики </w:t>
      </w:r>
      <w:r w:rsidR="003F511B" w:rsidRPr="00860DF6">
        <w:rPr>
          <w:rFonts w:ascii="Times New Roman" w:hAnsi="Times New Roman"/>
          <w:color w:val="000000"/>
          <w:sz w:val="28"/>
          <w:szCs w:val="28"/>
          <w:lang w:eastAsia="uk-UA"/>
        </w:rPr>
        <w:t>електронних приладів</w:t>
      </w:r>
      <w:r w:rsidR="003F511B">
        <w:rPr>
          <w:rFonts w:ascii="Times New Roman" w:hAnsi="Times New Roman"/>
          <w:color w:val="000000"/>
          <w:sz w:val="28"/>
          <w:szCs w:val="28"/>
          <w:lang w:eastAsia="uk-UA"/>
        </w:rPr>
        <w:t>, які впливають на якість маркшейдерських вимірювальних робіт.</w:t>
      </w:r>
      <w:r w:rsidR="003F511B" w:rsidRPr="00860DF6">
        <w:rPr>
          <w:rFonts w:ascii="Times New Roman" w:hAnsi="Times New Roman"/>
          <w:color w:val="000000"/>
          <w:sz w:val="28"/>
          <w:szCs w:val="28"/>
          <w:lang w:eastAsia="uk-UA"/>
        </w:rPr>
        <w:t xml:space="preserve"> </w:t>
      </w:r>
    </w:p>
    <w:p w14:paraId="5D6D56D4" w14:textId="77777777" w:rsidR="00424F1F" w:rsidRDefault="00424F1F" w:rsidP="003F511B">
      <w:pPr>
        <w:spacing w:after="0" w:line="360" w:lineRule="auto"/>
        <w:ind w:firstLine="709"/>
        <w:jc w:val="both"/>
        <w:rPr>
          <w:rFonts w:ascii="Times New Roman" w:hAnsi="Times New Roman"/>
          <w:sz w:val="28"/>
          <w:szCs w:val="28"/>
        </w:rPr>
      </w:pPr>
      <w:r w:rsidRPr="00860DF6">
        <w:rPr>
          <w:rFonts w:ascii="Times New Roman" w:hAnsi="Times New Roman"/>
          <w:b/>
          <w:bCs/>
          <w:color w:val="000000"/>
          <w:sz w:val="28"/>
          <w:szCs w:val="28"/>
          <w:lang w:eastAsia="uk-UA"/>
        </w:rPr>
        <w:t xml:space="preserve">Метою роботи </w:t>
      </w:r>
      <w:r w:rsidRPr="00860DF6">
        <w:rPr>
          <w:rFonts w:ascii="Times New Roman" w:hAnsi="Times New Roman"/>
          <w:bCs/>
          <w:color w:val="000000"/>
          <w:sz w:val="28"/>
          <w:szCs w:val="28"/>
          <w:lang w:eastAsia="uk-UA"/>
        </w:rPr>
        <w:t>є визначення найбільш ефективних електронних приладів</w:t>
      </w:r>
      <w:r w:rsidRPr="00860DF6">
        <w:rPr>
          <w:rFonts w:ascii="Times New Roman" w:hAnsi="Times New Roman"/>
          <w:b/>
          <w:bCs/>
          <w:color w:val="000000"/>
          <w:sz w:val="28"/>
          <w:szCs w:val="28"/>
          <w:lang w:eastAsia="uk-UA"/>
        </w:rPr>
        <w:t xml:space="preserve"> </w:t>
      </w:r>
      <w:r w:rsidRPr="00860DF6">
        <w:rPr>
          <w:rFonts w:ascii="Times New Roman" w:hAnsi="Times New Roman"/>
          <w:sz w:val="28"/>
          <w:szCs w:val="28"/>
        </w:rPr>
        <w:t>для маркшейдерського забезпечення</w:t>
      </w:r>
      <w:r w:rsidR="003F511B">
        <w:rPr>
          <w:rFonts w:ascii="Times New Roman" w:hAnsi="Times New Roman"/>
          <w:sz w:val="28"/>
          <w:szCs w:val="28"/>
        </w:rPr>
        <w:t xml:space="preserve"> відкритих та підземних</w:t>
      </w:r>
      <w:r w:rsidRPr="00860DF6">
        <w:rPr>
          <w:rFonts w:ascii="Times New Roman" w:hAnsi="Times New Roman"/>
          <w:sz w:val="28"/>
          <w:szCs w:val="28"/>
        </w:rPr>
        <w:t xml:space="preserve"> гірничих робіт</w:t>
      </w:r>
    </w:p>
    <w:p w14:paraId="46A8EA3B" w14:textId="77777777" w:rsidR="00424F1F" w:rsidRPr="00F760FA" w:rsidRDefault="00424F1F" w:rsidP="00D376BB">
      <w:pPr>
        <w:spacing w:after="0" w:line="360" w:lineRule="auto"/>
        <w:ind w:firstLine="709"/>
        <w:jc w:val="both"/>
        <w:rPr>
          <w:rFonts w:ascii="Times New Roman" w:hAnsi="Times New Roman"/>
          <w:b/>
          <w:bCs/>
          <w:color w:val="000000"/>
          <w:sz w:val="28"/>
          <w:szCs w:val="28"/>
          <w:lang w:eastAsia="uk-UA"/>
        </w:rPr>
      </w:pPr>
      <w:r w:rsidRPr="00F760FA">
        <w:rPr>
          <w:rFonts w:ascii="Times New Roman" w:hAnsi="Times New Roman"/>
          <w:b/>
          <w:bCs/>
          <w:color w:val="000000"/>
          <w:sz w:val="28"/>
          <w:szCs w:val="28"/>
          <w:lang w:eastAsia="uk-UA"/>
        </w:rPr>
        <w:t>Метод</w:t>
      </w:r>
      <w:r w:rsidR="00606676">
        <w:rPr>
          <w:rFonts w:ascii="Times New Roman" w:hAnsi="Times New Roman"/>
          <w:b/>
          <w:bCs/>
          <w:color w:val="000000"/>
          <w:sz w:val="28"/>
          <w:szCs w:val="28"/>
          <w:lang w:eastAsia="uk-UA"/>
        </w:rPr>
        <w:t>ами</w:t>
      </w:r>
      <w:r w:rsidRPr="00F760FA">
        <w:rPr>
          <w:rFonts w:ascii="Times New Roman" w:hAnsi="Times New Roman"/>
          <w:b/>
          <w:bCs/>
          <w:color w:val="000000"/>
          <w:sz w:val="28"/>
          <w:szCs w:val="28"/>
          <w:lang w:eastAsia="uk-UA"/>
        </w:rPr>
        <w:t xml:space="preserve"> досліджень</w:t>
      </w:r>
      <w:r w:rsidR="008907EA">
        <w:rPr>
          <w:rFonts w:ascii="Times New Roman" w:hAnsi="Times New Roman"/>
          <w:b/>
          <w:bCs/>
          <w:color w:val="000000"/>
          <w:sz w:val="28"/>
          <w:szCs w:val="28"/>
          <w:lang w:eastAsia="uk-UA"/>
        </w:rPr>
        <w:t xml:space="preserve"> </w:t>
      </w:r>
      <w:r w:rsidR="00B54CD2" w:rsidRPr="00B54CD2">
        <w:rPr>
          <w:rFonts w:ascii="Times New Roman" w:hAnsi="Times New Roman"/>
          <w:color w:val="000000"/>
          <w:sz w:val="28"/>
          <w:szCs w:val="28"/>
          <w:lang w:eastAsia="uk-UA"/>
        </w:rPr>
        <w:t>є</w:t>
      </w:r>
      <w:r w:rsidR="00D376BB">
        <w:rPr>
          <w:rFonts w:ascii="Times New Roman" w:hAnsi="Times New Roman"/>
          <w:color w:val="000000"/>
          <w:sz w:val="28"/>
          <w:szCs w:val="28"/>
          <w:lang w:eastAsia="uk-UA"/>
        </w:rPr>
        <w:t>:</w:t>
      </w:r>
      <w:r w:rsidR="00B54CD2" w:rsidRPr="00B54CD2">
        <w:rPr>
          <w:rFonts w:ascii="Times New Roman" w:hAnsi="Times New Roman"/>
          <w:color w:val="000000"/>
          <w:sz w:val="28"/>
          <w:szCs w:val="28"/>
          <w:lang w:eastAsia="uk-UA"/>
        </w:rPr>
        <w:t xml:space="preserve"> </w:t>
      </w:r>
      <w:r w:rsidR="00606676">
        <w:rPr>
          <w:rFonts w:ascii="Times New Roman" w:hAnsi="Times New Roman"/>
          <w:bCs/>
          <w:iCs/>
          <w:sz w:val="28"/>
          <w:szCs w:val="28"/>
        </w:rPr>
        <w:t>емпіричний</w:t>
      </w:r>
      <w:r w:rsidR="00B54CD2">
        <w:rPr>
          <w:rFonts w:ascii="Times New Roman" w:hAnsi="Times New Roman"/>
          <w:bCs/>
          <w:iCs/>
          <w:sz w:val="28"/>
          <w:szCs w:val="28"/>
        </w:rPr>
        <w:t xml:space="preserve"> (</w:t>
      </w:r>
      <w:r w:rsidR="00606676">
        <w:rPr>
          <w:rFonts w:ascii="Times New Roman" w:hAnsi="Times New Roman"/>
          <w:sz w:val="28"/>
          <w:szCs w:val="28"/>
        </w:rPr>
        <w:t xml:space="preserve">експеримент, </w:t>
      </w:r>
      <w:r w:rsidR="00B54CD2" w:rsidRPr="00516160">
        <w:rPr>
          <w:rFonts w:ascii="Times New Roman" w:hAnsi="Times New Roman"/>
          <w:sz w:val="28"/>
          <w:szCs w:val="28"/>
        </w:rPr>
        <w:t>порівняння, опис</w:t>
      </w:r>
      <w:r w:rsidR="00B54CD2">
        <w:rPr>
          <w:rFonts w:ascii="Times New Roman" w:hAnsi="Times New Roman"/>
          <w:bCs/>
          <w:iCs/>
          <w:sz w:val="28"/>
          <w:szCs w:val="28"/>
        </w:rPr>
        <w:t>)</w:t>
      </w:r>
      <w:r w:rsidR="00D376BB">
        <w:rPr>
          <w:rFonts w:ascii="Times New Roman" w:hAnsi="Times New Roman"/>
          <w:bCs/>
          <w:iCs/>
          <w:sz w:val="28"/>
          <w:szCs w:val="28"/>
        </w:rPr>
        <w:t>;</w:t>
      </w:r>
      <w:r w:rsidR="00B54CD2" w:rsidRPr="00B54CD2">
        <w:rPr>
          <w:rFonts w:ascii="Times New Roman" w:hAnsi="Times New Roman"/>
          <w:bCs/>
          <w:iCs/>
          <w:sz w:val="28"/>
          <w:szCs w:val="28"/>
        </w:rPr>
        <w:t xml:space="preserve"> те</w:t>
      </w:r>
      <w:r w:rsidR="00606676">
        <w:rPr>
          <w:rFonts w:ascii="Times New Roman" w:hAnsi="Times New Roman"/>
          <w:bCs/>
          <w:iCs/>
          <w:sz w:val="28"/>
          <w:szCs w:val="28"/>
        </w:rPr>
        <w:t>оретичний</w:t>
      </w:r>
      <w:r w:rsidR="00B54CD2">
        <w:rPr>
          <w:rFonts w:ascii="Times New Roman" w:hAnsi="Times New Roman"/>
          <w:bCs/>
          <w:iCs/>
          <w:sz w:val="28"/>
          <w:szCs w:val="28"/>
        </w:rPr>
        <w:t xml:space="preserve"> (</w:t>
      </w:r>
      <w:r w:rsidR="00B54CD2" w:rsidRPr="00516160">
        <w:rPr>
          <w:rFonts w:ascii="Times New Roman" w:hAnsi="Times New Roman"/>
          <w:spacing w:val="-4"/>
          <w:sz w:val="28"/>
          <w:szCs w:val="28"/>
        </w:rPr>
        <w:t>форма</w:t>
      </w:r>
      <w:r w:rsidR="00606676">
        <w:rPr>
          <w:rFonts w:ascii="Times New Roman" w:hAnsi="Times New Roman"/>
          <w:sz w:val="28"/>
          <w:szCs w:val="28"/>
        </w:rPr>
        <w:t>лізація</w:t>
      </w:r>
      <w:r w:rsidR="00B54CD2">
        <w:rPr>
          <w:rFonts w:ascii="Times New Roman" w:hAnsi="Times New Roman"/>
          <w:bCs/>
          <w:iCs/>
          <w:sz w:val="28"/>
          <w:szCs w:val="28"/>
        </w:rPr>
        <w:t>)</w:t>
      </w:r>
      <w:r w:rsidR="00D376BB">
        <w:rPr>
          <w:rFonts w:ascii="Times New Roman" w:hAnsi="Times New Roman"/>
          <w:color w:val="000000"/>
          <w:sz w:val="28"/>
          <w:szCs w:val="28"/>
          <w:lang w:eastAsia="uk-UA"/>
        </w:rPr>
        <w:t>;</w:t>
      </w:r>
      <w:r w:rsidR="00B54CD2">
        <w:rPr>
          <w:rFonts w:ascii="Times New Roman" w:hAnsi="Times New Roman"/>
          <w:color w:val="000000"/>
          <w:sz w:val="28"/>
          <w:szCs w:val="28"/>
          <w:lang w:eastAsia="uk-UA"/>
        </w:rPr>
        <w:t xml:space="preserve"> </w:t>
      </w:r>
      <w:r w:rsidR="00B54CD2" w:rsidRPr="00B54CD2">
        <w:rPr>
          <w:rFonts w:ascii="Times New Roman" w:hAnsi="Times New Roman"/>
          <w:bCs/>
          <w:iCs/>
          <w:sz w:val="28"/>
          <w:szCs w:val="28"/>
        </w:rPr>
        <w:t>загальнологічн</w:t>
      </w:r>
      <w:r w:rsidR="00606676">
        <w:rPr>
          <w:rFonts w:ascii="Times New Roman" w:hAnsi="Times New Roman"/>
          <w:bCs/>
          <w:iCs/>
          <w:sz w:val="28"/>
          <w:szCs w:val="28"/>
        </w:rPr>
        <w:t>ий</w:t>
      </w:r>
      <w:r w:rsidR="00B54CD2">
        <w:rPr>
          <w:rFonts w:ascii="Times New Roman" w:hAnsi="Times New Roman"/>
          <w:bCs/>
          <w:iCs/>
          <w:sz w:val="28"/>
          <w:szCs w:val="28"/>
        </w:rPr>
        <w:t xml:space="preserve"> (</w:t>
      </w:r>
      <w:r w:rsidR="00B54CD2" w:rsidRPr="00516160">
        <w:rPr>
          <w:rFonts w:ascii="Times New Roman" w:hAnsi="Times New Roman"/>
          <w:sz w:val="28"/>
          <w:szCs w:val="28"/>
        </w:rPr>
        <w:t xml:space="preserve">аналіз, </w:t>
      </w:r>
      <w:r w:rsidR="00B54CD2" w:rsidRPr="00516160">
        <w:rPr>
          <w:rFonts w:ascii="Times New Roman" w:hAnsi="Times New Roman"/>
          <w:spacing w:val="-2"/>
          <w:sz w:val="28"/>
          <w:szCs w:val="28"/>
        </w:rPr>
        <w:t xml:space="preserve">узагальнення, </w:t>
      </w:r>
      <w:r w:rsidR="00B54CD2" w:rsidRPr="00516160">
        <w:rPr>
          <w:rFonts w:ascii="Times New Roman" w:hAnsi="Times New Roman"/>
          <w:sz w:val="28"/>
          <w:szCs w:val="28"/>
        </w:rPr>
        <w:t>системний</w:t>
      </w:r>
      <w:r w:rsidR="00B54CD2" w:rsidRPr="00516160">
        <w:rPr>
          <w:rFonts w:ascii="Times New Roman" w:hAnsi="Times New Roman"/>
          <w:spacing w:val="-11"/>
          <w:sz w:val="28"/>
          <w:szCs w:val="28"/>
        </w:rPr>
        <w:t xml:space="preserve"> </w:t>
      </w:r>
      <w:r w:rsidR="00B54CD2" w:rsidRPr="00516160">
        <w:rPr>
          <w:rFonts w:ascii="Times New Roman" w:hAnsi="Times New Roman"/>
          <w:sz w:val="28"/>
          <w:szCs w:val="28"/>
        </w:rPr>
        <w:t>підхід</w:t>
      </w:r>
      <w:r w:rsidR="00B54CD2">
        <w:rPr>
          <w:rFonts w:ascii="Times New Roman" w:hAnsi="Times New Roman"/>
          <w:bCs/>
          <w:iCs/>
          <w:sz w:val="28"/>
          <w:szCs w:val="28"/>
        </w:rPr>
        <w:t>)</w:t>
      </w:r>
      <w:r w:rsidRPr="008907EA">
        <w:rPr>
          <w:rFonts w:ascii="Times New Roman" w:hAnsi="Times New Roman"/>
          <w:color w:val="000000"/>
          <w:sz w:val="28"/>
          <w:szCs w:val="28"/>
          <w:lang w:eastAsia="uk-UA"/>
        </w:rPr>
        <w:t>.</w:t>
      </w:r>
      <w:r w:rsidRPr="00F760FA">
        <w:rPr>
          <w:rFonts w:ascii="Times New Roman" w:hAnsi="Times New Roman"/>
          <w:b/>
          <w:bCs/>
          <w:color w:val="000000"/>
          <w:sz w:val="28"/>
          <w:szCs w:val="28"/>
          <w:lang w:eastAsia="uk-UA"/>
        </w:rPr>
        <w:t xml:space="preserve"> </w:t>
      </w:r>
    </w:p>
    <w:p w14:paraId="592EA82F" w14:textId="77777777" w:rsidR="00424F1F" w:rsidRPr="00CF4652" w:rsidRDefault="00424F1F" w:rsidP="00E1350E">
      <w:pPr>
        <w:spacing w:after="0" w:line="360" w:lineRule="auto"/>
        <w:ind w:firstLine="709"/>
        <w:jc w:val="both"/>
        <w:rPr>
          <w:rFonts w:ascii="Times New Roman" w:hAnsi="Times New Roman"/>
          <w:bCs/>
          <w:sz w:val="28"/>
          <w:szCs w:val="28"/>
          <w:lang w:eastAsia="uk-UA"/>
        </w:rPr>
      </w:pPr>
      <w:r w:rsidRPr="00CF4652">
        <w:rPr>
          <w:rFonts w:ascii="Times New Roman" w:hAnsi="Times New Roman"/>
          <w:bCs/>
          <w:sz w:val="28"/>
          <w:szCs w:val="28"/>
          <w:lang w:eastAsia="uk-UA"/>
        </w:rPr>
        <w:t xml:space="preserve">У </w:t>
      </w:r>
      <w:r w:rsidR="00E1350E" w:rsidRPr="00CF4652">
        <w:rPr>
          <w:rFonts w:ascii="Times New Roman" w:hAnsi="Times New Roman"/>
          <w:bCs/>
          <w:sz w:val="28"/>
          <w:szCs w:val="28"/>
          <w:lang w:eastAsia="uk-UA"/>
        </w:rPr>
        <w:t xml:space="preserve">першому </w:t>
      </w:r>
      <w:r w:rsidRPr="00CF4652">
        <w:rPr>
          <w:rFonts w:ascii="Times New Roman" w:hAnsi="Times New Roman"/>
          <w:bCs/>
          <w:sz w:val="28"/>
          <w:szCs w:val="28"/>
          <w:lang w:eastAsia="uk-UA"/>
        </w:rPr>
        <w:t>розділі</w:t>
      </w:r>
      <w:r w:rsidR="00E1350E" w:rsidRPr="00CF4652">
        <w:rPr>
          <w:rFonts w:ascii="Times New Roman" w:hAnsi="Times New Roman"/>
          <w:bCs/>
          <w:sz w:val="28"/>
          <w:szCs w:val="28"/>
          <w:lang w:eastAsia="uk-UA"/>
        </w:rPr>
        <w:t xml:space="preserve"> наведено результати дослідження актуальності обраної теми</w:t>
      </w:r>
      <w:r w:rsidRPr="00CF4652">
        <w:rPr>
          <w:rFonts w:ascii="Times New Roman" w:hAnsi="Times New Roman"/>
          <w:bCs/>
          <w:sz w:val="28"/>
          <w:szCs w:val="28"/>
          <w:lang w:eastAsia="uk-UA"/>
        </w:rPr>
        <w:t xml:space="preserve"> магістерської роботи</w:t>
      </w:r>
      <w:r w:rsidR="009D3D65">
        <w:rPr>
          <w:rFonts w:ascii="Times New Roman" w:hAnsi="Times New Roman"/>
          <w:bCs/>
          <w:sz w:val="28"/>
          <w:szCs w:val="28"/>
          <w:lang w:eastAsia="uk-UA"/>
        </w:rPr>
        <w:t>. Де</w:t>
      </w:r>
      <w:r w:rsidR="00E1350E" w:rsidRPr="00CF4652">
        <w:rPr>
          <w:rFonts w:ascii="Times New Roman" w:hAnsi="Times New Roman"/>
          <w:bCs/>
          <w:sz w:val="28"/>
          <w:szCs w:val="28"/>
          <w:lang w:eastAsia="uk-UA"/>
        </w:rPr>
        <w:t xml:space="preserve"> </w:t>
      </w:r>
      <w:r w:rsidRPr="00CF4652">
        <w:rPr>
          <w:rFonts w:ascii="Times New Roman" w:hAnsi="Times New Roman"/>
          <w:bCs/>
          <w:sz w:val="28"/>
          <w:szCs w:val="28"/>
          <w:lang w:eastAsia="uk-UA"/>
        </w:rPr>
        <w:t>були досліджені</w:t>
      </w:r>
      <w:r w:rsidR="00E1350E" w:rsidRPr="00CF4652">
        <w:rPr>
          <w:rFonts w:ascii="Times New Roman" w:hAnsi="Times New Roman"/>
          <w:bCs/>
          <w:sz w:val="28"/>
          <w:szCs w:val="28"/>
          <w:lang w:eastAsia="uk-UA"/>
        </w:rPr>
        <w:t xml:space="preserve"> наукові статті, матеріали конференцій та інші</w:t>
      </w:r>
      <w:r w:rsidRPr="00CF4652">
        <w:rPr>
          <w:rFonts w:ascii="Times New Roman" w:hAnsi="Times New Roman"/>
          <w:bCs/>
          <w:sz w:val="28"/>
          <w:szCs w:val="28"/>
          <w:lang w:eastAsia="uk-UA"/>
        </w:rPr>
        <w:t xml:space="preserve"> літературні джере</w:t>
      </w:r>
      <w:r w:rsidR="00E1350E" w:rsidRPr="00CF4652">
        <w:rPr>
          <w:rFonts w:ascii="Times New Roman" w:hAnsi="Times New Roman"/>
          <w:bCs/>
          <w:sz w:val="28"/>
          <w:szCs w:val="28"/>
          <w:lang w:eastAsia="uk-UA"/>
        </w:rPr>
        <w:t>ла.</w:t>
      </w:r>
      <w:r w:rsidRPr="00CF4652">
        <w:rPr>
          <w:rFonts w:ascii="Times New Roman" w:hAnsi="Times New Roman"/>
          <w:bCs/>
          <w:sz w:val="28"/>
          <w:szCs w:val="28"/>
          <w:lang w:eastAsia="uk-UA"/>
        </w:rPr>
        <w:t xml:space="preserve"> </w:t>
      </w:r>
      <w:r w:rsidR="00E1350E" w:rsidRPr="00CF4652">
        <w:rPr>
          <w:rFonts w:ascii="Times New Roman" w:hAnsi="Times New Roman"/>
          <w:bCs/>
          <w:sz w:val="28"/>
          <w:szCs w:val="28"/>
          <w:lang w:eastAsia="uk-UA"/>
        </w:rPr>
        <w:t>За результатами досліджень</w:t>
      </w:r>
      <w:r w:rsidRPr="00CF4652">
        <w:rPr>
          <w:rFonts w:ascii="Times New Roman" w:hAnsi="Times New Roman"/>
          <w:bCs/>
          <w:sz w:val="28"/>
          <w:szCs w:val="28"/>
          <w:lang w:eastAsia="uk-UA"/>
        </w:rPr>
        <w:t xml:space="preserve"> сформовано висновки щодо впровадження електронних приладів у маркшей</w:t>
      </w:r>
      <w:r w:rsidR="00E1350E" w:rsidRPr="00CF4652">
        <w:rPr>
          <w:rFonts w:ascii="Times New Roman" w:hAnsi="Times New Roman"/>
          <w:bCs/>
          <w:sz w:val="28"/>
          <w:szCs w:val="28"/>
          <w:lang w:eastAsia="uk-UA"/>
        </w:rPr>
        <w:t>дерське</w:t>
      </w:r>
      <w:r w:rsidRPr="00CF4652">
        <w:rPr>
          <w:rFonts w:ascii="Times New Roman" w:hAnsi="Times New Roman"/>
          <w:bCs/>
          <w:sz w:val="28"/>
          <w:szCs w:val="28"/>
          <w:lang w:eastAsia="uk-UA"/>
        </w:rPr>
        <w:t xml:space="preserve"> </w:t>
      </w:r>
      <w:r w:rsidR="00E1350E" w:rsidRPr="00CF4652">
        <w:rPr>
          <w:rFonts w:ascii="Times New Roman" w:hAnsi="Times New Roman"/>
          <w:bCs/>
          <w:sz w:val="28"/>
          <w:szCs w:val="28"/>
          <w:lang w:eastAsia="uk-UA"/>
        </w:rPr>
        <w:t>забезпечення гірничих робіт</w:t>
      </w:r>
      <w:r w:rsidRPr="00CF4652">
        <w:rPr>
          <w:rFonts w:ascii="Times New Roman" w:hAnsi="Times New Roman"/>
          <w:bCs/>
          <w:sz w:val="28"/>
          <w:szCs w:val="28"/>
          <w:lang w:eastAsia="uk-UA"/>
        </w:rPr>
        <w:t>.</w:t>
      </w:r>
    </w:p>
    <w:p w14:paraId="6DF6E93D" w14:textId="77777777" w:rsidR="00424F1F" w:rsidRPr="00CF4652" w:rsidRDefault="00E1350E" w:rsidP="00CF4652">
      <w:pPr>
        <w:spacing w:after="0" w:line="360" w:lineRule="auto"/>
        <w:ind w:firstLine="709"/>
        <w:jc w:val="both"/>
        <w:rPr>
          <w:rFonts w:ascii="Times New Roman" w:hAnsi="Times New Roman"/>
          <w:sz w:val="28"/>
          <w:szCs w:val="28"/>
          <w:lang w:eastAsia="uk-UA"/>
        </w:rPr>
      </w:pPr>
      <w:r w:rsidRPr="00CF4652">
        <w:rPr>
          <w:rFonts w:ascii="Times New Roman" w:hAnsi="Times New Roman"/>
          <w:bCs/>
          <w:sz w:val="28"/>
          <w:szCs w:val="28"/>
          <w:lang w:eastAsia="uk-UA"/>
        </w:rPr>
        <w:t xml:space="preserve">У другому </w:t>
      </w:r>
      <w:r w:rsidR="00424F1F" w:rsidRPr="00CF4652">
        <w:rPr>
          <w:rFonts w:ascii="Times New Roman" w:hAnsi="Times New Roman"/>
          <w:bCs/>
          <w:sz w:val="28"/>
          <w:szCs w:val="28"/>
          <w:lang w:eastAsia="uk-UA"/>
        </w:rPr>
        <w:t xml:space="preserve">розділі </w:t>
      </w:r>
      <w:r w:rsidRPr="00CF4652">
        <w:rPr>
          <w:rFonts w:ascii="Times New Roman" w:hAnsi="Times New Roman"/>
          <w:bCs/>
          <w:sz w:val="28"/>
          <w:szCs w:val="28"/>
          <w:lang w:eastAsia="uk-UA"/>
        </w:rPr>
        <w:t>наводяться результати аналізу характеристик сучасних приладів та програм, наводи</w:t>
      </w:r>
      <w:r w:rsidR="00424F1F" w:rsidRPr="00CF4652">
        <w:rPr>
          <w:rFonts w:ascii="Times New Roman" w:hAnsi="Times New Roman"/>
          <w:bCs/>
          <w:sz w:val="28"/>
          <w:szCs w:val="28"/>
          <w:lang w:eastAsia="uk-UA"/>
        </w:rPr>
        <w:t>ться принцип дії сучасних електронних приладів і доводиться їх ефективність при польових та камеральних роботах маркшейдерсько</w:t>
      </w:r>
      <w:r w:rsidR="00CF4652" w:rsidRPr="00CF4652">
        <w:rPr>
          <w:rFonts w:ascii="Times New Roman" w:hAnsi="Times New Roman"/>
          <w:bCs/>
          <w:sz w:val="28"/>
          <w:szCs w:val="28"/>
          <w:lang w:eastAsia="uk-UA"/>
        </w:rPr>
        <w:t>ї</w:t>
      </w:r>
      <w:r w:rsidR="00424F1F" w:rsidRPr="00CF4652">
        <w:rPr>
          <w:rFonts w:ascii="Times New Roman" w:hAnsi="Times New Roman"/>
          <w:bCs/>
          <w:sz w:val="28"/>
          <w:szCs w:val="28"/>
          <w:lang w:eastAsia="uk-UA"/>
        </w:rPr>
        <w:t xml:space="preserve"> служб</w:t>
      </w:r>
      <w:r w:rsidR="00CF4652" w:rsidRPr="00CF4652">
        <w:rPr>
          <w:rFonts w:ascii="Times New Roman" w:hAnsi="Times New Roman"/>
          <w:bCs/>
          <w:sz w:val="28"/>
          <w:szCs w:val="28"/>
          <w:lang w:eastAsia="uk-UA"/>
        </w:rPr>
        <w:t>и</w:t>
      </w:r>
      <w:r w:rsidR="00424F1F" w:rsidRPr="00CF4652">
        <w:rPr>
          <w:rFonts w:ascii="Times New Roman" w:hAnsi="Times New Roman"/>
          <w:bCs/>
          <w:sz w:val="28"/>
          <w:szCs w:val="28"/>
          <w:lang w:eastAsia="uk-UA"/>
        </w:rPr>
        <w:t>.</w:t>
      </w:r>
    </w:p>
    <w:p w14:paraId="345EC505" w14:textId="77777777" w:rsidR="00424F1F" w:rsidRPr="00CF4652" w:rsidRDefault="00CF4652" w:rsidP="00CF4652">
      <w:pPr>
        <w:spacing w:after="0" w:line="360" w:lineRule="auto"/>
        <w:ind w:firstLine="709"/>
        <w:jc w:val="both"/>
        <w:rPr>
          <w:rFonts w:ascii="Times New Roman" w:hAnsi="Times New Roman"/>
          <w:b/>
          <w:sz w:val="28"/>
          <w:szCs w:val="28"/>
        </w:rPr>
      </w:pPr>
      <w:r w:rsidRPr="00CF4652">
        <w:rPr>
          <w:rFonts w:ascii="Times New Roman" w:hAnsi="Times New Roman"/>
          <w:bCs/>
          <w:sz w:val="28"/>
          <w:szCs w:val="28"/>
          <w:lang w:eastAsia="uk-UA"/>
        </w:rPr>
        <w:t xml:space="preserve">У третьому </w:t>
      </w:r>
      <w:r w:rsidR="00424F1F" w:rsidRPr="00CF4652">
        <w:rPr>
          <w:rFonts w:ascii="Times New Roman" w:hAnsi="Times New Roman"/>
          <w:bCs/>
          <w:sz w:val="28"/>
          <w:szCs w:val="28"/>
          <w:lang w:eastAsia="uk-UA"/>
        </w:rPr>
        <w:t xml:space="preserve">розділі </w:t>
      </w:r>
      <w:r w:rsidRPr="00CF4652">
        <w:rPr>
          <w:rFonts w:ascii="Times New Roman" w:hAnsi="Times New Roman"/>
          <w:bCs/>
          <w:sz w:val="28"/>
          <w:szCs w:val="28"/>
          <w:lang w:eastAsia="uk-UA"/>
        </w:rPr>
        <w:t>наведено результати вибору найбільш ефективних приладів для маркшейдерського забезпечення гірничих робіт</w:t>
      </w:r>
      <w:r w:rsidR="00424F1F" w:rsidRPr="00CF4652">
        <w:rPr>
          <w:rFonts w:ascii="Times New Roman" w:hAnsi="Times New Roman"/>
          <w:bCs/>
          <w:sz w:val="28"/>
          <w:szCs w:val="28"/>
          <w:lang w:eastAsia="uk-UA"/>
        </w:rPr>
        <w:t>.</w:t>
      </w:r>
    </w:p>
    <w:p w14:paraId="32B90E09" w14:textId="77777777" w:rsidR="00424F1F" w:rsidRDefault="00424F1F" w:rsidP="00472825">
      <w:pPr>
        <w:spacing w:after="0" w:line="360" w:lineRule="auto"/>
        <w:ind w:firstLine="709"/>
        <w:jc w:val="both"/>
        <w:rPr>
          <w:rFonts w:ascii="Times New Roman" w:hAnsi="Times New Roman"/>
          <w:b/>
          <w:sz w:val="28"/>
          <w:szCs w:val="28"/>
        </w:rPr>
      </w:pPr>
    </w:p>
    <w:p w14:paraId="005C321C" w14:textId="77777777" w:rsidR="00424F1F" w:rsidRDefault="00424F1F" w:rsidP="00472825">
      <w:pPr>
        <w:spacing w:after="0" w:line="360" w:lineRule="auto"/>
        <w:ind w:firstLine="709"/>
        <w:jc w:val="both"/>
        <w:rPr>
          <w:rFonts w:ascii="Times New Roman" w:hAnsi="Times New Roman"/>
          <w:bCs/>
          <w:color w:val="000000"/>
          <w:sz w:val="28"/>
          <w:szCs w:val="28"/>
          <w:lang w:eastAsia="uk-UA"/>
        </w:rPr>
      </w:pPr>
    </w:p>
    <w:p w14:paraId="6BFB108B" w14:textId="77777777" w:rsidR="00424F1F" w:rsidRDefault="00424F1F" w:rsidP="00472825">
      <w:pPr>
        <w:spacing w:after="0" w:line="360" w:lineRule="auto"/>
        <w:ind w:firstLine="709"/>
        <w:jc w:val="both"/>
        <w:rPr>
          <w:rFonts w:ascii="Times New Roman" w:hAnsi="Times New Roman"/>
          <w:b/>
          <w:sz w:val="28"/>
          <w:szCs w:val="28"/>
        </w:rPr>
      </w:pPr>
    </w:p>
    <w:p w14:paraId="19B6A36E" w14:textId="77777777" w:rsidR="00424F1F" w:rsidRDefault="00424F1F" w:rsidP="00472825">
      <w:pPr>
        <w:spacing w:after="0" w:line="360" w:lineRule="auto"/>
        <w:ind w:firstLine="709"/>
        <w:jc w:val="both"/>
        <w:rPr>
          <w:rFonts w:ascii="Times New Roman" w:hAnsi="Times New Roman"/>
          <w:b/>
          <w:sz w:val="28"/>
          <w:szCs w:val="28"/>
        </w:rPr>
      </w:pPr>
    </w:p>
    <w:p w14:paraId="0EA8694A" w14:textId="77777777" w:rsidR="00424F1F" w:rsidRDefault="00424F1F" w:rsidP="00472825">
      <w:pPr>
        <w:spacing w:after="0" w:line="360" w:lineRule="auto"/>
        <w:ind w:firstLine="709"/>
        <w:jc w:val="both"/>
        <w:rPr>
          <w:rFonts w:ascii="Times New Roman" w:hAnsi="Times New Roman"/>
          <w:b/>
          <w:sz w:val="28"/>
          <w:szCs w:val="28"/>
        </w:rPr>
      </w:pPr>
    </w:p>
    <w:p w14:paraId="6DDBE371" w14:textId="77777777" w:rsidR="00424F1F" w:rsidRDefault="00424F1F" w:rsidP="00472825">
      <w:pPr>
        <w:spacing w:after="0" w:line="360" w:lineRule="auto"/>
        <w:ind w:firstLine="709"/>
        <w:jc w:val="both"/>
        <w:rPr>
          <w:rFonts w:ascii="Times New Roman" w:hAnsi="Times New Roman"/>
          <w:b/>
          <w:sz w:val="28"/>
          <w:szCs w:val="28"/>
        </w:rPr>
      </w:pPr>
    </w:p>
    <w:p w14:paraId="27B162A9" w14:textId="77777777" w:rsidR="00424F1F" w:rsidRDefault="00424F1F" w:rsidP="00472825">
      <w:pPr>
        <w:spacing w:after="0" w:line="360" w:lineRule="auto"/>
        <w:ind w:firstLine="709"/>
        <w:jc w:val="center"/>
        <w:rPr>
          <w:rFonts w:ascii="Times New Roman" w:hAnsi="Times New Roman"/>
          <w:b/>
          <w:sz w:val="28"/>
          <w:szCs w:val="28"/>
        </w:rPr>
      </w:pPr>
      <w:r w:rsidRPr="00860DF6">
        <w:rPr>
          <w:rFonts w:ascii="Times New Roman" w:hAnsi="Times New Roman"/>
          <w:b/>
          <w:sz w:val="28"/>
          <w:szCs w:val="28"/>
        </w:rPr>
        <w:t>ЗМІСТ</w:t>
      </w:r>
    </w:p>
    <w:tbl>
      <w:tblPr>
        <w:tblW w:w="0" w:type="auto"/>
        <w:tblBorders>
          <w:insideH w:val="single" w:sz="4" w:space="0" w:color="auto"/>
        </w:tblBorders>
        <w:tblLook w:val="01E0" w:firstRow="1" w:lastRow="1" w:firstColumn="1" w:lastColumn="1" w:noHBand="0" w:noVBand="0"/>
      </w:tblPr>
      <w:tblGrid>
        <w:gridCol w:w="8248"/>
        <w:gridCol w:w="1391"/>
      </w:tblGrid>
      <w:tr w:rsidR="001B287F" w14:paraId="5A52B001" w14:textId="77777777" w:rsidTr="00E01D5A">
        <w:tc>
          <w:tcPr>
            <w:tcW w:w="8748" w:type="dxa"/>
            <w:shd w:val="clear" w:color="auto" w:fill="auto"/>
          </w:tcPr>
          <w:p w14:paraId="5B22A391" w14:textId="77777777" w:rsidR="001B287F" w:rsidRPr="00E01D5A" w:rsidRDefault="001B287F" w:rsidP="00E01D5A">
            <w:pPr>
              <w:spacing w:after="0" w:line="360" w:lineRule="auto"/>
              <w:ind w:firstLine="709"/>
              <w:jc w:val="both"/>
              <w:rPr>
                <w:rFonts w:ascii="Times New Roman" w:hAnsi="Times New Roman"/>
                <w:sz w:val="28"/>
                <w:szCs w:val="28"/>
              </w:rPr>
            </w:pPr>
            <w:r w:rsidRPr="00E01D5A">
              <w:rPr>
                <w:rFonts w:ascii="Times New Roman" w:hAnsi="Times New Roman"/>
                <w:sz w:val="28"/>
                <w:szCs w:val="28"/>
              </w:rPr>
              <w:t>ВСТУП</w:t>
            </w:r>
          </w:p>
          <w:p w14:paraId="5AE9D807" w14:textId="77777777" w:rsidR="001B287F" w:rsidRPr="00E01D5A" w:rsidRDefault="001B287F" w:rsidP="00E01D5A">
            <w:pPr>
              <w:spacing w:after="0" w:line="360" w:lineRule="auto"/>
              <w:ind w:firstLine="709"/>
              <w:jc w:val="both"/>
              <w:rPr>
                <w:rFonts w:ascii="Times New Roman" w:hAnsi="Times New Roman"/>
                <w:sz w:val="28"/>
                <w:szCs w:val="28"/>
              </w:rPr>
            </w:pPr>
            <w:r w:rsidRPr="00E01D5A">
              <w:rPr>
                <w:rFonts w:ascii="Times New Roman" w:hAnsi="Times New Roman"/>
                <w:sz w:val="28"/>
                <w:szCs w:val="28"/>
              </w:rPr>
              <w:t>1. АКТУАЛЬНІСТЬ ТЕМИ ДОСЛІДЖЕННЯ СУЧАСНИХ ЕЛЕКТРОННИХ ПРИЛАДІВ.</w:t>
            </w:r>
          </w:p>
          <w:p w14:paraId="58116307" w14:textId="77777777" w:rsidR="001B287F" w:rsidRPr="00E01D5A" w:rsidRDefault="001B287F" w:rsidP="00E01D5A">
            <w:pPr>
              <w:spacing w:after="0" w:line="360" w:lineRule="auto"/>
              <w:ind w:firstLine="709"/>
              <w:jc w:val="both"/>
              <w:rPr>
                <w:rFonts w:ascii="Times New Roman" w:hAnsi="Times New Roman"/>
                <w:sz w:val="28"/>
                <w:szCs w:val="28"/>
              </w:rPr>
            </w:pPr>
            <w:r w:rsidRPr="00E01D5A">
              <w:rPr>
                <w:rFonts w:ascii="Times New Roman" w:hAnsi="Times New Roman"/>
                <w:sz w:val="28"/>
                <w:szCs w:val="28"/>
              </w:rPr>
              <w:t>1.1. Розвиток маркшейдерської науки та техніки</w:t>
            </w:r>
          </w:p>
          <w:p w14:paraId="2E10DF42" w14:textId="77777777" w:rsidR="001B287F" w:rsidRPr="00E01D5A" w:rsidRDefault="001B287F" w:rsidP="00E01D5A">
            <w:pPr>
              <w:spacing w:after="0" w:line="360" w:lineRule="auto"/>
              <w:ind w:firstLine="709"/>
              <w:jc w:val="both"/>
              <w:rPr>
                <w:rFonts w:ascii="Times New Roman" w:hAnsi="Times New Roman"/>
                <w:sz w:val="28"/>
                <w:szCs w:val="28"/>
              </w:rPr>
            </w:pPr>
            <w:r w:rsidRPr="00E01D5A">
              <w:rPr>
                <w:rFonts w:ascii="Times New Roman" w:hAnsi="Times New Roman"/>
                <w:sz w:val="28"/>
                <w:szCs w:val="28"/>
              </w:rPr>
              <w:t>1.2. Сучасні маркшейдерські прилади</w:t>
            </w:r>
          </w:p>
          <w:p w14:paraId="5851A70A" w14:textId="77777777" w:rsidR="001B287F" w:rsidRPr="00E01D5A" w:rsidRDefault="001B287F" w:rsidP="00E01D5A">
            <w:pPr>
              <w:spacing w:after="0" w:line="360" w:lineRule="auto"/>
              <w:ind w:firstLine="709"/>
              <w:jc w:val="both"/>
              <w:rPr>
                <w:rFonts w:ascii="Times New Roman" w:hAnsi="Times New Roman"/>
                <w:sz w:val="28"/>
                <w:szCs w:val="28"/>
              </w:rPr>
            </w:pPr>
            <w:r w:rsidRPr="00E01D5A">
              <w:rPr>
                <w:rFonts w:ascii="Times New Roman" w:hAnsi="Times New Roman"/>
                <w:sz w:val="28"/>
                <w:szCs w:val="28"/>
              </w:rPr>
              <w:t>1.3. Вплив цифрових технологій на маркшейдерське забезпечення</w:t>
            </w:r>
          </w:p>
          <w:p w14:paraId="4F821016" w14:textId="77777777" w:rsidR="001B287F" w:rsidRPr="00E01D5A" w:rsidRDefault="001B287F" w:rsidP="00E01D5A">
            <w:pPr>
              <w:spacing w:after="0" w:line="360" w:lineRule="auto"/>
              <w:ind w:firstLine="709"/>
              <w:jc w:val="both"/>
              <w:rPr>
                <w:rFonts w:ascii="Times New Roman" w:hAnsi="Times New Roman"/>
                <w:sz w:val="28"/>
                <w:szCs w:val="28"/>
              </w:rPr>
            </w:pPr>
            <w:r w:rsidRPr="00E01D5A">
              <w:rPr>
                <w:rFonts w:ascii="Times New Roman" w:hAnsi="Times New Roman"/>
                <w:sz w:val="28"/>
                <w:szCs w:val="28"/>
                <w:lang w:val="ru-RU"/>
              </w:rPr>
              <w:t>2</w:t>
            </w:r>
            <w:r w:rsidRPr="00E01D5A">
              <w:rPr>
                <w:rFonts w:ascii="Times New Roman" w:hAnsi="Times New Roman"/>
                <w:sz w:val="28"/>
                <w:szCs w:val="28"/>
              </w:rPr>
              <w:t>. АНАЛІЗ ХАРАКТЕРИСТИК МАРКШЕЙДЕРСЬКИХ ЕЛЕКТРОННИХ ПРИЛАДІВ ТА ПРОГРАМНОГО ЗАБЕЗПЕЧЕННЯ ДО НИХ</w:t>
            </w:r>
          </w:p>
          <w:p w14:paraId="4BAFF395" w14:textId="77777777" w:rsidR="001B287F" w:rsidRPr="00E01D5A" w:rsidRDefault="001B287F" w:rsidP="00E01D5A">
            <w:pPr>
              <w:spacing w:after="0" w:line="360" w:lineRule="auto"/>
              <w:ind w:firstLine="709"/>
              <w:jc w:val="both"/>
              <w:rPr>
                <w:rFonts w:ascii="Times New Roman" w:hAnsi="Times New Roman"/>
                <w:sz w:val="28"/>
                <w:szCs w:val="28"/>
              </w:rPr>
            </w:pPr>
            <w:r w:rsidRPr="00E01D5A">
              <w:rPr>
                <w:rFonts w:ascii="Times New Roman" w:hAnsi="Times New Roman"/>
                <w:sz w:val="28"/>
                <w:szCs w:val="28"/>
              </w:rPr>
              <w:t>2.1. Цифрові та лазерні нівеліри</w:t>
            </w:r>
          </w:p>
          <w:p w14:paraId="382081EE" w14:textId="77777777" w:rsidR="001B287F" w:rsidRPr="00E01D5A" w:rsidRDefault="001B287F" w:rsidP="00E01D5A">
            <w:pPr>
              <w:spacing w:after="0" w:line="360" w:lineRule="auto"/>
              <w:ind w:firstLine="709"/>
              <w:jc w:val="both"/>
              <w:rPr>
                <w:rFonts w:ascii="Times New Roman" w:hAnsi="Times New Roman"/>
                <w:sz w:val="28"/>
                <w:szCs w:val="28"/>
              </w:rPr>
            </w:pPr>
            <w:r w:rsidRPr="00E01D5A">
              <w:rPr>
                <w:rFonts w:ascii="Times New Roman" w:hAnsi="Times New Roman"/>
                <w:sz w:val="28"/>
                <w:szCs w:val="28"/>
              </w:rPr>
              <w:t>2.2. Електронні теодоліти</w:t>
            </w:r>
          </w:p>
          <w:p w14:paraId="52256964" w14:textId="77777777" w:rsidR="001B287F" w:rsidRPr="00E01D5A" w:rsidRDefault="001B287F" w:rsidP="00E01D5A">
            <w:pPr>
              <w:spacing w:after="0" w:line="360" w:lineRule="auto"/>
              <w:ind w:firstLine="709"/>
              <w:jc w:val="both"/>
              <w:rPr>
                <w:rFonts w:ascii="Times New Roman" w:hAnsi="Times New Roman"/>
                <w:sz w:val="28"/>
                <w:szCs w:val="28"/>
              </w:rPr>
            </w:pPr>
            <w:r w:rsidRPr="00E01D5A">
              <w:rPr>
                <w:rFonts w:ascii="Times New Roman" w:hAnsi="Times New Roman"/>
                <w:sz w:val="28"/>
                <w:szCs w:val="28"/>
              </w:rPr>
              <w:t>2.3. Електронні тахеометри</w:t>
            </w:r>
          </w:p>
          <w:p w14:paraId="00490AAE" w14:textId="77777777" w:rsidR="001B287F" w:rsidRPr="00E01D5A" w:rsidRDefault="001B287F" w:rsidP="00E01D5A">
            <w:pPr>
              <w:spacing w:after="0" w:line="360" w:lineRule="auto"/>
              <w:ind w:firstLine="709"/>
              <w:jc w:val="both"/>
              <w:rPr>
                <w:rFonts w:ascii="Times New Roman" w:hAnsi="Times New Roman"/>
                <w:sz w:val="28"/>
                <w:szCs w:val="28"/>
              </w:rPr>
            </w:pPr>
            <w:r w:rsidRPr="00E01D5A">
              <w:rPr>
                <w:rFonts w:ascii="Times New Roman" w:hAnsi="Times New Roman"/>
                <w:sz w:val="28"/>
                <w:szCs w:val="28"/>
              </w:rPr>
              <w:t xml:space="preserve">2.4. Лазерні далекоміри </w:t>
            </w:r>
          </w:p>
          <w:p w14:paraId="0D2B7787" w14:textId="77777777" w:rsidR="001B287F" w:rsidRPr="00E01D5A" w:rsidRDefault="001B287F" w:rsidP="00E01D5A">
            <w:pPr>
              <w:spacing w:after="0" w:line="360" w:lineRule="auto"/>
              <w:ind w:firstLine="709"/>
              <w:jc w:val="both"/>
              <w:rPr>
                <w:rFonts w:ascii="Times New Roman" w:hAnsi="Times New Roman"/>
                <w:sz w:val="28"/>
                <w:szCs w:val="28"/>
              </w:rPr>
            </w:pPr>
            <w:r w:rsidRPr="00E01D5A">
              <w:rPr>
                <w:rFonts w:ascii="Times New Roman" w:hAnsi="Times New Roman"/>
                <w:sz w:val="28"/>
                <w:szCs w:val="28"/>
              </w:rPr>
              <w:t>2.5. Лазерне сканування</w:t>
            </w:r>
          </w:p>
          <w:p w14:paraId="57952001" w14:textId="77777777" w:rsidR="001B287F" w:rsidRPr="00E01D5A" w:rsidRDefault="001B287F" w:rsidP="00E01D5A">
            <w:pPr>
              <w:spacing w:after="0" w:line="360" w:lineRule="auto"/>
              <w:ind w:firstLine="709"/>
              <w:rPr>
                <w:rFonts w:ascii="Times New Roman" w:hAnsi="Times New Roman"/>
                <w:sz w:val="28"/>
                <w:szCs w:val="28"/>
              </w:rPr>
            </w:pPr>
            <w:r w:rsidRPr="00E01D5A">
              <w:rPr>
                <w:rFonts w:ascii="Times New Roman" w:hAnsi="Times New Roman"/>
                <w:sz w:val="28"/>
                <w:szCs w:val="28"/>
              </w:rPr>
              <w:t>2.6 Георадари</w:t>
            </w:r>
          </w:p>
          <w:p w14:paraId="0EF9A3CB" w14:textId="77777777" w:rsidR="001B287F" w:rsidRPr="00E01D5A" w:rsidRDefault="001B287F" w:rsidP="00E01D5A">
            <w:pPr>
              <w:spacing w:after="0" w:line="360" w:lineRule="auto"/>
              <w:ind w:firstLine="709"/>
              <w:jc w:val="both"/>
              <w:rPr>
                <w:rFonts w:ascii="Times New Roman" w:hAnsi="Times New Roman"/>
                <w:sz w:val="28"/>
                <w:szCs w:val="28"/>
              </w:rPr>
            </w:pPr>
            <w:r w:rsidRPr="00E01D5A">
              <w:rPr>
                <w:rFonts w:ascii="Times New Roman" w:hAnsi="Times New Roman"/>
                <w:sz w:val="28"/>
                <w:szCs w:val="28"/>
              </w:rPr>
              <w:t>2.7. Безпілотні літаючі апарати</w:t>
            </w:r>
          </w:p>
          <w:p w14:paraId="1A0D5A58" w14:textId="77777777" w:rsidR="001B287F" w:rsidRPr="00E01D5A" w:rsidRDefault="001B287F" w:rsidP="00E01D5A">
            <w:pPr>
              <w:spacing w:after="0" w:line="360" w:lineRule="auto"/>
              <w:ind w:firstLine="709"/>
              <w:jc w:val="both"/>
              <w:rPr>
                <w:rFonts w:ascii="Times New Roman" w:hAnsi="Times New Roman"/>
                <w:sz w:val="28"/>
                <w:szCs w:val="28"/>
              </w:rPr>
            </w:pPr>
            <w:r w:rsidRPr="00E01D5A">
              <w:rPr>
                <w:rFonts w:ascii="Times New Roman" w:hAnsi="Times New Roman"/>
                <w:sz w:val="28"/>
                <w:szCs w:val="28"/>
              </w:rPr>
              <w:t>2.8 Інші спеціалізовані прилади</w:t>
            </w:r>
          </w:p>
          <w:p w14:paraId="0D4FB345" w14:textId="77777777" w:rsidR="001B287F" w:rsidRPr="00E01D5A" w:rsidRDefault="001B287F" w:rsidP="00E01D5A">
            <w:pPr>
              <w:spacing w:after="0" w:line="360" w:lineRule="auto"/>
              <w:ind w:firstLine="709"/>
              <w:jc w:val="both"/>
              <w:rPr>
                <w:rFonts w:ascii="Times New Roman" w:hAnsi="Times New Roman"/>
                <w:sz w:val="28"/>
                <w:szCs w:val="28"/>
              </w:rPr>
            </w:pPr>
            <w:r w:rsidRPr="00E01D5A">
              <w:rPr>
                <w:rFonts w:ascii="Times New Roman" w:hAnsi="Times New Roman"/>
                <w:sz w:val="28"/>
                <w:szCs w:val="28"/>
              </w:rPr>
              <w:t xml:space="preserve">2.9. Програмне забезпечення       </w:t>
            </w:r>
          </w:p>
          <w:p w14:paraId="459D149D" w14:textId="77777777" w:rsidR="001B287F" w:rsidRPr="00E01D5A" w:rsidRDefault="001B287F" w:rsidP="00E01D5A">
            <w:pPr>
              <w:spacing w:after="0" w:line="360" w:lineRule="auto"/>
              <w:ind w:firstLine="709"/>
              <w:jc w:val="both"/>
              <w:rPr>
                <w:rFonts w:ascii="Times New Roman" w:hAnsi="Times New Roman"/>
                <w:sz w:val="28"/>
                <w:szCs w:val="28"/>
              </w:rPr>
            </w:pPr>
            <w:r w:rsidRPr="00E01D5A">
              <w:rPr>
                <w:rFonts w:ascii="Times New Roman" w:hAnsi="Times New Roman"/>
                <w:sz w:val="28"/>
                <w:szCs w:val="28"/>
              </w:rPr>
              <w:t>2.10. Програмне забезпечення для тахеометрії</w:t>
            </w:r>
          </w:p>
          <w:p w14:paraId="362CADDE" w14:textId="77777777" w:rsidR="001B287F" w:rsidRPr="00E01D5A" w:rsidRDefault="001B287F" w:rsidP="00E01D5A">
            <w:pPr>
              <w:spacing w:after="0" w:line="360" w:lineRule="auto"/>
              <w:ind w:firstLine="709"/>
              <w:jc w:val="both"/>
              <w:rPr>
                <w:rFonts w:ascii="Times New Roman" w:hAnsi="Times New Roman"/>
                <w:sz w:val="28"/>
                <w:szCs w:val="28"/>
              </w:rPr>
            </w:pPr>
            <w:r w:rsidRPr="00E01D5A">
              <w:rPr>
                <w:rFonts w:ascii="Times New Roman" w:hAnsi="Times New Roman"/>
                <w:sz w:val="28"/>
                <w:szCs w:val="28"/>
              </w:rPr>
              <w:t xml:space="preserve">2.11. Програмне забезпечення для лазерного сканування </w:t>
            </w:r>
          </w:p>
          <w:p w14:paraId="6B16E787" w14:textId="77777777" w:rsidR="001B287F" w:rsidRPr="00E01D5A" w:rsidRDefault="001B287F" w:rsidP="00E01D5A">
            <w:pPr>
              <w:spacing w:after="0" w:line="360" w:lineRule="auto"/>
              <w:ind w:firstLine="709"/>
              <w:jc w:val="both"/>
              <w:rPr>
                <w:rFonts w:ascii="Times New Roman" w:hAnsi="Times New Roman"/>
                <w:sz w:val="28"/>
                <w:szCs w:val="28"/>
              </w:rPr>
            </w:pPr>
            <w:r w:rsidRPr="00E01D5A">
              <w:rPr>
                <w:rFonts w:ascii="Times New Roman" w:hAnsi="Times New Roman"/>
                <w:sz w:val="28"/>
                <w:szCs w:val="28"/>
              </w:rPr>
              <w:t xml:space="preserve">3. </w:t>
            </w:r>
            <w:r w:rsidRPr="00E01D5A">
              <w:rPr>
                <w:rFonts w:ascii="Times New Roman" w:hAnsi="Times New Roman"/>
                <w:bCs/>
                <w:sz w:val="28"/>
                <w:szCs w:val="28"/>
              </w:rPr>
              <w:t>АНАЛІЗ ЕФЕКТИВНОСТІ ВИКОРИСТАННЯ ЕЛЕКТРОННИХ ПРИЛАДІВ ДЛЯ</w:t>
            </w:r>
            <w:r w:rsidR="000A52C5" w:rsidRPr="00E01D5A">
              <w:rPr>
                <w:rFonts w:ascii="Times New Roman" w:hAnsi="Times New Roman"/>
                <w:bCs/>
                <w:sz w:val="28"/>
                <w:szCs w:val="28"/>
              </w:rPr>
              <w:t xml:space="preserve"> МАРКШЕЙДЕРСЬКОГО</w:t>
            </w:r>
            <w:r w:rsidRPr="00E01D5A">
              <w:rPr>
                <w:rFonts w:ascii="Times New Roman" w:hAnsi="Times New Roman"/>
                <w:bCs/>
                <w:sz w:val="28"/>
                <w:szCs w:val="28"/>
              </w:rPr>
              <w:t xml:space="preserve"> ЗАБЕЗПЕЧЕННЯ ГІРНИЧИХ РОБІТ</w:t>
            </w:r>
          </w:p>
          <w:p w14:paraId="68BD03A0" w14:textId="77777777" w:rsidR="001B287F" w:rsidRPr="00E01D5A" w:rsidRDefault="001B287F" w:rsidP="00E01D5A">
            <w:pPr>
              <w:spacing w:after="0" w:line="360" w:lineRule="auto"/>
              <w:ind w:firstLine="709"/>
              <w:jc w:val="both"/>
              <w:rPr>
                <w:rFonts w:ascii="Times New Roman" w:hAnsi="Times New Roman"/>
                <w:sz w:val="28"/>
                <w:szCs w:val="28"/>
              </w:rPr>
            </w:pPr>
            <w:r w:rsidRPr="00E01D5A">
              <w:rPr>
                <w:rFonts w:ascii="Times New Roman" w:hAnsi="Times New Roman"/>
                <w:sz w:val="28"/>
                <w:szCs w:val="28"/>
              </w:rPr>
              <w:t>3.1. Порівняльний аналіз електронних нівелірів</w:t>
            </w:r>
          </w:p>
          <w:p w14:paraId="36410C62" w14:textId="77777777" w:rsidR="001B287F" w:rsidRPr="00E01D5A" w:rsidRDefault="001B287F" w:rsidP="00E01D5A">
            <w:pPr>
              <w:spacing w:after="0" w:line="360" w:lineRule="auto"/>
              <w:ind w:firstLine="709"/>
              <w:jc w:val="both"/>
              <w:rPr>
                <w:rFonts w:ascii="Times New Roman" w:hAnsi="Times New Roman"/>
                <w:sz w:val="28"/>
                <w:szCs w:val="28"/>
              </w:rPr>
            </w:pPr>
            <w:r w:rsidRPr="00E01D5A">
              <w:rPr>
                <w:rFonts w:ascii="Times New Roman" w:hAnsi="Times New Roman"/>
                <w:sz w:val="28"/>
                <w:szCs w:val="28"/>
              </w:rPr>
              <w:t>3.2. Порівняльний аналіз електронних теодолітів</w:t>
            </w:r>
          </w:p>
          <w:p w14:paraId="7884DDB8" w14:textId="77777777" w:rsidR="001B287F" w:rsidRPr="00E01D5A" w:rsidRDefault="001B287F" w:rsidP="00E01D5A">
            <w:pPr>
              <w:spacing w:after="0" w:line="360" w:lineRule="auto"/>
              <w:ind w:firstLine="709"/>
              <w:jc w:val="both"/>
              <w:rPr>
                <w:rFonts w:ascii="Times New Roman" w:hAnsi="Times New Roman"/>
                <w:sz w:val="28"/>
                <w:szCs w:val="28"/>
              </w:rPr>
            </w:pPr>
            <w:r w:rsidRPr="00E01D5A">
              <w:rPr>
                <w:rFonts w:ascii="Times New Roman" w:hAnsi="Times New Roman"/>
                <w:sz w:val="28"/>
                <w:szCs w:val="28"/>
              </w:rPr>
              <w:t>3.3. Порівняльний аналіз електронних тахеометрів</w:t>
            </w:r>
          </w:p>
          <w:p w14:paraId="1C3ADF0C" w14:textId="77777777" w:rsidR="001B287F" w:rsidRPr="00E01D5A" w:rsidRDefault="001B287F" w:rsidP="00E01D5A">
            <w:pPr>
              <w:spacing w:after="0" w:line="360" w:lineRule="auto"/>
              <w:ind w:firstLine="709"/>
              <w:jc w:val="both"/>
              <w:rPr>
                <w:rFonts w:ascii="Times New Roman" w:hAnsi="Times New Roman"/>
                <w:sz w:val="28"/>
                <w:szCs w:val="28"/>
              </w:rPr>
            </w:pPr>
            <w:r w:rsidRPr="00E01D5A">
              <w:rPr>
                <w:rFonts w:ascii="Times New Roman" w:hAnsi="Times New Roman"/>
                <w:sz w:val="28"/>
                <w:szCs w:val="28"/>
              </w:rPr>
              <w:t xml:space="preserve">3.4. Безпека та екологічність використання маркшейдерських приладів </w:t>
            </w:r>
          </w:p>
          <w:p w14:paraId="198B84F0" w14:textId="77777777" w:rsidR="001B287F" w:rsidRPr="00E01D5A" w:rsidRDefault="002905CC" w:rsidP="00E01D5A">
            <w:pPr>
              <w:spacing w:after="0" w:line="360" w:lineRule="auto"/>
              <w:ind w:firstLine="709"/>
              <w:jc w:val="both"/>
              <w:rPr>
                <w:rFonts w:ascii="Times New Roman" w:hAnsi="Times New Roman"/>
                <w:sz w:val="28"/>
                <w:szCs w:val="28"/>
              </w:rPr>
            </w:pPr>
            <w:r w:rsidRPr="002C6681">
              <w:rPr>
                <w:rFonts w:ascii="Times New Roman" w:hAnsi="Times New Roman"/>
                <w:sz w:val="28"/>
                <w:szCs w:val="28"/>
                <w:lang w:val="ru-RU"/>
              </w:rPr>
              <w:t xml:space="preserve">     </w:t>
            </w:r>
            <w:r w:rsidR="001B287F" w:rsidRPr="00E01D5A">
              <w:rPr>
                <w:rFonts w:ascii="Times New Roman" w:hAnsi="Times New Roman"/>
                <w:sz w:val="28"/>
                <w:szCs w:val="28"/>
              </w:rPr>
              <w:t>3.4.1. Вплив електронних приладів на підвищення безпеки працівників</w:t>
            </w:r>
          </w:p>
          <w:p w14:paraId="187799CC" w14:textId="77777777" w:rsidR="001B287F" w:rsidRPr="00E01D5A" w:rsidRDefault="002905CC" w:rsidP="00E01D5A">
            <w:pPr>
              <w:spacing w:after="0" w:line="360" w:lineRule="auto"/>
              <w:ind w:firstLine="709"/>
              <w:jc w:val="both"/>
              <w:rPr>
                <w:rFonts w:ascii="Times New Roman" w:hAnsi="Times New Roman"/>
                <w:sz w:val="28"/>
                <w:szCs w:val="28"/>
              </w:rPr>
            </w:pPr>
            <w:r w:rsidRPr="002C6681">
              <w:rPr>
                <w:rFonts w:ascii="Times New Roman" w:hAnsi="Times New Roman"/>
                <w:sz w:val="28"/>
                <w:szCs w:val="28"/>
                <w:lang w:val="ru-RU"/>
              </w:rPr>
              <w:t xml:space="preserve">     </w:t>
            </w:r>
            <w:r w:rsidR="001B287F" w:rsidRPr="00E01D5A">
              <w:rPr>
                <w:rFonts w:ascii="Times New Roman" w:hAnsi="Times New Roman"/>
                <w:sz w:val="28"/>
                <w:szCs w:val="28"/>
              </w:rPr>
              <w:t>3.4.2. Мінімізація впливу на навколишнє середовище</w:t>
            </w:r>
          </w:p>
          <w:p w14:paraId="3F53D9D6" w14:textId="77777777" w:rsidR="001B287F" w:rsidRPr="00E01D5A" w:rsidRDefault="001B287F" w:rsidP="00E01D5A">
            <w:pPr>
              <w:spacing w:after="0" w:line="360" w:lineRule="auto"/>
              <w:ind w:firstLine="709"/>
              <w:jc w:val="both"/>
              <w:rPr>
                <w:rFonts w:ascii="Times New Roman" w:hAnsi="Times New Roman"/>
                <w:sz w:val="28"/>
                <w:szCs w:val="28"/>
              </w:rPr>
            </w:pPr>
            <w:r w:rsidRPr="00E01D5A">
              <w:rPr>
                <w:rFonts w:ascii="Times New Roman" w:hAnsi="Times New Roman"/>
                <w:sz w:val="28"/>
                <w:szCs w:val="28"/>
              </w:rPr>
              <w:t>3.5. Перспективи розвитку та інноваційні тенденції у використанні  маркшейдерських приладів</w:t>
            </w:r>
          </w:p>
          <w:p w14:paraId="0ED8BF76" w14:textId="77777777" w:rsidR="001B287F" w:rsidRPr="00E01D5A" w:rsidRDefault="002905CC" w:rsidP="00E01D5A">
            <w:pPr>
              <w:spacing w:after="0" w:line="360" w:lineRule="auto"/>
              <w:ind w:firstLine="709"/>
              <w:jc w:val="both"/>
              <w:rPr>
                <w:rFonts w:ascii="Times New Roman" w:hAnsi="Times New Roman"/>
                <w:sz w:val="28"/>
                <w:szCs w:val="28"/>
              </w:rPr>
            </w:pPr>
            <w:r w:rsidRPr="002C6681">
              <w:rPr>
                <w:rFonts w:ascii="Times New Roman" w:hAnsi="Times New Roman"/>
                <w:sz w:val="28"/>
                <w:szCs w:val="28"/>
                <w:lang w:val="ru-RU"/>
              </w:rPr>
              <w:t xml:space="preserve">     </w:t>
            </w:r>
            <w:r w:rsidR="001B287F" w:rsidRPr="00E01D5A">
              <w:rPr>
                <w:rFonts w:ascii="Times New Roman" w:hAnsi="Times New Roman"/>
                <w:sz w:val="28"/>
                <w:szCs w:val="28"/>
              </w:rPr>
              <w:t>3.5.1. Розвиток безпілотних технологій та їх роль у маркшейдерії</w:t>
            </w:r>
          </w:p>
          <w:p w14:paraId="2C35C7BE" w14:textId="77777777" w:rsidR="001B287F" w:rsidRPr="00E01D5A" w:rsidRDefault="002905CC" w:rsidP="00E01D5A">
            <w:pPr>
              <w:spacing w:after="0" w:line="360" w:lineRule="auto"/>
              <w:ind w:firstLine="709"/>
              <w:jc w:val="both"/>
              <w:rPr>
                <w:rFonts w:ascii="Times New Roman" w:hAnsi="Times New Roman"/>
                <w:sz w:val="28"/>
                <w:szCs w:val="28"/>
              </w:rPr>
            </w:pPr>
            <w:r w:rsidRPr="002C6681">
              <w:rPr>
                <w:rFonts w:ascii="Times New Roman" w:hAnsi="Times New Roman"/>
                <w:sz w:val="28"/>
                <w:szCs w:val="28"/>
                <w:lang w:val="ru-RU"/>
              </w:rPr>
              <w:t xml:space="preserve">     </w:t>
            </w:r>
            <w:r w:rsidR="001B287F" w:rsidRPr="00E01D5A">
              <w:rPr>
                <w:rFonts w:ascii="Times New Roman" w:hAnsi="Times New Roman"/>
                <w:sz w:val="28"/>
                <w:szCs w:val="28"/>
              </w:rPr>
              <w:t>3.5.2. Використання штучного інтелекту та великих даних для аналізу результатів вимірювань</w:t>
            </w:r>
          </w:p>
          <w:p w14:paraId="263C8E81" w14:textId="77777777" w:rsidR="001B287F" w:rsidRPr="00E01D5A" w:rsidRDefault="001B287F" w:rsidP="00E01D5A">
            <w:pPr>
              <w:spacing w:after="0" w:line="360" w:lineRule="auto"/>
              <w:jc w:val="both"/>
              <w:rPr>
                <w:rFonts w:ascii="Times New Roman" w:hAnsi="Times New Roman"/>
                <w:sz w:val="28"/>
                <w:szCs w:val="28"/>
              </w:rPr>
            </w:pPr>
            <w:r w:rsidRPr="00E01D5A">
              <w:rPr>
                <w:rFonts w:ascii="Times New Roman" w:hAnsi="Times New Roman"/>
                <w:sz w:val="28"/>
                <w:szCs w:val="28"/>
              </w:rPr>
              <w:t>ВИСНОВКИ</w:t>
            </w:r>
          </w:p>
          <w:p w14:paraId="7C33B377" w14:textId="77777777" w:rsidR="001B287F" w:rsidRPr="00E01D5A" w:rsidRDefault="001B287F" w:rsidP="00E01D5A">
            <w:pPr>
              <w:spacing w:after="0" w:line="360" w:lineRule="auto"/>
              <w:rPr>
                <w:rFonts w:ascii="Times New Roman" w:hAnsi="Times New Roman"/>
                <w:b/>
                <w:sz w:val="28"/>
                <w:szCs w:val="28"/>
              </w:rPr>
            </w:pPr>
            <w:r w:rsidRPr="00E01D5A">
              <w:rPr>
                <w:rFonts w:ascii="Times New Roman" w:hAnsi="Times New Roman"/>
                <w:sz w:val="28"/>
                <w:szCs w:val="28"/>
              </w:rPr>
              <w:t>СПИСОК ВИКОРИСТАНИХ ДЖЕРЕЛ</w:t>
            </w:r>
          </w:p>
        </w:tc>
        <w:tc>
          <w:tcPr>
            <w:tcW w:w="1107" w:type="dxa"/>
            <w:shd w:val="clear" w:color="auto" w:fill="auto"/>
          </w:tcPr>
          <w:p w14:paraId="6678DCCE" w14:textId="77777777" w:rsidR="001B287F" w:rsidRPr="00E01D5A" w:rsidRDefault="000B12B9"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5</w:t>
            </w:r>
          </w:p>
          <w:p w14:paraId="45BBBF59" w14:textId="77777777" w:rsidR="000B12B9" w:rsidRPr="00E01D5A" w:rsidRDefault="000B12B9" w:rsidP="00E01D5A">
            <w:pPr>
              <w:spacing w:after="0" w:line="360" w:lineRule="auto"/>
              <w:jc w:val="center"/>
              <w:rPr>
                <w:rFonts w:ascii="Times New Roman" w:hAnsi="Times New Roman"/>
                <w:bCs/>
                <w:sz w:val="28"/>
                <w:szCs w:val="28"/>
              </w:rPr>
            </w:pPr>
          </w:p>
          <w:p w14:paraId="4EA8A47B" w14:textId="77777777" w:rsidR="000B12B9" w:rsidRPr="00E01D5A" w:rsidRDefault="000B12B9"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7</w:t>
            </w:r>
          </w:p>
          <w:p w14:paraId="36BAD2C8" w14:textId="77777777" w:rsidR="000B12B9" w:rsidRPr="00E01D5A" w:rsidRDefault="000B12B9"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7</w:t>
            </w:r>
          </w:p>
          <w:p w14:paraId="3835232A" w14:textId="77777777" w:rsidR="000B12B9" w:rsidRPr="00E01D5A" w:rsidRDefault="000B12B9"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12</w:t>
            </w:r>
          </w:p>
          <w:p w14:paraId="6992DA4C" w14:textId="77777777" w:rsidR="000B12B9" w:rsidRPr="00E01D5A" w:rsidRDefault="000B12B9" w:rsidP="00E01D5A">
            <w:pPr>
              <w:spacing w:after="0" w:line="360" w:lineRule="auto"/>
              <w:jc w:val="center"/>
              <w:rPr>
                <w:rFonts w:ascii="Times New Roman" w:hAnsi="Times New Roman"/>
                <w:bCs/>
                <w:sz w:val="28"/>
                <w:szCs w:val="28"/>
              </w:rPr>
            </w:pPr>
          </w:p>
          <w:p w14:paraId="41CD7FDC" w14:textId="77777777" w:rsidR="000B12B9" w:rsidRPr="00E01D5A" w:rsidRDefault="000B12B9"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15</w:t>
            </w:r>
          </w:p>
          <w:p w14:paraId="03AEE421" w14:textId="77777777" w:rsidR="000B12B9" w:rsidRPr="00E01D5A" w:rsidRDefault="000B12B9" w:rsidP="00E01D5A">
            <w:pPr>
              <w:spacing w:after="0" w:line="360" w:lineRule="auto"/>
              <w:jc w:val="center"/>
              <w:rPr>
                <w:rFonts w:ascii="Times New Roman" w:hAnsi="Times New Roman"/>
                <w:bCs/>
                <w:sz w:val="28"/>
                <w:szCs w:val="28"/>
              </w:rPr>
            </w:pPr>
          </w:p>
          <w:p w14:paraId="67728B38" w14:textId="77777777" w:rsidR="000B12B9" w:rsidRPr="00E01D5A" w:rsidRDefault="000B12B9" w:rsidP="00E01D5A">
            <w:pPr>
              <w:spacing w:after="0" w:line="360" w:lineRule="auto"/>
              <w:jc w:val="center"/>
              <w:rPr>
                <w:rFonts w:ascii="Times New Roman" w:hAnsi="Times New Roman"/>
                <w:bCs/>
                <w:sz w:val="28"/>
                <w:szCs w:val="28"/>
              </w:rPr>
            </w:pPr>
          </w:p>
          <w:p w14:paraId="3053DD41" w14:textId="77777777" w:rsidR="000B12B9" w:rsidRPr="00E01D5A" w:rsidRDefault="000B12B9"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17</w:t>
            </w:r>
          </w:p>
          <w:p w14:paraId="1C5BCE66" w14:textId="77777777" w:rsidR="000B12B9" w:rsidRPr="00E01D5A" w:rsidRDefault="000B12B9"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17</w:t>
            </w:r>
          </w:p>
          <w:p w14:paraId="0909D2FC" w14:textId="77777777" w:rsidR="000B12B9" w:rsidRPr="00E01D5A" w:rsidRDefault="00BA03E0"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20</w:t>
            </w:r>
            <w:r w:rsidR="004316B2">
              <w:rPr>
                <w:rFonts w:ascii="Times New Roman" w:hAnsi="Times New Roman"/>
                <w:bCs/>
                <w:sz w:val="28"/>
                <w:szCs w:val="28"/>
              </w:rPr>
              <w:t>кінцева</w:t>
            </w:r>
          </w:p>
          <w:p w14:paraId="58EFBC4D" w14:textId="77777777" w:rsidR="000B12B9" w:rsidRPr="00E01D5A" w:rsidRDefault="000B12B9"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22</w:t>
            </w:r>
          </w:p>
          <w:p w14:paraId="0017BD01" w14:textId="77777777" w:rsidR="000B12B9" w:rsidRPr="00E01D5A" w:rsidRDefault="000B12B9"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28</w:t>
            </w:r>
          </w:p>
          <w:p w14:paraId="29BA797A" w14:textId="77777777" w:rsidR="000B12B9" w:rsidRPr="00E01D5A" w:rsidRDefault="000B12B9"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31</w:t>
            </w:r>
          </w:p>
          <w:p w14:paraId="71D2F3F1" w14:textId="77777777" w:rsidR="000B12B9" w:rsidRPr="00E01D5A" w:rsidRDefault="000B12B9"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38</w:t>
            </w:r>
          </w:p>
          <w:p w14:paraId="44E55BFD" w14:textId="77777777" w:rsidR="000B12B9" w:rsidRPr="00E01D5A" w:rsidRDefault="000B12B9"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44</w:t>
            </w:r>
          </w:p>
          <w:p w14:paraId="2E06C0EB" w14:textId="77777777" w:rsidR="000B12B9" w:rsidRPr="00E01D5A" w:rsidRDefault="000B12B9"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48</w:t>
            </w:r>
          </w:p>
          <w:p w14:paraId="5423C033" w14:textId="77777777" w:rsidR="000B12B9" w:rsidRPr="00E01D5A" w:rsidRDefault="000B12B9"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54</w:t>
            </w:r>
          </w:p>
          <w:p w14:paraId="7A9153A5" w14:textId="77777777" w:rsidR="000B12B9" w:rsidRPr="00E01D5A" w:rsidRDefault="000B12B9"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58</w:t>
            </w:r>
          </w:p>
          <w:p w14:paraId="3442C918" w14:textId="77777777" w:rsidR="000B12B9" w:rsidRPr="00E01D5A" w:rsidRDefault="006A79F4"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59</w:t>
            </w:r>
          </w:p>
          <w:p w14:paraId="012963A2" w14:textId="77777777" w:rsidR="006A79F4" w:rsidRPr="00E01D5A" w:rsidRDefault="006A79F4" w:rsidP="00E01D5A">
            <w:pPr>
              <w:spacing w:after="0" w:line="360" w:lineRule="auto"/>
              <w:jc w:val="center"/>
              <w:rPr>
                <w:rFonts w:ascii="Times New Roman" w:hAnsi="Times New Roman"/>
                <w:bCs/>
                <w:sz w:val="28"/>
                <w:szCs w:val="28"/>
              </w:rPr>
            </w:pPr>
          </w:p>
          <w:p w14:paraId="2BDFDD06" w14:textId="77777777" w:rsidR="006A79F4" w:rsidRPr="00E01D5A" w:rsidRDefault="006A79F4" w:rsidP="00E01D5A">
            <w:pPr>
              <w:spacing w:after="0" w:line="360" w:lineRule="auto"/>
              <w:jc w:val="center"/>
              <w:rPr>
                <w:rFonts w:ascii="Times New Roman" w:hAnsi="Times New Roman"/>
                <w:bCs/>
                <w:sz w:val="28"/>
                <w:szCs w:val="28"/>
              </w:rPr>
            </w:pPr>
          </w:p>
          <w:p w14:paraId="462EF83C" w14:textId="77777777" w:rsidR="006A79F4" w:rsidRPr="00E01D5A" w:rsidRDefault="006A79F4"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61</w:t>
            </w:r>
          </w:p>
          <w:p w14:paraId="12F5FEF6" w14:textId="77777777" w:rsidR="006A79F4" w:rsidRPr="00E01D5A" w:rsidRDefault="006A79F4"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61</w:t>
            </w:r>
          </w:p>
          <w:p w14:paraId="0242E77B" w14:textId="77777777" w:rsidR="006A79F4" w:rsidRPr="00E01D5A" w:rsidRDefault="006A79F4"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68</w:t>
            </w:r>
          </w:p>
          <w:p w14:paraId="5BB7116E" w14:textId="77777777" w:rsidR="006A79F4" w:rsidRPr="00E01D5A" w:rsidRDefault="006A79F4"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75</w:t>
            </w:r>
          </w:p>
          <w:p w14:paraId="19248833" w14:textId="77777777" w:rsidR="006A79F4" w:rsidRPr="00E01D5A" w:rsidRDefault="006A79F4" w:rsidP="00E01D5A">
            <w:pPr>
              <w:spacing w:after="0" w:line="360" w:lineRule="auto"/>
              <w:jc w:val="center"/>
              <w:rPr>
                <w:rFonts w:ascii="Times New Roman" w:hAnsi="Times New Roman"/>
                <w:bCs/>
                <w:sz w:val="28"/>
                <w:szCs w:val="28"/>
              </w:rPr>
            </w:pPr>
          </w:p>
          <w:p w14:paraId="2989D1D6" w14:textId="77777777" w:rsidR="006A79F4" w:rsidRPr="00E01D5A" w:rsidRDefault="006A79F4"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87</w:t>
            </w:r>
          </w:p>
          <w:p w14:paraId="2743D942" w14:textId="77777777" w:rsidR="006A79F4" w:rsidRPr="00E01D5A" w:rsidRDefault="006A79F4" w:rsidP="00E01D5A">
            <w:pPr>
              <w:spacing w:after="0" w:line="360" w:lineRule="auto"/>
              <w:jc w:val="center"/>
              <w:rPr>
                <w:rFonts w:ascii="Times New Roman" w:hAnsi="Times New Roman"/>
                <w:bCs/>
                <w:sz w:val="28"/>
                <w:szCs w:val="28"/>
              </w:rPr>
            </w:pPr>
          </w:p>
          <w:p w14:paraId="70F27CA2" w14:textId="77777777" w:rsidR="006A79F4" w:rsidRPr="00E01D5A" w:rsidRDefault="006A79F4"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87</w:t>
            </w:r>
          </w:p>
          <w:p w14:paraId="21A453E1" w14:textId="77777777" w:rsidR="006A79F4" w:rsidRPr="00E01D5A" w:rsidRDefault="006A79F4"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89</w:t>
            </w:r>
          </w:p>
          <w:p w14:paraId="3832B056" w14:textId="77777777" w:rsidR="006A79F4" w:rsidRPr="00E01D5A" w:rsidRDefault="006A79F4" w:rsidP="00E01D5A">
            <w:pPr>
              <w:spacing w:after="0" w:line="360" w:lineRule="auto"/>
              <w:jc w:val="center"/>
              <w:rPr>
                <w:rFonts w:ascii="Times New Roman" w:hAnsi="Times New Roman"/>
                <w:bCs/>
                <w:sz w:val="28"/>
                <w:szCs w:val="28"/>
              </w:rPr>
            </w:pPr>
          </w:p>
          <w:p w14:paraId="0BA3A5AB" w14:textId="77777777" w:rsidR="006A79F4" w:rsidRPr="00E01D5A" w:rsidRDefault="006A79F4"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90</w:t>
            </w:r>
          </w:p>
          <w:p w14:paraId="20173D1B" w14:textId="77777777" w:rsidR="006A79F4" w:rsidRPr="00E01D5A" w:rsidRDefault="006A79F4"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90</w:t>
            </w:r>
          </w:p>
          <w:p w14:paraId="36900030" w14:textId="77777777" w:rsidR="006A79F4" w:rsidRPr="00E01D5A" w:rsidRDefault="006A79F4" w:rsidP="00E01D5A">
            <w:pPr>
              <w:spacing w:after="0" w:line="360" w:lineRule="auto"/>
              <w:jc w:val="center"/>
              <w:rPr>
                <w:rFonts w:ascii="Times New Roman" w:hAnsi="Times New Roman"/>
                <w:bCs/>
                <w:sz w:val="28"/>
                <w:szCs w:val="28"/>
              </w:rPr>
            </w:pPr>
          </w:p>
          <w:p w14:paraId="4D6400F0" w14:textId="77777777" w:rsidR="006A79F4" w:rsidRPr="00E01D5A" w:rsidRDefault="006A79F4"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92</w:t>
            </w:r>
          </w:p>
          <w:p w14:paraId="1084C651" w14:textId="77777777" w:rsidR="006A79F4" w:rsidRPr="00E01D5A" w:rsidRDefault="006A79F4"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96</w:t>
            </w:r>
          </w:p>
          <w:p w14:paraId="50B8BDB5" w14:textId="77777777" w:rsidR="006A79F4" w:rsidRPr="00E01D5A" w:rsidRDefault="006A79F4" w:rsidP="00E01D5A">
            <w:pPr>
              <w:spacing w:after="0" w:line="360" w:lineRule="auto"/>
              <w:jc w:val="center"/>
              <w:rPr>
                <w:rFonts w:ascii="Times New Roman" w:hAnsi="Times New Roman"/>
                <w:bCs/>
                <w:sz w:val="28"/>
                <w:szCs w:val="28"/>
              </w:rPr>
            </w:pPr>
            <w:r w:rsidRPr="00E01D5A">
              <w:rPr>
                <w:rFonts w:ascii="Times New Roman" w:hAnsi="Times New Roman"/>
                <w:bCs/>
                <w:sz w:val="28"/>
                <w:szCs w:val="28"/>
              </w:rPr>
              <w:t>97</w:t>
            </w:r>
          </w:p>
        </w:tc>
      </w:tr>
    </w:tbl>
    <w:p w14:paraId="3136FBBE" w14:textId="77777777" w:rsidR="001B287F" w:rsidRPr="00860DF6" w:rsidRDefault="001B287F" w:rsidP="00472825">
      <w:pPr>
        <w:spacing w:after="0" w:line="360" w:lineRule="auto"/>
        <w:ind w:firstLine="709"/>
        <w:jc w:val="center"/>
        <w:rPr>
          <w:rFonts w:ascii="Times New Roman" w:hAnsi="Times New Roman"/>
          <w:b/>
          <w:sz w:val="28"/>
          <w:szCs w:val="28"/>
        </w:rPr>
      </w:pPr>
    </w:p>
    <w:p w14:paraId="256478A6" w14:textId="77777777" w:rsidR="00424F1F" w:rsidRDefault="00424F1F" w:rsidP="00472825">
      <w:pPr>
        <w:spacing w:after="0" w:line="360" w:lineRule="auto"/>
        <w:ind w:firstLine="709"/>
        <w:jc w:val="both"/>
        <w:rPr>
          <w:rFonts w:ascii="Times New Roman" w:hAnsi="Times New Roman"/>
          <w:sz w:val="28"/>
          <w:szCs w:val="28"/>
        </w:rPr>
      </w:pPr>
    </w:p>
    <w:p w14:paraId="1A753CDE" w14:textId="77777777" w:rsidR="00424F1F" w:rsidRDefault="00424F1F" w:rsidP="00133CF5">
      <w:pPr>
        <w:spacing w:after="0" w:line="360" w:lineRule="auto"/>
        <w:ind w:firstLine="709"/>
        <w:jc w:val="center"/>
        <w:rPr>
          <w:rFonts w:ascii="Times New Roman" w:hAnsi="Times New Roman"/>
          <w:b/>
          <w:sz w:val="28"/>
          <w:szCs w:val="28"/>
        </w:rPr>
      </w:pPr>
    </w:p>
    <w:p w14:paraId="1EACCBD8" w14:textId="77777777" w:rsidR="00424F1F" w:rsidRDefault="00424F1F" w:rsidP="00133CF5">
      <w:pPr>
        <w:spacing w:after="0" w:line="360" w:lineRule="auto"/>
        <w:ind w:firstLine="709"/>
        <w:jc w:val="center"/>
        <w:rPr>
          <w:rFonts w:ascii="Times New Roman" w:hAnsi="Times New Roman"/>
          <w:b/>
          <w:sz w:val="28"/>
          <w:szCs w:val="28"/>
        </w:rPr>
      </w:pPr>
    </w:p>
    <w:p w14:paraId="6614E3F9" w14:textId="77777777" w:rsidR="00424F1F" w:rsidRDefault="00424F1F" w:rsidP="00133CF5">
      <w:pPr>
        <w:spacing w:after="0" w:line="360" w:lineRule="auto"/>
        <w:ind w:firstLine="709"/>
        <w:jc w:val="center"/>
        <w:rPr>
          <w:rFonts w:ascii="Times New Roman" w:hAnsi="Times New Roman"/>
          <w:b/>
          <w:sz w:val="28"/>
          <w:szCs w:val="28"/>
        </w:rPr>
      </w:pPr>
    </w:p>
    <w:p w14:paraId="4A7AC4BD" w14:textId="77777777" w:rsidR="00424F1F" w:rsidRDefault="00424F1F" w:rsidP="00133CF5">
      <w:pPr>
        <w:spacing w:after="0" w:line="360" w:lineRule="auto"/>
        <w:ind w:firstLine="709"/>
        <w:jc w:val="center"/>
        <w:rPr>
          <w:rFonts w:ascii="Times New Roman" w:hAnsi="Times New Roman"/>
          <w:b/>
          <w:sz w:val="28"/>
          <w:szCs w:val="28"/>
        </w:rPr>
      </w:pPr>
    </w:p>
    <w:p w14:paraId="62DA551C" w14:textId="77777777" w:rsidR="00424F1F" w:rsidRDefault="00424F1F" w:rsidP="00133CF5">
      <w:pPr>
        <w:spacing w:after="0" w:line="360" w:lineRule="auto"/>
        <w:ind w:firstLine="709"/>
        <w:jc w:val="center"/>
        <w:rPr>
          <w:rFonts w:ascii="Times New Roman" w:hAnsi="Times New Roman"/>
          <w:b/>
          <w:sz w:val="28"/>
          <w:szCs w:val="28"/>
        </w:rPr>
      </w:pPr>
    </w:p>
    <w:p w14:paraId="6CFFF3D4" w14:textId="77777777" w:rsidR="00424F1F" w:rsidRDefault="00424F1F" w:rsidP="00133CF5">
      <w:pPr>
        <w:spacing w:after="0" w:line="360" w:lineRule="auto"/>
        <w:ind w:firstLine="709"/>
        <w:jc w:val="center"/>
        <w:rPr>
          <w:rFonts w:ascii="Times New Roman" w:hAnsi="Times New Roman"/>
          <w:b/>
          <w:sz w:val="28"/>
          <w:szCs w:val="28"/>
        </w:rPr>
      </w:pPr>
    </w:p>
    <w:p w14:paraId="3239F1FF" w14:textId="77777777" w:rsidR="00424F1F" w:rsidRDefault="00424F1F" w:rsidP="00133CF5">
      <w:pPr>
        <w:spacing w:after="0" w:line="360" w:lineRule="auto"/>
        <w:ind w:firstLine="709"/>
        <w:jc w:val="center"/>
        <w:rPr>
          <w:rFonts w:ascii="Times New Roman" w:hAnsi="Times New Roman"/>
          <w:b/>
          <w:sz w:val="28"/>
          <w:szCs w:val="28"/>
        </w:rPr>
      </w:pPr>
    </w:p>
    <w:p w14:paraId="74057F5A" w14:textId="77777777" w:rsidR="00424F1F" w:rsidRDefault="00424F1F" w:rsidP="00133CF5">
      <w:pPr>
        <w:spacing w:after="0" w:line="360" w:lineRule="auto"/>
        <w:ind w:firstLine="709"/>
        <w:jc w:val="center"/>
        <w:rPr>
          <w:rFonts w:ascii="Times New Roman" w:hAnsi="Times New Roman"/>
          <w:b/>
          <w:sz w:val="28"/>
          <w:szCs w:val="28"/>
        </w:rPr>
      </w:pPr>
    </w:p>
    <w:p w14:paraId="11F396FC" w14:textId="77777777" w:rsidR="00424F1F" w:rsidRDefault="00424F1F" w:rsidP="00133CF5">
      <w:pPr>
        <w:spacing w:after="0" w:line="360" w:lineRule="auto"/>
        <w:ind w:firstLine="709"/>
        <w:jc w:val="center"/>
        <w:rPr>
          <w:rFonts w:ascii="Times New Roman" w:hAnsi="Times New Roman"/>
          <w:b/>
          <w:sz w:val="28"/>
          <w:szCs w:val="28"/>
        </w:rPr>
      </w:pPr>
    </w:p>
    <w:p w14:paraId="48F3FB9E" w14:textId="77777777" w:rsidR="00424F1F" w:rsidRDefault="00424F1F" w:rsidP="00133CF5">
      <w:pPr>
        <w:spacing w:after="0" w:line="360" w:lineRule="auto"/>
        <w:ind w:firstLine="709"/>
        <w:jc w:val="center"/>
        <w:rPr>
          <w:rFonts w:ascii="Times New Roman" w:hAnsi="Times New Roman"/>
          <w:b/>
          <w:sz w:val="28"/>
          <w:szCs w:val="28"/>
        </w:rPr>
      </w:pPr>
    </w:p>
    <w:p w14:paraId="5308AD78" w14:textId="77777777" w:rsidR="00424F1F" w:rsidRDefault="00424F1F" w:rsidP="00133CF5">
      <w:pPr>
        <w:spacing w:after="0" w:line="360" w:lineRule="auto"/>
        <w:ind w:firstLine="709"/>
        <w:jc w:val="center"/>
        <w:rPr>
          <w:rFonts w:ascii="Times New Roman" w:hAnsi="Times New Roman"/>
          <w:b/>
          <w:sz w:val="28"/>
          <w:szCs w:val="28"/>
        </w:rPr>
      </w:pPr>
    </w:p>
    <w:p w14:paraId="0EF3C2F7" w14:textId="77777777" w:rsidR="00424F1F" w:rsidRDefault="00424F1F" w:rsidP="00133CF5">
      <w:pPr>
        <w:spacing w:after="0" w:line="360" w:lineRule="auto"/>
        <w:ind w:firstLine="709"/>
        <w:jc w:val="center"/>
        <w:rPr>
          <w:rFonts w:ascii="Times New Roman" w:hAnsi="Times New Roman"/>
          <w:b/>
          <w:sz w:val="28"/>
          <w:szCs w:val="28"/>
        </w:rPr>
      </w:pPr>
    </w:p>
    <w:p w14:paraId="388B4690" w14:textId="77777777" w:rsidR="00424F1F" w:rsidRDefault="00424F1F" w:rsidP="00133CF5">
      <w:pPr>
        <w:spacing w:after="0" w:line="360" w:lineRule="auto"/>
        <w:ind w:firstLine="709"/>
        <w:jc w:val="center"/>
        <w:rPr>
          <w:rFonts w:ascii="Times New Roman" w:hAnsi="Times New Roman"/>
          <w:b/>
          <w:sz w:val="28"/>
          <w:szCs w:val="28"/>
        </w:rPr>
      </w:pPr>
    </w:p>
    <w:p w14:paraId="521ECB11" w14:textId="77777777" w:rsidR="00424F1F" w:rsidRDefault="00424F1F" w:rsidP="00133CF5">
      <w:pPr>
        <w:spacing w:after="0" w:line="360" w:lineRule="auto"/>
        <w:ind w:firstLine="709"/>
        <w:jc w:val="center"/>
        <w:rPr>
          <w:rFonts w:ascii="Times New Roman" w:hAnsi="Times New Roman"/>
          <w:b/>
          <w:sz w:val="28"/>
          <w:szCs w:val="28"/>
        </w:rPr>
      </w:pPr>
    </w:p>
    <w:p w14:paraId="02613355" w14:textId="77777777" w:rsidR="00424F1F" w:rsidRDefault="00424F1F" w:rsidP="00133CF5">
      <w:pPr>
        <w:spacing w:after="0" w:line="360" w:lineRule="auto"/>
        <w:ind w:firstLine="709"/>
        <w:jc w:val="center"/>
        <w:rPr>
          <w:rFonts w:ascii="Times New Roman" w:hAnsi="Times New Roman"/>
          <w:b/>
          <w:sz w:val="28"/>
          <w:szCs w:val="28"/>
        </w:rPr>
      </w:pPr>
    </w:p>
    <w:p w14:paraId="65FAE36C" w14:textId="77777777" w:rsidR="00424F1F" w:rsidRDefault="00424F1F" w:rsidP="00133CF5">
      <w:pPr>
        <w:spacing w:after="0" w:line="360" w:lineRule="auto"/>
        <w:ind w:firstLine="709"/>
        <w:jc w:val="center"/>
        <w:rPr>
          <w:rFonts w:ascii="Times New Roman" w:hAnsi="Times New Roman"/>
          <w:b/>
          <w:sz w:val="28"/>
          <w:szCs w:val="28"/>
        </w:rPr>
      </w:pPr>
    </w:p>
    <w:p w14:paraId="64F39222" w14:textId="77777777" w:rsidR="002905CC" w:rsidRDefault="002905CC" w:rsidP="00133CF5">
      <w:pPr>
        <w:spacing w:after="0" w:line="360" w:lineRule="auto"/>
        <w:ind w:firstLine="709"/>
        <w:jc w:val="center"/>
        <w:rPr>
          <w:rFonts w:ascii="Times New Roman" w:hAnsi="Times New Roman"/>
          <w:b/>
          <w:sz w:val="28"/>
          <w:szCs w:val="28"/>
        </w:rPr>
      </w:pPr>
    </w:p>
    <w:p w14:paraId="6F3A0268" w14:textId="77777777" w:rsidR="00424F1F" w:rsidRPr="00860DF6" w:rsidRDefault="00424F1F" w:rsidP="00133CF5">
      <w:pPr>
        <w:spacing w:after="0" w:line="360" w:lineRule="auto"/>
        <w:ind w:firstLine="709"/>
        <w:jc w:val="center"/>
        <w:rPr>
          <w:rFonts w:ascii="Times New Roman" w:hAnsi="Times New Roman"/>
          <w:b/>
          <w:sz w:val="28"/>
          <w:szCs w:val="28"/>
        </w:rPr>
      </w:pPr>
      <w:r w:rsidRPr="00860DF6">
        <w:rPr>
          <w:rFonts w:ascii="Times New Roman" w:hAnsi="Times New Roman"/>
          <w:b/>
          <w:sz w:val="28"/>
          <w:szCs w:val="28"/>
        </w:rPr>
        <w:t>ВСТУП</w:t>
      </w:r>
    </w:p>
    <w:p w14:paraId="1F7B4ABE" w14:textId="77777777" w:rsidR="00424F1F" w:rsidRPr="00860DF6" w:rsidRDefault="00424F1F" w:rsidP="00133CF5">
      <w:pPr>
        <w:spacing w:after="0" w:line="360" w:lineRule="auto"/>
        <w:ind w:firstLine="709"/>
        <w:jc w:val="both"/>
        <w:rPr>
          <w:rFonts w:ascii="Times New Roman" w:hAnsi="Times New Roman"/>
          <w:sz w:val="28"/>
          <w:szCs w:val="28"/>
        </w:rPr>
      </w:pPr>
    </w:p>
    <w:p w14:paraId="57EF1158" w14:textId="77777777" w:rsidR="00424F1F" w:rsidRPr="00954A26" w:rsidRDefault="00424F1F" w:rsidP="00F245C3">
      <w:pPr>
        <w:spacing w:after="0" w:line="360" w:lineRule="auto"/>
        <w:ind w:firstLine="709"/>
        <w:jc w:val="both"/>
        <w:rPr>
          <w:rFonts w:ascii="Times New Roman" w:hAnsi="Times New Roman"/>
          <w:sz w:val="28"/>
          <w:szCs w:val="28"/>
        </w:rPr>
      </w:pPr>
      <w:r w:rsidRPr="00954A26">
        <w:rPr>
          <w:rFonts w:ascii="Times New Roman" w:hAnsi="Times New Roman"/>
          <w:sz w:val="28"/>
          <w:szCs w:val="28"/>
        </w:rPr>
        <w:t>Сучасний розвиток гірничої галузі вимагає високих стандартів точності та ефективності при виконанні маркшейдерських робіт. Завдання</w:t>
      </w:r>
      <w:r w:rsidR="00F245C3">
        <w:rPr>
          <w:rFonts w:ascii="Times New Roman" w:hAnsi="Times New Roman"/>
          <w:sz w:val="28"/>
          <w:szCs w:val="28"/>
        </w:rPr>
        <w:t>ми</w:t>
      </w:r>
      <w:r w:rsidRPr="00954A26">
        <w:rPr>
          <w:rFonts w:ascii="Times New Roman" w:hAnsi="Times New Roman"/>
          <w:sz w:val="28"/>
          <w:szCs w:val="28"/>
        </w:rPr>
        <w:t xml:space="preserve"> маркшейдер</w:t>
      </w:r>
      <w:r w:rsidR="00F245C3">
        <w:rPr>
          <w:rFonts w:ascii="Times New Roman" w:hAnsi="Times New Roman"/>
          <w:sz w:val="28"/>
          <w:szCs w:val="28"/>
        </w:rPr>
        <w:t>ської служби</w:t>
      </w:r>
      <w:r w:rsidRPr="00954A26">
        <w:rPr>
          <w:rFonts w:ascii="Times New Roman" w:hAnsi="Times New Roman"/>
          <w:sz w:val="28"/>
          <w:szCs w:val="28"/>
        </w:rPr>
        <w:t xml:space="preserve"> </w:t>
      </w:r>
      <w:r w:rsidR="00F245C3">
        <w:rPr>
          <w:rFonts w:ascii="Times New Roman" w:hAnsi="Times New Roman"/>
          <w:sz w:val="28"/>
          <w:szCs w:val="28"/>
        </w:rPr>
        <w:t>є:</w:t>
      </w:r>
      <w:r w:rsidRPr="00954A26">
        <w:rPr>
          <w:rFonts w:ascii="Times New Roman" w:hAnsi="Times New Roman"/>
          <w:sz w:val="28"/>
          <w:szCs w:val="28"/>
        </w:rPr>
        <w:t xml:space="preserve"> </w:t>
      </w:r>
      <w:r w:rsidR="00F245C3">
        <w:rPr>
          <w:rFonts w:ascii="Times New Roman" w:hAnsi="Times New Roman"/>
          <w:sz w:val="28"/>
          <w:szCs w:val="28"/>
        </w:rPr>
        <w:t xml:space="preserve">створення опорного та знімального обґрунтування; </w:t>
      </w:r>
      <w:r w:rsidRPr="00954A26">
        <w:rPr>
          <w:rFonts w:ascii="Times New Roman" w:hAnsi="Times New Roman"/>
          <w:sz w:val="28"/>
          <w:szCs w:val="28"/>
        </w:rPr>
        <w:t>просторов</w:t>
      </w:r>
      <w:r w:rsidR="00F245C3">
        <w:rPr>
          <w:rFonts w:ascii="Times New Roman" w:hAnsi="Times New Roman"/>
          <w:sz w:val="28"/>
          <w:szCs w:val="28"/>
        </w:rPr>
        <w:t>е</w:t>
      </w:r>
      <w:r w:rsidRPr="00954A26">
        <w:rPr>
          <w:rFonts w:ascii="Times New Roman" w:hAnsi="Times New Roman"/>
          <w:sz w:val="28"/>
          <w:szCs w:val="28"/>
        </w:rPr>
        <w:t xml:space="preserve"> орієнт</w:t>
      </w:r>
      <w:r w:rsidR="00F245C3">
        <w:rPr>
          <w:rFonts w:ascii="Times New Roman" w:hAnsi="Times New Roman"/>
          <w:sz w:val="28"/>
          <w:szCs w:val="28"/>
        </w:rPr>
        <w:t>ування</w:t>
      </w:r>
      <w:r w:rsidRPr="00954A26">
        <w:rPr>
          <w:rFonts w:ascii="Times New Roman" w:hAnsi="Times New Roman"/>
          <w:sz w:val="28"/>
          <w:szCs w:val="28"/>
        </w:rPr>
        <w:t xml:space="preserve"> підзем</w:t>
      </w:r>
      <w:r>
        <w:rPr>
          <w:rFonts w:ascii="Times New Roman" w:hAnsi="Times New Roman"/>
          <w:sz w:val="28"/>
          <w:szCs w:val="28"/>
        </w:rPr>
        <w:t xml:space="preserve">них і відкритих гірничих </w:t>
      </w:r>
      <w:r w:rsidR="00F245C3">
        <w:rPr>
          <w:rFonts w:ascii="Times New Roman" w:hAnsi="Times New Roman"/>
          <w:sz w:val="28"/>
          <w:szCs w:val="28"/>
        </w:rPr>
        <w:t>виробок;</w:t>
      </w:r>
      <w:r w:rsidRPr="00954A26">
        <w:rPr>
          <w:rFonts w:ascii="Times New Roman" w:hAnsi="Times New Roman"/>
          <w:sz w:val="28"/>
          <w:szCs w:val="28"/>
        </w:rPr>
        <w:t xml:space="preserve"> контроль за деформаціями </w:t>
      </w:r>
      <w:r w:rsidR="00F245C3">
        <w:rPr>
          <w:rFonts w:ascii="Times New Roman" w:hAnsi="Times New Roman"/>
          <w:sz w:val="28"/>
          <w:szCs w:val="28"/>
        </w:rPr>
        <w:t xml:space="preserve">гірничих порід та </w:t>
      </w:r>
      <w:r w:rsidRPr="00954A26">
        <w:rPr>
          <w:rFonts w:ascii="Times New Roman" w:hAnsi="Times New Roman"/>
          <w:sz w:val="28"/>
          <w:szCs w:val="28"/>
        </w:rPr>
        <w:t>земельної поверхні</w:t>
      </w:r>
      <w:r w:rsidR="00F245C3">
        <w:rPr>
          <w:rFonts w:ascii="Times New Roman" w:hAnsi="Times New Roman"/>
          <w:sz w:val="28"/>
          <w:szCs w:val="28"/>
        </w:rPr>
        <w:t>;</w:t>
      </w:r>
      <w:r w:rsidRPr="00954A26">
        <w:rPr>
          <w:rFonts w:ascii="Times New Roman" w:hAnsi="Times New Roman"/>
          <w:sz w:val="28"/>
          <w:szCs w:val="28"/>
        </w:rPr>
        <w:t xml:space="preserve"> </w:t>
      </w:r>
      <w:r w:rsidR="00F245C3">
        <w:rPr>
          <w:rFonts w:ascii="Times New Roman" w:hAnsi="Times New Roman"/>
          <w:sz w:val="28"/>
          <w:szCs w:val="28"/>
        </w:rPr>
        <w:t>визнач</w:t>
      </w:r>
      <w:r w:rsidRPr="00954A26">
        <w:rPr>
          <w:rFonts w:ascii="Times New Roman" w:hAnsi="Times New Roman"/>
          <w:sz w:val="28"/>
          <w:szCs w:val="28"/>
        </w:rPr>
        <w:t xml:space="preserve">ення об’ємів </w:t>
      </w:r>
      <w:r>
        <w:rPr>
          <w:rFonts w:ascii="Times New Roman" w:hAnsi="Times New Roman"/>
          <w:sz w:val="28"/>
          <w:szCs w:val="28"/>
        </w:rPr>
        <w:t xml:space="preserve">видобутих </w:t>
      </w:r>
      <w:r w:rsidR="00F245C3">
        <w:rPr>
          <w:rFonts w:ascii="Times New Roman" w:hAnsi="Times New Roman"/>
          <w:sz w:val="28"/>
          <w:szCs w:val="28"/>
        </w:rPr>
        <w:t xml:space="preserve">корисних </w:t>
      </w:r>
      <w:r>
        <w:rPr>
          <w:rFonts w:ascii="Times New Roman" w:hAnsi="Times New Roman"/>
          <w:sz w:val="28"/>
          <w:szCs w:val="28"/>
        </w:rPr>
        <w:t>копалин</w:t>
      </w:r>
      <w:r w:rsidR="00F245C3">
        <w:rPr>
          <w:rFonts w:ascii="Times New Roman" w:hAnsi="Times New Roman"/>
          <w:sz w:val="28"/>
          <w:szCs w:val="28"/>
        </w:rPr>
        <w:t xml:space="preserve"> та пустих порід;</w:t>
      </w:r>
      <w:r w:rsidRPr="00954A26">
        <w:rPr>
          <w:rFonts w:ascii="Times New Roman" w:hAnsi="Times New Roman"/>
          <w:sz w:val="28"/>
          <w:szCs w:val="28"/>
        </w:rPr>
        <w:t xml:space="preserve"> забезпечення безпеки робіт на об’єктах</w:t>
      </w:r>
      <w:r w:rsidR="00F245C3">
        <w:rPr>
          <w:rFonts w:ascii="Times New Roman" w:hAnsi="Times New Roman"/>
          <w:sz w:val="28"/>
          <w:szCs w:val="28"/>
        </w:rPr>
        <w:t xml:space="preserve"> тощо</w:t>
      </w:r>
      <w:r w:rsidRPr="00954A26">
        <w:rPr>
          <w:rFonts w:ascii="Times New Roman" w:hAnsi="Times New Roman"/>
          <w:sz w:val="28"/>
          <w:szCs w:val="28"/>
        </w:rPr>
        <w:t xml:space="preserve">. Усе це потребує точних вимірювань </w:t>
      </w:r>
      <w:r w:rsidR="00F245C3">
        <w:rPr>
          <w:rFonts w:ascii="Times New Roman" w:hAnsi="Times New Roman"/>
          <w:sz w:val="28"/>
          <w:szCs w:val="28"/>
        </w:rPr>
        <w:t>та</w:t>
      </w:r>
      <w:r w:rsidRPr="00954A26">
        <w:rPr>
          <w:rFonts w:ascii="Times New Roman" w:hAnsi="Times New Roman"/>
          <w:sz w:val="28"/>
          <w:szCs w:val="28"/>
        </w:rPr>
        <w:t xml:space="preserve"> своєчасного аналізу даних, що значною мірою сприя</w:t>
      </w:r>
      <w:r>
        <w:rPr>
          <w:rFonts w:ascii="Times New Roman" w:hAnsi="Times New Roman"/>
          <w:sz w:val="28"/>
          <w:szCs w:val="28"/>
        </w:rPr>
        <w:t>є розвитку електронних вимірюван</w:t>
      </w:r>
      <w:r w:rsidRPr="00954A26">
        <w:rPr>
          <w:rFonts w:ascii="Times New Roman" w:hAnsi="Times New Roman"/>
          <w:sz w:val="28"/>
          <w:szCs w:val="28"/>
        </w:rPr>
        <w:t>ь</w:t>
      </w:r>
    </w:p>
    <w:p w14:paraId="09795143" w14:textId="77777777" w:rsidR="00424F1F" w:rsidRPr="00954A26" w:rsidRDefault="00424F1F" w:rsidP="00503D6C">
      <w:pPr>
        <w:spacing w:after="0" w:line="360" w:lineRule="auto"/>
        <w:ind w:firstLine="709"/>
        <w:jc w:val="both"/>
        <w:rPr>
          <w:rFonts w:ascii="Times New Roman" w:hAnsi="Times New Roman"/>
          <w:sz w:val="28"/>
          <w:szCs w:val="28"/>
        </w:rPr>
      </w:pPr>
      <w:r w:rsidRPr="00954A26">
        <w:rPr>
          <w:rFonts w:ascii="Times New Roman" w:hAnsi="Times New Roman"/>
          <w:sz w:val="28"/>
          <w:szCs w:val="28"/>
        </w:rPr>
        <w:t xml:space="preserve">Електронні тахеометри, лазерні далекоміри, GNSS-системи, лазерні сканери значно покращують можливості маркшейдерських служб. Ці прилади </w:t>
      </w:r>
      <w:r w:rsidR="00503D6C">
        <w:rPr>
          <w:rFonts w:ascii="Times New Roman" w:hAnsi="Times New Roman"/>
          <w:sz w:val="28"/>
          <w:szCs w:val="28"/>
        </w:rPr>
        <w:t>дозволяють</w:t>
      </w:r>
      <w:r w:rsidRPr="00954A26">
        <w:rPr>
          <w:rFonts w:ascii="Times New Roman" w:hAnsi="Times New Roman"/>
          <w:sz w:val="28"/>
          <w:szCs w:val="28"/>
        </w:rPr>
        <w:t xml:space="preserve"> досягти високої точності, ефективності та автоматизації процесів вимірювання та обробки даних, знижуючи</w:t>
      </w:r>
      <w:r w:rsidR="00503D6C">
        <w:rPr>
          <w:rFonts w:ascii="Times New Roman" w:hAnsi="Times New Roman"/>
          <w:sz w:val="28"/>
          <w:szCs w:val="28"/>
        </w:rPr>
        <w:t xml:space="preserve"> вплив</w:t>
      </w:r>
      <w:r w:rsidRPr="00954A26">
        <w:rPr>
          <w:rFonts w:ascii="Times New Roman" w:hAnsi="Times New Roman"/>
          <w:sz w:val="28"/>
          <w:szCs w:val="28"/>
        </w:rPr>
        <w:t xml:space="preserve"> людськ</w:t>
      </w:r>
      <w:r w:rsidR="00503D6C">
        <w:rPr>
          <w:rFonts w:ascii="Times New Roman" w:hAnsi="Times New Roman"/>
          <w:sz w:val="28"/>
          <w:szCs w:val="28"/>
        </w:rPr>
        <w:t>ого</w:t>
      </w:r>
      <w:r w:rsidRPr="00954A26">
        <w:rPr>
          <w:rFonts w:ascii="Times New Roman" w:hAnsi="Times New Roman"/>
          <w:sz w:val="28"/>
          <w:szCs w:val="28"/>
        </w:rPr>
        <w:t xml:space="preserve"> фактор</w:t>
      </w:r>
      <w:r w:rsidR="00503D6C">
        <w:rPr>
          <w:rFonts w:ascii="Times New Roman" w:hAnsi="Times New Roman"/>
          <w:sz w:val="28"/>
          <w:szCs w:val="28"/>
        </w:rPr>
        <w:t>у</w:t>
      </w:r>
      <w:r w:rsidRPr="00954A26">
        <w:rPr>
          <w:rFonts w:ascii="Times New Roman" w:hAnsi="Times New Roman"/>
          <w:sz w:val="28"/>
          <w:szCs w:val="28"/>
        </w:rPr>
        <w:t xml:space="preserve"> та ймовірність помилок. Завдяки цьому маркшейдери можуть оперативно виконувати розрахунки, </w:t>
      </w:r>
      <w:r w:rsidR="008907EA">
        <w:rPr>
          <w:rFonts w:ascii="Times New Roman" w:hAnsi="Times New Roman"/>
          <w:sz w:val="28"/>
          <w:szCs w:val="28"/>
        </w:rPr>
        <w:t xml:space="preserve">графічні </w:t>
      </w:r>
      <w:r w:rsidRPr="00954A26">
        <w:rPr>
          <w:rFonts w:ascii="Times New Roman" w:hAnsi="Times New Roman"/>
          <w:sz w:val="28"/>
          <w:szCs w:val="28"/>
        </w:rPr>
        <w:t xml:space="preserve">побудови й аналіз результатів вимірювань у реальному часі, що забезпечує безперебійність </w:t>
      </w:r>
      <w:r w:rsidR="00503D6C">
        <w:rPr>
          <w:rFonts w:ascii="Times New Roman" w:hAnsi="Times New Roman"/>
          <w:sz w:val="28"/>
          <w:szCs w:val="28"/>
        </w:rPr>
        <w:t>та</w:t>
      </w:r>
      <w:r w:rsidRPr="00954A26">
        <w:rPr>
          <w:rFonts w:ascii="Times New Roman" w:hAnsi="Times New Roman"/>
          <w:sz w:val="28"/>
          <w:szCs w:val="28"/>
        </w:rPr>
        <w:t xml:space="preserve"> надійність гірничих робіт.</w:t>
      </w:r>
    </w:p>
    <w:p w14:paraId="0E2F2739" w14:textId="77777777" w:rsidR="00424F1F" w:rsidRDefault="00424F1F" w:rsidP="008907EA">
      <w:pPr>
        <w:spacing w:after="0" w:line="360" w:lineRule="auto"/>
        <w:ind w:firstLine="709"/>
        <w:jc w:val="both"/>
        <w:rPr>
          <w:rFonts w:ascii="Times New Roman" w:hAnsi="Times New Roman"/>
          <w:sz w:val="28"/>
          <w:szCs w:val="28"/>
        </w:rPr>
      </w:pPr>
      <w:r>
        <w:rPr>
          <w:rFonts w:ascii="Times New Roman" w:hAnsi="Times New Roman"/>
          <w:sz w:val="28"/>
          <w:szCs w:val="28"/>
        </w:rPr>
        <w:t>Метою</w:t>
      </w:r>
      <w:r w:rsidRPr="00954A26">
        <w:rPr>
          <w:rFonts w:ascii="Times New Roman" w:hAnsi="Times New Roman"/>
          <w:sz w:val="28"/>
          <w:szCs w:val="28"/>
        </w:rPr>
        <w:t xml:space="preserve"> курсової роботи є дослідження використання електронних приладів для маркшейдерського забезпечення гірничих робіт та визначення найбільш ефективних і доцільних методів їх застосування в сучасних умовах. Основна увага приділена аналізу функціональних можливостей електронних приладів, таких як</w:t>
      </w:r>
      <w:r>
        <w:rPr>
          <w:rFonts w:ascii="Times New Roman" w:hAnsi="Times New Roman"/>
          <w:sz w:val="28"/>
          <w:szCs w:val="28"/>
        </w:rPr>
        <w:t xml:space="preserve"> нівеліри, теодоліти, </w:t>
      </w:r>
      <w:r w:rsidRPr="00954A26">
        <w:rPr>
          <w:rFonts w:ascii="Times New Roman" w:hAnsi="Times New Roman"/>
          <w:sz w:val="28"/>
          <w:szCs w:val="28"/>
        </w:rPr>
        <w:t>тахеометри</w:t>
      </w:r>
      <w:r>
        <w:rPr>
          <w:rFonts w:ascii="Times New Roman" w:hAnsi="Times New Roman"/>
          <w:sz w:val="28"/>
          <w:szCs w:val="28"/>
        </w:rPr>
        <w:t xml:space="preserve"> та інші</w:t>
      </w:r>
      <w:r w:rsidRPr="00954A26">
        <w:rPr>
          <w:rFonts w:ascii="Times New Roman" w:hAnsi="Times New Roman"/>
          <w:sz w:val="28"/>
          <w:szCs w:val="28"/>
        </w:rPr>
        <w:t>, а також оцінці їх впливу на точність і продуктивність.</w:t>
      </w:r>
    </w:p>
    <w:p w14:paraId="42006BCE" w14:textId="77777777" w:rsidR="00F245C3" w:rsidRDefault="00F245C3" w:rsidP="008907EA">
      <w:pPr>
        <w:spacing w:after="0" w:line="360" w:lineRule="auto"/>
        <w:ind w:firstLine="709"/>
        <w:jc w:val="both"/>
        <w:rPr>
          <w:rFonts w:ascii="Times New Roman" w:hAnsi="Times New Roman"/>
          <w:bCs/>
          <w:color w:val="000000"/>
          <w:sz w:val="28"/>
          <w:szCs w:val="28"/>
          <w:lang w:eastAsia="uk-UA"/>
        </w:rPr>
      </w:pPr>
      <w:r w:rsidRPr="00FE5267">
        <w:rPr>
          <w:rFonts w:ascii="Times New Roman" w:hAnsi="Times New Roman"/>
          <w:bCs/>
          <w:color w:val="000000"/>
          <w:sz w:val="28"/>
          <w:szCs w:val="28"/>
          <w:lang w:eastAsia="uk-UA"/>
        </w:rPr>
        <w:t>Мета роботи полягає у визначенні найбільш ефективних та доцільних</w:t>
      </w:r>
      <w:r>
        <w:rPr>
          <w:rFonts w:ascii="Times New Roman" w:hAnsi="Times New Roman"/>
          <w:bCs/>
          <w:color w:val="000000"/>
          <w:sz w:val="28"/>
          <w:szCs w:val="28"/>
          <w:lang w:eastAsia="uk-UA"/>
        </w:rPr>
        <w:t xml:space="preserve"> </w:t>
      </w:r>
      <w:r w:rsidRPr="00FE5267">
        <w:rPr>
          <w:rFonts w:ascii="Times New Roman" w:hAnsi="Times New Roman"/>
          <w:bCs/>
          <w:color w:val="000000"/>
          <w:sz w:val="28"/>
          <w:szCs w:val="28"/>
          <w:lang w:eastAsia="uk-UA"/>
        </w:rPr>
        <w:t>для маркшейдерсь</w:t>
      </w:r>
      <w:r>
        <w:rPr>
          <w:rFonts w:ascii="Times New Roman" w:hAnsi="Times New Roman"/>
          <w:bCs/>
          <w:color w:val="000000"/>
          <w:sz w:val="28"/>
          <w:szCs w:val="28"/>
          <w:lang w:eastAsia="uk-UA"/>
        </w:rPr>
        <w:t xml:space="preserve">кого забезпечення </w:t>
      </w:r>
      <w:r w:rsidRPr="00FE5267">
        <w:rPr>
          <w:rFonts w:ascii="Times New Roman" w:hAnsi="Times New Roman"/>
          <w:bCs/>
          <w:color w:val="000000"/>
          <w:sz w:val="28"/>
          <w:szCs w:val="28"/>
          <w:lang w:eastAsia="uk-UA"/>
        </w:rPr>
        <w:t>електронних приладів</w:t>
      </w:r>
      <w:r w:rsidR="008907EA">
        <w:rPr>
          <w:rFonts w:ascii="Times New Roman" w:hAnsi="Times New Roman"/>
          <w:bCs/>
          <w:color w:val="000000"/>
          <w:sz w:val="28"/>
          <w:szCs w:val="28"/>
          <w:lang w:eastAsia="uk-UA"/>
        </w:rPr>
        <w:t>,</w:t>
      </w:r>
      <w:r w:rsidRPr="00FE5267">
        <w:rPr>
          <w:rFonts w:ascii="Times New Roman" w:hAnsi="Times New Roman"/>
          <w:bCs/>
          <w:color w:val="000000"/>
          <w:sz w:val="28"/>
          <w:szCs w:val="28"/>
          <w:lang w:eastAsia="uk-UA"/>
        </w:rPr>
        <w:t xml:space="preserve"> оскільки застосування сучасних електронних пристроїв значно підвищує точність вимірювань, що є критично важливим для оптимального планування, моніторингу та контролю гірничих операцій. Використання високоточних електронних приладів дозволяє мінімізувати похибки та підвищити якість виконання маркшейдерських робіт, забезпечуючи тим самим безпечне й ефективне виконання гірничих завдань.</w:t>
      </w:r>
    </w:p>
    <w:p w14:paraId="25349D39" w14:textId="77777777" w:rsidR="0093138C" w:rsidRPr="00FE5267" w:rsidRDefault="0093138C" w:rsidP="0093138C">
      <w:pPr>
        <w:spacing w:after="0" w:line="360" w:lineRule="auto"/>
        <w:ind w:firstLine="709"/>
        <w:jc w:val="both"/>
        <w:rPr>
          <w:rFonts w:ascii="Times New Roman" w:hAnsi="Times New Roman"/>
          <w:bCs/>
          <w:color w:val="000000"/>
          <w:sz w:val="28"/>
          <w:szCs w:val="28"/>
          <w:lang w:eastAsia="uk-UA"/>
        </w:rPr>
      </w:pPr>
      <w:r>
        <w:rPr>
          <w:rFonts w:ascii="Times New Roman" w:hAnsi="Times New Roman"/>
          <w:bCs/>
          <w:color w:val="000000"/>
          <w:sz w:val="28"/>
          <w:szCs w:val="28"/>
          <w:lang w:eastAsia="uk-UA"/>
        </w:rPr>
        <w:t>Об’єктом дослідження</w:t>
      </w:r>
      <w:r w:rsidRPr="00FE5267">
        <w:rPr>
          <w:rFonts w:ascii="Times New Roman" w:hAnsi="Times New Roman"/>
          <w:bCs/>
          <w:color w:val="000000"/>
          <w:sz w:val="28"/>
          <w:szCs w:val="28"/>
          <w:lang w:eastAsia="uk-UA"/>
        </w:rPr>
        <w:t xml:space="preserve"> </w:t>
      </w:r>
      <w:r>
        <w:rPr>
          <w:rFonts w:ascii="Times New Roman" w:hAnsi="Times New Roman"/>
          <w:bCs/>
          <w:color w:val="000000"/>
          <w:sz w:val="28"/>
          <w:szCs w:val="28"/>
          <w:lang w:eastAsia="uk-UA"/>
        </w:rPr>
        <w:t>маркшейдерські виміри, які виконуються сучасними</w:t>
      </w:r>
      <w:r w:rsidRPr="00FE5267">
        <w:rPr>
          <w:rFonts w:ascii="Times New Roman" w:hAnsi="Times New Roman"/>
          <w:bCs/>
          <w:color w:val="000000"/>
          <w:sz w:val="28"/>
          <w:szCs w:val="28"/>
          <w:lang w:eastAsia="uk-UA"/>
        </w:rPr>
        <w:t xml:space="preserve"> елект</w:t>
      </w:r>
      <w:r>
        <w:rPr>
          <w:rFonts w:ascii="Times New Roman" w:hAnsi="Times New Roman"/>
          <w:bCs/>
          <w:color w:val="000000"/>
          <w:sz w:val="28"/>
          <w:szCs w:val="28"/>
          <w:lang w:eastAsia="uk-UA"/>
        </w:rPr>
        <w:t>ронними</w:t>
      </w:r>
      <w:r w:rsidRPr="00FE5267">
        <w:rPr>
          <w:rFonts w:ascii="Times New Roman" w:hAnsi="Times New Roman"/>
          <w:bCs/>
          <w:color w:val="000000"/>
          <w:sz w:val="28"/>
          <w:szCs w:val="28"/>
          <w:lang w:eastAsia="uk-UA"/>
        </w:rPr>
        <w:t xml:space="preserve"> прилад</w:t>
      </w:r>
      <w:r>
        <w:rPr>
          <w:rFonts w:ascii="Times New Roman" w:hAnsi="Times New Roman"/>
          <w:bCs/>
          <w:color w:val="000000"/>
          <w:sz w:val="28"/>
          <w:szCs w:val="28"/>
          <w:lang w:eastAsia="uk-UA"/>
        </w:rPr>
        <w:t>ами</w:t>
      </w:r>
      <w:r w:rsidRPr="00FE5267">
        <w:rPr>
          <w:rFonts w:ascii="Times New Roman" w:hAnsi="Times New Roman"/>
          <w:bCs/>
          <w:color w:val="000000"/>
          <w:sz w:val="28"/>
          <w:szCs w:val="28"/>
          <w:lang w:eastAsia="uk-UA"/>
        </w:rPr>
        <w:t xml:space="preserve">, які </w:t>
      </w:r>
      <w:r>
        <w:rPr>
          <w:rFonts w:ascii="Times New Roman" w:hAnsi="Times New Roman"/>
          <w:bCs/>
          <w:color w:val="000000"/>
          <w:sz w:val="28"/>
          <w:szCs w:val="28"/>
          <w:lang w:eastAsia="uk-UA"/>
        </w:rPr>
        <w:t xml:space="preserve">сьогодні </w:t>
      </w:r>
      <w:r w:rsidRPr="00FE5267">
        <w:rPr>
          <w:rFonts w:ascii="Times New Roman" w:hAnsi="Times New Roman"/>
          <w:bCs/>
          <w:color w:val="000000"/>
          <w:sz w:val="28"/>
          <w:szCs w:val="28"/>
          <w:lang w:eastAsia="uk-UA"/>
        </w:rPr>
        <w:t>використовуються для маркшейдерського забезпечення гірничих робіт. До них належать тахеометри, лазерні далекоміри, лазерні сканери, GNSS-системи, георадарні установки, цифрові нівеліри, гіротеодоліти та інші прилади, які дозволяють проводити точні вимірювання та забезпечують належний рівень безпеки і контролю.</w:t>
      </w:r>
    </w:p>
    <w:p w14:paraId="6E804FF2" w14:textId="77777777" w:rsidR="0093138C" w:rsidRDefault="00C8708C" w:rsidP="00C8708C">
      <w:pPr>
        <w:spacing w:after="0" w:line="360" w:lineRule="auto"/>
        <w:ind w:firstLine="709"/>
        <w:jc w:val="both"/>
        <w:rPr>
          <w:rFonts w:ascii="Times New Roman" w:hAnsi="Times New Roman"/>
          <w:bCs/>
          <w:color w:val="000000"/>
          <w:sz w:val="28"/>
          <w:szCs w:val="28"/>
          <w:lang w:eastAsia="uk-UA"/>
        </w:rPr>
      </w:pPr>
      <w:r>
        <w:rPr>
          <w:rFonts w:ascii="Times New Roman" w:hAnsi="Times New Roman"/>
          <w:bCs/>
          <w:color w:val="000000"/>
          <w:sz w:val="28"/>
          <w:szCs w:val="28"/>
          <w:lang w:eastAsia="uk-UA"/>
        </w:rPr>
        <w:t>В результаті досліджень визначено найбільш ефективні</w:t>
      </w:r>
      <w:r w:rsidR="0093138C" w:rsidRPr="00FE5267">
        <w:rPr>
          <w:rFonts w:ascii="Times New Roman" w:hAnsi="Times New Roman"/>
          <w:bCs/>
          <w:color w:val="000000"/>
          <w:sz w:val="28"/>
          <w:szCs w:val="28"/>
          <w:lang w:eastAsia="uk-UA"/>
        </w:rPr>
        <w:t xml:space="preserve"> електрон</w:t>
      </w:r>
      <w:r>
        <w:rPr>
          <w:rFonts w:ascii="Times New Roman" w:hAnsi="Times New Roman"/>
          <w:bCs/>
          <w:color w:val="000000"/>
          <w:sz w:val="28"/>
          <w:szCs w:val="28"/>
          <w:lang w:eastAsia="uk-UA"/>
        </w:rPr>
        <w:t>ні</w:t>
      </w:r>
      <w:r w:rsidR="0093138C" w:rsidRPr="00FE5267">
        <w:rPr>
          <w:rFonts w:ascii="Times New Roman" w:hAnsi="Times New Roman"/>
          <w:bCs/>
          <w:color w:val="000000"/>
          <w:sz w:val="28"/>
          <w:szCs w:val="28"/>
          <w:lang w:eastAsia="uk-UA"/>
        </w:rPr>
        <w:t xml:space="preserve"> прила</w:t>
      </w:r>
      <w:r>
        <w:rPr>
          <w:rFonts w:ascii="Times New Roman" w:hAnsi="Times New Roman"/>
          <w:bCs/>
          <w:color w:val="000000"/>
          <w:sz w:val="28"/>
          <w:szCs w:val="28"/>
          <w:lang w:eastAsia="uk-UA"/>
        </w:rPr>
        <w:t>ди</w:t>
      </w:r>
      <w:r w:rsidR="0093138C" w:rsidRPr="00FE5267">
        <w:rPr>
          <w:rFonts w:ascii="Times New Roman" w:hAnsi="Times New Roman"/>
          <w:bCs/>
          <w:color w:val="000000"/>
          <w:sz w:val="28"/>
          <w:szCs w:val="28"/>
          <w:lang w:eastAsia="uk-UA"/>
        </w:rPr>
        <w:t xml:space="preserve"> для маркшейдерських робіт, зокрема пристроїв, що застосовуються для точних вимірювань, моніторингу та контролю параметрів об'єктів у процесі гірничих операцій</w:t>
      </w:r>
      <w:r w:rsidR="0093138C">
        <w:rPr>
          <w:rFonts w:ascii="Times New Roman" w:hAnsi="Times New Roman"/>
          <w:bCs/>
          <w:color w:val="000000"/>
          <w:sz w:val="28"/>
          <w:szCs w:val="28"/>
          <w:lang w:eastAsia="uk-UA"/>
        </w:rPr>
        <w:t>.</w:t>
      </w:r>
    </w:p>
    <w:p w14:paraId="4B87F89D" w14:textId="77777777" w:rsidR="0093138C" w:rsidRPr="00FE5267" w:rsidRDefault="0093138C" w:rsidP="0093138C">
      <w:pPr>
        <w:spacing w:after="0" w:line="360" w:lineRule="auto"/>
        <w:ind w:firstLine="709"/>
        <w:jc w:val="both"/>
        <w:rPr>
          <w:rFonts w:ascii="Times New Roman" w:hAnsi="Times New Roman"/>
          <w:bCs/>
          <w:color w:val="000000"/>
          <w:sz w:val="28"/>
          <w:szCs w:val="28"/>
          <w:lang w:eastAsia="uk-UA"/>
        </w:rPr>
      </w:pPr>
      <w:r w:rsidRPr="00FE5267">
        <w:rPr>
          <w:rFonts w:ascii="Times New Roman" w:hAnsi="Times New Roman"/>
          <w:bCs/>
          <w:color w:val="000000"/>
          <w:sz w:val="28"/>
          <w:szCs w:val="28"/>
          <w:lang w:eastAsia="uk-UA"/>
        </w:rPr>
        <w:t>Значна увага у дослідженні приділяється технічним параметрам приладів, зокрема їх точності, діапазону вимірювань, швидкості збору даних, чутливості, стабільності при зміні навколишніх умов та іншим ключовим показникам, які впливають на якість і надійність виконання маркшейдерських завдань.</w:t>
      </w:r>
    </w:p>
    <w:p w14:paraId="3A59890F" w14:textId="77777777" w:rsidR="00F245C3" w:rsidRDefault="00F245C3" w:rsidP="00F245C3">
      <w:pPr>
        <w:spacing w:after="0" w:line="360" w:lineRule="auto"/>
        <w:ind w:firstLine="709"/>
        <w:jc w:val="both"/>
        <w:rPr>
          <w:rFonts w:ascii="Times New Roman" w:hAnsi="Times New Roman"/>
          <w:sz w:val="28"/>
          <w:szCs w:val="28"/>
        </w:rPr>
      </w:pPr>
    </w:p>
    <w:p w14:paraId="17EBDF1D" w14:textId="77777777" w:rsidR="000B12B9" w:rsidRDefault="000B12B9" w:rsidP="00F245C3">
      <w:pPr>
        <w:spacing w:after="0" w:line="360" w:lineRule="auto"/>
        <w:ind w:firstLine="709"/>
        <w:jc w:val="both"/>
        <w:rPr>
          <w:rFonts w:ascii="Times New Roman" w:hAnsi="Times New Roman"/>
          <w:sz w:val="28"/>
          <w:szCs w:val="28"/>
        </w:rPr>
      </w:pPr>
    </w:p>
    <w:p w14:paraId="4EDB2D22" w14:textId="77777777" w:rsidR="000B12B9" w:rsidRDefault="000B12B9" w:rsidP="00F245C3">
      <w:pPr>
        <w:spacing w:after="0" w:line="360" w:lineRule="auto"/>
        <w:ind w:firstLine="709"/>
        <w:jc w:val="both"/>
        <w:rPr>
          <w:rFonts w:ascii="Times New Roman" w:hAnsi="Times New Roman"/>
          <w:sz w:val="28"/>
          <w:szCs w:val="28"/>
        </w:rPr>
      </w:pPr>
    </w:p>
    <w:p w14:paraId="495F43C6" w14:textId="77777777" w:rsidR="000B12B9" w:rsidRDefault="000B12B9" w:rsidP="00F245C3">
      <w:pPr>
        <w:spacing w:after="0" w:line="360" w:lineRule="auto"/>
        <w:ind w:firstLine="709"/>
        <w:jc w:val="both"/>
        <w:rPr>
          <w:rFonts w:ascii="Times New Roman" w:hAnsi="Times New Roman"/>
          <w:sz w:val="28"/>
          <w:szCs w:val="28"/>
        </w:rPr>
      </w:pPr>
    </w:p>
    <w:p w14:paraId="66B7D546" w14:textId="77777777" w:rsidR="000B12B9" w:rsidRDefault="000B12B9" w:rsidP="00F245C3">
      <w:pPr>
        <w:spacing w:after="0" w:line="360" w:lineRule="auto"/>
        <w:ind w:firstLine="709"/>
        <w:jc w:val="both"/>
        <w:rPr>
          <w:rFonts w:ascii="Times New Roman" w:hAnsi="Times New Roman"/>
          <w:sz w:val="28"/>
          <w:szCs w:val="28"/>
        </w:rPr>
      </w:pPr>
    </w:p>
    <w:p w14:paraId="357DD02C" w14:textId="77777777" w:rsidR="000B12B9" w:rsidRDefault="000B12B9" w:rsidP="00F245C3">
      <w:pPr>
        <w:spacing w:after="0" w:line="360" w:lineRule="auto"/>
        <w:ind w:firstLine="709"/>
        <w:jc w:val="both"/>
        <w:rPr>
          <w:rFonts w:ascii="Times New Roman" w:hAnsi="Times New Roman"/>
          <w:sz w:val="28"/>
          <w:szCs w:val="28"/>
        </w:rPr>
      </w:pPr>
    </w:p>
    <w:p w14:paraId="36A7F77C" w14:textId="77777777" w:rsidR="000B12B9" w:rsidRDefault="000B12B9" w:rsidP="00F245C3">
      <w:pPr>
        <w:spacing w:after="0" w:line="360" w:lineRule="auto"/>
        <w:ind w:firstLine="709"/>
        <w:jc w:val="both"/>
        <w:rPr>
          <w:rFonts w:ascii="Times New Roman" w:hAnsi="Times New Roman"/>
          <w:sz w:val="28"/>
          <w:szCs w:val="28"/>
        </w:rPr>
      </w:pPr>
    </w:p>
    <w:p w14:paraId="64CE1F2B" w14:textId="77777777" w:rsidR="000B12B9" w:rsidRDefault="000B12B9" w:rsidP="00F245C3">
      <w:pPr>
        <w:spacing w:after="0" w:line="360" w:lineRule="auto"/>
        <w:ind w:firstLine="709"/>
        <w:jc w:val="both"/>
        <w:rPr>
          <w:rFonts w:ascii="Times New Roman" w:hAnsi="Times New Roman"/>
          <w:sz w:val="28"/>
          <w:szCs w:val="28"/>
        </w:rPr>
      </w:pPr>
    </w:p>
    <w:p w14:paraId="528EADA1" w14:textId="77777777" w:rsidR="000B12B9" w:rsidRPr="00AB42F5" w:rsidRDefault="000B12B9" w:rsidP="00F245C3">
      <w:pPr>
        <w:spacing w:after="0" w:line="360" w:lineRule="auto"/>
        <w:ind w:firstLine="709"/>
        <w:jc w:val="both"/>
        <w:rPr>
          <w:rFonts w:ascii="Times New Roman" w:hAnsi="Times New Roman"/>
          <w:sz w:val="28"/>
          <w:szCs w:val="28"/>
        </w:rPr>
      </w:pPr>
    </w:p>
    <w:p w14:paraId="46A7E0BD" w14:textId="77777777" w:rsidR="00F245C3" w:rsidRPr="00954A26" w:rsidRDefault="00F245C3" w:rsidP="00F245C3">
      <w:pPr>
        <w:spacing w:after="0" w:line="360" w:lineRule="auto"/>
        <w:ind w:firstLine="709"/>
        <w:jc w:val="both"/>
        <w:rPr>
          <w:rFonts w:ascii="Times New Roman" w:hAnsi="Times New Roman"/>
          <w:sz w:val="28"/>
          <w:szCs w:val="28"/>
        </w:rPr>
      </w:pPr>
    </w:p>
    <w:p w14:paraId="3165980A" w14:textId="77777777" w:rsidR="00424F1F" w:rsidRDefault="00424F1F" w:rsidP="00133CF5">
      <w:pPr>
        <w:spacing w:after="0" w:line="360" w:lineRule="auto"/>
        <w:ind w:firstLine="709"/>
        <w:jc w:val="center"/>
        <w:rPr>
          <w:rFonts w:ascii="Times New Roman" w:hAnsi="Times New Roman"/>
          <w:b/>
          <w:sz w:val="28"/>
          <w:szCs w:val="28"/>
        </w:rPr>
      </w:pPr>
    </w:p>
    <w:p w14:paraId="21868842" w14:textId="77777777" w:rsidR="00424F1F" w:rsidRDefault="00424F1F" w:rsidP="00133CF5">
      <w:pPr>
        <w:spacing w:after="0" w:line="360" w:lineRule="auto"/>
        <w:ind w:firstLine="709"/>
        <w:jc w:val="center"/>
        <w:rPr>
          <w:rFonts w:ascii="Times New Roman" w:hAnsi="Times New Roman"/>
          <w:b/>
          <w:sz w:val="28"/>
          <w:szCs w:val="28"/>
        </w:rPr>
      </w:pPr>
    </w:p>
    <w:p w14:paraId="41261089" w14:textId="77777777" w:rsidR="00424F1F" w:rsidRDefault="00424F1F" w:rsidP="00133CF5">
      <w:pPr>
        <w:spacing w:after="0" w:line="360" w:lineRule="auto"/>
        <w:ind w:firstLine="709"/>
        <w:jc w:val="center"/>
        <w:rPr>
          <w:rFonts w:ascii="Times New Roman" w:hAnsi="Times New Roman"/>
          <w:b/>
          <w:sz w:val="28"/>
          <w:szCs w:val="28"/>
        </w:rPr>
      </w:pPr>
    </w:p>
    <w:p w14:paraId="6C553953" w14:textId="77777777" w:rsidR="00424F1F" w:rsidRDefault="00424F1F" w:rsidP="00133CF5">
      <w:pPr>
        <w:spacing w:after="0" w:line="360" w:lineRule="auto"/>
        <w:ind w:firstLine="709"/>
        <w:jc w:val="center"/>
        <w:rPr>
          <w:rFonts w:ascii="Times New Roman" w:hAnsi="Times New Roman"/>
          <w:b/>
          <w:sz w:val="28"/>
          <w:szCs w:val="28"/>
        </w:rPr>
      </w:pPr>
    </w:p>
    <w:p w14:paraId="1C851207" w14:textId="77777777" w:rsidR="00424F1F" w:rsidRDefault="00424F1F" w:rsidP="00133CF5">
      <w:pPr>
        <w:spacing w:after="0" w:line="360" w:lineRule="auto"/>
        <w:ind w:firstLine="709"/>
        <w:jc w:val="center"/>
        <w:rPr>
          <w:rFonts w:ascii="Times New Roman" w:hAnsi="Times New Roman"/>
          <w:b/>
          <w:sz w:val="28"/>
          <w:szCs w:val="28"/>
        </w:rPr>
      </w:pPr>
    </w:p>
    <w:p w14:paraId="3811472C" w14:textId="77777777" w:rsidR="00424F1F" w:rsidRDefault="00424F1F" w:rsidP="00133CF5">
      <w:pPr>
        <w:spacing w:after="0" w:line="360" w:lineRule="auto"/>
        <w:ind w:firstLine="709"/>
        <w:jc w:val="center"/>
        <w:rPr>
          <w:rFonts w:ascii="Times New Roman" w:hAnsi="Times New Roman"/>
          <w:b/>
          <w:sz w:val="28"/>
          <w:szCs w:val="28"/>
        </w:rPr>
      </w:pPr>
    </w:p>
    <w:p w14:paraId="09E43868" w14:textId="77777777" w:rsidR="0016539C" w:rsidRDefault="00424F1F" w:rsidP="0016539C">
      <w:pPr>
        <w:spacing w:after="0" w:line="360" w:lineRule="auto"/>
        <w:jc w:val="center"/>
        <w:rPr>
          <w:rFonts w:ascii="Times New Roman" w:hAnsi="Times New Roman"/>
          <w:b/>
          <w:sz w:val="28"/>
          <w:szCs w:val="28"/>
        </w:rPr>
      </w:pPr>
      <w:r w:rsidRPr="00860DF6">
        <w:rPr>
          <w:rFonts w:ascii="Times New Roman" w:hAnsi="Times New Roman"/>
          <w:b/>
          <w:sz w:val="28"/>
          <w:szCs w:val="28"/>
        </w:rPr>
        <w:t xml:space="preserve">1. АКТУАЛЬНІСТЬ ТЕМИ ДОСЛІДЖЕННЯ СУЧАСНИХ </w:t>
      </w:r>
    </w:p>
    <w:p w14:paraId="1354A3F5" w14:textId="77777777" w:rsidR="0016539C" w:rsidRDefault="00424F1F" w:rsidP="0016539C">
      <w:pPr>
        <w:spacing w:after="0" w:line="360" w:lineRule="auto"/>
        <w:jc w:val="center"/>
        <w:rPr>
          <w:rFonts w:ascii="Times New Roman" w:hAnsi="Times New Roman"/>
          <w:b/>
          <w:sz w:val="28"/>
          <w:szCs w:val="28"/>
        </w:rPr>
      </w:pPr>
      <w:r w:rsidRPr="00860DF6">
        <w:rPr>
          <w:rFonts w:ascii="Times New Roman" w:hAnsi="Times New Roman"/>
          <w:b/>
          <w:sz w:val="28"/>
          <w:szCs w:val="28"/>
        </w:rPr>
        <w:t xml:space="preserve">ЕЛЕКТРОННИХ ПРИЛАДІВ </w:t>
      </w:r>
    </w:p>
    <w:p w14:paraId="3122ADFE" w14:textId="77777777" w:rsidR="00424F1F" w:rsidRPr="00860DF6" w:rsidRDefault="0016539C" w:rsidP="0016539C">
      <w:pPr>
        <w:spacing w:after="0" w:line="360" w:lineRule="auto"/>
        <w:jc w:val="center"/>
        <w:rPr>
          <w:rFonts w:ascii="Times New Roman" w:hAnsi="Times New Roman"/>
          <w:b/>
          <w:sz w:val="28"/>
          <w:szCs w:val="28"/>
        </w:rPr>
      </w:pPr>
      <w:r>
        <w:rPr>
          <w:rFonts w:ascii="Times New Roman" w:hAnsi="Times New Roman"/>
          <w:b/>
          <w:sz w:val="28"/>
          <w:szCs w:val="28"/>
        </w:rPr>
        <w:t>1</w:t>
      </w:r>
      <w:r w:rsidR="00424F1F" w:rsidRPr="00860DF6">
        <w:rPr>
          <w:rFonts w:ascii="Times New Roman" w:hAnsi="Times New Roman"/>
          <w:b/>
          <w:sz w:val="28"/>
          <w:szCs w:val="28"/>
        </w:rPr>
        <w:t>.1. Розвиток маркшейдерської науки та техніки</w:t>
      </w:r>
    </w:p>
    <w:p w14:paraId="1A79C7C3" w14:textId="77777777" w:rsidR="00424F1F" w:rsidRPr="00860DF6" w:rsidRDefault="00424F1F" w:rsidP="00133CF5">
      <w:pPr>
        <w:spacing w:after="0" w:line="360" w:lineRule="auto"/>
        <w:ind w:firstLine="709"/>
        <w:jc w:val="center"/>
        <w:rPr>
          <w:rFonts w:ascii="Times New Roman" w:hAnsi="Times New Roman"/>
          <w:sz w:val="28"/>
          <w:szCs w:val="28"/>
        </w:rPr>
      </w:pPr>
    </w:p>
    <w:p w14:paraId="4CF13930" w14:textId="77777777" w:rsidR="00424F1F" w:rsidRPr="00860DF6" w:rsidRDefault="00424F1F" w:rsidP="00783BF3">
      <w:pPr>
        <w:spacing w:after="0" w:line="360" w:lineRule="auto"/>
        <w:ind w:firstLine="709"/>
        <w:jc w:val="both"/>
        <w:rPr>
          <w:rFonts w:ascii="Times New Roman" w:hAnsi="Times New Roman"/>
          <w:sz w:val="28"/>
          <w:szCs w:val="28"/>
        </w:rPr>
      </w:pPr>
      <w:r w:rsidRPr="00860DF6">
        <w:rPr>
          <w:rFonts w:ascii="Times New Roman" w:hAnsi="Times New Roman"/>
          <w:sz w:val="28"/>
          <w:szCs w:val="28"/>
        </w:rPr>
        <w:t xml:space="preserve">Історія землевпорядкування налічує щонайменше 3000 років. Річка Ніл щороку затоплювала частини Єгипту, і після цього було необхідно перепланувати сільськогосподарські угіддя. Землеміри проводили повторні вимірювання землі, щоб правильно повернути її власникам. Це було важливо, оскільки розмір податку, який селяни сплачували щороку, залежав від площі їхніх земельних ділянок. У ті часи землеміри не мали сучасних інструментів </w:t>
      </w:r>
      <w:r w:rsidR="00783BF3">
        <w:rPr>
          <w:rFonts w:ascii="Times New Roman" w:hAnsi="Times New Roman"/>
          <w:sz w:val="28"/>
          <w:szCs w:val="28"/>
        </w:rPr>
        <w:t xml:space="preserve">‒ </w:t>
      </w:r>
      <w:r w:rsidRPr="00860DF6">
        <w:rPr>
          <w:rFonts w:ascii="Times New Roman" w:hAnsi="Times New Roman"/>
          <w:sz w:val="28"/>
          <w:szCs w:val="28"/>
        </w:rPr>
        <w:t>їхнім основним обладнанням була спеціально калібрована мотузка. Тому в Єгипті землеміра називали «той, хто натягує мотузку», а процес вимірювання називали «натягуванням мотузки».</w:t>
      </w:r>
    </w:p>
    <w:p w14:paraId="5D2BCCDD" w14:textId="77777777" w:rsidR="00424F1F" w:rsidRDefault="00424F1F" w:rsidP="00783BF3">
      <w:pPr>
        <w:spacing w:after="0" w:line="360" w:lineRule="auto"/>
        <w:ind w:firstLine="709"/>
        <w:jc w:val="both"/>
        <w:rPr>
          <w:rFonts w:ascii="Times New Roman" w:hAnsi="Times New Roman"/>
          <w:sz w:val="28"/>
          <w:szCs w:val="28"/>
        </w:rPr>
      </w:pPr>
      <w:r w:rsidRPr="00860DF6">
        <w:rPr>
          <w:rFonts w:ascii="Times New Roman" w:hAnsi="Times New Roman"/>
          <w:sz w:val="28"/>
          <w:szCs w:val="28"/>
        </w:rPr>
        <w:t>У подальшій історії римляни здобули славу завдяки своїй розвиненій інфраструктурі, зокрема дорогам, акведукам та іншим інженерним спорудам. Для геодезичних робіт вони використовували інструмент під назвою грома. З його допомогою можна було розміч</w:t>
      </w:r>
      <w:r w:rsidR="00783BF3">
        <w:rPr>
          <w:rFonts w:ascii="Times New Roman" w:hAnsi="Times New Roman"/>
          <w:sz w:val="28"/>
          <w:szCs w:val="28"/>
        </w:rPr>
        <w:t>ува</w:t>
      </w:r>
      <w:r w:rsidRPr="00860DF6">
        <w:rPr>
          <w:rFonts w:ascii="Times New Roman" w:hAnsi="Times New Roman"/>
          <w:sz w:val="28"/>
          <w:szCs w:val="28"/>
        </w:rPr>
        <w:t>ти прямі та перпенд</w:t>
      </w:r>
      <w:r w:rsidR="00783BF3">
        <w:rPr>
          <w:rFonts w:ascii="Times New Roman" w:hAnsi="Times New Roman"/>
          <w:sz w:val="28"/>
          <w:szCs w:val="28"/>
        </w:rPr>
        <w:t>икулярні лінії (рис</w:t>
      </w:r>
      <w:r>
        <w:rPr>
          <w:rFonts w:ascii="Times New Roman" w:hAnsi="Times New Roman"/>
          <w:sz w:val="28"/>
          <w:szCs w:val="28"/>
        </w:rPr>
        <w:t xml:space="preserve"> </w:t>
      </w:r>
      <w:r w:rsidR="00783BF3">
        <w:rPr>
          <w:rFonts w:ascii="Times New Roman" w:hAnsi="Times New Roman"/>
          <w:sz w:val="28"/>
          <w:szCs w:val="28"/>
        </w:rPr>
        <w:t>1</w:t>
      </w:r>
      <w:r>
        <w:rPr>
          <w:rFonts w:ascii="Times New Roman" w:hAnsi="Times New Roman"/>
          <w:sz w:val="28"/>
          <w:szCs w:val="28"/>
        </w:rPr>
        <w:t>.1</w:t>
      </w:r>
      <w:r w:rsidRPr="00860DF6">
        <w:rPr>
          <w:rFonts w:ascii="Times New Roman" w:hAnsi="Times New Roman"/>
          <w:sz w:val="28"/>
          <w:szCs w:val="28"/>
        </w:rPr>
        <w:t xml:space="preserve">). Грома складалася з вертикального жезла з горизонтальним хрестом під прямим кутом зверху, з якого звисали </w:t>
      </w:r>
      <w:r>
        <w:rPr>
          <w:rFonts w:ascii="Times New Roman" w:hAnsi="Times New Roman"/>
          <w:sz w:val="28"/>
          <w:szCs w:val="28"/>
        </w:rPr>
        <w:t>виски</w:t>
      </w:r>
      <w:r w:rsidRPr="00860DF6">
        <w:rPr>
          <w:rFonts w:ascii="Times New Roman" w:hAnsi="Times New Roman"/>
          <w:sz w:val="28"/>
          <w:szCs w:val="28"/>
        </w:rPr>
        <w:t xml:space="preserve"> для створення вертикальних ліній. Важливо зазначити, що грома не була римським винаходом </w:t>
      </w:r>
      <w:r w:rsidR="00783BF3">
        <w:rPr>
          <w:rFonts w:ascii="Times New Roman" w:hAnsi="Times New Roman"/>
          <w:sz w:val="28"/>
          <w:szCs w:val="28"/>
        </w:rPr>
        <w:t>‒</w:t>
      </w:r>
      <w:r w:rsidRPr="00860DF6">
        <w:rPr>
          <w:rFonts w:ascii="Times New Roman" w:hAnsi="Times New Roman"/>
          <w:sz w:val="28"/>
          <w:szCs w:val="28"/>
        </w:rPr>
        <w:t xml:space="preserve"> вона походить із Месопотамії, де з'явилася приблизно у 1100 році до нашої ери.</w:t>
      </w:r>
      <w:r w:rsidRPr="00CC45BA">
        <w:rPr>
          <w:rFonts w:ascii="Times New Roman" w:hAnsi="Times New Roman"/>
          <w:sz w:val="28"/>
          <w:szCs w:val="28"/>
        </w:rPr>
        <w:t xml:space="preserve"> </w:t>
      </w:r>
    </w:p>
    <w:p w14:paraId="745F1FBC" w14:textId="77777777" w:rsidR="00424F1F" w:rsidRPr="00860DF6" w:rsidRDefault="00424F1F" w:rsidP="00783BF3">
      <w:pPr>
        <w:spacing w:after="0" w:line="360" w:lineRule="auto"/>
        <w:ind w:firstLine="709"/>
        <w:jc w:val="both"/>
        <w:rPr>
          <w:rFonts w:ascii="Times New Roman" w:hAnsi="Times New Roman"/>
          <w:sz w:val="28"/>
          <w:szCs w:val="28"/>
        </w:rPr>
      </w:pPr>
      <w:r w:rsidRPr="00860DF6">
        <w:rPr>
          <w:rFonts w:ascii="Times New Roman" w:hAnsi="Times New Roman"/>
          <w:sz w:val="28"/>
          <w:szCs w:val="28"/>
        </w:rPr>
        <w:t xml:space="preserve">Найдавніші відомі записи про землемірів належать Герону Александрійському, грецькому вченому, який жив </w:t>
      </w:r>
      <w:r w:rsidR="00783BF3">
        <w:rPr>
          <w:rFonts w:ascii="Times New Roman" w:hAnsi="Times New Roman"/>
          <w:sz w:val="28"/>
          <w:szCs w:val="28"/>
        </w:rPr>
        <w:t>в Александрії, Єгип</w:t>
      </w:r>
      <w:r w:rsidRPr="00860DF6">
        <w:rPr>
          <w:rFonts w:ascii="Times New Roman" w:hAnsi="Times New Roman"/>
          <w:sz w:val="28"/>
          <w:szCs w:val="28"/>
        </w:rPr>
        <w:t>т</w:t>
      </w:r>
      <w:r w:rsidR="00783BF3">
        <w:rPr>
          <w:rFonts w:ascii="Times New Roman" w:hAnsi="Times New Roman"/>
          <w:sz w:val="28"/>
          <w:szCs w:val="28"/>
        </w:rPr>
        <w:t>і</w:t>
      </w:r>
      <w:r w:rsidRPr="00860DF6">
        <w:rPr>
          <w:rFonts w:ascii="Times New Roman" w:hAnsi="Times New Roman"/>
          <w:sz w:val="28"/>
          <w:szCs w:val="28"/>
        </w:rPr>
        <w:t xml:space="preserve">, приблизно </w:t>
      </w:r>
      <w:r w:rsidR="00783BF3">
        <w:rPr>
          <w:rFonts w:ascii="Times New Roman" w:hAnsi="Times New Roman"/>
          <w:sz w:val="28"/>
          <w:szCs w:val="28"/>
        </w:rPr>
        <w:t>у</w:t>
      </w:r>
      <w:r w:rsidRPr="00860DF6">
        <w:rPr>
          <w:rFonts w:ascii="Times New Roman" w:hAnsi="Times New Roman"/>
          <w:sz w:val="28"/>
          <w:szCs w:val="28"/>
        </w:rPr>
        <w:t xml:space="preserve"> 1070 роках нашої ери. Серед його праць є трактат «Діоптра» (про діяльніс</w:t>
      </w:r>
      <w:r>
        <w:rPr>
          <w:rFonts w:ascii="Times New Roman" w:hAnsi="Times New Roman"/>
          <w:sz w:val="28"/>
          <w:szCs w:val="28"/>
        </w:rPr>
        <w:t>ть геодезиста),</w:t>
      </w:r>
      <w:r w:rsidR="00783BF3">
        <w:rPr>
          <w:rFonts w:ascii="Times New Roman" w:hAnsi="Times New Roman"/>
          <w:sz w:val="28"/>
          <w:szCs w:val="28"/>
        </w:rPr>
        <w:t xml:space="preserve"> рис.</w:t>
      </w:r>
      <w:r>
        <w:rPr>
          <w:rFonts w:ascii="Times New Roman" w:hAnsi="Times New Roman"/>
          <w:sz w:val="28"/>
          <w:szCs w:val="28"/>
        </w:rPr>
        <w:t xml:space="preserve"> </w:t>
      </w:r>
      <w:r w:rsidR="00783BF3">
        <w:rPr>
          <w:rFonts w:ascii="Times New Roman" w:hAnsi="Times New Roman"/>
          <w:sz w:val="28"/>
          <w:szCs w:val="28"/>
        </w:rPr>
        <w:t>1</w:t>
      </w:r>
      <w:r>
        <w:rPr>
          <w:rFonts w:ascii="Times New Roman" w:hAnsi="Times New Roman"/>
          <w:sz w:val="28"/>
          <w:szCs w:val="28"/>
        </w:rPr>
        <w:t>.2</w:t>
      </w:r>
      <w:r w:rsidRPr="00860DF6">
        <w:rPr>
          <w:rFonts w:ascii="Times New Roman" w:hAnsi="Times New Roman"/>
          <w:sz w:val="28"/>
          <w:szCs w:val="28"/>
        </w:rPr>
        <w:t>, а також книга з геометрі</w:t>
      </w:r>
      <w:r>
        <w:rPr>
          <w:rFonts w:ascii="Times New Roman" w:hAnsi="Times New Roman"/>
          <w:sz w:val="28"/>
          <w:szCs w:val="28"/>
        </w:rPr>
        <w:t>ї «Метрика».</w:t>
      </w:r>
      <w:r w:rsidR="000E32FF">
        <w:rPr>
          <w:rFonts w:ascii="Times New Roman" w:hAnsi="Times New Roman"/>
          <w:sz w:val="28"/>
          <w:szCs w:val="28"/>
        </w:rPr>
        <w:t xml:space="preserve"> [1</w:t>
      </w:r>
      <w:r w:rsidR="000E32FF" w:rsidRPr="000E32FF">
        <w:rPr>
          <w:rFonts w:ascii="Times New Roman" w:hAnsi="Times New Roman"/>
          <w:sz w:val="28"/>
          <w:szCs w:val="28"/>
        </w:rPr>
        <w:t>]</w:t>
      </w:r>
    </w:p>
    <w:p w14:paraId="00516D41" w14:textId="77777777" w:rsidR="00424F1F" w:rsidRPr="00860DF6" w:rsidRDefault="006A69FF" w:rsidP="00133CF5">
      <w:pPr>
        <w:spacing w:after="0" w:line="360" w:lineRule="auto"/>
        <w:ind w:firstLine="709"/>
        <w:jc w:val="center"/>
        <w:rPr>
          <w:rFonts w:ascii="Times New Roman" w:hAnsi="Times New Roman"/>
          <w:sz w:val="28"/>
          <w:szCs w:val="28"/>
        </w:rPr>
      </w:pPr>
      <w:r w:rsidRPr="00E01D5A">
        <w:rPr>
          <w:rFonts w:ascii="Times New Roman" w:hAnsi="Times New Roman"/>
          <w:noProof/>
          <w:sz w:val="28"/>
          <w:szCs w:val="28"/>
          <w:lang w:eastAsia="uk-UA"/>
        </w:rPr>
        <w:drawing>
          <wp:inline distT="0" distB="0" distL="0" distR="0" wp14:anchorId="5EB27412" wp14:editId="7F1BCA99">
            <wp:extent cx="3486150" cy="2966085"/>
            <wp:effectExtent l="0" t="0" r="0" b="0"/>
            <wp:docPr id="1"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86150" cy="2966085"/>
                    </a:xfrm>
                    <a:prstGeom prst="rect">
                      <a:avLst/>
                    </a:prstGeom>
                    <a:noFill/>
                    <a:ln>
                      <a:noFill/>
                    </a:ln>
                  </pic:spPr>
                </pic:pic>
              </a:graphicData>
            </a:graphic>
          </wp:inline>
        </w:drawing>
      </w:r>
    </w:p>
    <w:p w14:paraId="4ED91720" w14:textId="77777777" w:rsidR="00424F1F" w:rsidRPr="00860DF6" w:rsidRDefault="00783BF3" w:rsidP="00783BF3">
      <w:pPr>
        <w:spacing w:after="0" w:line="360" w:lineRule="auto"/>
        <w:ind w:firstLine="709"/>
        <w:jc w:val="center"/>
        <w:rPr>
          <w:rFonts w:ascii="Times New Roman" w:hAnsi="Times New Roman"/>
          <w:sz w:val="28"/>
          <w:szCs w:val="28"/>
        </w:rPr>
      </w:pPr>
      <w:r>
        <w:rPr>
          <w:rFonts w:ascii="Times New Roman" w:hAnsi="Times New Roman"/>
          <w:sz w:val="28"/>
          <w:szCs w:val="28"/>
        </w:rPr>
        <w:t>Рис</w:t>
      </w:r>
      <w:r w:rsidR="00424F1F">
        <w:rPr>
          <w:rFonts w:ascii="Times New Roman" w:hAnsi="Times New Roman"/>
          <w:sz w:val="28"/>
          <w:szCs w:val="28"/>
        </w:rPr>
        <w:t xml:space="preserve"> </w:t>
      </w:r>
      <w:r>
        <w:rPr>
          <w:rFonts w:ascii="Times New Roman" w:hAnsi="Times New Roman"/>
          <w:sz w:val="28"/>
          <w:szCs w:val="28"/>
        </w:rPr>
        <w:t>1</w:t>
      </w:r>
      <w:r w:rsidR="00424F1F">
        <w:rPr>
          <w:rFonts w:ascii="Times New Roman" w:hAnsi="Times New Roman"/>
          <w:sz w:val="28"/>
          <w:szCs w:val="28"/>
        </w:rPr>
        <w:t>.1</w:t>
      </w:r>
      <w:r>
        <w:rPr>
          <w:rFonts w:ascii="Times New Roman" w:hAnsi="Times New Roman"/>
          <w:sz w:val="28"/>
          <w:szCs w:val="28"/>
        </w:rPr>
        <w:t>.</w:t>
      </w:r>
      <w:r w:rsidR="00424F1F" w:rsidRPr="00860DF6">
        <w:rPr>
          <w:rFonts w:ascii="Times New Roman" w:hAnsi="Times New Roman"/>
          <w:sz w:val="28"/>
          <w:szCs w:val="28"/>
        </w:rPr>
        <w:t xml:space="preserve"> Грома, яку використовували римські геодезисти, дозволяє розмічати прямі та перпендикулярні лінії.</w:t>
      </w:r>
    </w:p>
    <w:p w14:paraId="79590F86" w14:textId="77777777" w:rsidR="00424F1F" w:rsidRPr="00860DF6" w:rsidRDefault="00424F1F" w:rsidP="00133CF5">
      <w:pPr>
        <w:spacing w:after="0" w:line="360" w:lineRule="auto"/>
        <w:ind w:firstLine="709"/>
        <w:jc w:val="both"/>
        <w:rPr>
          <w:rFonts w:ascii="Times New Roman" w:hAnsi="Times New Roman"/>
          <w:sz w:val="28"/>
          <w:szCs w:val="28"/>
        </w:rPr>
      </w:pPr>
    </w:p>
    <w:p w14:paraId="68B57B4B" w14:textId="77777777" w:rsidR="00424F1F" w:rsidRPr="00860DF6" w:rsidRDefault="006A69FF" w:rsidP="00133CF5">
      <w:pPr>
        <w:tabs>
          <w:tab w:val="left" w:pos="2536"/>
        </w:tabs>
        <w:spacing w:after="0" w:line="360" w:lineRule="auto"/>
        <w:ind w:firstLine="709"/>
        <w:jc w:val="center"/>
        <w:rPr>
          <w:rFonts w:ascii="Times New Roman" w:hAnsi="Times New Roman"/>
          <w:sz w:val="28"/>
          <w:szCs w:val="28"/>
        </w:rPr>
      </w:pPr>
      <w:r w:rsidRPr="00E01D5A">
        <w:rPr>
          <w:rFonts w:ascii="Times New Roman" w:hAnsi="Times New Roman"/>
          <w:noProof/>
          <w:sz w:val="28"/>
          <w:szCs w:val="28"/>
          <w:lang w:eastAsia="uk-UA"/>
        </w:rPr>
        <w:drawing>
          <wp:inline distT="0" distB="0" distL="0" distR="0" wp14:anchorId="68385DA5" wp14:editId="57DCFB27">
            <wp:extent cx="1854835" cy="2689225"/>
            <wp:effectExtent l="0" t="0" r="0" b="0"/>
            <wp:docPr id="2"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54835" cy="2689225"/>
                    </a:xfrm>
                    <a:prstGeom prst="rect">
                      <a:avLst/>
                    </a:prstGeom>
                    <a:noFill/>
                    <a:ln>
                      <a:noFill/>
                    </a:ln>
                  </pic:spPr>
                </pic:pic>
              </a:graphicData>
            </a:graphic>
          </wp:inline>
        </w:drawing>
      </w:r>
    </w:p>
    <w:p w14:paraId="1547D094" w14:textId="77777777" w:rsidR="007A7042" w:rsidRDefault="007A7042" w:rsidP="007A7042">
      <w:pPr>
        <w:spacing w:after="0" w:line="360" w:lineRule="auto"/>
        <w:ind w:firstLine="709"/>
        <w:jc w:val="center"/>
        <w:rPr>
          <w:rFonts w:ascii="Times New Roman" w:hAnsi="Times New Roman"/>
          <w:sz w:val="28"/>
          <w:szCs w:val="28"/>
        </w:rPr>
      </w:pPr>
      <w:r>
        <w:rPr>
          <w:rFonts w:ascii="Times New Roman" w:hAnsi="Times New Roman"/>
          <w:sz w:val="28"/>
          <w:szCs w:val="28"/>
        </w:rPr>
        <w:t>Рис.</w:t>
      </w:r>
      <w:r w:rsidR="00424F1F">
        <w:rPr>
          <w:rFonts w:ascii="Times New Roman" w:hAnsi="Times New Roman"/>
          <w:sz w:val="28"/>
          <w:szCs w:val="28"/>
        </w:rPr>
        <w:t xml:space="preserve"> </w:t>
      </w:r>
      <w:r>
        <w:rPr>
          <w:rFonts w:ascii="Times New Roman" w:hAnsi="Times New Roman"/>
          <w:sz w:val="28"/>
          <w:szCs w:val="28"/>
        </w:rPr>
        <w:t>1</w:t>
      </w:r>
      <w:r w:rsidR="00424F1F">
        <w:rPr>
          <w:rFonts w:ascii="Times New Roman" w:hAnsi="Times New Roman"/>
          <w:sz w:val="28"/>
          <w:szCs w:val="28"/>
        </w:rPr>
        <w:t>.2</w:t>
      </w:r>
      <w:r w:rsidR="00424F1F" w:rsidRPr="00860DF6">
        <w:rPr>
          <w:rFonts w:ascii="Times New Roman" w:hAnsi="Times New Roman"/>
          <w:sz w:val="28"/>
          <w:szCs w:val="28"/>
        </w:rPr>
        <w:t xml:space="preserve">: Діоптрія, описана Героном Олександрійським. </w:t>
      </w:r>
    </w:p>
    <w:p w14:paraId="7F19798E" w14:textId="77777777" w:rsidR="00424F1F" w:rsidRPr="00860DF6" w:rsidRDefault="00424F1F" w:rsidP="00133CF5">
      <w:pPr>
        <w:spacing w:after="0" w:line="360" w:lineRule="auto"/>
        <w:ind w:firstLine="709"/>
        <w:jc w:val="center"/>
        <w:rPr>
          <w:rFonts w:ascii="Times New Roman" w:hAnsi="Times New Roman"/>
          <w:sz w:val="28"/>
          <w:szCs w:val="28"/>
        </w:rPr>
      </w:pPr>
    </w:p>
    <w:p w14:paraId="0F593AD8" w14:textId="77777777" w:rsidR="00424F1F" w:rsidRPr="00860DF6" w:rsidRDefault="00424F1F" w:rsidP="007A7042">
      <w:pPr>
        <w:spacing w:after="0" w:line="360" w:lineRule="auto"/>
        <w:ind w:firstLine="709"/>
        <w:jc w:val="both"/>
        <w:rPr>
          <w:rFonts w:ascii="Times New Roman" w:hAnsi="Times New Roman"/>
          <w:sz w:val="28"/>
          <w:szCs w:val="28"/>
        </w:rPr>
      </w:pPr>
      <w:r w:rsidRPr="00860DF6">
        <w:rPr>
          <w:rFonts w:ascii="Times New Roman" w:hAnsi="Times New Roman"/>
          <w:sz w:val="28"/>
          <w:szCs w:val="28"/>
        </w:rPr>
        <w:t>У середньовіччі мистецтво геодезії майже зникло, але відродилося на початку епохи Відродження. Приблизно в 1590 році почали використовувати звичайну таблицю</w:t>
      </w:r>
      <w:r w:rsidR="007A7042">
        <w:rPr>
          <w:rFonts w:ascii="Times New Roman" w:hAnsi="Times New Roman"/>
          <w:sz w:val="28"/>
          <w:szCs w:val="28"/>
        </w:rPr>
        <w:t xml:space="preserve"> (рис.</w:t>
      </w:r>
      <w:r>
        <w:rPr>
          <w:rFonts w:ascii="Times New Roman" w:hAnsi="Times New Roman"/>
          <w:sz w:val="28"/>
          <w:szCs w:val="28"/>
        </w:rPr>
        <w:t xml:space="preserve"> </w:t>
      </w:r>
      <w:r w:rsidR="007A7042">
        <w:rPr>
          <w:rFonts w:ascii="Times New Roman" w:hAnsi="Times New Roman"/>
          <w:sz w:val="28"/>
          <w:szCs w:val="28"/>
        </w:rPr>
        <w:t>1</w:t>
      </w:r>
      <w:r>
        <w:rPr>
          <w:rFonts w:ascii="Times New Roman" w:hAnsi="Times New Roman"/>
          <w:sz w:val="28"/>
          <w:szCs w:val="28"/>
        </w:rPr>
        <w:t>.3</w:t>
      </w:r>
      <w:r w:rsidRPr="00860DF6">
        <w:rPr>
          <w:rFonts w:ascii="Times New Roman" w:hAnsi="Times New Roman"/>
          <w:sz w:val="28"/>
          <w:szCs w:val="28"/>
        </w:rPr>
        <w:t>), і, хоча рідко, вона іноді застосовується й сьогодні. Це стало початковим етапом для сучасних методів геодезичних вимірювань.</w:t>
      </w:r>
    </w:p>
    <w:p w14:paraId="6D33267D" w14:textId="77777777" w:rsidR="00424F1F" w:rsidRPr="00860DF6" w:rsidRDefault="006A69FF" w:rsidP="00133CF5">
      <w:pPr>
        <w:spacing w:after="0" w:line="360" w:lineRule="auto"/>
        <w:ind w:firstLine="709"/>
        <w:jc w:val="center"/>
        <w:rPr>
          <w:rFonts w:ascii="Times New Roman" w:hAnsi="Times New Roman"/>
          <w:sz w:val="28"/>
          <w:szCs w:val="28"/>
        </w:rPr>
      </w:pPr>
      <w:r w:rsidRPr="00E01D5A">
        <w:rPr>
          <w:rFonts w:ascii="Times New Roman" w:hAnsi="Times New Roman"/>
          <w:noProof/>
          <w:sz w:val="28"/>
          <w:szCs w:val="28"/>
          <w:lang w:eastAsia="uk-UA"/>
        </w:rPr>
        <w:drawing>
          <wp:inline distT="0" distB="0" distL="0" distR="0" wp14:anchorId="61CC1C76" wp14:editId="6E6CC809">
            <wp:extent cx="5429250" cy="2274570"/>
            <wp:effectExtent l="0" t="0" r="0" b="0"/>
            <wp:docPr id="3"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29250" cy="2274570"/>
                    </a:xfrm>
                    <a:prstGeom prst="rect">
                      <a:avLst/>
                    </a:prstGeom>
                    <a:noFill/>
                    <a:ln>
                      <a:noFill/>
                    </a:ln>
                  </pic:spPr>
                </pic:pic>
              </a:graphicData>
            </a:graphic>
          </wp:inline>
        </w:drawing>
      </w:r>
    </w:p>
    <w:p w14:paraId="5E588830" w14:textId="77777777" w:rsidR="007A7042" w:rsidRDefault="007A7042" w:rsidP="007A7042">
      <w:pPr>
        <w:spacing w:after="0" w:line="360" w:lineRule="auto"/>
        <w:ind w:firstLine="709"/>
        <w:jc w:val="center"/>
        <w:rPr>
          <w:rFonts w:ascii="Times New Roman" w:hAnsi="Times New Roman"/>
          <w:sz w:val="28"/>
          <w:szCs w:val="28"/>
        </w:rPr>
      </w:pPr>
      <w:r>
        <w:rPr>
          <w:rFonts w:ascii="Times New Roman" w:hAnsi="Times New Roman"/>
          <w:sz w:val="28"/>
          <w:szCs w:val="28"/>
        </w:rPr>
        <w:t>Рис.</w:t>
      </w:r>
      <w:r w:rsidR="00424F1F">
        <w:rPr>
          <w:rFonts w:ascii="Times New Roman" w:hAnsi="Times New Roman"/>
          <w:sz w:val="28"/>
          <w:szCs w:val="28"/>
        </w:rPr>
        <w:t xml:space="preserve"> </w:t>
      </w:r>
      <w:r>
        <w:rPr>
          <w:rFonts w:ascii="Times New Roman" w:hAnsi="Times New Roman"/>
          <w:sz w:val="28"/>
          <w:szCs w:val="28"/>
        </w:rPr>
        <w:t>1</w:t>
      </w:r>
      <w:r w:rsidR="00424F1F">
        <w:rPr>
          <w:rFonts w:ascii="Times New Roman" w:hAnsi="Times New Roman"/>
          <w:sz w:val="28"/>
          <w:szCs w:val="28"/>
        </w:rPr>
        <w:t>.3</w:t>
      </w:r>
      <w:r>
        <w:rPr>
          <w:rFonts w:ascii="Times New Roman" w:hAnsi="Times New Roman"/>
          <w:sz w:val="28"/>
          <w:szCs w:val="28"/>
        </w:rPr>
        <w:t>.</w:t>
      </w:r>
      <w:r w:rsidR="00424F1F" w:rsidRPr="00860DF6">
        <w:rPr>
          <w:rFonts w:ascii="Times New Roman" w:hAnsi="Times New Roman"/>
          <w:sz w:val="28"/>
          <w:szCs w:val="28"/>
        </w:rPr>
        <w:t xml:space="preserve"> Прикл</w:t>
      </w:r>
      <w:r>
        <w:rPr>
          <w:rFonts w:ascii="Times New Roman" w:hAnsi="Times New Roman"/>
          <w:sz w:val="28"/>
          <w:szCs w:val="28"/>
        </w:rPr>
        <w:t>ад використання простої таблиці</w:t>
      </w:r>
      <w:r w:rsidR="00424F1F" w:rsidRPr="00860DF6">
        <w:rPr>
          <w:rFonts w:ascii="Times New Roman" w:hAnsi="Times New Roman"/>
          <w:sz w:val="28"/>
          <w:szCs w:val="28"/>
        </w:rPr>
        <w:t xml:space="preserve"> </w:t>
      </w:r>
    </w:p>
    <w:p w14:paraId="056D802B" w14:textId="77777777" w:rsidR="007A7042" w:rsidRDefault="007A7042" w:rsidP="007A7042">
      <w:pPr>
        <w:spacing w:after="0" w:line="360" w:lineRule="auto"/>
        <w:ind w:firstLine="709"/>
        <w:rPr>
          <w:rFonts w:ascii="Times New Roman" w:hAnsi="Times New Roman"/>
          <w:sz w:val="28"/>
          <w:szCs w:val="28"/>
        </w:rPr>
      </w:pPr>
    </w:p>
    <w:p w14:paraId="54DAA638" w14:textId="77777777" w:rsidR="00424F1F" w:rsidRDefault="00424F1F" w:rsidP="007A7042">
      <w:pPr>
        <w:spacing w:after="0" w:line="360" w:lineRule="auto"/>
        <w:ind w:firstLine="709"/>
        <w:rPr>
          <w:rFonts w:ascii="Times New Roman" w:hAnsi="Times New Roman"/>
          <w:sz w:val="28"/>
          <w:szCs w:val="28"/>
        </w:rPr>
      </w:pPr>
      <w:r w:rsidRPr="00860DF6">
        <w:rPr>
          <w:rFonts w:ascii="Times New Roman" w:hAnsi="Times New Roman"/>
          <w:sz w:val="28"/>
          <w:szCs w:val="28"/>
        </w:rPr>
        <w:t>Зображення</w:t>
      </w:r>
      <w:r w:rsidR="007A7042">
        <w:rPr>
          <w:rFonts w:ascii="Times New Roman" w:hAnsi="Times New Roman"/>
          <w:sz w:val="28"/>
          <w:szCs w:val="28"/>
        </w:rPr>
        <w:t>, представлене на рис. 1.3</w:t>
      </w:r>
      <w:r w:rsidRPr="00860DF6">
        <w:rPr>
          <w:rFonts w:ascii="Times New Roman" w:hAnsi="Times New Roman"/>
          <w:sz w:val="28"/>
          <w:szCs w:val="28"/>
        </w:rPr>
        <w:t xml:space="preserve"> ліворуч</w:t>
      </w:r>
      <w:r w:rsidR="007A7042">
        <w:rPr>
          <w:rFonts w:ascii="Times New Roman" w:hAnsi="Times New Roman"/>
          <w:sz w:val="28"/>
          <w:szCs w:val="28"/>
        </w:rPr>
        <w:t>,</w:t>
      </w:r>
      <w:r w:rsidRPr="00860DF6">
        <w:rPr>
          <w:rFonts w:ascii="Times New Roman" w:hAnsi="Times New Roman"/>
          <w:sz w:val="28"/>
          <w:szCs w:val="28"/>
        </w:rPr>
        <w:t xml:space="preserve"> взято з «The compleat geodet: or, the whole Мистецтво зйомки землі за допомогою нещодавно винайденого нового інструменту», Вільям Лейборн,</w:t>
      </w:r>
      <w:r>
        <w:rPr>
          <w:rFonts w:ascii="Times New Roman" w:hAnsi="Times New Roman"/>
          <w:sz w:val="28"/>
          <w:szCs w:val="28"/>
        </w:rPr>
        <w:t xml:space="preserve"> 1722 р.</w:t>
      </w:r>
      <w:r w:rsidRPr="00860DF6">
        <w:rPr>
          <w:rFonts w:ascii="Times New Roman" w:hAnsi="Times New Roman"/>
          <w:sz w:val="28"/>
          <w:szCs w:val="28"/>
        </w:rPr>
        <w:t>, Public Domain</w:t>
      </w:r>
      <w:r w:rsidR="007A7042">
        <w:rPr>
          <w:rFonts w:ascii="Times New Roman" w:hAnsi="Times New Roman"/>
          <w:sz w:val="28"/>
          <w:szCs w:val="28"/>
        </w:rPr>
        <w:t>.</w:t>
      </w:r>
    </w:p>
    <w:p w14:paraId="63279FD0" w14:textId="77777777" w:rsidR="00424F1F" w:rsidRPr="00860DF6" w:rsidRDefault="00424F1F" w:rsidP="007A7042">
      <w:pPr>
        <w:spacing w:after="0" w:line="360" w:lineRule="auto"/>
        <w:ind w:firstLine="709"/>
        <w:jc w:val="both"/>
        <w:rPr>
          <w:rFonts w:ascii="Times New Roman" w:hAnsi="Times New Roman"/>
          <w:sz w:val="28"/>
          <w:szCs w:val="28"/>
        </w:rPr>
      </w:pPr>
      <w:r w:rsidRPr="00860DF6">
        <w:rPr>
          <w:rFonts w:ascii="Times New Roman" w:hAnsi="Times New Roman"/>
          <w:sz w:val="28"/>
          <w:szCs w:val="28"/>
        </w:rPr>
        <w:t>Добре відомим геодезичним інструментом є голландське коло (Hol</w:t>
      </w:r>
      <w:r>
        <w:rPr>
          <w:rFonts w:ascii="Times New Roman" w:hAnsi="Times New Roman"/>
          <w:sz w:val="28"/>
          <w:szCs w:val="28"/>
        </w:rPr>
        <w:t xml:space="preserve">landse Cirkel), </w:t>
      </w:r>
      <w:r w:rsidR="007A7042">
        <w:rPr>
          <w:rFonts w:ascii="Times New Roman" w:hAnsi="Times New Roman"/>
          <w:sz w:val="28"/>
          <w:szCs w:val="28"/>
        </w:rPr>
        <w:t>рис.</w:t>
      </w:r>
      <w:r>
        <w:rPr>
          <w:rFonts w:ascii="Times New Roman" w:hAnsi="Times New Roman"/>
          <w:sz w:val="28"/>
          <w:szCs w:val="28"/>
        </w:rPr>
        <w:t xml:space="preserve"> </w:t>
      </w:r>
      <w:r w:rsidR="007A7042">
        <w:rPr>
          <w:rFonts w:ascii="Times New Roman" w:hAnsi="Times New Roman"/>
          <w:sz w:val="28"/>
          <w:szCs w:val="28"/>
        </w:rPr>
        <w:t>1</w:t>
      </w:r>
      <w:r>
        <w:rPr>
          <w:rFonts w:ascii="Times New Roman" w:hAnsi="Times New Roman"/>
          <w:sz w:val="28"/>
          <w:szCs w:val="28"/>
        </w:rPr>
        <w:t>.4</w:t>
      </w:r>
      <w:r w:rsidRPr="00860DF6">
        <w:rPr>
          <w:rFonts w:ascii="Times New Roman" w:hAnsi="Times New Roman"/>
          <w:sz w:val="28"/>
          <w:szCs w:val="28"/>
        </w:rPr>
        <w:t>. Цей прилад дозволяв вимірювати кути в діапазоні 360 градусів і визначати відстані до об’єктів, наприклад, церковних веж. Його розробили у XVII столітті, і це стало важливим кроком вперед у розвитку землевпорядкування.</w:t>
      </w:r>
      <w:r w:rsidR="000E32FF" w:rsidRPr="000E32FF">
        <w:rPr>
          <w:rFonts w:ascii="Times New Roman" w:hAnsi="Times New Roman"/>
          <w:sz w:val="28"/>
          <w:szCs w:val="28"/>
        </w:rPr>
        <w:t xml:space="preserve"> </w:t>
      </w:r>
      <w:r w:rsidR="000E32FF">
        <w:rPr>
          <w:rFonts w:ascii="Times New Roman" w:hAnsi="Times New Roman"/>
          <w:sz w:val="28"/>
          <w:szCs w:val="28"/>
        </w:rPr>
        <w:t>[2</w:t>
      </w:r>
      <w:r w:rsidR="000E32FF" w:rsidRPr="000E32FF">
        <w:rPr>
          <w:rFonts w:ascii="Times New Roman" w:hAnsi="Times New Roman"/>
          <w:sz w:val="28"/>
          <w:szCs w:val="28"/>
        </w:rPr>
        <w:t>]</w:t>
      </w:r>
    </w:p>
    <w:p w14:paraId="022AD6DE" w14:textId="77777777" w:rsidR="00424F1F" w:rsidRPr="00860DF6" w:rsidRDefault="006A69FF" w:rsidP="00133CF5">
      <w:pPr>
        <w:tabs>
          <w:tab w:val="left" w:pos="2192"/>
        </w:tabs>
        <w:spacing w:after="0" w:line="360" w:lineRule="auto"/>
        <w:ind w:firstLine="709"/>
        <w:jc w:val="center"/>
        <w:rPr>
          <w:rFonts w:ascii="Times New Roman" w:hAnsi="Times New Roman"/>
          <w:sz w:val="28"/>
          <w:szCs w:val="28"/>
        </w:rPr>
      </w:pPr>
      <w:r w:rsidRPr="00E01D5A">
        <w:rPr>
          <w:rFonts w:ascii="Times New Roman" w:hAnsi="Times New Roman"/>
          <w:noProof/>
          <w:sz w:val="28"/>
          <w:szCs w:val="28"/>
          <w:lang w:eastAsia="uk-UA"/>
        </w:rPr>
        <w:drawing>
          <wp:inline distT="0" distB="0" distL="0" distR="0" wp14:anchorId="5E42F40F" wp14:editId="4999C7C7">
            <wp:extent cx="2480310" cy="3211830"/>
            <wp:effectExtent l="0" t="0" r="0" b="0"/>
            <wp:docPr id="4"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80310" cy="3211830"/>
                    </a:xfrm>
                    <a:prstGeom prst="rect">
                      <a:avLst/>
                    </a:prstGeom>
                    <a:noFill/>
                    <a:ln>
                      <a:noFill/>
                    </a:ln>
                  </pic:spPr>
                </pic:pic>
              </a:graphicData>
            </a:graphic>
          </wp:inline>
        </w:drawing>
      </w:r>
    </w:p>
    <w:p w14:paraId="4081B021" w14:textId="77777777" w:rsidR="00424F1F" w:rsidRPr="00860DF6" w:rsidRDefault="007A7042" w:rsidP="007A7042">
      <w:pPr>
        <w:spacing w:after="0" w:line="360" w:lineRule="auto"/>
        <w:ind w:firstLine="709"/>
        <w:jc w:val="center"/>
        <w:rPr>
          <w:rFonts w:ascii="Times New Roman" w:hAnsi="Times New Roman"/>
          <w:sz w:val="28"/>
          <w:szCs w:val="28"/>
        </w:rPr>
      </w:pPr>
      <w:r>
        <w:rPr>
          <w:rFonts w:ascii="Times New Roman" w:hAnsi="Times New Roman"/>
          <w:sz w:val="28"/>
          <w:szCs w:val="28"/>
        </w:rPr>
        <w:t>Рис.</w:t>
      </w:r>
      <w:r w:rsidR="00424F1F">
        <w:rPr>
          <w:rFonts w:ascii="Times New Roman" w:hAnsi="Times New Roman"/>
          <w:sz w:val="28"/>
          <w:szCs w:val="28"/>
        </w:rPr>
        <w:t xml:space="preserve"> </w:t>
      </w:r>
      <w:r>
        <w:rPr>
          <w:rFonts w:ascii="Times New Roman" w:hAnsi="Times New Roman"/>
          <w:sz w:val="28"/>
          <w:szCs w:val="28"/>
        </w:rPr>
        <w:t>1</w:t>
      </w:r>
      <w:r w:rsidR="00424F1F">
        <w:rPr>
          <w:rFonts w:ascii="Times New Roman" w:hAnsi="Times New Roman"/>
          <w:sz w:val="28"/>
          <w:szCs w:val="28"/>
        </w:rPr>
        <w:t>.4</w:t>
      </w:r>
      <w:r w:rsidR="00424F1F" w:rsidRPr="00860DF6">
        <w:rPr>
          <w:rFonts w:ascii="Times New Roman" w:hAnsi="Times New Roman"/>
          <w:sz w:val="28"/>
          <w:szCs w:val="28"/>
        </w:rPr>
        <w:t>: Голландське коло (голландською Hollandse cirkel) — інструмент для вимірювання напрямків і кутів між віддаленими об'єктами.</w:t>
      </w:r>
    </w:p>
    <w:p w14:paraId="4A4EC5A5" w14:textId="77777777" w:rsidR="00E90C52" w:rsidRDefault="00424F1F" w:rsidP="00E90C52">
      <w:pPr>
        <w:spacing w:after="0" w:line="360" w:lineRule="auto"/>
        <w:ind w:firstLine="709"/>
        <w:jc w:val="both"/>
        <w:rPr>
          <w:rFonts w:ascii="Times New Roman" w:hAnsi="Times New Roman"/>
          <w:sz w:val="28"/>
          <w:szCs w:val="28"/>
        </w:rPr>
      </w:pPr>
      <w:r w:rsidRPr="00860DF6">
        <w:rPr>
          <w:rFonts w:ascii="Times New Roman" w:hAnsi="Times New Roman"/>
          <w:sz w:val="28"/>
          <w:szCs w:val="28"/>
        </w:rPr>
        <w:t xml:space="preserve">З винаходом оптичних лінз і телескопа у XVII столітті стали доступними геодезичні інструменти для більш точних вимірювань. З цього моменту можна виділити два основні напрямки в розвитку інструментів. Один із них </w:t>
      </w:r>
      <w:r w:rsidR="007A7042">
        <w:rPr>
          <w:rFonts w:ascii="Times New Roman" w:hAnsi="Times New Roman"/>
          <w:sz w:val="28"/>
          <w:szCs w:val="28"/>
        </w:rPr>
        <w:t>‒</w:t>
      </w:r>
      <w:r w:rsidRPr="00860DF6">
        <w:rPr>
          <w:rFonts w:ascii="Times New Roman" w:hAnsi="Times New Roman"/>
          <w:sz w:val="28"/>
          <w:szCs w:val="28"/>
        </w:rPr>
        <w:t xml:space="preserve"> це прилади для нівелювання. Два перших приклади таких приладів </w:t>
      </w:r>
      <w:r w:rsidR="007A7042">
        <w:rPr>
          <w:rFonts w:ascii="Times New Roman" w:hAnsi="Times New Roman"/>
          <w:sz w:val="28"/>
          <w:szCs w:val="28"/>
        </w:rPr>
        <w:t>‒</w:t>
      </w:r>
      <w:r w:rsidRPr="00860DF6">
        <w:rPr>
          <w:rFonts w:ascii="Times New Roman" w:hAnsi="Times New Roman"/>
          <w:sz w:val="28"/>
          <w:szCs w:val="28"/>
        </w:rPr>
        <w:t xml:space="preserve"> один без оптики (ліворуч), інший з оптикою (пра</w:t>
      </w:r>
      <w:r>
        <w:rPr>
          <w:rFonts w:ascii="Times New Roman" w:hAnsi="Times New Roman"/>
          <w:sz w:val="28"/>
          <w:szCs w:val="28"/>
        </w:rPr>
        <w:t xml:space="preserve">воруч) </w:t>
      </w:r>
      <w:r w:rsidR="007A7042">
        <w:rPr>
          <w:rFonts w:ascii="Times New Roman" w:hAnsi="Times New Roman"/>
          <w:sz w:val="28"/>
          <w:szCs w:val="28"/>
        </w:rPr>
        <w:t>‒</w:t>
      </w:r>
      <w:r w:rsidR="00E90C52">
        <w:rPr>
          <w:rFonts w:ascii="Times New Roman" w:hAnsi="Times New Roman"/>
          <w:sz w:val="28"/>
          <w:szCs w:val="28"/>
        </w:rPr>
        <w:t xml:space="preserve"> показані на рис.</w:t>
      </w:r>
      <w:r>
        <w:rPr>
          <w:rFonts w:ascii="Times New Roman" w:hAnsi="Times New Roman"/>
          <w:sz w:val="28"/>
          <w:szCs w:val="28"/>
        </w:rPr>
        <w:t xml:space="preserve"> </w:t>
      </w:r>
      <w:r w:rsidR="00E90C52">
        <w:rPr>
          <w:rFonts w:ascii="Times New Roman" w:hAnsi="Times New Roman"/>
          <w:sz w:val="28"/>
          <w:szCs w:val="28"/>
        </w:rPr>
        <w:t>1</w:t>
      </w:r>
      <w:r>
        <w:rPr>
          <w:rFonts w:ascii="Times New Roman" w:hAnsi="Times New Roman"/>
          <w:sz w:val="28"/>
          <w:szCs w:val="28"/>
        </w:rPr>
        <w:t>.5</w:t>
      </w:r>
      <w:r w:rsidRPr="00860DF6">
        <w:rPr>
          <w:rFonts w:ascii="Times New Roman" w:hAnsi="Times New Roman"/>
          <w:sz w:val="28"/>
          <w:szCs w:val="28"/>
        </w:rPr>
        <w:t>. Це так звані дампі-рівні. Вони досі використо</w:t>
      </w:r>
      <w:r>
        <w:rPr>
          <w:rFonts w:ascii="Times New Roman" w:hAnsi="Times New Roman"/>
          <w:sz w:val="28"/>
          <w:szCs w:val="28"/>
        </w:rPr>
        <w:t xml:space="preserve">вуються, як видно на </w:t>
      </w:r>
      <w:r w:rsidR="00E90C52">
        <w:rPr>
          <w:rFonts w:ascii="Times New Roman" w:hAnsi="Times New Roman"/>
          <w:sz w:val="28"/>
          <w:szCs w:val="28"/>
        </w:rPr>
        <w:t>рис.</w:t>
      </w:r>
      <w:r>
        <w:rPr>
          <w:rFonts w:ascii="Times New Roman" w:hAnsi="Times New Roman"/>
          <w:sz w:val="28"/>
          <w:szCs w:val="28"/>
        </w:rPr>
        <w:t xml:space="preserve"> </w:t>
      </w:r>
      <w:r w:rsidR="00E90C52">
        <w:rPr>
          <w:rFonts w:ascii="Times New Roman" w:hAnsi="Times New Roman"/>
          <w:sz w:val="28"/>
          <w:szCs w:val="28"/>
        </w:rPr>
        <w:t>1</w:t>
      </w:r>
      <w:r>
        <w:rPr>
          <w:rFonts w:ascii="Times New Roman" w:hAnsi="Times New Roman"/>
          <w:sz w:val="28"/>
          <w:szCs w:val="28"/>
        </w:rPr>
        <w:t>.6</w:t>
      </w:r>
      <w:r w:rsidRPr="00860DF6">
        <w:rPr>
          <w:rFonts w:ascii="Times New Roman" w:hAnsi="Times New Roman"/>
          <w:sz w:val="28"/>
          <w:szCs w:val="28"/>
        </w:rPr>
        <w:t xml:space="preserve"> ліворуч, де представлені моделі в нижчому ціновому сегменті. Однак частіше використовують «автоматичний» нівелір або автоматичний рівень, який має вбудовану систему корекції, що замінює класичний рівень. Нівелювальні прилади використовуються для вимірювання різниці висот між двома точками.</w:t>
      </w:r>
    </w:p>
    <w:p w14:paraId="4B012BC0" w14:textId="77777777" w:rsidR="00424F1F" w:rsidRDefault="00424F1F" w:rsidP="00B43AC6">
      <w:pPr>
        <w:spacing w:after="0" w:line="360" w:lineRule="auto"/>
        <w:ind w:firstLine="709"/>
        <w:jc w:val="both"/>
        <w:rPr>
          <w:rFonts w:ascii="Times New Roman" w:hAnsi="Times New Roman"/>
          <w:sz w:val="28"/>
          <w:szCs w:val="28"/>
        </w:rPr>
      </w:pPr>
      <w:r w:rsidRPr="00860DF6">
        <w:rPr>
          <w:rFonts w:ascii="Times New Roman" w:hAnsi="Times New Roman"/>
          <w:sz w:val="28"/>
          <w:szCs w:val="28"/>
        </w:rPr>
        <w:t xml:space="preserve"> </w:t>
      </w:r>
      <w:r w:rsidR="006A69FF" w:rsidRPr="00E01D5A">
        <w:rPr>
          <w:rFonts w:ascii="Times New Roman" w:hAnsi="Times New Roman"/>
          <w:noProof/>
          <w:sz w:val="28"/>
          <w:szCs w:val="28"/>
          <w:lang w:eastAsia="uk-UA"/>
        </w:rPr>
        <w:drawing>
          <wp:inline distT="0" distB="0" distL="0" distR="0" wp14:anchorId="2B91FF73" wp14:editId="1B01B6AC">
            <wp:extent cx="1817370" cy="2417445"/>
            <wp:effectExtent l="0" t="0" r="0" b="0"/>
            <wp:docPr id="5"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17370" cy="2417445"/>
                    </a:xfrm>
                    <a:prstGeom prst="rect">
                      <a:avLst/>
                    </a:prstGeom>
                    <a:noFill/>
                    <a:ln>
                      <a:noFill/>
                    </a:ln>
                  </pic:spPr>
                </pic:pic>
              </a:graphicData>
            </a:graphic>
          </wp:inline>
        </w:drawing>
      </w:r>
      <w:r w:rsidR="006A69FF" w:rsidRPr="00E01D5A">
        <w:rPr>
          <w:rFonts w:ascii="Times New Roman" w:hAnsi="Times New Roman"/>
          <w:noProof/>
          <w:sz w:val="28"/>
          <w:szCs w:val="28"/>
          <w:lang w:eastAsia="uk-UA"/>
        </w:rPr>
        <w:drawing>
          <wp:inline distT="0" distB="0" distL="0" distR="0" wp14:anchorId="2BC99A6F" wp14:editId="703665C5">
            <wp:extent cx="3617595" cy="2114550"/>
            <wp:effectExtent l="0" t="0" r="0" b="0"/>
            <wp:docPr id="6"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17595" cy="2114550"/>
                    </a:xfrm>
                    <a:prstGeom prst="rect">
                      <a:avLst/>
                    </a:prstGeom>
                    <a:noFill/>
                    <a:ln>
                      <a:noFill/>
                    </a:ln>
                  </pic:spPr>
                </pic:pic>
              </a:graphicData>
            </a:graphic>
          </wp:inline>
        </w:drawing>
      </w:r>
    </w:p>
    <w:p w14:paraId="06F8324E" w14:textId="77777777" w:rsidR="00B43AC6" w:rsidRDefault="00E90C52" w:rsidP="00E90C52">
      <w:pPr>
        <w:spacing w:after="0" w:line="360" w:lineRule="auto"/>
        <w:ind w:firstLine="709"/>
        <w:jc w:val="center"/>
        <w:rPr>
          <w:rFonts w:ascii="Times New Roman" w:hAnsi="Times New Roman"/>
          <w:sz w:val="28"/>
          <w:szCs w:val="28"/>
        </w:rPr>
      </w:pPr>
      <w:r>
        <w:rPr>
          <w:rFonts w:ascii="Times New Roman" w:hAnsi="Times New Roman"/>
          <w:sz w:val="28"/>
          <w:szCs w:val="28"/>
        </w:rPr>
        <w:t>Рис.</w:t>
      </w:r>
      <w:r w:rsidR="00424F1F">
        <w:rPr>
          <w:rFonts w:ascii="Times New Roman" w:hAnsi="Times New Roman"/>
          <w:sz w:val="28"/>
          <w:szCs w:val="28"/>
        </w:rPr>
        <w:t xml:space="preserve"> </w:t>
      </w:r>
      <w:r>
        <w:rPr>
          <w:rFonts w:ascii="Times New Roman" w:hAnsi="Times New Roman"/>
          <w:sz w:val="28"/>
          <w:szCs w:val="28"/>
        </w:rPr>
        <w:t>1</w:t>
      </w:r>
      <w:r w:rsidR="00424F1F">
        <w:rPr>
          <w:rFonts w:ascii="Times New Roman" w:hAnsi="Times New Roman"/>
          <w:sz w:val="28"/>
          <w:szCs w:val="28"/>
        </w:rPr>
        <w:t>.5</w:t>
      </w:r>
      <w:r>
        <w:rPr>
          <w:rFonts w:ascii="Times New Roman" w:hAnsi="Times New Roman"/>
          <w:sz w:val="28"/>
          <w:szCs w:val="28"/>
        </w:rPr>
        <w:t>.</w:t>
      </w:r>
      <w:r w:rsidR="00424F1F" w:rsidRPr="00860DF6">
        <w:rPr>
          <w:rFonts w:ascii="Times New Roman" w:hAnsi="Times New Roman"/>
          <w:sz w:val="28"/>
          <w:szCs w:val="28"/>
        </w:rPr>
        <w:t xml:space="preserve"> Інструменти нівелювання з перших днів геодезії. </w:t>
      </w:r>
    </w:p>
    <w:p w14:paraId="7AAE8DBC" w14:textId="77777777" w:rsidR="00B43AC6" w:rsidRDefault="00B43AC6" w:rsidP="00B43AC6">
      <w:pPr>
        <w:spacing w:after="0" w:line="360" w:lineRule="auto"/>
        <w:ind w:firstLine="709"/>
        <w:rPr>
          <w:rFonts w:ascii="Times New Roman" w:hAnsi="Times New Roman"/>
          <w:sz w:val="28"/>
          <w:szCs w:val="28"/>
        </w:rPr>
      </w:pPr>
    </w:p>
    <w:p w14:paraId="1580565E" w14:textId="77777777" w:rsidR="00424F1F" w:rsidRDefault="00424F1F" w:rsidP="00B43AC6">
      <w:pPr>
        <w:spacing w:after="0" w:line="360" w:lineRule="auto"/>
        <w:ind w:firstLine="709"/>
        <w:rPr>
          <w:rFonts w:ascii="Times New Roman" w:hAnsi="Times New Roman"/>
          <w:sz w:val="28"/>
          <w:szCs w:val="28"/>
        </w:rPr>
      </w:pPr>
      <w:r w:rsidRPr="00860DF6">
        <w:rPr>
          <w:rFonts w:ascii="Times New Roman" w:hAnsi="Times New Roman"/>
          <w:sz w:val="28"/>
          <w:szCs w:val="28"/>
        </w:rPr>
        <w:t>Конструкція з прикріпленим рівнем до телескопа також відомий як гіркий рівень (праворуч)</w:t>
      </w:r>
      <w:r w:rsidR="00B43AC6">
        <w:rPr>
          <w:rFonts w:ascii="Times New Roman" w:hAnsi="Times New Roman"/>
          <w:sz w:val="28"/>
          <w:szCs w:val="28"/>
        </w:rPr>
        <w:t xml:space="preserve"> (рис. 1.5)</w:t>
      </w:r>
      <w:r w:rsidRPr="00860DF6">
        <w:rPr>
          <w:rFonts w:ascii="Times New Roman" w:hAnsi="Times New Roman"/>
          <w:sz w:val="28"/>
          <w:szCs w:val="28"/>
        </w:rPr>
        <w:t xml:space="preserve">. </w:t>
      </w:r>
    </w:p>
    <w:p w14:paraId="777E0B5E" w14:textId="77777777" w:rsidR="00424F1F" w:rsidRDefault="006A69FF" w:rsidP="00133CF5">
      <w:pPr>
        <w:spacing w:after="0" w:line="360" w:lineRule="auto"/>
        <w:ind w:firstLine="709"/>
        <w:jc w:val="both"/>
        <w:rPr>
          <w:rFonts w:ascii="Times New Roman" w:hAnsi="Times New Roman"/>
          <w:sz w:val="28"/>
          <w:szCs w:val="28"/>
        </w:rPr>
      </w:pPr>
      <w:r w:rsidRPr="00E01D5A">
        <w:rPr>
          <w:rFonts w:ascii="Times New Roman" w:hAnsi="Times New Roman"/>
          <w:noProof/>
          <w:sz w:val="28"/>
          <w:szCs w:val="28"/>
          <w:lang w:eastAsia="uk-UA"/>
        </w:rPr>
        <w:drawing>
          <wp:inline distT="0" distB="0" distL="0" distR="0" wp14:anchorId="71EB2169" wp14:editId="646DBA18">
            <wp:extent cx="2820670" cy="1554480"/>
            <wp:effectExtent l="0" t="0" r="0" b="0"/>
            <wp:docPr id="7"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20670" cy="1554480"/>
                    </a:xfrm>
                    <a:prstGeom prst="rect">
                      <a:avLst/>
                    </a:prstGeom>
                    <a:noFill/>
                    <a:ln>
                      <a:noFill/>
                    </a:ln>
                  </pic:spPr>
                </pic:pic>
              </a:graphicData>
            </a:graphic>
          </wp:inline>
        </w:drawing>
      </w:r>
      <w:r w:rsidRPr="00E01D5A">
        <w:rPr>
          <w:rFonts w:ascii="Times New Roman" w:hAnsi="Times New Roman"/>
          <w:noProof/>
          <w:sz w:val="28"/>
          <w:szCs w:val="28"/>
          <w:lang w:eastAsia="uk-UA"/>
        </w:rPr>
        <w:drawing>
          <wp:inline distT="0" distB="0" distL="0" distR="0" wp14:anchorId="60891BC9" wp14:editId="06FBCB89">
            <wp:extent cx="2326005" cy="1765935"/>
            <wp:effectExtent l="0" t="0" r="0" b="0"/>
            <wp:docPr id="8"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26005" cy="1765935"/>
                    </a:xfrm>
                    <a:prstGeom prst="rect">
                      <a:avLst/>
                    </a:prstGeom>
                    <a:noFill/>
                    <a:ln>
                      <a:noFill/>
                    </a:ln>
                  </pic:spPr>
                </pic:pic>
              </a:graphicData>
            </a:graphic>
          </wp:inline>
        </w:drawing>
      </w:r>
    </w:p>
    <w:p w14:paraId="39871055" w14:textId="77777777" w:rsidR="00424F1F" w:rsidRPr="00860DF6" w:rsidRDefault="00B43AC6" w:rsidP="00B43AC6">
      <w:pPr>
        <w:spacing w:after="0" w:line="360" w:lineRule="auto"/>
        <w:ind w:firstLine="709"/>
        <w:jc w:val="center"/>
        <w:rPr>
          <w:rFonts w:ascii="Times New Roman" w:hAnsi="Times New Roman"/>
          <w:sz w:val="28"/>
          <w:szCs w:val="28"/>
        </w:rPr>
      </w:pPr>
      <w:r>
        <w:rPr>
          <w:rFonts w:ascii="Times New Roman" w:hAnsi="Times New Roman"/>
          <w:sz w:val="28"/>
          <w:szCs w:val="28"/>
        </w:rPr>
        <w:t>Рис.</w:t>
      </w:r>
      <w:r w:rsidR="00424F1F">
        <w:rPr>
          <w:rFonts w:ascii="Times New Roman" w:hAnsi="Times New Roman"/>
          <w:sz w:val="28"/>
          <w:szCs w:val="28"/>
        </w:rPr>
        <w:t xml:space="preserve"> </w:t>
      </w:r>
      <w:r>
        <w:rPr>
          <w:rFonts w:ascii="Times New Roman" w:hAnsi="Times New Roman"/>
          <w:sz w:val="28"/>
          <w:szCs w:val="28"/>
        </w:rPr>
        <w:t>1</w:t>
      </w:r>
      <w:r w:rsidR="00424F1F">
        <w:rPr>
          <w:rFonts w:ascii="Times New Roman" w:hAnsi="Times New Roman"/>
          <w:sz w:val="28"/>
          <w:szCs w:val="28"/>
        </w:rPr>
        <w:t>.6</w:t>
      </w:r>
      <w:r>
        <w:rPr>
          <w:rFonts w:ascii="Times New Roman" w:hAnsi="Times New Roman"/>
          <w:sz w:val="28"/>
          <w:szCs w:val="28"/>
        </w:rPr>
        <w:t>.</w:t>
      </w:r>
      <w:r w:rsidR="00424F1F" w:rsidRPr="00860DF6">
        <w:rPr>
          <w:rFonts w:ascii="Times New Roman" w:hAnsi="Times New Roman"/>
          <w:sz w:val="28"/>
          <w:szCs w:val="28"/>
        </w:rPr>
        <w:t xml:space="preserve"> Сучасна версія рівня Dumpy, Johnson 22X Builder’s Level (ліворуч), і автоматичного рівня, Wild NA20 (справа).</w:t>
      </w:r>
    </w:p>
    <w:p w14:paraId="0D8A5809" w14:textId="77777777" w:rsidR="00424F1F" w:rsidRPr="00860DF6" w:rsidRDefault="009D389B" w:rsidP="009D389B">
      <w:pPr>
        <w:spacing w:after="0" w:line="360" w:lineRule="auto"/>
        <w:ind w:firstLine="709"/>
        <w:jc w:val="both"/>
        <w:rPr>
          <w:rFonts w:ascii="Times New Roman" w:hAnsi="Times New Roman"/>
          <w:sz w:val="28"/>
          <w:szCs w:val="28"/>
        </w:rPr>
      </w:pPr>
      <w:r>
        <w:rPr>
          <w:rFonts w:ascii="Times New Roman" w:hAnsi="Times New Roman"/>
          <w:sz w:val="28"/>
          <w:szCs w:val="28"/>
        </w:rPr>
        <w:t>Іншим важливим</w:t>
      </w:r>
      <w:r w:rsidR="00424F1F" w:rsidRPr="00860DF6">
        <w:rPr>
          <w:rFonts w:ascii="Times New Roman" w:hAnsi="Times New Roman"/>
          <w:sz w:val="28"/>
          <w:szCs w:val="28"/>
        </w:rPr>
        <w:t xml:space="preserve"> прилад</w:t>
      </w:r>
      <w:r>
        <w:rPr>
          <w:rFonts w:ascii="Times New Roman" w:hAnsi="Times New Roman"/>
          <w:sz w:val="28"/>
          <w:szCs w:val="28"/>
        </w:rPr>
        <w:t>ом є</w:t>
      </w:r>
      <w:r w:rsidR="00424F1F" w:rsidRPr="00860DF6">
        <w:rPr>
          <w:rFonts w:ascii="Times New Roman" w:hAnsi="Times New Roman"/>
          <w:sz w:val="28"/>
          <w:szCs w:val="28"/>
        </w:rPr>
        <w:t xml:space="preserve"> теодоліт. Цей інструмент </w:t>
      </w:r>
      <w:r>
        <w:rPr>
          <w:rFonts w:ascii="Times New Roman" w:hAnsi="Times New Roman"/>
          <w:sz w:val="28"/>
          <w:szCs w:val="28"/>
        </w:rPr>
        <w:t>призначений для</w:t>
      </w:r>
      <w:r w:rsidR="00424F1F" w:rsidRPr="00860DF6">
        <w:rPr>
          <w:rFonts w:ascii="Times New Roman" w:hAnsi="Times New Roman"/>
          <w:sz w:val="28"/>
          <w:szCs w:val="28"/>
        </w:rPr>
        <w:t xml:space="preserve"> вимірюва</w:t>
      </w:r>
      <w:r>
        <w:rPr>
          <w:rFonts w:ascii="Times New Roman" w:hAnsi="Times New Roman"/>
          <w:sz w:val="28"/>
          <w:szCs w:val="28"/>
        </w:rPr>
        <w:t>ння</w:t>
      </w:r>
      <w:r w:rsidR="00424F1F" w:rsidRPr="00860DF6">
        <w:rPr>
          <w:rFonts w:ascii="Times New Roman" w:hAnsi="Times New Roman"/>
          <w:sz w:val="28"/>
          <w:szCs w:val="28"/>
        </w:rPr>
        <w:t xml:space="preserve"> горизонталь</w:t>
      </w:r>
      <w:r>
        <w:rPr>
          <w:rFonts w:ascii="Times New Roman" w:hAnsi="Times New Roman"/>
          <w:sz w:val="28"/>
          <w:szCs w:val="28"/>
        </w:rPr>
        <w:t>них та вертикальних</w:t>
      </w:r>
      <w:r w:rsidR="00424F1F">
        <w:rPr>
          <w:rFonts w:ascii="Times New Roman" w:hAnsi="Times New Roman"/>
          <w:sz w:val="28"/>
          <w:szCs w:val="28"/>
        </w:rPr>
        <w:t xml:space="preserve"> кут</w:t>
      </w:r>
      <w:r>
        <w:rPr>
          <w:rFonts w:ascii="Times New Roman" w:hAnsi="Times New Roman"/>
          <w:sz w:val="28"/>
          <w:szCs w:val="28"/>
        </w:rPr>
        <w:t>ів</w:t>
      </w:r>
      <w:r w:rsidR="00424F1F">
        <w:rPr>
          <w:rFonts w:ascii="Times New Roman" w:hAnsi="Times New Roman"/>
          <w:sz w:val="28"/>
          <w:szCs w:val="28"/>
        </w:rPr>
        <w:t>. Ці кути вим</w:t>
      </w:r>
      <w:r>
        <w:rPr>
          <w:rFonts w:ascii="Times New Roman" w:hAnsi="Times New Roman"/>
          <w:sz w:val="28"/>
          <w:szCs w:val="28"/>
        </w:rPr>
        <w:t>і</w:t>
      </w:r>
      <w:r w:rsidR="00424F1F">
        <w:rPr>
          <w:rFonts w:ascii="Times New Roman" w:hAnsi="Times New Roman"/>
          <w:sz w:val="28"/>
          <w:szCs w:val="28"/>
        </w:rPr>
        <w:t>рювалися</w:t>
      </w:r>
      <w:r w:rsidR="00424F1F" w:rsidRPr="00860DF6">
        <w:rPr>
          <w:rFonts w:ascii="Times New Roman" w:hAnsi="Times New Roman"/>
          <w:sz w:val="28"/>
          <w:szCs w:val="28"/>
        </w:rPr>
        <w:t xml:space="preserve"> разом із вимірюванням довжини між двома точками, </w:t>
      </w:r>
      <w:r w:rsidR="00424F1F">
        <w:rPr>
          <w:rFonts w:ascii="Times New Roman" w:hAnsi="Times New Roman"/>
          <w:sz w:val="28"/>
          <w:szCs w:val="28"/>
        </w:rPr>
        <w:t>завдяки чому можна було фіксувати</w:t>
      </w:r>
      <w:r w:rsidR="00424F1F" w:rsidRPr="00860DF6">
        <w:rPr>
          <w:rFonts w:ascii="Times New Roman" w:hAnsi="Times New Roman"/>
          <w:sz w:val="28"/>
          <w:szCs w:val="28"/>
        </w:rPr>
        <w:t xml:space="preserve"> всі точки та об’єкти. Цей метод зйомки відомий як тріангуляція. Деякі ранні зразки те</w:t>
      </w:r>
      <w:r w:rsidR="00424F1F">
        <w:rPr>
          <w:rFonts w:ascii="Times New Roman" w:hAnsi="Times New Roman"/>
          <w:sz w:val="28"/>
          <w:szCs w:val="28"/>
        </w:rPr>
        <w:t xml:space="preserve">одолітів показані на </w:t>
      </w:r>
      <w:r>
        <w:rPr>
          <w:rFonts w:ascii="Times New Roman" w:hAnsi="Times New Roman"/>
          <w:sz w:val="28"/>
          <w:szCs w:val="28"/>
        </w:rPr>
        <w:t>рис.1</w:t>
      </w:r>
      <w:r w:rsidR="00424F1F">
        <w:rPr>
          <w:rFonts w:ascii="Times New Roman" w:hAnsi="Times New Roman"/>
          <w:sz w:val="28"/>
          <w:szCs w:val="28"/>
        </w:rPr>
        <w:t>.7</w:t>
      </w:r>
      <w:r w:rsidR="00424F1F" w:rsidRPr="00860DF6">
        <w:rPr>
          <w:rFonts w:ascii="Times New Roman" w:hAnsi="Times New Roman"/>
          <w:sz w:val="28"/>
          <w:szCs w:val="28"/>
        </w:rPr>
        <w:t>.</w:t>
      </w:r>
    </w:p>
    <w:p w14:paraId="0F600BDE" w14:textId="77777777" w:rsidR="00424F1F" w:rsidRDefault="006A69FF" w:rsidP="00133CF5">
      <w:pPr>
        <w:spacing w:after="0" w:line="360" w:lineRule="auto"/>
        <w:ind w:firstLine="709"/>
        <w:jc w:val="center"/>
        <w:rPr>
          <w:rFonts w:ascii="Times New Roman" w:hAnsi="Times New Roman"/>
          <w:sz w:val="28"/>
          <w:szCs w:val="28"/>
        </w:rPr>
      </w:pPr>
      <w:r w:rsidRPr="00E01D5A">
        <w:rPr>
          <w:rFonts w:ascii="Times New Roman" w:hAnsi="Times New Roman"/>
          <w:noProof/>
          <w:sz w:val="28"/>
          <w:szCs w:val="28"/>
          <w:lang w:eastAsia="uk-UA"/>
        </w:rPr>
        <w:drawing>
          <wp:inline distT="0" distB="0" distL="0" distR="0" wp14:anchorId="04BBEE43" wp14:editId="38B02940">
            <wp:extent cx="2403475" cy="2680335"/>
            <wp:effectExtent l="0" t="0" r="0" b="0"/>
            <wp:docPr id="9"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03475" cy="2680335"/>
                    </a:xfrm>
                    <a:prstGeom prst="rect">
                      <a:avLst/>
                    </a:prstGeom>
                    <a:noFill/>
                    <a:ln>
                      <a:noFill/>
                    </a:ln>
                  </pic:spPr>
                </pic:pic>
              </a:graphicData>
            </a:graphic>
          </wp:inline>
        </w:drawing>
      </w:r>
      <w:r w:rsidRPr="00E01D5A">
        <w:rPr>
          <w:rFonts w:ascii="Times New Roman" w:hAnsi="Times New Roman"/>
          <w:noProof/>
          <w:sz w:val="28"/>
          <w:szCs w:val="28"/>
          <w:lang w:eastAsia="uk-UA"/>
        </w:rPr>
        <w:drawing>
          <wp:inline distT="0" distB="0" distL="0" distR="0" wp14:anchorId="592B5CD5" wp14:editId="6F953663">
            <wp:extent cx="2623185" cy="2703195"/>
            <wp:effectExtent l="0" t="0" r="0" b="0"/>
            <wp:docPr id="10"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23185" cy="2703195"/>
                    </a:xfrm>
                    <a:prstGeom prst="rect">
                      <a:avLst/>
                    </a:prstGeom>
                    <a:noFill/>
                    <a:ln>
                      <a:noFill/>
                    </a:ln>
                  </pic:spPr>
                </pic:pic>
              </a:graphicData>
            </a:graphic>
          </wp:inline>
        </w:drawing>
      </w:r>
    </w:p>
    <w:p w14:paraId="72B3F8C5" w14:textId="77777777" w:rsidR="009D389B" w:rsidRDefault="009D389B" w:rsidP="009D389B">
      <w:pPr>
        <w:spacing w:after="0" w:line="360" w:lineRule="auto"/>
        <w:ind w:firstLine="709"/>
        <w:jc w:val="center"/>
        <w:rPr>
          <w:rFonts w:ascii="Times New Roman" w:hAnsi="Times New Roman"/>
          <w:sz w:val="28"/>
          <w:szCs w:val="28"/>
        </w:rPr>
      </w:pPr>
      <w:r>
        <w:rPr>
          <w:rFonts w:ascii="Times New Roman" w:hAnsi="Times New Roman"/>
          <w:sz w:val="28"/>
          <w:szCs w:val="28"/>
        </w:rPr>
        <w:t>Рис.</w:t>
      </w:r>
      <w:r w:rsidR="00424F1F">
        <w:rPr>
          <w:rFonts w:ascii="Times New Roman" w:hAnsi="Times New Roman"/>
          <w:sz w:val="28"/>
          <w:szCs w:val="28"/>
        </w:rPr>
        <w:t xml:space="preserve"> </w:t>
      </w:r>
      <w:r>
        <w:rPr>
          <w:rFonts w:ascii="Times New Roman" w:hAnsi="Times New Roman"/>
          <w:sz w:val="28"/>
          <w:szCs w:val="28"/>
        </w:rPr>
        <w:t>1</w:t>
      </w:r>
      <w:r w:rsidR="00424F1F">
        <w:rPr>
          <w:rFonts w:ascii="Times New Roman" w:hAnsi="Times New Roman"/>
          <w:sz w:val="28"/>
          <w:szCs w:val="28"/>
        </w:rPr>
        <w:t>.7</w:t>
      </w:r>
      <w:r>
        <w:rPr>
          <w:rFonts w:ascii="Times New Roman" w:hAnsi="Times New Roman"/>
          <w:sz w:val="28"/>
          <w:szCs w:val="28"/>
        </w:rPr>
        <w:t>.</w:t>
      </w:r>
      <w:r w:rsidR="00424F1F" w:rsidRPr="00860DF6">
        <w:rPr>
          <w:rFonts w:ascii="Times New Roman" w:hAnsi="Times New Roman"/>
          <w:sz w:val="28"/>
          <w:szCs w:val="28"/>
        </w:rPr>
        <w:t xml:space="preserve"> </w:t>
      </w:r>
      <w:r>
        <w:rPr>
          <w:rFonts w:ascii="Times New Roman" w:hAnsi="Times New Roman"/>
          <w:sz w:val="28"/>
          <w:szCs w:val="28"/>
        </w:rPr>
        <w:t>Прилади</w:t>
      </w:r>
      <w:r w:rsidR="00424F1F" w:rsidRPr="00860DF6">
        <w:rPr>
          <w:rFonts w:ascii="Times New Roman" w:hAnsi="Times New Roman"/>
          <w:sz w:val="28"/>
          <w:szCs w:val="28"/>
        </w:rPr>
        <w:t xml:space="preserve"> </w:t>
      </w:r>
      <w:r>
        <w:rPr>
          <w:rFonts w:ascii="Times New Roman" w:hAnsi="Times New Roman"/>
          <w:sz w:val="28"/>
          <w:szCs w:val="28"/>
        </w:rPr>
        <w:t>раннього періоду</w:t>
      </w:r>
      <w:r w:rsidR="00424F1F" w:rsidRPr="00860DF6">
        <w:rPr>
          <w:rFonts w:ascii="Times New Roman" w:hAnsi="Times New Roman"/>
          <w:sz w:val="28"/>
          <w:szCs w:val="28"/>
        </w:rPr>
        <w:t xml:space="preserve"> геодезії. </w:t>
      </w:r>
    </w:p>
    <w:p w14:paraId="7D5B9573" w14:textId="77777777" w:rsidR="00424F1F" w:rsidRDefault="00424F1F" w:rsidP="00133CF5">
      <w:pPr>
        <w:spacing w:after="0" w:line="360" w:lineRule="auto"/>
        <w:ind w:firstLine="709"/>
        <w:jc w:val="center"/>
        <w:rPr>
          <w:rFonts w:ascii="Times New Roman" w:hAnsi="Times New Roman"/>
          <w:sz w:val="28"/>
          <w:szCs w:val="28"/>
        </w:rPr>
      </w:pPr>
    </w:p>
    <w:p w14:paraId="3D814E98" w14:textId="77777777" w:rsidR="00424F1F" w:rsidRDefault="009D389B" w:rsidP="00836D5E">
      <w:pPr>
        <w:spacing w:after="0" w:line="360" w:lineRule="auto"/>
        <w:ind w:firstLine="709"/>
        <w:jc w:val="both"/>
        <w:rPr>
          <w:rFonts w:ascii="Times New Roman" w:hAnsi="Times New Roman"/>
          <w:sz w:val="28"/>
          <w:szCs w:val="28"/>
        </w:rPr>
      </w:pPr>
      <w:r>
        <w:rPr>
          <w:rFonts w:ascii="Times New Roman" w:hAnsi="Times New Roman"/>
          <w:sz w:val="28"/>
          <w:szCs w:val="28"/>
        </w:rPr>
        <w:t xml:space="preserve">На рис. 1.7 ліворуч ‒ теодоліт Гілберта. </w:t>
      </w:r>
      <w:r w:rsidR="00424F1F" w:rsidRPr="00860DF6">
        <w:rPr>
          <w:rFonts w:ascii="Times New Roman" w:hAnsi="Times New Roman"/>
          <w:sz w:val="28"/>
          <w:szCs w:val="28"/>
        </w:rPr>
        <w:t>Інструмент для нівелювання, показаний праворуч, був виготовлений компанією B. Holsboer</w:t>
      </w:r>
      <w:r>
        <w:rPr>
          <w:rFonts w:ascii="Times New Roman" w:hAnsi="Times New Roman"/>
          <w:sz w:val="28"/>
          <w:szCs w:val="28"/>
        </w:rPr>
        <w:t>.</w:t>
      </w:r>
      <w:r w:rsidR="00424F1F" w:rsidRPr="00860DF6">
        <w:rPr>
          <w:rFonts w:ascii="Times New Roman" w:hAnsi="Times New Roman"/>
          <w:sz w:val="28"/>
          <w:szCs w:val="28"/>
        </w:rPr>
        <w:t xml:space="preserve"> У 1950-х роках була розроблена нова технологія </w:t>
      </w:r>
      <w:r>
        <w:rPr>
          <w:rFonts w:ascii="Times New Roman" w:hAnsi="Times New Roman"/>
          <w:sz w:val="28"/>
          <w:szCs w:val="28"/>
        </w:rPr>
        <w:t>‒</w:t>
      </w:r>
      <w:r w:rsidR="00424F1F" w:rsidRPr="00860DF6">
        <w:rPr>
          <w:rFonts w:ascii="Times New Roman" w:hAnsi="Times New Roman"/>
          <w:sz w:val="28"/>
          <w:szCs w:val="28"/>
        </w:rPr>
        <w:t xml:space="preserve"> електронне вимірювання відстані (EDM). Спочатку ці інструменти були велик</w:t>
      </w:r>
      <w:r w:rsidR="00744A7A">
        <w:rPr>
          <w:rFonts w:ascii="Times New Roman" w:hAnsi="Times New Roman"/>
          <w:sz w:val="28"/>
          <w:szCs w:val="28"/>
        </w:rPr>
        <w:t>огабаритни</w:t>
      </w:r>
      <w:r w:rsidR="00424F1F" w:rsidRPr="00860DF6">
        <w:rPr>
          <w:rFonts w:ascii="Times New Roman" w:hAnsi="Times New Roman"/>
          <w:sz w:val="28"/>
          <w:szCs w:val="28"/>
        </w:rPr>
        <w:t>ми і могли лише вимірювати відстан</w:t>
      </w:r>
      <w:r w:rsidR="00744A7A">
        <w:rPr>
          <w:rFonts w:ascii="Times New Roman" w:hAnsi="Times New Roman"/>
          <w:sz w:val="28"/>
          <w:szCs w:val="28"/>
        </w:rPr>
        <w:t>і</w:t>
      </w:r>
      <w:r w:rsidR="00424F1F" w:rsidRPr="00860DF6">
        <w:rPr>
          <w:rFonts w:ascii="Times New Roman" w:hAnsi="Times New Roman"/>
          <w:sz w:val="28"/>
          <w:szCs w:val="28"/>
        </w:rPr>
        <w:t xml:space="preserve">. У 1970-х роках цю технологію об'єднали з теодолітом, що призвело до появи тахеометра (або тахіметра), як показано на </w:t>
      </w:r>
      <w:r w:rsidR="00201864">
        <w:rPr>
          <w:rFonts w:ascii="Times New Roman" w:hAnsi="Times New Roman"/>
          <w:sz w:val="28"/>
          <w:szCs w:val="28"/>
        </w:rPr>
        <w:t>рис.</w:t>
      </w:r>
      <w:r w:rsidR="00424F1F" w:rsidRPr="00860DF6">
        <w:rPr>
          <w:rFonts w:ascii="Times New Roman" w:hAnsi="Times New Roman"/>
          <w:sz w:val="28"/>
          <w:szCs w:val="28"/>
        </w:rPr>
        <w:t xml:space="preserve"> </w:t>
      </w:r>
      <w:r w:rsidR="00201864">
        <w:rPr>
          <w:rFonts w:ascii="Times New Roman" w:hAnsi="Times New Roman"/>
          <w:sz w:val="28"/>
          <w:szCs w:val="28"/>
        </w:rPr>
        <w:t>1</w:t>
      </w:r>
      <w:r w:rsidR="00424F1F" w:rsidRPr="00860DF6">
        <w:rPr>
          <w:rFonts w:ascii="Times New Roman" w:hAnsi="Times New Roman"/>
          <w:sz w:val="28"/>
          <w:szCs w:val="28"/>
        </w:rPr>
        <w:t>.</w:t>
      </w:r>
      <w:r w:rsidR="00836D5E">
        <w:rPr>
          <w:rFonts w:ascii="Times New Roman" w:hAnsi="Times New Roman"/>
          <w:sz w:val="28"/>
          <w:szCs w:val="28"/>
          <w:lang w:val="ru-RU"/>
        </w:rPr>
        <w:t>8</w:t>
      </w:r>
      <w:r w:rsidR="00424F1F" w:rsidRPr="00860DF6">
        <w:rPr>
          <w:rFonts w:ascii="Times New Roman" w:hAnsi="Times New Roman"/>
          <w:sz w:val="28"/>
          <w:szCs w:val="28"/>
        </w:rPr>
        <w:t xml:space="preserve"> зліва. Цей інструмент дозволяє одночасно вимірюва</w:t>
      </w:r>
      <w:r w:rsidR="00424F1F">
        <w:rPr>
          <w:rFonts w:ascii="Times New Roman" w:hAnsi="Times New Roman"/>
          <w:sz w:val="28"/>
          <w:szCs w:val="28"/>
        </w:rPr>
        <w:t>ти як відстан</w:t>
      </w:r>
      <w:r w:rsidR="00201864">
        <w:rPr>
          <w:rFonts w:ascii="Times New Roman" w:hAnsi="Times New Roman"/>
          <w:sz w:val="28"/>
          <w:szCs w:val="28"/>
        </w:rPr>
        <w:t>і</w:t>
      </w:r>
      <w:r w:rsidR="00424F1F">
        <w:rPr>
          <w:rFonts w:ascii="Times New Roman" w:hAnsi="Times New Roman"/>
          <w:sz w:val="28"/>
          <w:szCs w:val="28"/>
        </w:rPr>
        <w:t>, так і напрямки. [3]</w:t>
      </w:r>
    </w:p>
    <w:p w14:paraId="24B0F3C3" w14:textId="77777777" w:rsidR="00424F1F" w:rsidRPr="00860DF6" w:rsidRDefault="00424F1F" w:rsidP="00201864">
      <w:pPr>
        <w:spacing w:after="0" w:line="360" w:lineRule="auto"/>
        <w:ind w:firstLine="709"/>
        <w:jc w:val="both"/>
        <w:rPr>
          <w:rFonts w:ascii="Times New Roman" w:hAnsi="Times New Roman"/>
          <w:sz w:val="28"/>
          <w:szCs w:val="28"/>
        </w:rPr>
      </w:pPr>
      <w:r w:rsidRPr="00860DF6">
        <w:rPr>
          <w:rFonts w:ascii="Times New Roman" w:hAnsi="Times New Roman"/>
          <w:sz w:val="28"/>
          <w:szCs w:val="28"/>
        </w:rPr>
        <w:t xml:space="preserve">Сьогодні тахеометр є основним інструментом </w:t>
      </w:r>
      <w:r w:rsidR="00201864">
        <w:rPr>
          <w:rFonts w:ascii="Times New Roman" w:hAnsi="Times New Roman"/>
          <w:sz w:val="28"/>
          <w:szCs w:val="28"/>
        </w:rPr>
        <w:t>в</w:t>
      </w:r>
      <w:r w:rsidRPr="00860DF6">
        <w:rPr>
          <w:rFonts w:ascii="Times New Roman" w:hAnsi="Times New Roman"/>
          <w:sz w:val="28"/>
          <w:szCs w:val="28"/>
        </w:rPr>
        <w:t xml:space="preserve"> </w:t>
      </w:r>
      <w:r w:rsidR="00201864">
        <w:rPr>
          <w:rFonts w:ascii="Times New Roman" w:hAnsi="Times New Roman"/>
          <w:sz w:val="28"/>
          <w:szCs w:val="28"/>
        </w:rPr>
        <w:t xml:space="preserve">маркшейдерії та </w:t>
      </w:r>
      <w:r w:rsidRPr="00860DF6">
        <w:rPr>
          <w:rFonts w:ascii="Times New Roman" w:hAnsi="Times New Roman"/>
          <w:sz w:val="28"/>
          <w:szCs w:val="28"/>
        </w:rPr>
        <w:t>геодезії, хоча класичні теодоліти все ще використовуються для</w:t>
      </w:r>
      <w:r w:rsidR="00201864">
        <w:rPr>
          <w:rFonts w:ascii="Times New Roman" w:hAnsi="Times New Roman"/>
          <w:sz w:val="28"/>
          <w:szCs w:val="28"/>
        </w:rPr>
        <w:t xml:space="preserve"> вирішення</w:t>
      </w:r>
      <w:r w:rsidRPr="00860DF6">
        <w:rPr>
          <w:rFonts w:ascii="Times New Roman" w:hAnsi="Times New Roman"/>
          <w:sz w:val="28"/>
          <w:szCs w:val="28"/>
        </w:rPr>
        <w:t xml:space="preserve"> окремих спеціальних за</w:t>
      </w:r>
      <w:r w:rsidR="00201864">
        <w:rPr>
          <w:rFonts w:ascii="Times New Roman" w:hAnsi="Times New Roman"/>
          <w:sz w:val="28"/>
          <w:szCs w:val="28"/>
        </w:rPr>
        <w:t>вдань</w:t>
      </w:r>
      <w:r>
        <w:rPr>
          <w:rFonts w:ascii="Times New Roman" w:hAnsi="Times New Roman"/>
          <w:sz w:val="28"/>
          <w:szCs w:val="28"/>
        </w:rPr>
        <w:t>.</w:t>
      </w:r>
    </w:p>
    <w:p w14:paraId="338451D0" w14:textId="77777777" w:rsidR="00424F1F" w:rsidRPr="00860DF6" w:rsidRDefault="00424F1F" w:rsidP="00133CF5">
      <w:pPr>
        <w:spacing w:after="0" w:line="360" w:lineRule="auto"/>
        <w:ind w:firstLine="709"/>
        <w:jc w:val="center"/>
        <w:rPr>
          <w:rFonts w:ascii="Times New Roman" w:hAnsi="Times New Roman"/>
          <w:sz w:val="28"/>
          <w:szCs w:val="28"/>
        </w:rPr>
      </w:pPr>
    </w:p>
    <w:p w14:paraId="76436776" w14:textId="77777777" w:rsidR="00424F1F" w:rsidRPr="00860DF6" w:rsidRDefault="00424F1F" w:rsidP="00133CF5">
      <w:pPr>
        <w:spacing w:after="0" w:line="360" w:lineRule="auto"/>
        <w:ind w:firstLine="709"/>
        <w:jc w:val="center"/>
        <w:rPr>
          <w:rFonts w:ascii="Times New Roman" w:hAnsi="Times New Roman"/>
          <w:sz w:val="28"/>
          <w:szCs w:val="28"/>
        </w:rPr>
      </w:pPr>
    </w:p>
    <w:p w14:paraId="12E4FDF9" w14:textId="77777777" w:rsidR="00424F1F" w:rsidRPr="00860DF6" w:rsidRDefault="00424F1F" w:rsidP="00133CF5">
      <w:pPr>
        <w:spacing w:after="0" w:line="360" w:lineRule="auto"/>
        <w:ind w:firstLine="709"/>
        <w:jc w:val="center"/>
        <w:rPr>
          <w:rFonts w:ascii="Times New Roman" w:hAnsi="Times New Roman"/>
          <w:sz w:val="28"/>
          <w:szCs w:val="28"/>
        </w:rPr>
      </w:pPr>
    </w:p>
    <w:p w14:paraId="75F006B5" w14:textId="77777777" w:rsidR="00424F1F" w:rsidRPr="00860DF6" w:rsidRDefault="006A69FF" w:rsidP="00133CF5">
      <w:pPr>
        <w:spacing w:after="0" w:line="360" w:lineRule="auto"/>
        <w:ind w:firstLine="709"/>
        <w:jc w:val="center"/>
        <w:rPr>
          <w:rFonts w:ascii="Times New Roman" w:hAnsi="Times New Roman"/>
          <w:sz w:val="28"/>
          <w:szCs w:val="28"/>
        </w:rPr>
      </w:pPr>
      <w:r w:rsidRPr="00E01D5A">
        <w:rPr>
          <w:rFonts w:ascii="Times New Roman" w:hAnsi="Times New Roman"/>
          <w:noProof/>
          <w:sz w:val="28"/>
          <w:szCs w:val="28"/>
          <w:lang w:eastAsia="uk-UA"/>
        </w:rPr>
        <w:drawing>
          <wp:inline distT="0" distB="0" distL="0" distR="0" wp14:anchorId="4A545A18" wp14:editId="21111460">
            <wp:extent cx="5255260" cy="2832100"/>
            <wp:effectExtent l="0" t="0" r="0" b="0"/>
            <wp:docPr id="11"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55260" cy="2832100"/>
                    </a:xfrm>
                    <a:prstGeom prst="rect">
                      <a:avLst/>
                    </a:prstGeom>
                    <a:noFill/>
                    <a:ln>
                      <a:noFill/>
                    </a:ln>
                  </pic:spPr>
                </pic:pic>
              </a:graphicData>
            </a:graphic>
          </wp:inline>
        </w:drawing>
      </w:r>
    </w:p>
    <w:p w14:paraId="143E3203" w14:textId="77777777" w:rsidR="00201864" w:rsidRDefault="00201864" w:rsidP="00836D5E">
      <w:pPr>
        <w:spacing w:after="0" w:line="360" w:lineRule="auto"/>
        <w:ind w:firstLine="709"/>
        <w:jc w:val="center"/>
        <w:rPr>
          <w:rFonts w:ascii="Times New Roman" w:hAnsi="Times New Roman"/>
          <w:sz w:val="28"/>
          <w:szCs w:val="28"/>
        </w:rPr>
      </w:pPr>
      <w:r>
        <w:rPr>
          <w:rFonts w:ascii="Times New Roman" w:hAnsi="Times New Roman"/>
          <w:sz w:val="28"/>
          <w:szCs w:val="28"/>
        </w:rPr>
        <w:t>Рис.</w:t>
      </w:r>
      <w:r w:rsidR="00424F1F" w:rsidRPr="00860DF6">
        <w:rPr>
          <w:rFonts w:ascii="Times New Roman" w:hAnsi="Times New Roman"/>
          <w:sz w:val="28"/>
          <w:szCs w:val="28"/>
        </w:rPr>
        <w:t xml:space="preserve"> </w:t>
      </w:r>
      <w:r>
        <w:rPr>
          <w:rFonts w:ascii="Times New Roman" w:hAnsi="Times New Roman"/>
          <w:sz w:val="28"/>
          <w:szCs w:val="28"/>
        </w:rPr>
        <w:t>1.</w:t>
      </w:r>
      <w:r w:rsidR="00836D5E">
        <w:rPr>
          <w:rFonts w:ascii="Times New Roman" w:hAnsi="Times New Roman"/>
          <w:sz w:val="28"/>
          <w:szCs w:val="28"/>
        </w:rPr>
        <w:t>8</w:t>
      </w:r>
      <w:r>
        <w:rPr>
          <w:rFonts w:ascii="Times New Roman" w:hAnsi="Times New Roman"/>
          <w:sz w:val="28"/>
          <w:szCs w:val="28"/>
        </w:rPr>
        <w:t>. Сучасний тахеометр</w:t>
      </w:r>
      <w:r w:rsidR="00424F1F" w:rsidRPr="00860DF6">
        <w:rPr>
          <w:rFonts w:ascii="Times New Roman" w:hAnsi="Times New Roman"/>
          <w:sz w:val="28"/>
          <w:szCs w:val="28"/>
        </w:rPr>
        <w:t xml:space="preserve"> (</w:t>
      </w:r>
      <w:r w:rsidR="00424F1F">
        <w:rPr>
          <w:rFonts w:ascii="Times New Roman" w:hAnsi="Times New Roman"/>
          <w:sz w:val="28"/>
          <w:szCs w:val="28"/>
        </w:rPr>
        <w:t>South</w:t>
      </w:r>
      <w:r w:rsidR="00424F1F" w:rsidRPr="00860DF6">
        <w:rPr>
          <w:rFonts w:ascii="Times New Roman" w:hAnsi="Times New Roman"/>
          <w:sz w:val="28"/>
          <w:szCs w:val="28"/>
        </w:rPr>
        <w:t xml:space="preserve"> 6N+)</w:t>
      </w:r>
      <w:r>
        <w:rPr>
          <w:rFonts w:ascii="Times New Roman" w:hAnsi="Times New Roman"/>
          <w:sz w:val="28"/>
          <w:szCs w:val="28"/>
        </w:rPr>
        <w:t xml:space="preserve"> (ліворуч), </w:t>
      </w:r>
      <w:r w:rsidR="00424F1F" w:rsidRPr="00860DF6">
        <w:rPr>
          <w:rFonts w:ascii="Times New Roman" w:hAnsi="Times New Roman"/>
          <w:sz w:val="28"/>
          <w:szCs w:val="28"/>
        </w:rPr>
        <w:t>сучасний теодоліт (</w:t>
      </w:r>
      <w:r w:rsidR="00424F1F">
        <w:rPr>
          <w:rFonts w:ascii="Times New Roman" w:hAnsi="Times New Roman"/>
          <w:sz w:val="28"/>
          <w:szCs w:val="28"/>
        </w:rPr>
        <w:t xml:space="preserve">South </w:t>
      </w:r>
      <w:r w:rsidR="00424F1F" w:rsidRPr="00860DF6">
        <w:rPr>
          <w:rFonts w:ascii="Times New Roman" w:hAnsi="Times New Roman"/>
          <w:sz w:val="28"/>
          <w:szCs w:val="28"/>
        </w:rPr>
        <w:t xml:space="preserve"> DT02L)</w:t>
      </w:r>
      <w:r>
        <w:rPr>
          <w:rFonts w:ascii="Times New Roman" w:hAnsi="Times New Roman"/>
          <w:sz w:val="28"/>
          <w:szCs w:val="28"/>
        </w:rPr>
        <w:t xml:space="preserve"> (</w:t>
      </w:r>
      <w:r w:rsidRPr="00860DF6">
        <w:rPr>
          <w:rFonts w:ascii="Times New Roman" w:hAnsi="Times New Roman"/>
          <w:sz w:val="28"/>
          <w:szCs w:val="28"/>
        </w:rPr>
        <w:t>праворуч</w:t>
      </w:r>
      <w:r>
        <w:rPr>
          <w:rFonts w:ascii="Times New Roman" w:hAnsi="Times New Roman"/>
          <w:sz w:val="28"/>
          <w:szCs w:val="28"/>
        </w:rPr>
        <w:t>)</w:t>
      </w:r>
      <w:r w:rsidR="00424F1F" w:rsidRPr="00860DF6">
        <w:rPr>
          <w:rFonts w:ascii="Times New Roman" w:hAnsi="Times New Roman"/>
          <w:sz w:val="28"/>
          <w:szCs w:val="28"/>
        </w:rPr>
        <w:t xml:space="preserve">. </w:t>
      </w:r>
    </w:p>
    <w:p w14:paraId="311151EA" w14:textId="77777777" w:rsidR="00201864" w:rsidRDefault="00201864" w:rsidP="00201864">
      <w:pPr>
        <w:spacing w:after="0" w:line="360" w:lineRule="auto"/>
        <w:ind w:firstLine="709"/>
        <w:rPr>
          <w:rFonts w:ascii="Times New Roman" w:hAnsi="Times New Roman"/>
          <w:sz w:val="28"/>
          <w:szCs w:val="28"/>
        </w:rPr>
      </w:pPr>
    </w:p>
    <w:p w14:paraId="00805A06" w14:textId="77777777" w:rsidR="00424F1F" w:rsidRPr="00860DF6" w:rsidRDefault="00424F1F" w:rsidP="00201864">
      <w:pPr>
        <w:spacing w:after="0" w:line="360" w:lineRule="auto"/>
        <w:ind w:firstLine="709"/>
        <w:rPr>
          <w:rFonts w:ascii="Times New Roman" w:hAnsi="Times New Roman"/>
          <w:sz w:val="28"/>
          <w:szCs w:val="28"/>
        </w:rPr>
      </w:pPr>
      <w:r w:rsidRPr="00860DF6">
        <w:rPr>
          <w:rFonts w:ascii="Times New Roman" w:hAnsi="Times New Roman"/>
          <w:sz w:val="28"/>
          <w:szCs w:val="28"/>
        </w:rPr>
        <w:t xml:space="preserve">Теодоліт справа виглядає більш струнким і має дисплей, </w:t>
      </w:r>
      <w:r w:rsidR="00201864">
        <w:rPr>
          <w:rFonts w:ascii="Times New Roman" w:hAnsi="Times New Roman"/>
          <w:sz w:val="28"/>
          <w:szCs w:val="28"/>
        </w:rPr>
        <w:t>який</w:t>
      </w:r>
      <w:r w:rsidRPr="00860DF6">
        <w:rPr>
          <w:rFonts w:ascii="Times New Roman" w:hAnsi="Times New Roman"/>
          <w:sz w:val="28"/>
          <w:szCs w:val="28"/>
        </w:rPr>
        <w:t xml:space="preserve"> показує </w:t>
      </w:r>
      <w:r w:rsidR="00201864">
        <w:rPr>
          <w:rFonts w:ascii="Times New Roman" w:hAnsi="Times New Roman"/>
          <w:sz w:val="28"/>
          <w:szCs w:val="28"/>
        </w:rPr>
        <w:t>лише значення вертикального</w:t>
      </w:r>
      <w:r w:rsidRPr="00860DF6">
        <w:rPr>
          <w:rFonts w:ascii="Times New Roman" w:hAnsi="Times New Roman"/>
          <w:sz w:val="28"/>
          <w:szCs w:val="28"/>
        </w:rPr>
        <w:t xml:space="preserve"> </w:t>
      </w:r>
      <w:r w:rsidR="00201864">
        <w:rPr>
          <w:rFonts w:ascii="Times New Roman" w:hAnsi="Times New Roman"/>
          <w:sz w:val="28"/>
          <w:szCs w:val="28"/>
        </w:rPr>
        <w:t>та горизонтального</w:t>
      </w:r>
      <w:r w:rsidRPr="00860DF6">
        <w:rPr>
          <w:rFonts w:ascii="Times New Roman" w:hAnsi="Times New Roman"/>
          <w:sz w:val="28"/>
          <w:szCs w:val="28"/>
        </w:rPr>
        <w:t xml:space="preserve"> кут</w:t>
      </w:r>
      <w:r w:rsidR="00201864">
        <w:rPr>
          <w:rFonts w:ascii="Times New Roman" w:hAnsi="Times New Roman"/>
          <w:sz w:val="28"/>
          <w:szCs w:val="28"/>
        </w:rPr>
        <w:t>ів</w:t>
      </w:r>
      <w:r w:rsidRPr="00860DF6">
        <w:rPr>
          <w:rFonts w:ascii="Times New Roman" w:hAnsi="Times New Roman"/>
          <w:sz w:val="28"/>
          <w:szCs w:val="28"/>
        </w:rPr>
        <w:t xml:space="preserve">. </w:t>
      </w:r>
      <w:r w:rsidR="00201864">
        <w:rPr>
          <w:rFonts w:ascii="Times New Roman" w:hAnsi="Times New Roman"/>
          <w:sz w:val="28"/>
          <w:szCs w:val="28"/>
        </w:rPr>
        <w:t>У</w:t>
      </w:r>
      <w:r w:rsidRPr="00860DF6">
        <w:rPr>
          <w:rFonts w:ascii="Times New Roman" w:hAnsi="Times New Roman"/>
          <w:sz w:val="28"/>
          <w:szCs w:val="28"/>
        </w:rPr>
        <w:t xml:space="preserve"> тахеоме</w:t>
      </w:r>
      <w:r w:rsidR="00201864">
        <w:rPr>
          <w:rFonts w:ascii="Times New Roman" w:hAnsi="Times New Roman"/>
          <w:sz w:val="28"/>
          <w:szCs w:val="28"/>
        </w:rPr>
        <w:t>трі</w:t>
      </w:r>
      <w:r w:rsidRPr="00860DF6">
        <w:rPr>
          <w:rFonts w:ascii="Times New Roman" w:hAnsi="Times New Roman"/>
          <w:sz w:val="28"/>
          <w:szCs w:val="28"/>
        </w:rPr>
        <w:t xml:space="preserve"> зліва </w:t>
      </w:r>
      <w:r w:rsidR="00201864">
        <w:rPr>
          <w:rFonts w:ascii="Times New Roman" w:hAnsi="Times New Roman"/>
          <w:sz w:val="28"/>
          <w:szCs w:val="28"/>
        </w:rPr>
        <w:t>використа</w:t>
      </w:r>
      <w:r w:rsidRPr="00860DF6">
        <w:rPr>
          <w:rFonts w:ascii="Times New Roman" w:hAnsi="Times New Roman"/>
          <w:sz w:val="28"/>
          <w:szCs w:val="28"/>
        </w:rPr>
        <w:t>но набагато більше електроніки, зокрема</w:t>
      </w:r>
      <w:r w:rsidR="00201864">
        <w:rPr>
          <w:rFonts w:ascii="Times New Roman" w:hAnsi="Times New Roman"/>
          <w:sz w:val="28"/>
          <w:szCs w:val="28"/>
        </w:rPr>
        <w:t>,</w:t>
      </w:r>
      <w:r w:rsidRPr="00860DF6">
        <w:rPr>
          <w:rFonts w:ascii="Times New Roman" w:hAnsi="Times New Roman"/>
          <w:sz w:val="28"/>
          <w:szCs w:val="28"/>
        </w:rPr>
        <w:t xml:space="preserve"> </w:t>
      </w:r>
      <w:r w:rsidR="00201864">
        <w:rPr>
          <w:rFonts w:ascii="Times New Roman" w:hAnsi="Times New Roman"/>
          <w:sz w:val="28"/>
          <w:szCs w:val="28"/>
        </w:rPr>
        <w:t>має вбудований</w:t>
      </w:r>
      <w:r w:rsidRPr="00860DF6">
        <w:rPr>
          <w:rFonts w:ascii="Times New Roman" w:hAnsi="Times New Roman"/>
          <w:sz w:val="28"/>
          <w:szCs w:val="28"/>
        </w:rPr>
        <w:t xml:space="preserve"> елек</w:t>
      </w:r>
      <w:r w:rsidR="00201864">
        <w:rPr>
          <w:rFonts w:ascii="Times New Roman" w:hAnsi="Times New Roman"/>
          <w:sz w:val="28"/>
          <w:szCs w:val="28"/>
        </w:rPr>
        <w:t>тронний</w:t>
      </w:r>
      <w:r w:rsidRPr="00860DF6">
        <w:rPr>
          <w:rFonts w:ascii="Times New Roman" w:hAnsi="Times New Roman"/>
          <w:sz w:val="28"/>
          <w:szCs w:val="28"/>
        </w:rPr>
        <w:t xml:space="preserve"> вимірюва</w:t>
      </w:r>
      <w:r w:rsidR="00201864">
        <w:rPr>
          <w:rFonts w:ascii="Times New Roman" w:hAnsi="Times New Roman"/>
          <w:sz w:val="28"/>
          <w:szCs w:val="28"/>
        </w:rPr>
        <w:t>ч</w:t>
      </w:r>
      <w:r w:rsidRPr="00860DF6">
        <w:rPr>
          <w:rFonts w:ascii="Times New Roman" w:hAnsi="Times New Roman"/>
          <w:sz w:val="28"/>
          <w:szCs w:val="28"/>
        </w:rPr>
        <w:t xml:space="preserve"> відстані (EDM). </w:t>
      </w:r>
    </w:p>
    <w:p w14:paraId="570A4DC1" w14:textId="77777777" w:rsidR="00424F1F" w:rsidRPr="00860DF6" w:rsidRDefault="00424F1F" w:rsidP="00133CF5">
      <w:pPr>
        <w:spacing w:after="0" w:line="360" w:lineRule="auto"/>
        <w:ind w:firstLine="709"/>
        <w:jc w:val="both"/>
        <w:rPr>
          <w:rFonts w:ascii="Times New Roman" w:hAnsi="Times New Roman"/>
          <w:sz w:val="28"/>
          <w:szCs w:val="28"/>
        </w:rPr>
      </w:pPr>
    </w:p>
    <w:p w14:paraId="4155BA15" w14:textId="77777777" w:rsidR="00424F1F" w:rsidRPr="00860DF6" w:rsidRDefault="00424F1F" w:rsidP="005D06B2">
      <w:pPr>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  </w:t>
      </w:r>
      <w:r w:rsidR="005D06B2">
        <w:rPr>
          <w:rFonts w:ascii="Times New Roman" w:hAnsi="Times New Roman"/>
          <w:b/>
          <w:sz w:val="28"/>
          <w:szCs w:val="28"/>
        </w:rPr>
        <w:t>1</w:t>
      </w:r>
      <w:r w:rsidRPr="00860DF6">
        <w:rPr>
          <w:rFonts w:ascii="Times New Roman" w:hAnsi="Times New Roman"/>
          <w:b/>
          <w:sz w:val="28"/>
          <w:szCs w:val="28"/>
        </w:rPr>
        <w:t>.2. Сучасні маркшейдерські прилади</w:t>
      </w:r>
    </w:p>
    <w:p w14:paraId="10D09C30" w14:textId="77777777" w:rsidR="00424F1F" w:rsidRPr="00860DF6" w:rsidRDefault="00424F1F" w:rsidP="00133CF5">
      <w:pPr>
        <w:spacing w:after="0" w:line="360" w:lineRule="auto"/>
        <w:ind w:firstLine="709"/>
        <w:jc w:val="center"/>
        <w:rPr>
          <w:rFonts w:ascii="Times New Roman" w:hAnsi="Times New Roman"/>
          <w:b/>
          <w:sz w:val="28"/>
          <w:szCs w:val="28"/>
        </w:rPr>
      </w:pPr>
    </w:p>
    <w:p w14:paraId="2E0487C6" w14:textId="77777777" w:rsidR="00424F1F" w:rsidRPr="00860DF6" w:rsidRDefault="00424F1F" w:rsidP="00133CF5">
      <w:pPr>
        <w:spacing w:after="0" w:line="360" w:lineRule="auto"/>
        <w:ind w:firstLine="709"/>
        <w:jc w:val="both"/>
        <w:rPr>
          <w:rFonts w:ascii="Times New Roman" w:hAnsi="Times New Roman"/>
          <w:sz w:val="28"/>
          <w:szCs w:val="28"/>
        </w:rPr>
      </w:pPr>
      <w:r w:rsidRPr="00860DF6">
        <w:rPr>
          <w:rFonts w:ascii="Times New Roman" w:hAnsi="Times New Roman"/>
          <w:sz w:val="28"/>
          <w:szCs w:val="28"/>
        </w:rPr>
        <w:t>Маркшейдерське обладнання є ключовим компонентом сучасних геолого-маркшейдерських робіт. Ці пристрої забезпечують точне вимірювання, побудову маркшейдерських мереж, отримання геодезичних</w:t>
      </w:r>
      <w:r>
        <w:rPr>
          <w:rFonts w:ascii="Times New Roman" w:hAnsi="Times New Roman"/>
          <w:sz w:val="28"/>
          <w:szCs w:val="28"/>
        </w:rPr>
        <w:t xml:space="preserve"> даних і розрахунків.</w:t>
      </w:r>
    </w:p>
    <w:p w14:paraId="7ED98274" w14:textId="77777777" w:rsidR="00424F1F" w:rsidRDefault="00424F1F" w:rsidP="00133CF5">
      <w:pPr>
        <w:spacing w:after="0" w:line="360" w:lineRule="auto"/>
        <w:ind w:firstLine="709"/>
        <w:jc w:val="both"/>
        <w:rPr>
          <w:rFonts w:ascii="Times New Roman" w:hAnsi="Times New Roman"/>
          <w:b/>
          <w:sz w:val="28"/>
          <w:szCs w:val="28"/>
        </w:rPr>
      </w:pPr>
      <w:r>
        <w:rPr>
          <w:rFonts w:ascii="Times New Roman" w:hAnsi="Times New Roman"/>
          <w:b/>
          <w:sz w:val="28"/>
          <w:szCs w:val="28"/>
        </w:rPr>
        <w:t>Теодоліти</w:t>
      </w:r>
    </w:p>
    <w:p w14:paraId="796E9FF0" w14:textId="77777777" w:rsidR="00424F1F" w:rsidRDefault="00424F1F" w:rsidP="00B16377">
      <w:pPr>
        <w:spacing w:after="0" w:line="360" w:lineRule="auto"/>
        <w:ind w:firstLine="709"/>
        <w:jc w:val="both"/>
        <w:rPr>
          <w:rFonts w:ascii="Times New Roman" w:hAnsi="Times New Roman"/>
          <w:b/>
          <w:sz w:val="28"/>
          <w:szCs w:val="28"/>
        </w:rPr>
      </w:pPr>
      <w:r w:rsidRPr="00860DF6">
        <w:rPr>
          <w:rFonts w:ascii="Times New Roman" w:hAnsi="Times New Roman"/>
          <w:sz w:val="28"/>
          <w:szCs w:val="28"/>
        </w:rPr>
        <w:t>Теодоліт є одним із найпоширеніших інструментів у геодезії та маркшейдерії. Це обладнання складається з оптичної труби з хрестовою ниткою та вертикальним і горизонтальним колами, що дозволяє точно вимірювати горизонтальні й вертикальні кути</w:t>
      </w:r>
      <w:r w:rsidR="00B16377">
        <w:rPr>
          <w:rFonts w:ascii="Times New Roman" w:hAnsi="Times New Roman"/>
          <w:sz w:val="28"/>
          <w:szCs w:val="28"/>
        </w:rPr>
        <w:t xml:space="preserve"> напрямами </w:t>
      </w:r>
      <w:r w:rsidRPr="00860DF6">
        <w:rPr>
          <w:rFonts w:ascii="Times New Roman" w:hAnsi="Times New Roman"/>
          <w:sz w:val="28"/>
          <w:szCs w:val="28"/>
        </w:rPr>
        <w:t xml:space="preserve">між точками на місцевості. </w:t>
      </w:r>
      <w:r w:rsidRPr="005D47EB">
        <w:rPr>
          <w:rFonts w:ascii="Times New Roman" w:hAnsi="Times New Roman"/>
          <w:sz w:val="28"/>
          <w:szCs w:val="28"/>
        </w:rPr>
        <w:t xml:space="preserve">Завдяки цьому </w:t>
      </w:r>
      <w:r w:rsidR="00B16377">
        <w:rPr>
          <w:rFonts w:ascii="Times New Roman" w:hAnsi="Times New Roman"/>
          <w:sz w:val="28"/>
          <w:szCs w:val="28"/>
        </w:rPr>
        <w:t>маркшейдер</w:t>
      </w:r>
      <w:r w:rsidRPr="005D47EB">
        <w:rPr>
          <w:rFonts w:ascii="Times New Roman" w:hAnsi="Times New Roman"/>
          <w:sz w:val="28"/>
          <w:szCs w:val="28"/>
        </w:rPr>
        <w:t xml:space="preserve">и можуть </w:t>
      </w:r>
      <w:r w:rsidR="00B16377">
        <w:rPr>
          <w:rFonts w:ascii="Times New Roman" w:hAnsi="Times New Roman"/>
          <w:sz w:val="28"/>
          <w:szCs w:val="28"/>
        </w:rPr>
        <w:t xml:space="preserve">визначати положення </w:t>
      </w:r>
      <w:r w:rsidRPr="005D47EB">
        <w:rPr>
          <w:rFonts w:ascii="Times New Roman" w:hAnsi="Times New Roman"/>
          <w:sz w:val="28"/>
          <w:szCs w:val="28"/>
        </w:rPr>
        <w:t>точ</w:t>
      </w:r>
      <w:r w:rsidR="00B16377">
        <w:rPr>
          <w:rFonts w:ascii="Times New Roman" w:hAnsi="Times New Roman"/>
          <w:sz w:val="28"/>
          <w:szCs w:val="28"/>
        </w:rPr>
        <w:t>о</w:t>
      </w:r>
      <w:r w:rsidRPr="005D47EB">
        <w:rPr>
          <w:rFonts w:ascii="Times New Roman" w:hAnsi="Times New Roman"/>
          <w:sz w:val="28"/>
          <w:szCs w:val="28"/>
        </w:rPr>
        <w:t>к з високою точністю.</w:t>
      </w:r>
      <w:r w:rsidRPr="005D47EB">
        <w:rPr>
          <w:rFonts w:ascii="Times New Roman" w:hAnsi="Times New Roman"/>
          <w:b/>
          <w:sz w:val="28"/>
          <w:szCs w:val="28"/>
        </w:rPr>
        <w:t xml:space="preserve"> </w:t>
      </w:r>
    </w:p>
    <w:p w14:paraId="23FAA783" w14:textId="77777777" w:rsidR="002C6681" w:rsidRDefault="002C6681" w:rsidP="00133CF5">
      <w:pPr>
        <w:spacing w:after="0" w:line="360" w:lineRule="auto"/>
        <w:ind w:firstLine="709"/>
        <w:jc w:val="both"/>
        <w:rPr>
          <w:rFonts w:ascii="Times New Roman" w:hAnsi="Times New Roman"/>
          <w:b/>
          <w:sz w:val="28"/>
          <w:szCs w:val="28"/>
        </w:rPr>
      </w:pPr>
    </w:p>
    <w:p w14:paraId="61F900AA" w14:textId="77777777" w:rsidR="002C6681" w:rsidRDefault="002C6681" w:rsidP="00133CF5">
      <w:pPr>
        <w:spacing w:after="0" w:line="360" w:lineRule="auto"/>
        <w:ind w:firstLine="709"/>
        <w:jc w:val="both"/>
        <w:rPr>
          <w:rFonts w:ascii="Times New Roman" w:hAnsi="Times New Roman"/>
          <w:b/>
          <w:sz w:val="28"/>
          <w:szCs w:val="28"/>
        </w:rPr>
      </w:pPr>
    </w:p>
    <w:p w14:paraId="289B5CD1" w14:textId="77777777" w:rsidR="00424F1F" w:rsidRPr="00860DF6" w:rsidRDefault="00424F1F" w:rsidP="00133CF5">
      <w:pPr>
        <w:spacing w:after="0" w:line="360" w:lineRule="auto"/>
        <w:ind w:firstLine="709"/>
        <w:jc w:val="both"/>
        <w:rPr>
          <w:rFonts w:ascii="Times New Roman" w:hAnsi="Times New Roman"/>
          <w:sz w:val="28"/>
          <w:szCs w:val="28"/>
        </w:rPr>
      </w:pPr>
      <w:r>
        <w:rPr>
          <w:rFonts w:ascii="Times New Roman" w:hAnsi="Times New Roman"/>
          <w:b/>
          <w:sz w:val="28"/>
          <w:szCs w:val="28"/>
        </w:rPr>
        <w:t>Н</w:t>
      </w:r>
      <w:r w:rsidRPr="00A373C8">
        <w:rPr>
          <w:rFonts w:ascii="Times New Roman" w:hAnsi="Times New Roman"/>
          <w:b/>
          <w:sz w:val="28"/>
          <w:szCs w:val="28"/>
        </w:rPr>
        <w:t>івеліри</w:t>
      </w:r>
    </w:p>
    <w:p w14:paraId="6B447658" w14:textId="77777777" w:rsidR="00424F1F" w:rsidRPr="005D47EB" w:rsidRDefault="00424F1F" w:rsidP="00B16377">
      <w:pPr>
        <w:spacing w:after="0" w:line="360" w:lineRule="auto"/>
        <w:ind w:firstLine="709"/>
        <w:jc w:val="both"/>
        <w:rPr>
          <w:rFonts w:ascii="Times New Roman" w:hAnsi="Times New Roman"/>
          <w:sz w:val="28"/>
          <w:szCs w:val="28"/>
        </w:rPr>
      </w:pPr>
      <w:r w:rsidRPr="005D47EB">
        <w:rPr>
          <w:rFonts w:ascii="Times New Roman" w:hAnsi="Times New Roman"/>
          <w:sz w:val="28"/>
          <w:szCs w:val="28"/>
        </w:rPr>
        <w:t xml:space="preserve">Іншим приладом є рівень, який використовується для вимірювання висотних відмінностей між точками на території. Нівелір дозволяє точно встановити висоту, що є необхідним </w:t>
      </w:r>
      <w:r w:rsidR="00B16377">
        <w:rPr>
          <w:rFonts w:ascii="Times New Roman" w:hAnsi="Times New Roman"/>
          <w:sz w:val="28"/>
          <w:szCs w:val="28"/>
        </w:rPr>
        <w:t>при</w:t>
      </w:r>
      <w:r>
        <w:rPr>
          <w:rFonts w:ascii="Times New Roman" w:hAnsi="Times New Roman"/>
          <w:sz w:val="28"/>
          <w:szCs w:val="28"/>
        </w:rPr>
        <w:t xml:space="preserve"> проектуванні будівель, тунелів</w:t>
      </w:r>
      <w:r w:rsidRPr="005D47EB">
        <w:rPr>
          <w:rFonts w:ascii="Times New Roman" w:hAnsi="Times New Roman"/>
          <w:sz w:val="28"/>
          <w:szCs w:val="28"/>
        </w:rPr>
        <w:t xml:space="preserve"> та інших споруд.</w:t>
      </w:r>
    </w:p>
    <w:p w14:paraId="3C7D058E" w14:textId="77777777" w:rsidR="00424F1F" w:rsidRPr="005D47EB" w:rsidRDefault="00424F1F" w:rsidP="005D47EB">
      <w:pPr>
        <w:spacing w:after="0" w:line="360" w:lineRule="auto"/>
        <w:ind w:firstLine="709"/>
        <w:jc w:val="both"/>
        <w:rPr>
          <w:rFonts w:ascii="Times New Roman" w:hAnsi="Times New Roman"/>
          <w:sz w:val="28"/>
          <w:szCs w:val="28"/>
        </w:rPr>
      </w:pPr>
      <w:r w:rsidRPr="005D47EB">
        <w:rPr>
          <w:rFonts w:ascii="Times New Roman" w:hAnsi="Times New Roman"/>
          <w:sz w:val="28"/>
          <w:szCs w:val="28"/>
        </w:rPr>
        <w:t xml:space="preserve">До маркшейдерського обладнання також входять такі пристрої, як </w:t>
      </w:r>
      <w:r>
        <w:rPr>
          <w:rFonts w:ascii="Times New Roman" w:hAnsi="Times New Roman"/>
          <w:sz w:val="28"/>
          <w:szCs w:val="28"/>
        </w:rPr>
        <w:t>далекоміри</w:t>
      </w:r>
      <w:r w:rsidRPr="005D47EB">
        <w:rPr>
          <w:rFonts w:ascii="Times New Roman" w:hAnsi="Times New Roman"/>
          <w:sz w:val="28"/>
          <w:szCs w:val="28"/>
        </w:rPr>
        <w:t>, рівні-пружини, датчики нахилу тощо, які полегшують збирання, аналіз та інтерпретацію даних для надрокористувачів</w:t>
      </w:r>
      <w:r w:rsidR="009D3D65">
        <w:rPr>
          <w:rFonts w:ascii="Times New Roman" w:hAnsi="Times New Roman"/>
          <w:sz w:val="28"/>
          <w:szCs w:val="28"/>
        </w:rPr>
        <w:t xml:space="preserve">. </w:t>
      </w:r>
      <w:r w:rsidR="002905CC" w:rsidRPr="002C6681">
        <w:rPr>
          <w:rFonts w:ascii="Times New Roman" w:hAnsi="Times New Roman"/>
          <w:sz w:val="28"/>
          <w:szCs w:val="28"/>
        </w:rPr>
        <w:t>[4]</w:t>
      </w:r>
    </w:p>
    <w:p w14:paraId="234AEE88" w14:textId="77777777" w:rsidR="00424F1F" w:rsidRPr="00A373C8" w:rsidRDefault="00424F1F" w:rsidP="005D47EB">
      <w:pPr>
        <w:spacing w:after="0" w:line="360" w:lineRule="auto"/>
        <w:ind w:firstLine="709"/>
        <w:jc w:val="both"/>
        <w:rPr>
          <w:rFonts w:ascii="Times New Roman" w:hAnsi="Times New Roman"/>
          <w:b/>
          <w:sz w:val="28"/>
          <w:szCs w:val="28"/>
        </w:rPr>
      </w:pPr>
      <w:r w:rsidRPr="005D47EB">
        <w:rPr>
          <w:rFonts w:ascii="Times New Roman" w:hAnsi="Times New Roman"/>
          <w:b/>
          <w:sz w:val="28"/>
          <w:szCs w:val="28"/>
        </w:rPr>
        <w:t xml:space="preserve"> </w:t>
      </w:r>
      <w:r w:rsidRPr="00A373C8">
        <w:rPr>
          <w:rFonts w:ascii="Times New Roman" w:hAnsi="Times New Roman"/>
          <w:b/>
          <w:sz w:val="28"/>
          <w:szCs w:val="28"/>
        </w:rPr>
        <w:t>Тахеометри</w:t>
      </w:r>
    </w:p>
    <w:p w14:paraId="0CAD97FF" w14:textId="77777777" w:rsidR="00424F1F" w:rsidRPr="00860DF6" w:rsidRDefault="00424F1F" w:rsidP="00133CF5">
      <w:pPr>
        <w:spacing w:after="0" w:line="360" w:lineRule="auto"/>
        <w:ind w:firstLine="709"/>
        <w:jc w:val="both"/>
        <w:rPr>
          <w:rFonts w:ascii="Times New Roman" w:hAnsi="Times New Roman"/>
          <w:sz w:val="28"/>
          <w:szCs w:val="28"/>
        </w:rPr>
      </w:pPr>
      <w:r w:rsidRPr="00860DF6">
        <w:rPr>
          <w:rFonts w:ascii="Times New Roman" w:hAnsi="Times New Roman"/>
          <w:sz w:val="28"/>
          <w:szCs w:val="28"/>
        </w:rPr>
        <w:t xml:space="preserve">Тахеометр об'єднує функції теодоліта і </w:t>
      </w:r>
      <w:r>
        <w:rPr>
          <w:rFonts w:ascii="Times New Roman" w:hAnsi="Times New Roman"/>
          <w:sz w:val="28"/>
          <w:szCs w:val="28"/>
        </w:rPr>
        <w:t>далекоміра</w:t>
      </w:r>
      <w:r w:rsidRPr="00860DF6">
        <w:rPr>
          <w:rFonts w:ascii="Times New Roman" w:hAnsi="Times New Roman"/>
          <w:sz w:val="28"/>
          <w:szCs w:val="28"/>
        </w:rPr>
        <w:t xml:space="preserve">, що дозволяє одночасно вимірювати кути і відстані до об'єктів, суттєво прискорюючи маркшейдерські вимірювання. Сучасні тахеометри оснащені лазерними </w:t>
      </w:r>
      <w:r>
        <w:rPr>
          <w:rFonts w:ascii="Times New Roman" w:hAnsi="Times New Roman"/>
          <w:sz w:val="28"/>
          <w:szCs w:val="28"/>
        </w:rPr>
        <w:t>далекомірами</w:t>
      </w:r>
      <w:r w:rsidRPr="00860DF6">
        <w:rPr>
          <w:rFonts w:ascii="Times New Roman" w:hAnsi="Times New Roman"/>
          <w:sz w:val="28"/>
          <w:szCs w:val="28"/>
        </w:rPr>
        <w:t>, які дають змогу вимірювати відстань шляхом відбиття лазера.</w:t>
      </w:r>
    </w:p>
    <w:p w14:paraId="7AACDB23" w14:textId="77777777" w:rsidR="00424F1F" w:rsidRPr="00860DF6" w:rsidRDefault="00424F1F" w:rsidP="00133CF5">
      <w:pPr>
        <w:spacing w:after="0" w:line="360" w:lineRule="auto"/>
        <w:ind w:firstLine="709"/>
        <w:jc w:val="both"/>
        <w:rPr>
          <w:rFonts w:ascii="Times New Roman" w:hAnsi="Times New Roman"/>
          <w:sz w:val="28"/>
          <w:szCs w:val="28"/>
        </w:rPr>
      </w:pPr>
      <w:r w:rsidRPr="00860DF6">
        <w:rPr>
          <w:rFonts w:ascii="Times New Roman" w:hAnsi="Times New Roman"/>
          <w:sz w:val="28"/>
          <w:szCs w:val="28"/>
        </w:rPr>
        <w:t>Тахеометри розділяються на оптичні та електронні. Оптичні працюють із прицілом через окуляр, а електронні оснащені цифровими дисплеями, які відображають значення вимірювань. Електронні моделі можуть бути підключені до комп’ютерів або планшетів для передачі даних до програмного забезпечення.</w:t>
      </w:r>
    </w:p>
    <w:p w14:paraId="545FD52F" w14:textId="77777777" w:rsidR="00424F1F" w:rsidRPr="00860DF6" w:rsidRDefault="00424F1F" w:rsidP="00836D5E">
      <w:pPr>
        <w:spacing w:after="0" w:line="360" w:lineRule="auto"/>
        <w:ind w:firstLine="709"/>
        <w:jc w:val="both"/>
        <w:rPr>
          <w:rFonts w:ascii="Times New Roman" w:hAnsi="Times New Roman"/>
          <w:sz w:val="28"/>
          <w:szCs w:val="28"/>
        </w:rPr>
      </w:pPr>
      <w:r w:rsidRPr="00860DF6">
        <w:rPr>
          <w:rFonts w:ascii="Times New Roman" w:hAnsi="Times New Roman"/>
          <w:sz w:val="28"/>
          <w:szCs w:val="28"/>
        </w:rPr>
        <w:t xml:space="preserve">Тахеометри дозволяють </w:t>
      </w:r>
      <w:r w:rsidR="00836D5E">
        <w:rPr>
          <w:rFonts w:ascii="Times New Roman" w:hAnsi="Times New Roman"/>
          <w:sz w:val="28"/>
          <w:szCs w:val="28"/>
        </w:rPr>
        <w:t>маркшейдер</w:t>
      </w:r>
      <w:r w:rsidRPr="00860DF6">
        <w:rPr>
          <w:rFonts w:ascii="Times New Roman" w:hAnsi="Times New Roman"/>
          <w:sz w:val="28"/>
          <w:szCs w:val="28"/>
        </w:rPr>
        <w:t>ам у режимі реального часу визначати координати точок, вимірювати горизонтальні та вертикальні кути, відстані та висоти, що робить їх незамінними для швидкого й точного виконання</w:t>
      </w:r>
      <w:r w:rsidR="00836D5E">
        <w:rPr>
          <w:rFonts w:ascii="Times New Roman" w:hAnsi="Times New Roman"/>
          <w:sz w:val="28"/>
          <w:szCs w:val="28"/>
        </w:rPr>
        <w:t xml:space="preserve"> таких</w:t>
      </w:r>
      <w:r w:rsidRPr="00860DF6">
        <w:rPr>
          <w:rFonts w:ascii="Times New Roman" w:hAnsi="Times New Roman"/>
          <w:sz w:val="28"/>
          <w:szCs w:val="28"/>
        </w:rPr>
        <w:t xml:space="preserve"> </w:t>
      </w:r>
      <w:r w:rsidR="00836D5E">
        <w:rPr>
          <w:rFonts w:ascii="Times New Roman" w:hAnsi="Times New Roman"/>
          <w:sz w:val="28"/>
          <w:szCs w:val="28"/>
        </w:rPr>
        <w:t>маркшейдерських</w:t>
      </w:r>
      <w:r w:rsidRPr="00860DF6">
        <w:rPr>
          <w:rFonts w:ascii="Times New Roman" w:hAnsi="Times New Roman"/>
          <w:sz w:val="28"/>
          <w:szCs w:val="28"/>
        </w:rPr>
        <w:t xml:space="preserve"> ро</w:t>
      </w:r>
      <w:r w:rsidR="00836D5E">
        <w:rPr>
          <w:rFonts w:ascii="Times New Roman" w:hAnsi="Times New Roman"/>
          <w:sz w:val="28"/>
          <w:szCs w:val="28"/>
        </w:rPr>
        <w:t>біт,</w:t>
      </w:r>
      <w:r w:rsidRPr="00860DF6">
        <w:rPr>
          <w:rFonts w:ascii="Times New Roman" w:hAnsi="Times New Roman"/>
          <w:sz w:val="28"/>
          <w:szCs w:val="28"/>
        </w:rPr>
        <w:t xml:space="preserve"> як створення </w:t>
      </w:r>
      <w:r w:rsidR="00836D5E">
        <w:rPr>
          <w:rFonts w:ascii="Times New Roman" w:hAnsi="Times New Roman"/>
          <w:sz w:val="28"/>
          <w:szCs w:val="28"/>
        </w:rPr>
        <w:t>маркшейдерських</w:t>
      </w:r>
      <w:r w:rsidRPr="00860DF6">
        <w:rPr>
          <w:rFonts w:ascii="Times New Roman" w:hAnsi="Times New Roman"/>
          <w:sz w:val="28"/>
          <w:szCs w:val="28"/>
        </w:rPr>
        <w:t xml:space="preserve"> планів, в</w:t>
      </w:r>
      <w:r w:rsidR="00836D5E">
        <w:rPr>
          <w:rFonts w:ascii="Times New Roman" w:hAnsi="Times New Roman"/>
          <w:sz w:val="28"/>
          <w:szCs w:val="28"/>
        </w:rPr>
        <w:t>изначе</w:t>
      </w:r>
      <w:r w:rsidRPr="00860DF6">
        <w:rPr>
          <w:rFonts w:ascii="Times New Roman" w:hAnsi="Times New Roman"/>
          <w:sz w:val="28"/>
          <w:szCs w:val="28"/>
        </w:rPr>
        <w:t>ння к</w:t>
      </w:r>
      <w:r w:rsidR="00836D5E">
        <w:rPr>
          <w:rFonts w:ascii="Times New Roman" w:hAnsi="Times New Roman"/>
          <w:sz w:val="28"/>
          <w:szCs w:val="28"/>
        </w:rPr>
        <w:t>о</w:t>
      </w:r>
      <w:r w:rsidRPr="00860DF6">
        <w:rPr>
          <w:rFonts w:ascii="Times New Roman" w:hAnsi="Times New Roman"/>
          <w:sz w:val="28"/>
          <w:szCs w:val="28"/>
        </w:rPr>
        <w:t>о</w:t>
      </w:r>
      <w:r w:rsidR="00836D5E">
        <w:rPr>
          <w:rFonts w:ascii="Times New Roman" w:hAnsi="Times New Roman"/>
          <w:sz w:val="28"/>
          <w:szCs w:val="28"/>
        </w:rPr>
        <w:t>рдинат</w:t>
      </w:r>
      <w:r w:rsidRPr="00860DF6">
        <w:rPr>
          <w:rFonts w:ascii="Times New Roman" w:hAnsi="Times New Roman"/>
          <w:sz w:val="28"/>
          <w:szCs w:val="28"/>
        </w:rPr>
        <w:t xml:space="preserve"> пунктів, </w:t>
      </w:r>
      <w:r w:rsidR="00836D5E">
        <w:rPr>
          <w:rFonts w:ascii="Times New Roman" w:hAnsi="Times New Roman"/>
          <w:sz w:val="28"/>
          <w:szCs w:val="28"/>
        </w:rPr>
        <w:t>зніма</w:t>
      </w:r>
      <w:r w:rsidRPr="00860DF6">
        <w:rPr>
          <w:rFonts w:ascii="Times New Roman" w:hAnsi="Times New Roman"/>
          <w:sz w:val="28"/>
          <w:szCs w:val="28"/>
        </w:rPr>
        <w:t>ння рельєфу тощо. Зібрані дані використовуються для розрахунку об’ємів корисних копалин, побудови графічних планів, моніторингу зсувів і деформацій, а також для створення маркшейдерської опорної мережі відповідно до ГКНТА</w:t>
      </w:r>
      <w:r w:rsidRPr="00860DF6">
        <w:rPr>
          <w:rFonts w:ascii="MS Mincho" w:eastAsia="MS Mincho" w:hAnsi="MS Mincho" w:cs="MS Mincho" w:hint="eastAsia"/>
          <w:sz w:val="28"/>
          <w:szCs w:val="28"/>
        </w:rPr>
        <w:t>‑</w:t>
      </w:r>
      <w:r w:rsidRPr="00860DF6">
        <w:rPr>
          <w:rFonts w:ascii="Times New Roman" w:hAnsi="Times New Roman"/>
          <w:sz w:val="28"/>
          <w:szCs w:val="28"/>
        </w:rPr>
        <w:t>2.04–02-98 та Порядку побудови Державної геодезичної мережі, затвердженого постановою Кабінету Міністрів України від 07 серпня 2013 року № 646.</w:t>
      </w:r>
    </w:p>
    <w:p w14:paraId="7B82557F" w14:textId="77777777" w:rsidR="00424F1F" w:rsidRPr="002C6681" w:rsidRDefault="00424F1F" w:rsidP="00836D5E">
      <w:pPr>
        <w:spacing w:after="0" w:line="360" w:lineRule="auto"/>
        <w:ind w:firstLine="709"/>
        <w:jc w:val="both"/>
        <w:rPr>
          <w:rFonts w:ascii="Times New Roman" w:hAnsi="Times New Roman"/>
          <w:sz w:val="28"/>
          <w:szCs w:val="28"/>
        </w:rPr>
      </w:pPr>
      <w:r w:rsidRPr="00860DF6">
        <w:rPr>
          <w:rFonts w:ascii="Times New Roman" w:hAnsi="Times New Roman"/>
          <w:sz w:val="28"/>
          <w:szCs w:val="28"/>
        </w:rPr>
        <w:t xml:space="preserve">Деякі сучасні тахеометри мають додаткові функції, як-от автоматичне вимірювання </w:t>
      </w:r>
      <w:r w:rsidR="00836D5E">
        <w:rPr>
          <w:rFonts w:ascii="Times New Roman" w:hAnsi="Times New Roman"/>
          <w:sz w:val="28"/>
          <w:szCs w:val="28"/>
        </w:rPr>
        <w:t>та</w:t>
      </w:r>
      <w:r w:rsidRPr="00860DF6">
        <w:rPr>
          <w:rFonts w:ascii="Times New Roman" w:hAnsi="Times New Roman"/>
          <w:sz w:val="28"/>
          <w:szCs w:val="28"/>
        </w:rPr>
        <w:t xml:space="preserve"> відстеження цілей, що спрощує вимірювання та </w:t>
      </w:r>
      <w:r w:rsidR="00836D5E">
        <w:rPr>
          <w:rFonts w:ascii="Times New Roman" w:hAnsi="Times New Roman"/>
          <w:sz w:val="28"/>
          <w:szCs w:val="28"/>
        </w:rPr>
        <w:t>підвищ</w:t>
      </w:r>
      <w:r w:rsidRPr="00860DF6">
        <w:rPr>
          <w:rFonts w:ascii="Times New Roman" w:hAnsi="Times New Roman"/>
          <w:sz w:val="28"/>
          <w:szCs w:val="28"/>
        </w:rPr>
        <w:t>ує точність. Деякі моделі також можна використовувати разом із GPS-приймачами для отримання точніш</w:t>
      </w:r>
      <w:r>
        <w:rPr>
          <w:rFonts w:ascii="Times New Roman" w:hAnsi="Times New Roman"/>
          <w:sz w:val="28"/>
          <w:szCs w:val="28"/>
        </w:rPr>
        <w:t>их результатів.</w:t>
      </w:r>
      <w:r w:rsidR="002C21D2">
        <w:rPr>
          <w:rFonts w:ascii="Times New Roman" w:hAnsi="Times New Roman"/>
          <w:sz w:val="28"/>
          <w:szCs w:val="28"/>
        </w:rPr>
        <w:t xml:space="preserve"> </w:t>
      </w:r>
      <w:r w:rsidR="002C21D2" w:rsidRPr="002C6681">
        <w:rPr>
          <w:rFonts w:ascii="Times New Roman" w:hAnsi="Times New Roman"/>
          <w:sz w:val="28"/>
          <w:szCs w:val="28"/>
        </w:rPr>
        <w:t>[</w:t>
      </w:r>
      <w:r w:rsidR="00B410BB" w:rsidRPr="002C6681">
        <w:rPr>
          <w:rFonts w:ascii="Times New Roman" w:hAnsi="Times New Roman"/>
          <w:sz w:val="28"/>
          <w:szCs w:val="28"/>
        </w:rPr>
        <w:t>5</w:t>
      </w:r>
      <w:r w:rsidR="002C21D2" w:rsidRPr="002C6681">
        <w:rPr>
          <w:rFonts w:ascii="Times New Roman" w:hAnsi="Times New Roman"/>
          <w:sz w:val="28"/>
          <w:szCs w:val="28"/>
        </w:rPr>
        <w:t>]</w:t>
      </w:r>
    </w:p>
    <w:p w14:paraId="5216D8C7" w14:textId="77777777" w:rsidR="00424F1F" w:rsidRPr="00A373C8" w:rsidRDefault="00424F1F" w:rsidP="00133CF5">
      <w:pPr>
        <w:spacing w:after="0" w:line="360" w:lineRule="auto"/>
        <w:ind w:firstLine="709"/>
        <w:jc w:val="both"/>
        <w:rPr>
          <w:rFonts w:ascii="Times New Roman" w:hAnsi="Times New Roman"/>
          <w:b/>
          <w:sz w:val="28"/>
          <w:szCs w:val="28"/>
        </w:rPr>
      </w:pPr>
      <w:r w:rsidRPr="00A373C8">
        <w:rPr>
          <w:rFonts w:ascii="Times New Roman" w:hAnsi="Times New Roman"/>
          <w:b/>
          <w:sz w:val="28"/>
          <w:szCs w:val="28"/>
        </w:rPr>
        <w:t>Дрони</w:t>
      </w:r>
    </w:p>
    <w:p w14:paraId="51873CDC" w14:textId="77777777" w:rsidR="00424F1F" w:rsidRPr="00860DF6" w:rsidRDefault="00424F1F" w:rsidP="00844EB7">
      <w:pPr>
        <w:spacing w:after="0" w:line="360" w:lineRule="auto"/>
        <w:ind w:firstLine="709"/>
        <w:jc w:val="both"/>
        <w:rPr>
          <w:rFonts w:ascii="Times New Roman" w:hAnsi="Times New Roman"/>
          <w:sz w:val="28"/>
          <w:szCs w:val="28"/>
        </w:rPr>
      </w:pPr>
      <w:r w:rsidRPr="00860DF6">
        <w:rPr>
          <w:rFonts w:ascii="Times New Roman" w:hAnsi="Times New Roman"/>
          <w:sz w:val="28"/>
          <w:szCs w:val="28"/>
        </w:rPr>
        <w:t xml:space="preserve"> Використання дронів</w:t>
      </w:r>
      <w:r w:rsidR="00F05053">
        <w:rPr>
          <w:rFonts w:ascii="Times New Roman" w:hAnsi="Times New Roman"/>
          <w:sz w:val="28"/>
          <w:szCs w:val="28"/>
        </w:rPr>
        <w:t>,</w:t>
      </w:r>
      <w:r w:rsidRPr="00860DF6">
        <w:rPr>
          <w:rFonts w:ascii="Times New Roman" w:hAnsi="Times New Roman"/>
          <w:sz w:val="28"/>
          <w:szCs w:val="28"/>
        </w:rPr>
        <w:t xml:space="preserve"> як маркшейдерського обладнання</w:t>
      </w:r>
      <w:r w:rsidR="00F05053">
        <w:rPr>
          <w:rFonts w:ascii="Times New Roman" w:hAnsi="Times New Roman"/>
          <w:sz w:val="28"/>
          <w:szCs w:val="28"/>
        </w:rPr>
        <w:t>,</w:t>
      </w:r>
      <w:r w:rsidRPr="00860DF6">
        <w:rPr>
          <w:rFonts w:ascii="Times New Roman" w:hAnsi="Times New Roman"/>
          <w:sz w:val="28"/>
          <w:szCs w:val="28"/>
        </w:rPr>
        <w:t xml:space="preserve"> стає дедалі популярнішим і суттєво змінює підходи до збору даних на видобувних підприємствах. Оснащені високоякісними камерами та сенсорами, дрони надають маркшейдерам значні переваги, забезпечуючи швидкий збір детальної інформації та створення точних </w:t>
      </w:r>
      <w:r w:rsidR="00844EB7">
        <w:rPr>
          <w:rFonts w:ascii="Times New Roman" w:hAnsi="Times New Roman"/>
          <w:sz w:val="28"/>
          <w:szCs w:val="28"/>
        </w:rPr>
        <w:t>цифрвих</w:t>
      </w:r>
      <w:r w:rsidRPr="00860DF6">
        <w:rPr>
          <w:rFonts w:ascii="Times New Roman" w:hAnsi="Times New Roman"/>
          <w:sz w:val="28"/>
          <w:szCs w:val="28"/>
        </w:rPr>
        <w:t xml:space="preserve"> моделей. Завдяки дронам, маркшейдери можуть автоматично сканувати територію замість традиційного ручного вимірювання, що зменшує час і зусилля, підвищуючи продуктивність і скорочуючи витрати.</w:t>
      </w:r>
    </w:p>
    <w:p w14:paraId="4C369358" w14:textId="77777777" w:rsidR="00424F1F" w:rsidRPr="00860DF6" w:rsidRDefault="00424F1F" w:rsidP="00133CF5">
      <w:pPr>
        <w:spacing w:after="0" w:line="360" w:lineRule="auto"/>
        <w:ind w:firstLine="709"/>
        <w:jc w:val="both"/>
        <w:rPr>
          <w:rFonts w:ascii="Times New Roman" w:hAnsi="Times New Roman"/>
          <w:sz w:val="28"/>
          <w:szCs w:val="28"/>
        </w:rPr>
      </w:pPr>
      <w:r w:rsidRPr="00860DF6">
        <w:rPr>
          <w:rFonts w:ascii="Times New Roman" w:hAnsi="Times New Roman"/>
          <w:sz w:val="28"/>
          <w:szCs w:val="28"/>
        </w:rPr>
        <w:t xml:space="preserve">Дрони можуть досягати важкодоступних або небезпечних ділянок, дозволяючи маркшейдерам досліджувати складні гірські регіони та інші зони, куди важко або небезпечно дістатися. Це дозволяє отримувати детальну інформацію про геологічну структуру, </w:t>
      </w:r>
      <w:r w:rsidR="00844EB7">
        <w:rPr>
          <w:rFonts w:ascii="Times New Roman" w:hAnsi="Times New Roman"/>
          <w:sz w:val="28"/>
          <w:szCs w:val="28"/>
        </w:rPr>
        <w:t xml:space="preserve">про </w:t>
      </w:r>
      <w:r w:rsidRPr="00860DF6">
        <w:rPr>
          <w:rFonts w:ascii="Times New Roman" w:hAnsi="Times New Roman"/>
          <w:sz w:val="28"/>
          <w:szCs w:val="28"/>
        </w:rPr>
        <w:t xml:space="preserve">ухили поверхні та інші важливі </w:t>
      </w:r>
      <w:r>
        <w:rPr>
          <w:rFonts w:ascii="Times New Roman" w:hAnsi="Times New Roman"/>
          <w:sz w:val="28"/>
          <w:szCs w:val="28"/>
        </w:rPr>
        <w:t>параметри без ризику для життя</w:t>
      </w:r>
      <w:r w:rsidRPr="00860DF6">
        <w:rPr>
          <w:rFonts w:ascii="Times New Roman" w:hAnsi="Times New Roman"/>
          <w:sz w:val="28"/>
          <w:szCs w:val="28"/>
        </w:rPr>
        <w:t>. Крім того, дрони можуть передавати зібрані дані в реальному часі до командного центру, що дає змогу швидко аналізувати інформацію та приймати оперативні рішення. Використання дронів значно скорочує час і зусилля, потрібні для збору та обробки даних, підвищуючи ефективність роботи.</w:t>
      </w:r>
    </w:p>
    <w:p w14:paraId="64BF857C" w14:textId="77777777" w:rsidR="00424F1F" w:rsidRPr="00860DF6" w:rsidRDefault="00424F1F" w:rsidP="00133CF5">
      <w:pPr>
        <w:spacing w:after="0" w:line="360" w:lineRule="auto"/>
        <w:ind w:firstLine="709"/>
        <w:jc w:val="both"/>
        <w:rPr>
          <w:rFonts w:ascii="Times New Roman" w:hAnsi="Times New Roman"/>
          <w:sz w:val="28"/>
          <w:szCs w:val="28"/>
        </w:rPr>
      </w:pPr>
      <w:r w:rsidRPr="00860DF6">
        <w:rPr>
          <w:rFonts w:ascii="Times New Roman" w:hAnsi="Times New Roman"/>
          <w:sz w:val="28"/>
          <w:szCs w:val="28"/>
        </w:rPr>
        <w:t>Окрім цього, дрони здатні замінити традиційне маркшейдерське обладнання для періодичного моніторингу стану поверхні. Вони легко виконують повторні зйомки, забезпечуючи точні дані про зміни на території</w:t>
      </w:r>
      <w:r w:rsidR="00844EB7">
        <w:rPr>
          <w:rFonts w:ascii="Times New Roman" w:hAnsi="Times New Roman"/>
          <w:sz w:val="28"/>
          <w:szCs w:val="28"/>
        </w:rPr>
        <w:t>,</w:t>
      </w:r>
      <w:r w:rsidRPr="00860DF6">
        <w:rPr>
          <w:rFonts w:ascii="Times New Roman" w:hAnsi="Times New Roman"/>
          <w:sz w:val="28"/>
          <w:szCs w:val="28"/>
        </w:rPr>
        <w:t xml:space="preserve"> </w:t>
      </w:r>
      <w:r>
        <w:rPr>
          <w:rFonts w:ascii="Times New Roman" w:hAnsi="Times New Roman"/>
          <w:sz w:val="28"/>
          <w:szCs w:val="28"/>
        </w:rPr>
        <w:t xml:space="preserve">які відбуваються </w:t>
      </w:r>
      <w:r w:rsidRPr="00860DF6">
        <w:rPr>
          <w:rFonts w:ascii="Times New Roman" w:hAnsi="Times New Roman"/>
          <w:sz w:val="28"/>
          <w:szCs w:val="28"/>
        </w:rPr>
        <w:t>з часом. Це дозволяє маркшейдерам фіксувати зсуви ґрунту, деформації та інші зміни, що впливають на безпеку видобувного майданчика. Завдяки високоякісним камерам дрони можуть створювати детальні зображення поверхні та тривимірні моделі, що допомагає в плануванні розробки родовищ, виявленні потенційних ризиків і вдосконаленні процесів видобутку</w:t>
      </w:r>
      <w:r w:rsidR="009D3D65">
        <w:rPr>
          <w:rFonts w:ascii="Times New Roman" w:hAnsi="Times New Roman"/>
          <w:sz w:val="28"/>
          <w:szCs w:val="28"/>
        </w:rPr>
        <w:t xml:space="preserve">. </w:t>
      </w:r>
      <w:r w:rsidR="00B410BB" w:rsidRPr="002C6681">
        <w:rPr>
          <w:rFonts w:ascii="Times New Roman" w:hAnsi="Times New Roman"/>
          <w:sz w:val="28"/>
          <w:szCs w:val="28"/>
        </w:rPr>
        <w:t>[6]</w:t>
      </w:r>
    </w:p>
    <w:p w14:paraId="2270E32E" w14:textId="77777777" w:rsidR="00424F1F" w:rsidRPr="00A373C8" w:rsidRDefault="00424F1F" w:rsidP="00133CF5">
      <w:pPr>
        <w:spacing w:after="0" w:line="360" w:lineRule="auto"/>
        <w:ind w:firstLine="709"/>
        <w:jc w:val="both"/>
        <w:rPr>
          <w:rFonts w:ascii="Times New Roman" w:hAnsi="Times New Roman"/>
          <w:b/>
          <w:sz w:val="28"/>
          <w:szCs w:val="28"/>
        </w:rPr>
      </w:pPr>
      <w:r w:rsidRPr="00A373C8">
        <w:rPr>
          <w:rFonts w:ascii="Times New Roman" w:hAnsi="Times New Roman"/>
          <w:b/>
          <w:sz w:val="28"/>
          <w:szCs w:val="28"/>
        </w:rPr>
        <w:t>Глобальні системи позиціонування</w:t>
      </w:r>
    </w:p>
    <w:p w14:paraId="5FC81C39" w14:textId="77777777" w:rsidR="00424F1F" w:rsidRPr="00A373C8" w:rsidRDefault="00424F1F" w:rsidP="00133CF5">
      <w:pPr>
        <w:spacing w:after="0" w:line="360" w:lineRule="auto"/>
        <w:ind w:firstLine="709"/>
        <w:jc w:val="both"/>
        <w:rPr>
          <w:rFonts w:ascii="Times New Roman" w:hAnsi="Times New Roman"/>
          <w:sz w:val="28"/>
          <w:szCs w:val="28"/>
        </w:rPr>
      </w:pPr>
      <w:r w:rsidRPr="00860DF6">
        <w:rPr>
          <w:rFonts w:ascii="Times New Roman" w:hAnsi="Times New Roman"/>
          <w:sz w:val="28"/>
          <w:szCs w:val="28"/>
          <w:lang w:eastAsia="uk-UA"/>
        </w:rPr>
        <w:t>З розвитком сучасних геодезичних технологій з'явилося нове маркшейдерське обладнання, зокрема глобальні системи позиціонування (GNSS). Прилади GNSS, такі як GPS (Global Positioning System), ГЛОНАСС (Глобальна навігаційна супутникова система) та Galileo, підтримують супутникові сигнали для визначення точних географічних координат — широти,</w:t>
      </w:r>
    </w:p>
    <w:p w14:paraId="1AEF9F9C" w14:textId="77777777" w:rsidR="00424F1F" w:rsidRPr="002C6681" w:rsidRDefault="00424F1F" w:rsidP="00133CF5">
      <w:pPr>
        <w:spacing w:after="0" w:line="360" w:lineRule="auto"/>
        <w:ind w:firstLine="709"/>
        <w:jc w:val="both"/>
        <w:rPr>
          <w:rFonts w:ascii="Times New Roman" w:hAnsi="Times New Roman"/>
          <w:sz w:val="28"/>
          <w:szCs w:val="28"/>
          <w:lang w:eastAsia="uk-UA"/>
        </w:rPr>
      </w:pPr>
      <w:r w:rsidRPr="00860DF6">
        <w:rPr>
          <w:rFonts w:ascii="Times New Roman" w:hAnsi="Times New Roman"/>
          <w:sz w:val="28"/>
          <w:szCs w:val="28"/>
          <w:lang w:eastAsia="uk-UA"/>
        </w:rPr>
        <w:t xml:space="preserve">GPS є найбільш розповсюдженою </w:t>
      </w:r>
      <w:r>
        <w:rPr>
          <w:rFonts w:ascii="Times New Roman" w:hAnsi="Times New Roman"/>
          <w:sz w:val="28"/>
          <w:szCs w:val="28"/>
          <w:lang w:eastAsia="uk-UA"/>
        </w:rPr>
        <w:t xml:space="preserve">та відомою GNSS-технологією, що </w:t>
      </w:r>
      <w:r w:rsidRPr="00860DF6">
        <w:rPr>
          <w:rFonts w:ascii="Times New Roman" w:hAnsi="Times New Roman"/>
          <w:sz w:val="28"/>
          <w:szCs w:val="28"/>
          <w:lang w:eastAsia="uk-UA"/>
        </w:rPr>
        <w:t>забезпечує глобальне охоплення. Завдяки тому, що GPS-супутники розташовані на великих висотах і обертаються навколо Землі, приймачі можуть отримувати їх сигнали майже в будь-якій точці планети. GPS дає змогу створювати маркшейдерські мережі широкого масштабу та використовувати для визначення параметрів рельєфу, вимірювання кутових і лінійних величин, аналізу деформацій і дослідження геологічних явищ.</w:t>
      </w:r>
      <w:r w:rsidR="009D3D65">
        <w:rPr>
          <w:rFonts w:ascii="Times New Roman" w:hAnsi="Times New Roman"/>
          <w:sz w:val="28"/>
          <w:szCs w:val="28"/>
          <w:lang w:eastAsia="uk-UA"/>
        </w:rPr>
        <w:t xml:space="preserve"> </w:t>
      </w:r>
      <w:r w:rsidR="00454692" w:rsidRPr="002C6681">
        <w:rPr>
          <w:rFonts w:ascii="Times New Roman" w:hAnsi="Times New Roman"/>
          <w:sz w:val="28"/>
          <w:szCs w:val="28"/>
          <w:lang w:eastAsia="uk-UA"/>
        </w:rPr>
        <w:t>[</w:t>
      </w:r>
      <w:r w:rsidR="00B410BB" w:rsidRPr="002C6681">
        <w:rPr>
          <w:rFonts w:ascii="Times New Roman" w:hAnsi="Times New Roman"/>
          <w:sz w:val="28"/>
          <w:szCs w:val="28"/>
          <w:lang w:eastAsia="uk-UA"/>
        </w:rPr>
        <w:t>7</w:t>
      </w:r>
      <w:r w:rsidR="00454692" w:rsidRPr="002C6681">
        <w:rPr>
          <w:rFonts w:ascii="Times New Roman" w:hAnsi="Times New Roman"/>
          <w:sz w:val="28"/>
          <w:szCs w:val="28"/>
          <w:lang w:eastAsia="uk-UA"/>
        </w:rPr>
        <w:t>]</w:t>
      </w:r>
    </w:p>
    <w:p w14:paraId="75CAE289" w14:textId="77777777" w:rsidR="00424F1F" w:rsidRDefault="00424F1F" w:rsidP="00472825">
      <w:pPr>
        <w:spacing w:after="0" w:line="360" w:lineRule="auto"/>
        <w:ind w:firstLine="709"/>
        <w:jc w:val="both"/>
        <w:rPr>
          <w:rFonts w:ascii="Times New Roman" w:hAnsi="Times New Roman"/>
          <w:sz w:val="28"/>
          <w:szCs w:val="28"/>
        </w:rPr>
      </w:pPr>
    </w:p>
    <w:p w14:paraId="03618AD3" w14:textId="77777777" w:rsidR="00424F1F" w:rsidRDefault="00844EB7" w:rsidP="00133CF5">
      <w:pPr>
        <w:spacing w:after="0" w:line="360" w:lineRule="auto"/>
        <w:ind w:firstLine="709"/>
        <w:jc w:val="center"/>
        <w:rPr>
          <w:rFonts w:ascii="Times New Roman" w:hAnsi="Times New Roman"/>
          <w:b/>
          <w:sz w:val="28"/>
          <w:szCs w:val="28"/>
        </w:rPr>
      </w:pPr>
      <w:r>
        <w:rPr>
          <w:rFonts w:ascii="Times New Roman" w:hAnsi="Times New Roman"/>
          <w:b/>
          <w:sz w:val="28"/>
          <w:szCs w:val="28"/>
        </w:rPr>
        <w:t>1</w:t>
      </w:r>
      <w:r w:rsidR="00424F1F">
        <w:rPr>
          <w:rFonts w:ascii="Times New Roman" w:hAnsi="Times New Roman"/>
          <w:b/>
          <w:sz w:val="28"/>
          <w:szCs w:val="28"/>
        </w:rPr>
        <w:t>.3</w:t>
      </w:r>
      <w:r w:rsidR="00424F1F" w:rsidRPr="00E8316A">
        <w:rPr>
          <w:rFonts w:ascii="Times New Roman" w:hAnsi="Times New Roman"/>
          <w:b/>
          <w:sz w:val="28"/>
          <w:szCs w:val="28"/>
        </w:rPr>
        <w:t>. Вплив цифрових технологій на маркшейдерське забезпечення</w:t>
      </w:r>
    </w:p>
    <w:p w14:paraId="50176717" w14:textId="77777777" w:rsidR="00424F1F" w:rsidRPr="00E8316A" w:rsidRDefault="00424F1F" w:rsidP="00133CF5">
      <w:pPr>
        <w:spacing w:after="0" w:line="360" w:lineRule="auto"/>
        <w:ind w:firstLine="709"/>
        <w:jc w:val="center"/>
        <w:rPr>
          <w:rFonts w:ascii="Times New Roman" w:hAnsi="Times New Roman"/>
          <w:b/>
          <w:sz w:val="28"/>
          <w:szCs w:val="28"/>
        </w:rPr>
      </w:pPr>
    </w:p>
    <w:p w14:paraId="2CDABE2A" w14:textId="77777777" w:rsidR="00424F1F" w:rsidRPr="0026612D" w:rsidRDefault="00424F1F" w:rsidP="00844EB7">
      <w:pPr>
        <w:spacing w:after="0" w:line="360" w:lineRule="auto"/>
        <w:ind w:firstLine="709"/>
        <w:jc w:val="both"/>
        <w:rPr>
          <w:rFonts w:ascii="Times New Roman" w:hAnsi="Times New Roman"/>
          <w:sz w:val="28"/>
          <w:szCs w:val="28"/>
        </w:rPr>
      </w:pPr>
      <w:r w:rsidRPr="0026612D">
        <w:rPr>
          <w:rFonts w:ascii="Times New Roman" w:hAnsi="Times New Roman"/>
          <w:sz w:val="28"/>
          <w:szCs w:val="28"/>
        </w:rPr>
        <w:t xml:space="preserve">Підготовка попередніх досліджень, а також проектів різного рівня деталізації та якості потребує оновленої </w:t>
      </w:r>
      <w:r w:rsidR="00844EB7">
        <w:rPr>
          <w:rFonts w:ascii="Times New Roman" w:hAnsi="Times New Roman"/>
          <w:sz w:val="28"/>
          <w:szCs w:val="28"/>
        </w:rPr>
        <w:t>маркшейдерськ</w:t>
      </w:r>
      <w:r w:rsidRPr="0026612D">
        <w:rPr>
          <w:rFonts w:ascii="Times New Roman" w:hAnsi="Times New Roman"/>
          <w:sz w:val="28"/>
          <w:szCs w:val="28"/>
        </w:rPr>
        <w:t>о-геодезичної бази, яка була б створена в найкоротші терміни та була б підготовлена до використання нових комп’ютерних технологій. Традиційний спосіб збору просторових даних залишає домінуючу роль сучасним технологіям, особливо коли йдеться про масове зберігання просторових форм. На користь цього висновку свідчить революційний розвиток технології супутникового позиціонування та датчиків дистанційного зондування.</w:t>
      </w:r>
    </w:p>
    <w:p w14:paraId="5EBE1ECF" w14:textId="77777777" w:rsidR="00424F1F" w:rsidRPr="002C6681" w:rsidRDefault="00424F1F" w:rsidP="002429C5">
      <w:pPr>
        <w:spacing w:after="0" w:line="360" w:lineRule="auto"/>
        <w:ind w:firstLine="709"/>
        <w:jc w:val="both"/>
        <w:rPr>
          <w:rFonts w:ascii="Times New Roman" w:hAnsi="Times New Roman"/>
          <w:sz w:val="28"/>
          <w:szCs w:val="28"/>
          <w:lang w:val="ru-RU"/>
        </w:rPr>
      </w:pPr>
      <w:r w:rsidRPr="0026612D">
        <w:rPr>
          <w:rFonts w:ascii="Times New Roman" w:hAnsi="Times New Roman"/>
          <w:sz w:val="28"/>
          <w:szCs w:val="28"/>
        </w:rPr>
        <w:t>Створення цифрового архіву значущих просторових форм забезпечує можливість захисту даних від погіршення з часом. Технологія лазерного сканування має революційне застосування у формуванні цифрового архіву об’єктів культурного значення з метою точної документації їх стану та реєстрації всіх можливих ушкоджень, які можна було б ефективно відновити у разі обвалення чи будь-якого руйнування.</w:t>
      </w:r>
      <w:r w:rsidR="009D3D65">
        <w:rPr>
          <w:rFonts w:ascii="Times New Roman" w:hAnsi="Times New Roman"/>
          <w:sz w:val="28"/>
          <w:szCs w:val="28"/>
        </w:rPr>
        <w:t xml:space="preserve"> </w:t>
      </w:r>
      <w:r w:rsidR="00B410BB" w:rsidRPr="002C6681">
        <w:rPr>
          <w:rFonts w:ascii="Times New Roman" w:hAnsi="Times New Roman"/>
          <w:sz w:val="28"/>
          <w:szCs w:val="28"/>
          <w:lang w:val="ru-RU"/>
        </w:rPr>
        <w:t>[8</w:t>
      </w:r>
      <w:r w:rsidR="00454692" w:rsidRPr="002C6681">
        <w:rPr>
          <w:rFonts w:ascii="Times New Roman" w:hAnsi="Times New Roman"/>
          <w:sz w:val="28"/>
          <w:szCs w:val="28"/>
          <w:lang w:val="ru-RU"/>
        </w:rPr>
        <w:t>]</w:t>
      </w:r>
    </w:p>
    <w:p w14:paraId="3EB0C4F7" w14:textId="77777777" w:rsidR="00424F1F" w:rsidRDefault="00424F1F" w:rsidP="002429C5">
      <w:pPr>
        <w:spacing w:after="0" w:line="360" w:lineRule="auto"/>
        <w:ind w:firstLine="709"/>
        <w:jc w:val="both"/>
        <w:rPr>
          <w:rFonts w:ascii="Times New Roman" w:hAnsi="Times New Roman"/>
          <w:sz w:val="28"/>
          <w:szCs w:val="28"/>
        </w:rPr>
      </w:pPr>
      <w:r w:rsidRPr="0026612D">
        <w:rPr>
          <w:rFonts w:ascii="Times New Roman" w:hAnsi="Times New Roman"/>
          <w:sz w:val="28"/>
          <w:szCs w:val="28"/>
        </w:rPr>
        <w:t xml:space="preserve"> Сучасні технології збору даних і очевидний розвиток геоінформаційних технологій надають широкий спектр інформації і свідчать про те, що настав момент переходу від традиційних методів до впровадження нових технологій виготовле</w:t>
      </w:r>
      <w:r>
        <w:rPr>
          <w:rFonts w:ascii="Times New Roman" w:hAnsi="Times New Roman"/>
          <w:sz w:val="28"/>
          <w:szCs w:val="28"/>
        </w:rPr>
        <w:t>ння цифрових топографічних карт</w:t>
      </w:r>
      <w:r w:rsidRPr="0026612D">
        <w:rPr>
          <w:rFonts w:ascii="Times New Roman" w:hAnsi="Times New Roman"/>
          <w:sz w:val="28"/>
          <w:szCs w:val="28"/>
        </w:rPr>
        <w:t xml:space="preserve">. </w:t>
      </w:r>
    </w:p>
    <w:p w14:paraId="1E810270" w14:textId="77777777" w:rsidR="00424F1F" w:rsidRPr="003F511B" w:rsidRDefault="00424F1F" w:rsidP="002429C5">
      <w:pPr>
        <w:spacing w:after="0" w:line="360" w:lineRule="auto"/>
        <w:ind w:firstLine="709"/>
        <w:jc w:val="both"/>
        <w:rPr>
          <w:rFonts w:ascii="Times New Roman" w:hAnsi="Times New Roman"/>
          <w:sz w:val="28"/>
          <w:szCs w:val="28"/>
        </w:rPr>
      </w:pPr>
      <w:r w:rsidRPr="0026612D">
        <w:rPr>
          <w:rFonts w:ascii="Times New Roman" w:hAnsi="Times New Roman"/>
          <w:sz w:val="28"/>
          <w:szCs w:val="28"/>
        </w:rPr>
        <w:t>Прогнозовані цілі переходу на сучасний режим роботи у сфері просторових інформаційних технологій стосуються отримання якісної цифрової бази для створення різного роду проектів, забезпечення суттєвої економії коштів, часу та ресурсів, але з обов’язковими початковими інвестиціями. Впровадження сучасних технологій у процеси просторового планування є необхідним для того, щоб йти в ногу з сучасними світовими тенденціями.</w:t>
      </w:r>
      <w:r>
        <w:rPr>
          <w:rFonts w:ascii="Times New Roman" w:hAnsi="Times New Roman"/>
          <w:sz w:val="28"/>
          <w:szCs w:val="28"/>
        </w:rPr>
        <w:t xml:space="preserve"> </w:t>
      </w:r>
    </w:p>
    <w:p w14:paraId="564739D5" w14:textId="77777777" w:rsidR="00424F1F" w:rsidRDefault="00424F1F" w:rsidP="003E67E6">
      <w:pPr>
        <w:spacing w:after="0" w:line="360" w:lineRule="auto"/>
        <w:ind w:firstLine="709"/>
        <w:jc w:val="center"/>
        <w:rPr>
          <w:rFonts w:ascii="Times New Roman" w:hAnsi="Times New Roman"/>
          <w:b/>
          <w:sz w:val="28"/>
          <w:szCs w:val="28"/>
        </w:rPr>
      </w:pPr>
    </w:p>
    <w:p w14:paraId="05829499" w14:textId="77777777" w:rsidR="00424F1F" w:rsidRDefault="00424F1F" w:rsidP="003E67E6">
      <w:pPr>
        <w:spacing w:after="0" w:line="360" w:lineRule="auto"/>
        <w:ind w:firstLine="709"/>
        <w:jc w:val="center"/>
        <w:rPr>
          <w:rFonts w:ascii="Times New Roman" w:hAnsi="Times New Roman"/>
          <w:b/>
          <w:sz w:val="28"/>
          <w:szCs w:val="28"/>
        </w:rPr>
      </w:pPr>
    </w:p>
    <w:p w14:paraId="7D8B5A7D" w14:textId="77777777" w:rsidR="00424F1F" w:rsidRDefault="00424F1F" w:rsidP="003E67E6">
      <w:pPr>
        <w:spacing w:after="0" w:line="360" w:lineRule="auto"/>
        <w:ind w:firstLine="709"/>
        <w:jc w:val="center"/>
        <w:rPr>
          <w:rFonts w:ascii="Times New Roman" w:hAnsi="Times New Roman"/>
          <w:b/>
          <w:sz w:val="28"/>
          <w:szCs w:val="28"/>
        </w:rPr>
      </w:pPr>
    </w:p>
    <w:p w14:paraId="661B745B" w14:textId="77777777" w:rsidR="00424F1F" w:rsidRDefault="00424F1F" w:rsidP="003E67E6">
      <w:pPr>
        <w:spacing w:after="0" w:line="360" w:lineRule="auto"/>
        <w:ind w:firstLine="709"/>
        <w:jc w:val="center"/>
        <w:rPr>
          <w:rFonts w:ascii="Times New Roman" w:hAnsi="Times New Roman"/>
          <w:b/>
          <w:sz w:val="28"/>
          <w:szCs w:val="28"/>
        </w:rPr>
      </w:pPr>
    </w:p>
    <w:p w14:paraId="464BA624" w14:textId="77777777" w:rsidR="00424F1F" w:rsidRDefault="00424F1F" w:rsidP="003E67E6">
      <w:pPr>
        <w:spacing w:after="0" w:line="360" w:lineRule="auto"/>
        <w:ind w:firstLine="709"/>
        <w:jc w:val="center"/>
        <w:rPr>
          <w:rFonts w:ascii="Times New Roman" w:hAnsi="Times New Roman"/>
          <w:b/>
          <w:sz w:val="28"/>
          <w:szCs w:val="28"/>
        </w:rPr>
      </w:pPr>
    </w:p>
    <w:p w14:paraId="5F31A02C" w14:textId="77777777" w:rsidR="00424F1F" w:rsidRDefault="00424F1F" w:rsidP="003E67E6">
      <w:pPr>
        <w:spacing w:after="0" w:line="360" w:lineRule="auto"/>
        <w:ind w:firstLine="709"/>
        <w:jc w:val="center"/>
        <w:rPr>
          <w:rFonts w:ascii="Times New Roman" w:hAnsi="Times New Roman"/>
          <w:b/>
          <w:sz w:val="28"/>
          <w:szCs w:val="28"/>
        </w:rPr>
      </w:pPr>
    </w:p>
    <w:p w14:paraId="0DDAA3CF" w14:textId="77777777" w:rsidR="00424F1F" w:rsidRDefault="00424F1F" w:rsidP="003E67E6">
      <w:pPr>
        <w:spacing w:after="0" w:line="360" w:lineRule="auto"/>
        <w:ind w:firstLine="709"/>
        <w:jc w:val="center"/>
        <w:rPr>
          <w:rFonts w:ascii="Times New Roman" w:hAnsi="Times New Roman"/>
          <w:b/>
          <w:sz w:val="28"/>
          <w:szCs w:val="28"/>
        </w:rPr>
      </w:pPr>
    </w:p>
    <w:p w14:paraId="17CAFE4A" w14:textId="77777777" w:rsidR="00424F1F" w:rsidRDefault="00424F1F" w:rsidP="003E67E6">
      <w:pPr>
        <w:spacing w:after="0" w:line="360" w:lineRule="auto"/>
        <w:ind w:firstLine="709"/>
        <w:jc w:val="center"/>
        <w:rPr>
          <w:rFonts w:ascii="Times New Roman" w:hAnsi="Times New Roman"/>
          <w:b/>
          <w:sz w:val="28"/>
          <w:szCs w:val="28"/>
        </w:rPr>
      </w:pPr>
    </w:p>
    <w:p w14:paraId="618A184D" w14:textId="77777777" w:rsidR="00424F1F" w:rsidRDefault="00424F1F" w:rsidP="003E67E6">
      <w:pPr>
        <w:spacing w:after="0" w:line="360" w:lineRule="auto"/>
        <w:ind w:firstLine="709"/>
        <w:jc w:val="center"/>
        <w:rPr>
          <w:rFonts w:ascii="Times New Roman" w:hAnsi="Times New Roman"/>
          <w:b/>
          <w:sz w:val="28"/>
          <w:szCs w:val="28"/>
        </w:rPr>
      </w:pPr>
    </w:p>
    <w:p w14:paraId="09D31D64" w14:textId="77777777" w:rsidR="00424F1F" w:rsidRDefault="00424F1F" w:rsidP="003E67E6">
      <w:pPr>
        <w:spacing w:after="0" w:line="360" w:lineRule="auto"/>
        <w:ind w:firstLine="709"/>
        <w:jc w:val="center"/>
        <w:rPr>
          <w:rFonts w:ascii="Times New Roman" w:hAnsi="Times New Roman"/>
          <w:b/>
          <w:sz w:val="28"/>
          <w:szCs w:val="28"/>
        </w:rPr>
      </w:pPr>
    </w:p>
    <w:p w14:paraId="031B2986" w14:textId="77777777" w:rsidR="00424F1F" w:rsidRDefault="00424F1F" w:rsidP="003E67E6">
      <w:pPr>
        <w:spacing w:after="0" w:line="360" w:lineRule="auto"/>
        <w:ind w:firstLine="709"/>
        <w:jc w:val="center"/>
        <w:rPr>
          <w:rFonts w:ascii="Times New Roman" w:hAnsi="Times New Roman"/>
          <w:b/>
          <w:sz w:val="28"/>
          <w:szCs w:val="28"/>
        </w:rPr>
      </w:pPr>
    </w:p>
    <w:p w14:paraId="4414A2E4" w14:textId="77777777" w:rsidR="00424F1F" w:rsidRDefault="00424F1F" w:rsidP="003E67E6">
      <w:pPr>
        <w:spacing w:after="0" w:line="360" w:lineRule="auto"/>
        <w:ind w:firstLine="709"/>
        <w:jc w:val="center"/>
        <w:rPr>
          <w:rFonts w:ascii="Times New Roman" w:hAnsi="Times New Roman"/>
          <w:b/>
          <w:sz w:val="28"/>
          <w:szCs w:val="28"/>
        </w:rPr>
      </w:pPr>
    </w:p>
    <w:p w14:paraId="66B9DAEC" w14:textId="77777777" w:rsidR="00424F1F" w:rsidRDefault="00424F1F" w:rsidP="003E67E6">
      <w:pPr>
        <w:spacing w:after="0" w:line="360" w:lineRule="auto"/>
        <w:ind w:firstLine="709"/>
        <w:jc w:val="center"/>
        <w:rPr>
          <w:rFonts w:ascii="Times New Roman" w:hAnsi="Times New Roman"/>
          <w:b/>
          <w:sz w:val="28"/>
          <w:szCs w:val="28"/>
        </w:rPr>
      </w:pPr>
    </w:p>
    <w:p w14:paraId="03107544" w14:textId="77777777" w:rsidR="00424F1F" w:rsidRDefault="00424F1F" w:rsidP="003E67E6">
      <w:pPr>
        <w:spacing w:after="0" w:line="360" w:lineRule="auto"/>
        <w:ind w:firstLine="709"/>
        <w:jc w:val="center"/>
        <w:rPr>
          <w:rFonts w:ascii="Times New Roman" w:hAnsi="Times New Roman"/>
          <w:b/>
          <w:sz w:val="28"/>
          <w:szCs w:val="28"/>
        </w:rPr>
      </w:pPr>
    </w:p>
    <w:p w14:paraId="296F69E7" w14:textId="77777777" w:rsidR="00424F1F" w:rsidRDefault="00424F1F" w:rsidP="003E67E6">
      <w:pPr>
        <w:spacing w:after="0" w:line="360" w:lineRule="auto"/>
        <w:ind w:firstLine="709"/>
        <w:jc w:val="center"/>
        <w:rPr>
          <w:rFonts w:ascii="Times New Roman" w:hAnsi="Times New Roman"/>
          <w:b/>
          <w:sz w:val="28"/>
          <w:szCs w:val="28"/>
        </w:rPr>
      </w:pPr>
    </w:p>
    <w:p w14:paraId="323E7F3D" w14:textId="77777777" w:rsidR="00424F1F" w:rsidRDefault="00424F1F" w:rsidP="003E67E6">
      <w:pPr>
        <w:spacing w:after="0" w:line="360" w:lineRule="auto"/>
        <w:ind w:firstLine="709"/>
        <w:jc w:val="center"/>
        <w:rPr>
          <w:rFonts w:ascii="Times New Roman" w:hAnsi="Times New Roman"/>
          <w:b/>
          <w:sz w:val="28"/>
          <w:szCs w:val="28"/>
        </w:rPr>
      </w:pPr>
    </w:p>
    <w:p w14:paraId="22A41A1C" w14:textId="77777777" w:rsidR="00424F1F" w:rsidRDefault="00424F1F" w:rsidP="003E67E6">
      <w:pPr>
        <w:spacing w:after="0" w:line="360" w:lineRule="auto"/>
        <w:ind w:firstLine="709"/>
        <w:jc w:val="center"/>
        <w:rPr>
          <w:rFonts w:ascii="Times New Roman" w:hAnsi="Times New Roman"/>
          <w:b/>
          <w:sz w:val="28"/>
          <w:szCs w:val="28"/>
        </w:rPr>
      </w:pPr>
    </w:p>
    <w:p w14:paraId="0C8A5A93" w14:textId="77777777" w:rsidR="00424F1F" w:rsidRDefault="00424F1F" w:rsidP="003E67E6">
      <w:pPr>
        <w:spacing w:after="0" w:line="360" w:lineRule="auto"/>
        <w:ind w:firstLine="709"/>
        <w:jc w:val="center"/>
        <w:rPr>
          <w:rFonts w:ascii="Times New Roman" w:hAnsi="Times New Roman"/>
          <w:b/>
          <w:sz w:val="28"/>
          <w:szCs w:val="28"/>
        </w:rPr>
      </w:pPr>
    </w:p>
    <w:p w14:paraId="32C167EF" w14:textId="77777777" w:rsidR="00424F1F" w:rsidRDefault="00424F1F" w:rsidP="003E67E6">
      <w:pPr>
        <w:spacing w:after="0" w:line="360" w:lineRule="auto"/>
        <w:ind w:firstLine="709"/>
        <w:jc w:val="center"/>
        <w:rPr>
          <w:rFonts w:ascii="Times New Roman" w:hAnsi="Times New Roman"/>
          <w:b/>
          <w:sz w:val="28"/>
          <w:szCs w:val="28"/>
        </w:rPr>
      </w:pPr>
    </w:p>
    <w:p w14:paraId="40BD0DF2" w14:textId="77777777" w:rsidR="00424F1F" w:rsidRDefault="00424F1F" w:rsidP="003E67E6">
      <w:pPr>
        <w:spacing w:after="0" w:line="360" w:lineRule="auto"/>
        <w:ind w:firstLine="709"/>
        <w:jc w:val="center"/>
        <w:rPr>
          <w:rFonts w:ascii="Times New Roman" w:hAnsi="Times New Roman"/>
          <w:b/>
          <w:sz w:val="28"/>
          <w:szCs w:val="28"/>
        </w:rPr>
      </w:pPr>
    </w:p>
    <w:p w14:paraId="2FCCD9C0" w14:textId="77777777" w:rsidR="00424F1F" w:rsidRDefault="00424F1F" w:rsidP="003E67E6">
      <w:pPr>
        <w:spacing w:after="0" w:line="360" w:lineRule="auto"/>
        <w:ind w:firstLine="709"/>
        <w:jc w:val="center"/>
        <w:rPr>
          <w:rFonts w:ascii="Times New Roman" w:hAnsi="Times New Roman"/>
          <w:b/>
          <w:sz w:val="28"/>
          <w:szCs w:val="28"/>
        </w:rPr>
      </w:pPr>
    </w:p>
    <w:p w14:paraId="60CA769C" w14:textId="77777777" w:rsidR="00424F1F" w:rsidRDefault="00424F1F" w:rsidP="003E67E6">
      <w:pPr>
        <w:spacing w:after="0" w:line="360" w:lineRule="auto"/>
        <w:ind w:firstLine="709"/>
        <w:jc w:val="center"/>
        <w:rPr>
          <w:rFonts w:ascii="Times New Roman" w:hAnsi="Times New Roman"/>
          <w:b/>
          <w:sz w:val="28"/>
          <w:szCs w:val="28"/>
        </w:rPr>
      </w:pPr>
    </w:p>
    <w:p w14:paraId="52353309" w14:textId="77777777" w:rsidR="00697952" w:rsidRDefault="00697952" w:rsidP="003E67E6">
      <w:pPr>
        <w:spacing w:after="0" w:line="360" w:lineRule="auto"/>
        <w:ind w:firstLine="709"/>
        <w:jc w:val="center"/>
        <w:rPr>
          <w:rFonts w:ascii="Times New Roman" w:hAnsi="Times New Roman"/>
          <w:b/>
          <w:sz w:val="28"/>
          <w:szCs w:val="28"/>
        </w:rPr>
      </w:pPr>
    </w:p>
    <w:p w14:paraId="5DF3BD7B" w14:textId="77777777" w:rsidR="00424F1F" w:rsidRDefault="00424F1F" w:rsidP="003E67E6">
      <w:pPr>
        <w:spacing w:after="0" w:line="360" w:lineRule="auto"/>
        <w:ind w:firstLine="709"/>
        <w:jc w:val="center"/>
        <w:rPr>
          <w:rFonts w:ascii="Times New Roman" w:hAnsi="Times New Roman"/>
          <w:b/>
          <w:sz w:val="28"/>
          <w:szCs w:val="28"/>
        </w:rPr>
      </w:pPr>
    </w:p>
    <w:p w14:paraId="6AB8F006" w14:textId="77777777" w:rsidR="00424F1F" w:rsidRDefault="00424F1F" w:rsidP="003E67E6">
      <w:pPr>
        <w:spacing w:after="0" w:line="360" w:lineRule="auto"/>
        <w:ind w:firstLine="709"/>
        <w:jc w:val="center"/>
        <w:rPr>
          <w:rFonts w:ascii="Times New Roman" w:hAnsi="Times New Roman"/>
          <w:b/>
          <w:sz w:val="28"/>
          <w:szCs w:val="28"/>
        </w:rPr>
      </w:pPr>
    </w:p>
    <w:p w14:paraId="53DCF5F0" w14:textId="77777777" w:rsidR="00424F1F" w:rsidRPr="003E67E6" w:rsidRDefault="009961D5" w:rsidP="009961D5">
      <w:pPr>
        <w:spacing w:after="0" w:line="360" w:lineRule="auto"/>
        <w:ind w:firstLine="709"/>
        <w:jc w:val="center"/>
        <w:rPr>
          <w:rFonts w:ascii="Times New Roman" w:hAnsi="Times New Roman"/>
          <w:b/>
          <w:sz w:val="28"/>
          <w:szCs w:val="28"/>
        </w:rPr>
      </w:pPr>
      <w:r>
        <w:rPr>
          <w:rFonts w:ascii="Times New Roman" w:hAnsi="Times New Roman"/>
          <w:b/>
          <w:sz w:val="28"/>
          <w:szCs w:val="28"/>
        </w:rPr>
        <w:t>2</w:t>
      </w:r>
      <w:r w:rsidR="00424F1F" w:rsidRPr="003E67E6">
        <w:rPr>
          <w:rFonts w:ascii="Times New Roman" w:hAnsi="Times New Roman"/>
          <w:b/>
          <w:sz w:val="28"/>
          <w:szCs w:val="28"/>
        </w:rPr>
        <w:t>. АНАЛІЗ</w:t>
      </w:r>
      <w:r>
        <w:rPr>
          <w:rFonts w:ascii="Times New Roman" w:hAnsi="Times New Roman"/>
          <w:b/>
          <w:sz w:val="28"/>
          <w:szCs w:val="28"/>
        </w:rPr>
        <w:t xml:space="preserve"> ХАРАКТЕРИСТИК </w:t>
      </w:r>
      <w:r w:rsidR="00424F1F" w:rsidRPr="003E67E6">
        <w:rPr>
          <w:rFonts w:ascii="Times New Roman" w:hAnsi="Times New Roman"/>
          <w:b/>
          <w:sz w:val="28"/>
          <w:szCs w:val="28"/>
        </w:rPr>
        <w:t xml:space="preserve"> МАРКШЕЙДЕРСЬКИХ</w:t>
      </w:r>
      <w:r>
        <w:rPr>
          <w:rFonts w:ascii="Times New Roman" w:hAnsi="Times New Roman"/>
          <w:b/>
          <w:sz w:val="28"/>
          <w:szCs w:val="28"/>
        </w:rPr>
        <w:t xml:space="preserve"> </w:t>
      </w:r>
      <w:r w:rsidR="00424F1F" w:rsidRPr="003E67E6">
        <w:rPr>
          <w:rFonts w:ascii="Times New Roman" w:hAnsi="Times New Roman"/>
          <w:b/>
          <w:sz w:val="28"/>
          <w:szCs w:val="28"/>
        </w:rPr>
        <w:t>ЕЛЕКТРОННИХ ПРИЛАДІВ</w:t>
      </w:r>
      <w:r>
        <w:rPr>
          <w:rFonts w:ascii="Times New Roman" w:hAnsi="Times New Roman"/>
          <w:b/>
          <w:sz w:val="28"/>
          <w:szCs w:val="28"/>
        </w:rPr>
        <w:t xml:space="preserve"> ТА ПРОГАМНОГО ЗАБЕЗПЕЧЕННЯ ДО НИХ</w:t>
      </w:r>
    </w:p>
    <w:p w14:paraId="5ED3D745" w14:textId="77777777" w:rsidR="00424F1F" w:rsidRDefault="009961D5" w:rsidP="003E67E6">
      <w:pPr>
        <w:spacing w:after="0" w:line="360" w:lineRule="auto"/>
        <w:ind w:firstLine="709"/>
        <w:jc w:val="center"/>
        <w:rPr>
          <w:rFonts w:ascii="Times New Roman" w:hAnsi="Times New Roman"/>
          <w:b/>
          <w:sz w:val="28"/>
          <w:szCs w:val="28"/>
        </w:rPr>
      </w:pPr>
      <w:r>
        <w:rPr>
          <w:rFonts w:ascii="Times New Roman" w:hAnsi="Times New Roman"/>
          <w:b/>
          <w:sz w:val="28"/>
          <w:szCs w:val="28"/>
        </w:rPr>
        <w:t>2</w:t>
      </w:r>
      <w:r w:rsidR="00424F1F" w:rsidRPr="003E67E6">
        <w:rPr>
          <w:rFonts w:ascii="Times New Roman" w:hAnsi="Times New Roman"/>
          <w:b/>
          <w:sz w:val="28"/>
          <w:szCs w:val="28"/>
        </w:rPr>
        <w:t>.1. Цифрові та лазерні нівеліри</w:t>
      </w:r>
    </w:p>
    <w:p w14:paraId="7FF65F29" w14:textId="77777777" w:rsidR="00424F1F" w:rsidRPr="003E67E6" w:rsidRDefault="00424F1F" w:rsidP="003E67E6">
      <w:pPr>
        <w:spacing w:after="0" w:line="360" w:lineRule="auto"/>
        <w:ind w:firstLine="709"/>
        <w:jc w:val="center"/>
        <w:rPr>
          <w:rFonts w:ascii="Times New Roman" w:hAnsi="Times New Roman"/>
          <w:b/>
          <w:sz w:val="28"/>
          <w:szCs w:val="28"/>
        </w:rPr>
      </w:pPr>
    </w:p>
    <w:p w14:paraId="29AD93B8" w14:textId="77777777" w:rsidR="00424F1F" w:rsidRPr="002C6681" w:rsidRDefault="00424F1F" w:rsidP="009961D5">
      <w:pPr>
        <w:pStyle w:val="a3"/>
        <w:spacing w:before="0" w:beforeAutospacing="0" w:after="0" w:afterAutospacing="0" w:line="360" w:lineRule="auto"/>
        <w:ind w:firstLine="709"/>
        <w:jc w:val="both"/>
        <w:rPr>
          <w:sz w:val="28"/>
          <w:szCs w:val="28"/>
          <w:lang w:val="ru-RU"/>
        </w:rPr>
      </w:pPr>
      <w:r w:rsidRPr="00860DF6">
        <w:rPr>
          <w:sz w:val="28"/>
          <w:szCs w:val="28"/>
        </w:rPr>
        <w:t xml:space="preserve">Цифрові (електронні) нівеліри </w:t>
      </w:r>
      <w:r w:rsidR="009961D5">
        <w:rPr>
          <w:sz w:val="28"/>
          <w:szCs w:val="28"/>
        </w:rPr>
        <w:t>‒</w:t>
      </w:r>
      <w:r w:rsidRPr="00860DF6">
        <w:rPr>
          <w:sz w:val="28"/>
          <w:szCs w:val="28"/>
        </w:rPr>
        <w:t xml:space="preserve"> це</w:t>
      </w:r>
      <w:r>
        <w:rPr>
          <w:sz w:val="28"/>
          <w:szCs w:val="28"/>
        </w:rPr>
        <w:t xml:space="preserve"> нові</w:t>
      </w:r>
      <w:r w:rsidRPr="00860DF6">
        <w:rPr>
          <w:sz w:val="28"/>
          <w:szCs w:val="28"/>
        </w:rPr>
        <w:t>тні прилади для вимірювання перевищень і висот точок. Завдяки вбудованим електронним датчикам вони автоматично зчитують показники зі штрих-кодових рейок, контролюють точність вимірювань, обробляють дані за допомогою вбудованого процесора і зберігають результати в пам'яті.</w:t>
      </w:r>
      <w:r w:rsidR="009D3D65">
        <w:rPr>
          <w:sz w:val="28"/>
          <w:szCs w:val="28"/>
        </w:rPr>
        <w:t xml:space="preserve"> </w:t>
      </w:r>
      <w:r w:rsidR="00BB1981" w:rsidRPr="002C6681">
        <w:rPr>
          <w:sz w:val="28"/>
          <w:szCs w:val="28"/>
          <w:lang w:val="ru-RU"/>
        </w:rPr>
        <w:t>[9]</w:t>
      </w:r>
    </w:p>
    <w:p w14:paraId="0308BC02" w14:textId="77777777" w:rsidR="00424F1F" w:rsidRPr="00860DF6" w:rsidRDefault="00424F1F" w:rsidP="009961D5">
      <w:pPr>
        <w:spacing w:after="0" w:line="360" w:lineRule="auto"/>
        <w:ind w:firstLine="709"/>
        <w:jc w:val="both"/>
        <w:rPr>
          <w:rFonts w:ascii="Times New Roman" w:hAnsi="Times New Roman"/>
          <w:sz w:val="28"/>
          <w:szCs w:val="28"/>
          <w:lang w:eastAsia="uk-UA"/>
        </w:rPr>
      </w:pPr>
      <w:r w:rsidRPr="00860DF6">
        <w:rPr>
          <w:rFonts w:ascii="Times New Roman" w:hAnsi="Times New Roman"/>
          <w:sz w:val="28"/>
          <w:szCs w:val="28"/>
          <w:lang w:eastAsia="uk-UA"/>
        </w:rPr>
        <w:t xml:space="preserve">Для автоматичного зчитування достатньо, щоб рейка займала лише 30 см у полі зору </w:t>
      </w:r>
      <w:r w:rsidR="009961D5">
        <w:rPr>
          <w:rFonts w:ascii="Times New Roman" w:hAnsi="Times New Roman"/>
          <w:sz w:val="28"/>
          <w:szCs w:val="28"/>
        </w:rPr>
        <w:t>‒</w:t>
      </w:r>
      <w:r w:rsidRPr="00860DF6">
        <w:rPr>
          <w:rFonts w:ascii="Times New Roman" w:hAnsi="Times New Roman"/>
          <w:sz w:val="28"/>
          <w:szCs w:val="28"/>
          <w:lang w:eastAsia="uk-UA"/>
        </w:rPr>
        <w:t xml:space="preserve"> на 15 см вище та нижче від лінії прицілу. На одне вимірювання виробляється 3–9 секунд, а результати багатократних вимірювань </w:t>
      </w:r>
      <w:r>
        <w:rPr>
          <w:rFonts w:ascii="Times New Roman" w:hAnsi="Times New Roman"/>
          <w:sz w:val="28"/>
          <w:szCs w:val="28"/>
          <w:lang w:eastAsia="uk-UA"/>
        </w:rPr>
        <w:t>у</w:t>
      </w:r>
      <w:r w:rsidRPr="00860DF6">
        <w:rPr>
          <w:rFonts w:ascii="Times New Roman" w:hAnsi="Times New Roman"/>
          <w:sz w:val="28"/>
          <w:szCs w:val="28"/>
          <w:lang w:eastAsia="uk-UA"/>
        </w:rPr>
        <w:t>середнюються автоматично. Цифрові рівні вимірюють перевищення і довжину рівнів плечей. Після наведення приладу на рейку програмне забезпечення миттєво видає перевищення та відмітки рівняння точок. Завдяки автоматичному коригуванню похибок повторні вимірювання майже не потрібні. У деяких сучасних цифрових нівелірах є функція врівноваження вимірювання та відновлення перерваних процесів. Панель керування забезпечує введення кодів, номерів точок та додаткової інформації. Дані вимірювання можна зберігати на карті пам'яті або у внутрішньому приладі пам'яті. Цифрові нівеліри також оснащені ко</w:t>
      </w:r>
      <w:r>
        <w:rPr>
          <w:rFonts w:ascii="Times New Roman" w:hAnsi="Times New Roman"/>
          <w:sz w:val="28"/>
          <w:szCs w:val="28"/>
          <w:lang w:eastAsia="uk-UA"/>
        </w:rPr>
        <w:t>мпенсатором.</w:t>
      </w:r>
    </w:p>
    <w:p w14:paraId="01215B1E" w14:textId="77777777" w:rsidR="00424F1F" w:rsidRDefault="00424F1F" w:rsidP="00776516">
      <w:pPr>
        <w:pStyle w:val="a3"/>
        <w:spacing w:before="0" w:beforeAutospacing="0" w:after="0" w:afterAutospacing="0" w:line="360" w:lineRule="auto"/>
        <w:ind w:firstLine="709"/>
        <w:jc w:val="both"/>
        <w:rPr>
          <w:sz w:val="28"/>
          <w:szCs w:val="28"/>
        </w:rPr>
      </w:pPr>
      <w:r w:rsidRPr="00E51C1A">
        <w:rPr>
          <w:sz w:val="28"/>
          <w:szCs w:val="28"/>
        </w:rPr>
        <w:t>Цифрові нівеліри дозволяють працювати як у автоматичному режимі, так і візуально, як оптичні нівеліри, використовуючи рейки зі звичайними шкалами (з меншою точністю). Вважається, що цифрові нівеліри підвищують продуктивність на 50%. Заряду батарей деяких моделей вистачає на три дні за умови мінімальної тривалості одного вимірювання.</w:t>
      </w:r>
      <w:r w:rsidRPr="003E67E6">
        <w:rPr>
          <w:color w:val="000000"/>
          <w:sz w:val="28"/>
          <w:szCs w:val="28"/>
        </w:rPr>
        <w:t xml:space="preserve"> </w:t>
      </w:r>
      <w:r w:rsidR="00BB1981">
        <w:rPr>
          <w:sz w:val="28"/>
          <w:szCs w:val="28"/>
        </w:rPr>
        <w:t>[10</w:t>
      </w:r>
      <w:r w:rsidRPr="003E67E6">
        <w:rPr>
          <w:sz w:val="28"/>
          <w:szCs w:val="28"/>
        </w:rPr>
        <w:t>]</w:t>
      </w:r>
    </w:p>
    <w:p w14:paraId="77B13ED3" w14:textId="77777777" w:rsidR="00424F1F" w:rsidRPr="007316C4" w:rsidRDefault="00424F1F" w:rsidP="007316C4">
      <w:pPr>
        <w:pStyle w:val="a3"/>
        <w:spacing w:before="0" w:beforeAutospacing="0" w:after="0" w:afterAutospacing="0" w:line="360" w:lineRule="auto"/>
        <w:ind w:firstLine="709"/>
        <w:jc w:val="both"/>
        <w:rPr>
          <w:sz w:val="28"/>
          <w:szCs w:val="28"/>
        </w:rPr>
      </w:pPr>
      <w:r w:rsidRPr="007316C4">
        <w:rPr>
          <w:sz w:val="28"/>
          <w:szCs w:val="28"/>
        </w:rPr>
        <w:t>Лазерні нівеліри – це сучасні прилади, робочим інструментом яких є лазерний промінь. Залежно від конструкції, лазер може бути точковим або розсіяним за допомогою спеціального призму, що дозволяє створювати проекції для розмітки. Такі прилади незамінні для внутрішніх робіт, але їх ефективність на відкритих просторах обмежується невеликою дальністю дій.</w:t>
      </w:r>
    </w:p>
    <w:p w14:paraId="65C42CF0" w14:textId="77777777" w:rsidR="00424F1F" w:rsidRPr="007316C4" w:rsidRDefault="00424F1F" w:rsidP="007316C4">
      <w:pPr>
        <w:pStyle w:val="a3"/>
        <w:spacing w:before="0" w:beforeAutospacing="0" w:after="0" w:afterAutospacing="0" w:line="360" w:lineRule="auto"/>
        <w:ind w:firstLine="709"/>
        <w:jc w:val="both"/>
        <w:rPr>
          <w:bCs/>
          <w:sz w:val="28"/>
          <w:szCs w:val="28"/>
        </w:rPr>
      </w:pPr>
      <w:r w:rsidRPr="00BD3265">
        <w:rPr>
          <w:bCs/>
          <w:i/>
          <w:iCs/>
          <w:sz w:val="28"/>
          <w:szCs w:val="28"/>
        </w:rPr>
        <w:t>Типи лазерних нівелірів</w:t>
      </w:r>
      <w:r>
        <w:rPr>
          <w:bCs/>
          <w:sz w:val="28"/>
          <w:szCs w:val="28"/>
        </w:rPr>
        <w:t>:</w:t>
      </w:r>
    </w:p>
    <w:p w14:paraId="31FCEFCB" w14:textId="77777777" w:rsidR="00424F1F" w:rsidRPr="007316C4" w:rsidRDefault="00424F1F" w:rsidP="007316C4">
      <w:pPr>
        <w:pStyle w:val="a3"/>
        <w:spacing w:before="0" w:beforeAutospacing="0" w:after="0" w:afterAutospacing="0" w:line="360" w:lineRule="auto"/>
        <w:ind w:firstLine="709"/>
        <w:jc w:val="both"/>
        <w:rPr>
          <w:sz w:val="28"/>
          <w:szCs w:val="28"/>
        </w:rPr>
      </w:pPr>
      <w:r w:rsidRPr="007316C4">
        <w:rPr>
          <w:bCs/>
          <w:sz w:val="28"/>
          <w:szCs w:val="28"/>
        </w:rPr>
        <w:t>Точкові нівеліри</w:t>
      </w:r>
      <w:r>
        <w:rPr>
          <w:sz w:val="28"/>
          <w:szCs w:val="28"/>
        </w:rPr>
        <w:t xml:space="preserve"> ц</w:t>
      </w:r>
      <w:r w:rsidRPr="007316C4">
        <w:rPr>
          <w:sz w:val="28"/>
          <w:szCs w:val="28"/>
        </w:rPr>
        <w:t>е базові моделі, які проектують на поверхню один або кілька лазерних точок (зазвичай до п'яти). Їх основна перевага – простота та доступність, що робить їх зручними для вирішення базових завдань.</w:t>
      </w:r>
    </w:p>
    <w:p w14:paraId="4F881B35" w14:textId="77777777" w:rsidR="00424F1F" w:rsidRPr="007316C4" w:rsidRDefault="00424F1F" w:rsidP="009961D5">
      <w:pPr>
        <w:pStyle w:val="a3"/>
        <w:spacing w:before="0" w:beforeAutospacing="0" w:after="0" w:afterAutospacing="0" w:line="360" w:lineRule="auto"/>
        <w:ind w:firstLine="709"/>
        <w:jc w:val="both"/>
        <w:rPr>
          <w:sz w:val="28"/>
          <w:szCs w:val="28"/>
        </w:rPr>
      </w:pPr>
      <w:r w:rsidRPr="007316C4">
        <w:rPr>
          <w:bCs/>
          <w:sz w:val="28"/>
          <w:szCs w:val="28"/>
        </w:rPr>
        <w:t>Лінійні нівеліри (будівники площин)</w:t>
      </w:r>
      <w:r>
        <w:rPr>
          <w:sz w:val="28"/>
          <w:szCs w:val="28"/>
        </w:rPr>
        <w:t xml:space="preserve"> </w:t>
      </w:r>
      <w:r w:rsidR="009961D5">
        <w:rPr>
          <w:sz w:val="28"/>
          <w:szCs w:val="28"/>
        </w:rPr>
        <w:t>‒</w:t>
      </w:r>
      <w:r>
        <w:rPr>
          <w:sz w:val="28"/>
          <w:szCs w:val="28"/>
        </w:rPr>
        <w:t xml:space="preserve"> д</w:t>
      </w:r>
      <w:r w:rsidRPr="007316C4">
        <w:rPr>
          <w:sz w:val="28"/>
          <w:szCs w:val="28"/>
        </w:rPr>
        <w:t>ані прилади створюють одну або кілька лазерних ліній, які можуть бути як горизонтальними, так і вертикальними. зазвичай використовуються при оздоблювальних роботах і встановлюються на триногу. Лінії формуються за допомогою призму, що, однак, обмежує їхню дальність до кількох десятків метрів.</w:t>
      </w:r>
    </w:p>
    <w:p w14:paraId="33889FA4" w14:textId="77777777" w:rsidR="00424F1F" w:rsidRDefault="00424F1F" w:rsidP="007316C4">
      <w:pPr>
        <w:pStyle w:val="a3"/>
        <w:spacing w:before="0" w:beforeAutospacing="0" w:after="0" w:afterAutospacing="0" w:line="360" w:lineRule="auto"/>
        <w:ind w:firstLine="709"/>
        <w:jc w:val="both"/>
        <w:rPr>
          <w:sz w:val="28"/>
          <w:szCs w:val="28"/>
        </w:rPr>
      </w:pPr>
      <w:r w:rsidRPr="007316C4">
        <w:rPr>
          <w:bCs/>
          <w:sz w:val="28"/>
          <w:szCs w:val="28"/>
        </w:rPr>
        <w:t>Ротаційні нівеліри</w:t>
      </w:r>
      <w:r>
        <w:rPr>
          <w:sz w:val="28"/>
          <w:szCs w:val="28"/>
        </w:rPr>
        <w:t xml:space="preserve"> ц</w:t>
      </w:r>
      <w:r w:rsidRPr="007316C4">
        <w:rPr>
          <w:sz w:val="28"/>
          <w:szCs w:val="28"/>
        </w:rPr>
        <w:t>е найбільш функціональні та дорогі прилади. Вони здатні проектувати розмітку по всьому периметру або створювати лінії обмеженої довжини. Завдяки обертовій голівці лазерна точка перетворюється на яскраву лінію навіть на великих відстанях. такі рівні особливо підходять для зовнішніх робіт.</w:t>
      </w:r>
    </w:p>
    <w:p w14:paraId="1B6112D3" w14:textId="77777777" w:rsidR="00424F1F" w:rsidRPr="007316C4" w:rsidRDefault="00424F1F" w:rsidP="007316C4">
      <w:pPr>
        <w:pStyle w:val="a3"/>
        <w:spacing w:before="0" w:beforeAutospacing="0" w:after="0" w:afterAutospacing="0" w:line="360" w:lineRule="auto"/>
        <w:ind w:firstLine="709"/>
        <w:jc w:val="both"/>
        <w:rPr>
          <w:sz w:val="28"/>
          <w:szCs w:val="28"/>
        </w:rPr>
      </w:pPr>
      <w:r>
        <w:rPr>
          <w:sz w:val="28"/>
          <w:szCs w:val="28"/>
        </w:rPr>
        <w:t>Д</w:t>
      </w:r>
      <w:r w:rsidRPr="007316C4">
        <w:rPr>
          <w:sz w:val="28"/>
          <w:szCs w:val="28"/>
        </w:rPr>
        <w:t>еякі з цих основних типів, є комбіновані моделі, які поєднують функціональні декілька типів та орієнтовані на виконання спеціалізованих завдань.</w:t>
      </w:r>
    </w:p>
    <w:p w14:paraId="761BDDA0" w14:textId="77777777" w:rsidR="00424F1F" w:rsidRPr="00BD3265" w:rsidRDefault="00424F1F" w:rsidP="007316C4">
      <w:pPr>
        <w:pStyle w:val="a3"/>
        <w:spacing w:before="0" w:beforeAutospacing="0" w:after="0" w:afterAutospacing="0" w:line="360" w:lineRule="auto"/>
        <w:ind w:firstLine="709"/>
        <w:jc w:val="both"/>
        <w:rPr>
          <w:bCs/>
          <w:i/>
          <w:iCs/>
          <w:sz w:val="28"/>
          <w:szCs w:val="28"/>
        </w:rPr>
      </w:pPr>
      <w:r w:rsidRPr="00BD3265">
        <w:rPr>
          <w:bCs/>
          <w:i/>
          <w:iCs/>
          <w:sz w:val="28"/>
          <w:szCs w:val="28"/>
        </w:rPr>
        <w:t>Характеристики лазерних нівелірів</w:t>
      </w:r>
    </w:p>
    <w:p w14:paraId="26122D13" w14:textId="77777777" w:rsidR="00424F1F" w:rsidRPr="007316C4" w:rsidRDefault="00424F1F" w:rsidP="00720D05">
      <w:pPr>
        <w:pStyle w:val="a3"/>
        <w:spacing w:before="0" w:beforeAutospacing="0" w:after="0" w:afterAutospacing="0" w:line="360" w:lineRule="auto"/>
        <w:ind w:firstLine="709"/>
        <w:jc w:val="both"/>
        <w:rPr>
          <w:bCs/>
          <w:sz w:val="28"/>
          <w:szCs w:val="28"/>
        </w:rPr>
      </w:pPr>
      <w:r w:rsidRPr="007316C4">
        <w:rPr>
          <w:bCs/>
          <w:sz w:val="28"/>
          <w:szCs w:val="28"/>
        </w:rPr>
        <w:t>Дальність дій</w:t>
      </w:r>
      <w:r>
        <w:rPr>
          <w:sz w:val="28"/>
          <w:szCs w:val="28"/>
        </w:rPr>
        <w:t>: б</w:t>
      </w:r>
      <w:r w:rsidRPr="007316C4">
        <w:rPr>
          <w:sz w:val="28"/>
          <w:szCs w:val="28"/>
        </w:rPr>
        <w:t>ільшість моделей мають обмежену дальність, звичайно до 50 метрів, але при використанні прийому лазерного випромінювання цей показник може збільшитися до кількох сотень метрів. Для робіт у квартирах достатньо приладів із дальністю до 10 метрів, тоді як для великих приміщень або зовнішніх робіт необхідні функції роботи з приймачем.</w:t>
      </w:r>
    </w:p>
    <w:p w14:paraId="22580599" w14:textId="77777777" w:rsidR="00424F1F" w:rsidRPr="007316C4" w:rsidRDefault="00424F1F" w:rsidP="00720D05">
      <w:pPr>
        <w:pStyle w:val="a3"/>
        <w:spacing w:before="0" w:beforeAutospacing="0" w:after="0" w:afterAutospacing="0" w:line="360" w:lineRule="auto"/>
        <w:ind w:firstLine="709"/>
        <w:jc w:val="both"/>
        <w:rPr>
          <w:sz w:val="28"/>
          <w:szCs w:val="28"/>
        </w:rPr>
      </w:pPr>
      <w:r w:rsidRPr="007316C4">
        <w:rPr>
          <w:bCs/>
          <w:sz w:val="28"/>
          <w:szCs w:val="28"/>
        </w:rPr>
        <w:t>Точність розмітки</w:t>
      </w:r>
      <w:r>
        <w:rPr>
          <w:sz w:val="28"/>
          <w:szCs w:val="28"/>
        </w:rPr>
        <w:t>: с</w:t>
      </w:r>
      <w:r w:rsidRPr="007316C4">
        <w:rPr>
          <w:sz w:val="28"/>
          <w:szCs w:val="28"/>
        </w:rPr>
        <w:t>ередня точність нів</w:t>
      </w:r>
      <w:r>
        <w:rPr>
          <w:sz w:val="28"/>
          <w:szCs w:val="28"/>
        </w:rPr>
        <w:t xml:space="preserve">елірів становить 0,5–1 мм на 10 </w:t>
      </w:r>
      <w:r w:rsidRPr="007316C4">
        <w:rPr>
          <w:sz w:val="28"/>
          <w:szCs w:val="28"/>
        </w:rPr>
        <w:t>метрів. достатньо для виконання завдань, але для високоточних робіт потрібні дорожчі моделі.</w:t>
      </w:r>
    </w:p>
    <w:p w14:paraId="25DB944D" w14:textId="77777777" w:rsidR="00424F1F" w:rsidRPr="007316C4" w:rsidRDefault="00424F1F" w:rsidP="00720D05">
      <w:pPr>
        <w:pStyle w:val="a3"/>
        <w:spacing w:before="0" w:beforeAutospacing="0" w:after="0" w:afterAutospacing="0" w:line="360" w:lineRule="auto"/>
        <w:ind w:firstLine="709"/>
        <w:jc w:val="both"/>
        <w:rPr>
          <w:sz w:val="28"/>
          <w:szCs w:val="28"/>
        </w:rPr>
      </w:pPr>
      <w:r w:rsidRPr="00BD3265">
        <w:rPr>
          <w:bCs/>
          <w:i/>
          <w:iCs/>
          <w:sz w:val="28"/>
          <w:szCs w:val="28"/>
        </w:rPr>
        <w:t>Система вирівнювання</w:t>
      </w:r>
      <w:r>
        <w:rPr>
          <w:bCs/>
          <w:sz w:val="28"/>
          <w:szCs w:val="28"/>
        </w:rPr>
        <w:t>:</w:t>
      </w:r>
    </w:p>
    <w:p w14:paraId="73D52004" w14:textId="77777777" w:rsidR="00424F1F" w:rsidRPr="007316C4" w:rsidRDefault="00424F1F" w:rsidP="009961D5">
      <w:pPr>
        <w:pStyle w:val="a3"/>
        <w:spacing w:before="0" w:beforeAutospacing="0" w:after="0" w:afterAutospacing="0" w:line="360" w:lineRule="auto"/>
        <w:ind w:firstLine="709"/>
        <w:jc w:val="both"/>
        <w:rPr>
          <w:sz w:val="28"/>
          <w:szCs w:val="28"/>
        </w:rPr>
      </w:pPr>
      <w:r w:rsidRPr="007316C4">
        <w:rPr>
          <w:bCs/>
          <w:sz w:val="28"/>
          <w:szCs w:val="28"/>
        </w:rPr>
        <w:t>Ручне вирівнювання</w:t>
      </w:r>
      <w:r w:rsidRPr="007316C4">
        <w:rPr>
          <w:sz w:val="28"/>
          <w:szCs w:val="28"/>
        </w:rPr>
        <w:t xml:space="preserve"> – найпростіший варіант із використанням бульбашкового рівня. Підходити до домашнього ремонту.</w:t>
      </w:r>
    </w:p>
    <w:p w14:paraId="523A35AF" w14:textId="77777777" w:rsidR="00424F1F" w:rsidRPr="007316C4" w:rsidRDefault="00424F1F" w:rsidP="009961D5">
      <w:pPr>
        <w:pStyle w:val="a3"/>
        <w:spacing w:before="0" w:beforeAutospacing="0" w:after="0" w:afterAutospacing="0" w:line="360" w:lineRule="auto"/>
        <w:ind w:firstLine="709"/>
        <w:jc w:val="both"/>
        <w:rPr>
          <w:sz w:val="28"/>
          <w:szCs w:val="28"/>
        </w:rPr>
      </w:pPr>
      <w:r w:rsidRPr="007316C4">
        <w:rPr>
          <w:bCs/>
          <w:sz w:val="28"/>
          <w:szCs w:val="28"/>
        </w:rPr>
        <w:t>Маятникові системи</w:t>
      </w:r>
      <w:r w:rsidRPr="007316C4">
        <w:rPr>
          <w:sz w:val="28"/>
          <w:szCs w:val="28"/>
        </w:rPr>
        <w:t xml:space="preserve"> – лазер вирівнюється автоматично за допомогою маятника. Це ефективне й доступне рішення для нескладних робіт.</w:t>
      </w:r>
    </w:p>
    <w:p w14:paraId="1E2A5A8F" w14:textId="77777777" w:rsidR="00424F1F" w:rsidRPr="007316C4" w:rsidRDefault="00424F1F" w:rsidP="009961D5">
      <w:pPr>
        <w:pStyle w:val="a3"/>
        <w:spacing w:before="0" w:beforeAutospacing="0" w:after="0" w:afterAutospacing="0" w:line="360" w:lineRule="auto"/>
        <w:ind w:firstLine="709"/>
        <w:jc w:val="both"/>
        <w:rPr>
          <w:sz w:val="28"/>
          <w:szCs w:val="28"/>
        </w:rPr>
      </w:pPr>
      <w:r w:rsidRPr="007316C4">
        <w:rPr>
          <w:bCs/>
          <w:sz w:val="28"/>
          <w:szCs w:val="28"/>
        </w:rPr>
        <w:t>Електронне самовирівнювання</w:t>
      </w:r>
      <w:r w:rsidRPr="007316C4">
        <w:rPr>
          <w:sz w:val="28"/>
          <w:szCs w:val="28"/>
        </w:rPr>
        <w:t xml:space="preserve"> – найточніша система, що ідеально підходить для професійного використання.</w:t>
      </w:r>
    </w:p>
    <w:p w14:paraId="59E0ED93" w14:textId="77777777" w:rsidR="00424F1F" w:rsidRPr="00BD3265" w:rsidRDefault="00424F1F" w:rsidP="009961D5">
      <w:pPr>
        <w:pStyle w:val="a3"/>
        <w:spacing w:before="0" w:beforeAutospacing="0" w:after="0" w:afterAutospacing="0" w:line="360" w:lineRule="auto"/>
        <w:ind w:firstLine="709"/>
        <w:jc w:val="both"/>
        <w:rPr>
          <w:i/>
          <w:iCs/>
          <w:sz w:val="28"/>
          <w:szCs w:val="28"/>
        </w:rPr>
      </w:pPr>
      <w:r w:rsidRPr="00BD3265">
        <w:rPr>
          <w:bCs/>
          <w:i/>
          <w:iCs/>
          <w:sz w:val="28"/>
          <w:szCs w:val="28"/>
        </w:rPr>
        <w:t>Джерела живлення</w:t>
      </w:r>
    </w:p>
    <w:p w14:paraId="25070123" w14:textId="77777777" w:rsidR="00424F1F" w:rsidRPr="007316C4" w:rsidRDefault="00424F1F" w:rsidP="009961D5">
      <w:pPr>
        <w:pStyle w:val="a3"/>
        <w:spacing w:before="0" w:beforeAutospacing="0" w:after="0" w:afterAutospacing="0" w:line="360" w:lineRule="auto"/>
        <w:ind w:firstLine="709"/>
        <w:jc w:val="both"/>
        <w:rPr>
          <w:sz w:val="28"/>
          <w:szCs w:val="28"/>
        </w:rPr>
      </w:pPr>
      <w:r w:rsidRPr="007316C4">
        <w:rPr>
          <w:bCs/>
          <w:sz w:val="28"/>
          <w:szCs w:val="28"/>
        </w:rPr>
        <w:t>Батарейки типу АА</w:t>
      </w:r>
      <w:r w:rsidRPr="007316C4">
        <w:rPr>
          <w:sz w:val="28"/>
          <w:szCs w:val="28"/>
        </w:rPr>
        <w:t xml:space="preserve"> – бюджетний варіант для простих моделей.</w:t>
      </w:r>
    </w:p>
    <w:p w14:paraId="18C3624D" w14:textId="77777777" w:rsidR="00424F1F" w:rsidRPr="007316C4" w:rsidRDefault="00424F1F" w:rsidP="009961D5">
      <w:pPr>
        <w:pStyle w:val="a3"/>
        <w:spacing w:before="0" w:beforeAutospacing="0" w:after="0" w:afterAutospacing="0" w:line="360" w:lineRule="auto"/>
        <w:ind w:firstLine="709"/>
        <w:jc w:val="both"/>
        <w:rPr>
          <w:sz w:val="28"/>
          <w:szCs w:val="28"/>
        </w:rPr>
      </w:pPr>
      <w:r w:rsidRPr="007316C4">
        <w:rPr>
          <w:bCs/>
          <w:sz w:val="28"/>
          <w:szCs w:val="28"/>
        </w:rPr>
        <w:t>Вбудовані акумулятори</w:t>
      </w:r>
      <w:r w:rsidRPr="007316C4">
        <w:rPr>
          <w:sz w:val="28"/>
          <w:szCs w:val="28"/>
        </w:rPr>
        <w:t xml:space="preserve"> – забезпечують тривалий час роботи (до кількох десятків годин) для складних і професійних моделей.</w:t>
      </w:r>
    </w:p>
    <w:p w14:paraId="1A9EDB7F" w14:textId="77777777" w:rsidR="00424F1F" w:rsidRPr="007316C4" w:rsidRDefault="00424F1F" w:rsidP="00720D05">
      <w:pPr>
        <w:pStyle w:val="a3"/>
        <w:spacing w:before="0" w:beforeAutospacing="0" w:after="0" w:afterAutospacing="0" w:line="360" w:lineRule="auto"/>
        <w:ind w:firstLine="709"/>
        <w:jc w:val="both"/>
        <w:rPr>
          <w:sz w:val="28"/>
          <w:szCs w:val="28"/>
        </w:rPr>
      </w:pPr>
      <w:r w:rsidRPr="007316C4">
        <w:rPr>
          <w:bCs/>
          <w:sz w:val="28"/>
          <w:szCs w:val="28"/>
        </w:rPr>
        <w:t>Колір лазера</w:t>
      </w:r>
      <w:r w:rsidRPr="007316C4">
        <w:rPr>
          <w:sz w:val="28"/>
          <w:szCs w:val="28"/>
        </w:rPr>
        <w:t xml:space="preserve"> може бути червоним або</w:t>
      </w:r>
      <w:r>
        <w:rPr>
          <w:sz w:val="28"/>
          <w:szCs w:val="28"/>
        </w:rPr>
        <w:t xml:space="preserve"> зеленим. Зелений промінь краще </w:t>
      </w:r>
      <w:r w:rsidRPr="007316C4">
        <w:rPr>
          <w:sz w:val="28"/>
          <w:szCs w:val="28"/>
        </w:rPr>
        <w:t>помітний для яскравого освітлення, що робить його оптимальним для зовнішніх робіт.</w:t>
      </w:r>
    </w:p>
    <w:p w14:paraId="5B576177" w14:textId="77777777" w:rsidR="00424F1F" w:rsidRPr="00BD3265" w:rsidRDefault="00424F1F" w:rsidP="00720D05">
      <w:pPr>
        <w:pStyle w:val="a3"/>
        <w:spacing w:before="0" w:beforeAutospacing="0" w:after="0" w:afterAutospacing="0" w:line="360" w:lineRule="auto"/>
        <w:ind w:firstLine="709"/>
        <w:jc w:val="both"/>
        <w:rPr>
          <w:bCs/>
          <w:i/>
          <w:iCs/>
          <w:sz w:val="28"/>
          <w:szCs w:val="28"/>
        </w:rPr>
      </w:pPr>
      <w:r w:rsidRPr="00BD3265">
        <w:rPr>
          <w:bCs/>
          <w:i/>
          <w:iCs/>
          <w:sz w:val="28"/>
          <w:szCs w:val="28"/>
        </w:rPr>
        <w:t>Ключові фактори при виборі лазерного рівня</w:t>
      </w:r>
    </w:p>
    <w:p w14:paraId="4242F343" w14:textId="77777777" w:rsidR="00424F1F" w:rsidRPr="007316C4" w:rsidRDefault="00424F1F" w:rsidP="00720D05">
      <w:pPr>
        <w:pStyle w:val="a3"/>
        <w:spacing w:before="0" w:beforeAutospacing="0" w:after="0" w:afterAutospacing="0" w:line="360" w:lineRule="auto"/>
        <w:ind w:firstLine="709"/>
        <w:jc w:val="both"/>
        <w:rPr>
          <w:sz w:val="28"/>
          <w:szCs w:val="28"/>
        </w:rPr>
      </w:pPr>
      <w:r w:rsidRPr="007316C4">
        <w:rPr>
          <w:sz w:val="28"/>
          <w:szCs w:val="28"/>
        </w:rPr>
        <w:t>Вибір рівня залежить від поставлених завдань. Для побутового використання, наприклад, під час ремонту в квартирі, достатньо простої моделі з мінімальною дальністю. Для професійних завдань, особливо на відкритих просторах, підходять ротаційні рівні з прийомом лазерного випромінювання.</w:t>
      </w:r>
    </w:p>
    <w:p w14:paraId="1D7B33CC" w14:textId="77777777" w:rsidR="00424F1F" w:rsidRPr="007316C4" w:rsidRDefault="00424F1F" w:rsidP="007316C4">
      <w:pPr>
        <w:pStyle w:val="a3"/>
        <w:spacing w:before="0" w:beforeAutospacing="0" w:after="0" w:afterAutospacing="0" w:line="360" w:lineRule="auto"/>
        <w:ind w:firstLine="709"/>
        <w:jc w:val="both"/>
        <w:rPr>
          <w:sz w:val="28"/>
          <w:szCs w:val="28"/>
        </w:rPr>
      </w:pPr>
      <w:r w:rsidRPr="007316C4">
        <w:rPr>
          <w:sz w:val="28"/>
          <w:szCs w:val="28"/>
        </w:rPr>
        <w:t>Важливими критеріями вибір є:</w:t>
      </w:r>
    </w:p>
    <w:p w14:paraId="1A7EE683" w14:textId="77777777" w:rsidR="00424F1F" w:rsidRPr="007316C4" w:rsidRDefault="00BD3265" w:rsidP="00BD3265">
      <w:pPr>
        <w:pStyle w:val="a3"/>
        <w:spacing w:before="0" w:beforeAutospacing="0" w:after="0" w:afterAutospacing="0" w:line="360" w:lineRule="auto"/>
        <w:ind w:firstLine="709"/>
        <w:jc w:val="both"/>
        <w:rPr>
          <w:sz w:val="28"/>
          <w:szCs w:val="28"/>
        </w:rPr>
      </w:pPr>
      <w:r>
        <w:rPr>
          <w:sz w:val="28"/>
          <w:szCs w:val="28"/>
        </w:rPr>
        <w:t xml:space="preserve">- </w:t>
      </w:r>
      <w:r w:rsidR="00424F1F" w:rsidRPr="007316C4">
        <w:rPr>
          <w:sz w:val="28"/>
          <w:szCs w:val="28"/>
        </w:rPr>
        <w:t>дальність дії приладу;</w:t>
      </w:r>
    </w:p>
    <w:p w14:paraId="115DFB6C" w14:textId="77777777" w:rsidR="00424F1F" w:rsidRPr="007316C4" w:rsidRDefault="00BD3265" w:rsidP="00BD3265">
      <w:pPr>
        <w:pStyle w:val="a3"/>
        <w:spacing w:before="0" w:beforeAutospacing="0" w:after="0" w:afterAutospacing="0" w:line="360" w:lineRule="auto"/>
        <w:ind w:firstLine="709"/>
        <w:jc w:val="both"/>
        <w:rPr>
          <w:sz w:val="28"/>
          <w:szCs w:val="28"/>
        </w:rPr>
      </w:pPr>
      <w:r>
        <w:rPr>
          <w:sz w:val="28"/>
          <w:szCs w:val="28"/>
        </w:rPr>
        <w:t xml:space="preserve">- </w:t>
      </w:r>
      <w:r w:rsidR="00424F1F" w:rsidRPr="007316C4">
        <w:rPr>
          <w:sz w:val="28"/>
          <w:szCs w:val="28"/>
        </w:rPr>
        <w:t>точність вимірювань;</w:t>
      </w:r>
    </w:p>
    <w:p w14:paraId="5D830AD1" w14:textId="77777777" w:rsidR="00424F1F" w:rsidRPr="007316C4" w:rsidRDefault="00BD3265" w:rsidP="00BD3265">
      <w:pPr>
        <w:pStyle w:val="a3"/>
        <w:spacing w:before="0" w:beforeAutospacing="0" w:after="0" w:afterAutospacing="0" w:line="360" w:lineRule="auto"/>
        <w:ind w:firstLine="709"/>
        <w:jc w:val="both"/>
        <w:rPr>
          <w:sz w:val="28"/>
          <w:szCs w:val="28"/>
        </w:rPr>
      </w:pPr>
      <w:r>
        <w:rPr>
          <w:sz w:val="28"/>
          <w:szCs w:val="28"/>
        </w:rPr>
        <w:t xml:space="preserve">- </w:t>
      </w:r>
      <w:r w:rsidR="00424F1F" w:rsidRPr="007316C4">
        <w:rPr>
          <w:sz w:val="28"/>
          <w:szCs w:val="28"/>
        </w:rPr>
        <w:t>тип живлення (батарейки чи акумулятор);</w:t>
      </w:r>
    </w:p>
    <w:p w14:paraId="0742D0B1" w14:textId="77777777" w:rsidR="00424F1F" w:rsidRPr="007316C4" w:rsidRDefault="00BD3265" w:rsidP="00BD3265">
      <w:pPr>
        <w:pStyle w:val="a3"/>
        <w:spacing w:before="0" w:beforeAutospacing="0" w:after="0" w:afterAutospacing="0" w:line="360" w:lineRule="auto"/>
        <w:ind w:firstLine="709"/>
        <w:jc w:val="both"/>
        <w:rPr>
          <w:sz w:val="28"/>
          <w:szCs w:val="28"/>
        </w:rPr>
      </w:pPr>
      <w:r>
        <w:rPr>
          <w:sz w:val="28"/>
          <w:szCs w:val="28"/>
        </w:rPr>
        <w:t xml:space="preserve">- </w:t>
      </w:r>
      <w:r w:rsidR="00424F1F" w:rsidRPr="007316C4">
        <w:rPr>
          <w:sz w:val="28"/>
          <w:szCs w:val="28"/>
        </w:rPr>
        <w:t>рівень захисту (в умовах складного середовища або зовнішніх робіт).</w:t>
      </w:r>
      <w:r w:rsidR="00424F1F" w:rsidRPr="00720D05">
        <w:rPr>
          <w:sz w:val="28"/>
          <w:szCs w:val="28"/>
        </w:rPr>
        <w:t xml:space="preserve"> </w:t>
      </w:r>
      <w:r w:rsidR="00424F1F" w:rsidRPr="003E67E6">
        <w:rPr>
          <w:sz w:val="28"/>
          <w:szCs w:val="28"/>
        </w:rPr>
        <w:t>[</w:t>
      </w:r>
      <w:r w:rsidR="00424F1F">
        <w:rPr>
          <w:sz w:val="28"/>
          <w:szCs w:val="28"/>
        </w:rPr>
        <w:t>1</w:t>
      </w:r>
      <w:r w:rsidR="00BB1981">
        <w:rPr>
          <w:sz w:val="28"/>
          <w:szCs w:val="28"/>
        </w:rPr>
        <w:t>1</w:t>
      </w:r>
      <w:r w:rsidR="00424F1F" w:rsidRPr="003E67E6">
        <w:rPr>
          <w:sz w:val="28"/>
          <w:szCs w:val="28"/>
        </w:rPr>
        <w:t>]</w:t>
      </w:r>
    </w:p>
    <w:p w14:paraId="294CC4D5" w14:textId="77777777" w:rsidR="00424F1F" w:rsidRPr="007316C4" w:rsidRDefault="00424F1F" w:rsidP="007316C4">
      <w:pPr>
        <w:pStyle w:val="a3"/>
        <w:spacing w:before="0" w:beforeAutospacing="0" w:after="0" w:afterAutospacing="0" w:line="360" w:lineRule="auto"/>
        <w:ind w:firstLine="709"/>
        <w:jc w:val="both"/>
        <w:rPr>
          <w:sz w:val="28"/>
          <w:szCs w:val="28"/>
        </w:rPr>
      </w:pPr>
      <w:r w:rsidRPr="007316C4">
        <w:rPr>
          <w:sz w:val="28"/>
          <w:szCs w:val="28"/>
        </w:rPr>
        <w:t>Для тривалого використання та складних умов слід звернути увагу на моделі з високим ступенем, захистом від потужного акумулятора та додатковими аксесуарами, такими як тринога або приймач лазерного випромінювання.</w:t>
      </w:r>
    </w:p>
    <w:p w14:paraId="0127F181" w14:textId="77777777" w:rsidR="00424F1F" w:rsidRDefault="00424F1F" w:rsidP="003E67E6">
      <w:pPr>
        <w:spacing w:after="0" w:line="360" w:lineRule="auto"/>
        <w:ind w:firstLine="709"/>
        <w:jc w:val="center"/>
        <w:rPr>
          <w:rFonts w:ascii="Times New Roman" w:hAnsi="Times New Roman"/>
          <w:b/>
          <w:sz w:val="28"/>
          <w:szCs w:val="28"/>
        </w:rPr>
      </w:pPr>
    </w:p>
    <w:p w14:paraId="74689855" w14:textId="77777777" w:rsidR="009D3D65" w:rsidRDefault="009D3D65" w:rsidP="003E67E6">
      <w:pPr>
        <w:spacing w:after="0" w:line="360" w:lineRule="auto"/>
        <w:ind w:firstLine="709"/>
        <w:jc w:val="center"/>
        <w:rPr>
          <w:rFonts w:ascii="Times New Roman" w:hAnsi="Times New Roman"/>
          <w:b/>
          <w:sz w:val="28"/>
          <w:szCs w:val="28"/>
        </w:rPr>
      </w:pPr>
    </w:p>
    <w:p w14:paraId="6BA8F71A" w14:textId="77777777" w:rsidR="009D3D65" w:rsidRDefault="009D3D65" w:rsidP="003E67E6">
      <w:pPr>
        <w:spacing w:after="0" w:line="360" w:lineRule="auto"/>
        <w:ind w:firstLine="709"/>
        <w:jc w:val="center"/>
        <w:rPr>
          <w:rFonts w:ascii="Times New Roman" w:hAnsi="Times New Roman"/>
          <w:b/>
          <w:sz w:val="28"/>
          <w:szCs w:val="28"/>
        </w:rPr>
      </w:pPr>
    </w:p>
    <w:p w14:paraId="4C1CA059" w14:textId="77777777" w:rsidR="009D3D65" w:rsidRDefault="009D3D65" w:rsidP="003E67E6">
      <w:pPr>
        <w:spacing w:after="0" w:line="360" w:lineRule="auto"/>
        <w:ind w:firstLine="709"/>
        <w:jc w:val="center"/>
        <w:rPr>
          <w:rFonts w:ascii="Times New Roman" w:hAnsi="Times New Roman"/>
          <w:b/>
          <w:sz w:val="28"/>
          <w:szCs w:val="28"/>
        </w:rPr>
      </w:pPr>
    </w:p>
    <w:p w14:paraId="01405293" w14:textId="77777777" w:rsidR="00CE7FE5" w:rsidRDefault="00CE7FE5" w:rsidP="003E67E6">
      <w:pPr>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 </w:t>
      </w:r>
    </w:p>
    <w:p w14:paraId="1BAC7585" w14:textId="77777777" w:rsidR="00424F1F" w:rsidRDefault="00BD3265" w:rsidP="003E67E6">
      <w:pPr>
        <w:spacing w:after="0" w:line="360" w:lineRule="auto"/>
        <w:ind w:firstLine="709"/>
        <w:jc w:val="center"/>
        <w:rPr>
          <w:rFonts w:ascii="Times New Roman" w:hAnsi="Times New Roman"/>
          <w:b/>
          <w:sz w:val="28"/>
          <w:szCs w:val="28"/>
        </w:rPr>
      </w:pPr>
      <w:r>
        <w:rPr>
          <w:rFonts w:ascii="Times New Roman" w:hAnsi="Times New Roman"/>
          <w:b/>
          <w:sz w:val="28"/>
          <w:szCs w:val="28"/>
        </w:rPr>
        <w:t>2</w:t>
      </w:r>
      <w:r w:rsidR="00424F1F" w:rsidRPr="003E67E6">
        <w:rPr>
          <w:rFonts w:ascii="Times New Roman" w:hAnsi="Times New Roman"/>
          <w:b/>
          <w:sz w:val="28"/>
          <w:szCs w:val="28"/>
        </w:rPr>
        <w:t>.2. Електронні теодоліти</w:t>
      </w:r>
    </w:p>
    <w:p w14:paraId="422537EC" w14:textId="77777777" w:rsidR="00424F1F" w:rsidRPr="00AC2A1E" w:rsidRDefault="00424F1F" w:rsidP="00BD3265">
      <w:pPr>
        <w:spacing w:after="0" w:line="360" w:lineRule="auto"/>
        <w:ind w:firstLine="709"/>
        <w:jc w:val="both"/>
        <w:rPr>
          <w:rFonts w:ascii="Times New Roman" w:hAnsi="Times New Roman"/>
          <w:sz w:val="28"/>
          <w:szCs w:val="28"/>
        </w:rPr>
      </w:pPr>
      <w:r w:rsidRPr="00AC2A1E">
        <w:rPr>
          <w:rFonts w:ascii="Times New Roman" w:hAnsi="Times New Roman"/>
          <w:sz w:val="28"/>
          <w:szCs w:val="28"/>
        </w:rPr>
        <w:t xml:space="preserve">Випуск електронних теодолітів розпочався відносно недавно </w:t>
      </w:r>
      <w:r w:rsidR="00BD3265">
        <w:rPr>
          <w:rFonts w:ascii="Times New Roman" w:hAnsi="Times New Roman"/>
          <w:sz w:val="28"/>
          <w:szCs w:val="28"/>
        </w:rPr>
        <w:t>‒</w:t>
      </w:r>
      <w:r w:rsidRPr="00AC2A1E">
        <w:rPr>
          <w:rFonts w:ascii="Times New Roman" w:hAnsi="Times New Roman"/>
          <w:sz w:val="28"/>
          <w:szCs w:val="28"/>
        </w:rPr>
        <w:t xml:space="preserve"> на початку 1990-х років. Першою компанією, що освоїла виробництво цих приладів, стала Wild.</w:t>
      </w:r>
    </w:p>
    <w:p w14:paraId="28DF3E74" w14:textId="77777777" w:rsidR="00424F1F" w:rsidRDefault="00424F1F" w:rsidP="003E67E6">
      <w:pPr>
        <w:spacing w:after="0" w:line="360" w:lineRule="auto"/>
        <w:ind w:firstLine="709"/>
        <w:jc w:val="both"/>
        <w:rPr>
          <w:rFonts w:ascii="Times New Roman" w:hAnsi="Times New Roman"/>
          <w:sz w:val="28"/>
          <w:szCs w:val="28"/>
        </w:rPr>
      </w:pPr>
      <w:r w:rsidRPr="00AC2A1E">
        <w:rPr>
          <w:rFonts w:ascii="Times New Roman" w:hAnsi="Times New Roman"/>
          <w:sz w:val="28"/>
          <w:szCs w:val="28"/>
        </w:rPr>
        <w:t>Електронні теодоліти зберігають всі основні функції традиційного теодоліта як інструмента для вимірювання горизонтальних і вертикальних кутів. Їхні конструкції мають багато спільного з оптичними моделями, зокрема в механічних вузлах, як-от осьові системи, закріплювальні та навідні пристрої, рівні та компенсатори, які можуть бути виконані як за традиційною схемою, так і з певними відмінностями.</w:t>
      </w:r>
    </w:p>
    <w:p w14:paraId="176B9E9E" w14:textId="77777777" w:rsidR="00424F1F" w:rsidRPr="003E67E6" w:rsidRDefault="00424F1F" w:rsidP="003E67E6">
      <w:pPr>
        <w:shd w:val="clear" w:color="auto" w:fill="FFFFFF"/>
        <w:spacing w:after="0" w:line="360" w:lineRule="auto"/>
        <w:ind w:firstLine="709"/>
        <w:jc w:val="both"/>
        <w:outlineLvl w:val="1"/>
        <w:rPr>
          <w:rFonts w:ascii="Times New Roman" w:hAnsi="Times New Roman"/>
          <w:b/>
          <w:bCs/>
          <w:color w:val="000000"/>
          <w:sz w:val="28"/>
          <w:szCs w:val="28"/>
          <w:lang w:eastAsia="uk-UA"/>
        </w:rPr>
      </w:pPr>
      <w:r w:rsidRPr="003E67E6">
        <w:rPr>
          <w:rFonts w:ascii="Times New Roman" w:hAnsi="Times New Roman"/>
          <w:b/>
          <w:bCs/>
          <w:color w:val="000000"/>
          <w:sz w:val="28"/>
          <w:szCs w:val="28"/>
          <w:lang w:eastAsia="uk-UA"/>
        </w:rPr>
        <w:t>Опис електронного теодоліта</w:t>
      </w:r>
    </w:p>
    <w:p w14:paraId="16B0C8E6" w14:textId="77777777" w:rsidR="00424F1F" w:rsidRDefault="00424F1F" w:rsidP="00EC5CFA">
      <w:pPr>
        <w:shd w:val="clear" w:color="auto" w:fill="FFFFFF"/>
        <w:spacing w:after="0" w:line="360" w:lineRule="auto"/>
        <w:ind w:firstLine="709"/>
        <w:jc w:val="both"/>
        <w:outlineLvl w:val="1"/>
        <w:rPr>
          <w:rFonts w:ascii="Times New Roman" w:hAnsi="Times New Roman"/>
          <w:sz w:val="28"/>
          <w:szCs w:val="28"/>
        </w:rPr>
      </w:pPr>
      <w:r w:rsidRPr="00EC5CFA">
        <w:rPr>
          <w:rFonts w:ascii="Times New Roman" w:hAnsi="Times New Roman"/>
          <w:bCs/>
          <w:color w:val="000000"/>
          <w:sz w:val="28"/>
          <w:szCs w:val="28"/>
          <w:lang w:eastAsia="uk-UA"/>
        </w:rPr>
        <w:t>Механічна структура традиційних і електронних теодолітів залишається майже ідентичною. Основною відмінністю електронних моделей є заміна візуальної системи відліків на електронну. У таких теодолітах круги з поділками замінені на кодові або растрові круги, оснащені електронними зчитувачами, процесорами, міні-комп’ютерами та пристроями для збереження даних. Це дозволило не лише автоматизувати процес зчитування відліків, але й забезпечити їх збереження на електронних носіях. У більшості сучасних електронних теодолітів забезпечується однакова точність вимірювання горизонтальних і вертикальних кутів.</w:t>
      </w:r>
      <w:r w:rsidRPr="00B0797C">
        <w:rPr>
          <w:rFonts w:ascii="Times New Roman" w:hAnsi="Times New Roman"/>
          <w:sz w:val="28"/>
          <w:szCs w:val="28"/>
        </w:rPr>
        <w:t xml:space="preserve"> </w:t>
      </w:r>
    </w:p>
    <w:p w14:paraId="1717ED8F" w14:textId="77777777" w:rsidR="00424F1F" w:rsidRPr="003F511B" w:rsidRDefault="00424F1F" w:rsidP="00EC5CFA">
      <w:pPr>
        <w:shd w:val="clear" w:color="auto" w:fill="FFFFFF"/>
        <w:spacing w:after="0" w:line="360" w:lineRule="auto"/>
        <w:ind w:firstLine="709"/>
        <w:jc w:val="both"/>
        <w:outlineLvl w:val="1"/>
        <w:rPr>
          <w:rFonts w:ascii="Times New Roman" w:hAnsi="Times New Roman"/>
          <w:sz w:val="28"/>
          <w:szCs w:val="28"/>
          <w:lang w:val="ru-RU"/>
        </w:rPr>
      </w:pPr>
      <w:r w:rsidRPr="00AC2A1E">
        <w:rPr>
          <w:rFonts w:ascii="Times New Roman" w:hAnsi="Times New Roman"/>
          <w:sz w:val="28"/>
          <w:szCs w:val="28"/>
        </w:rPr>
        <w:t>В електронних моделях для зчитування даних встановлені фотоелектричні пристрої, електронні зчитувачі, процесори та засоби обробки, передачі й відображення інформації. У цих теодолітах кути зазвичай вимірюють у гонах, де 1 гон дорівнює 1/400 частці кол</w:t>
      </w:r>
      <w:r w:rsidRPr="003E67E6">
        <w:rPr>
          <w:rFonts w:ascii="Times New Roman" w:hAnsi="Times New Roman"/>
          <w:sz w:val="28"/>
          <w:szCs w:val="28"/>
        </w:rPr>
        <w:t>а.</w:t>
      </w:r>
      <w:r w:rsidR="009D3D65">
        <w:rPr>
          <w:rFonts w:ascii="Times New Roman" w:hAnsi="Times New Roman"/>
          <w:sz w:val="28"/>
          <w:szCs w:val="28"/>
        </w:rPr>
        <w:t xml:space="preserve"> </w:t>
      </w:r>
      <w:r w:rsidRPr="003F511B">
        <w:rPr>
          <w:rFonts w:ascii="Times New Roman" w:hAnsi="Times New Roman"/>
          <w:sz w:val="28"/>
          <w:szCs w:val="28"/>
          <w:lang w:val="ru-RU"/>
        </w:rPr>
        <w:t>[</w:t>
      </w:r>
      <w:r w:rsidR="00BB1981">
        <w:rPr>
          <w:rFonts w:ascii="Times New Roman" w:hAnsi="Times New Roman"/>
          <w:sz w:val="28"/>
          <w:szCs w:val="28"/>
        </w:rPr>
        <w:t>8</w:t>
      </w:r>
      <w:r w:rsidRPr="003F511B">
        <w:rPr>
          <w:rFonts w:ascii="Times New Roman" w:hAnsi="Times New Roman"/>
          <w:sz w:val="28"/>
          <w:szCs w:val="28"/>
          <w:lang w:val="ru-RU"/>
        </w:rPr>
        <w:t>]</w:t>
      </w:r>
    </w:p>
    <w:p w14:paraId="0C013DCD" w14:textId="77777777" w:rsidR="00424F1F" w:rsidRPr="00C31FB8" w:rsidRDefault="00424F1F" w:rsidP="00EC5CFA">
      <w:pPr>
        <w:shd w:val="clear" w:color="auto" w:fill="FFFFFF"/>
        <w:spacing w:after="0" w:line="360" w:lineRule="auto"/>
        <w:ind w:firstLine="709"/>
        <w:jc w:val="both"/>
        <w:outlineLvl w:val="1"/>
        <w:rPr>
          <w:rFonts w:ascii="Times New Roman" w:hAnsi="Times New Roman"/>
          <w:bCs/>
          <w:color w:val="000000"/>
          <w:sz w:val="28"/>
          <w:szCs w:val="28"/>
          <w:lang w:eastAsia="uk-UA"/>
        </w:rPr>
      </w:pPr>
      <w:r>
        <w:rPr>
          <w:rFonts w:ascii="Times New Roman" w:hAnsi="Times New Roman"/>
          <w:sz w:val="28"/>
          <w:szCs w:val="28"/>
        </w:rPr>
        <w:t xml:space="preserve">Візуально електронні теодоліти схожі зі звичайними оптичними, погляд зачіпається тільки за панель управління. Візьмемо для прикладу теодоліти технічного класу точності: </w:t>
      </w:r>
      <w:r w:rsidRPr="00C31FB8">
        <w:rPr>
          <w:rFonts w:ascii="Times New Roman" w:hAnsi="Times New Roman"/>
          <w:noProof/>
          <w:sz w:val="28"/>
          <w:szCs w:val="28"/>
          <w:lang w:eastAsia="uk-UA"/>
        </w:rPr>
        <w:t>NIVEL SYSTEM DT-2</w:t>
      </w:r>
      <w:r>
        <w:rPr>
          <w:rFonts w:ascii="Times New Roman" w:hAnsi="Times New Roman"/>
          <w:noProof/>
          <w:sz w:val="28"/>
          <w:szCs w:val="28"/>
          <w:lang w:eastAsia="uk-UA"/>
        </w:rPr>
        <w:t xml:space="preserve"> та Т2 (рис.3.2.1 та рис. 3.2.2).</w:t>
      </w:r>
    </w:p>
    <w:p w14:paraId="26AC9374" w14:textId="77777777" w:rsidR="00424F1F" w:rsidRPr="00D849A7" w:rsidRDefault="00424F1F" w:rsidP="003E67E6">
      <w:pPr>
        <w:shd w:val="clear" w:color="auto" w:fill="FFFFFF"/>
        <w:spacing w:after="0" w:line="360" w:lineRule="auto"/>
        <w:ind w:firstLine="709"/>
        <w:jc w:val="both"/>
        <w:outlineLvl w:val="1"/>
        <w:rPr>
          <w:rFonts w:ascii="Times New Roman" w:hAnsi="Times New Roman"/>
          <w:bCs/>
          <w:color w:val="000000"/>
          <w:sz w:val="28"/>
          <w:szCs w:val="28"/>
          <w:lang w:eastAsia="uk-UA"/>
        </w:rPr>
      </w:pPr>
      <w:r w:rsidRPr="003E67E6">
        <w:rPr>
          <w:rFonts w:ascii="Times New Roman" w:hAnsi="Times New Roman"/>
          <w:bCs/>
          <w:color w:val="000000"/>
          <w:sz w:val="28"/>
          <w:szCs w:val="28"/>
          <w:lang w:eastAsia="uk-UA"/>
        </w:rPr>
        <w:t>Усі теодоліти, які використовують для дослідження чи інші роботи, повинні пройти перевірку. Якщо показання мають похибки, що перевищують допустимі норми, необхідно виконати юстування для їх корекції. Державний стандарт класифікує теодоліти за точністю на три класи: особливо точні, точні та технічні. Останні, як правило, за</w:t>
      </w:r>
      <w:r>
        <w:rPr>
          <w:rFonts w:ascii="Times New Roman" w:hAnsi="Times New Roman"/>
          <w:bCs/>
          <w:color w:val="000000"/>
          <w:sz w:val="28"/>
          <w:szCs w:val="28"/>
          <w:lang w:eastAsia="uk-UA"/>
        </w:rPr>
        <w:t>стосовуються в навчальних цілях</w:t>
      </w:r>
      <w:r w:rsidR="009D3D65">
        <w:rPr>
          <w:rFonts w:ascii="Times New Roman" w:hAnsi="Times New Roman"/>
          <w:bCs/>
          <w:color w:val="000000"/>
          <w:sz w:val="28"/>
          <w:szCs w:val="28"/>
          <w:lang w:eastAsia="uk-UA"/>
        </w:rPr>
        <w:t>.</w:t>
      </w:r>
      <w:r>
        <w:rPr>
          <w:rFonts w:ascii="Times New Roman" w:hAnsi="Times New Roman"/>
          <w:bCs/>
          <w:color w:val="000000"/>
          <w:sz w:val="28"/>
          <w:szCs w:val="28"/>
          <w:lang w:eastAsia="uk-UA"/>
        </w:rPr>
        <w:t xml:space="preserve"> </w:t>
      </w:r>
      <w:r w:rsidRPr="003F511B">
        <w:rPr>
          <w:rFonts w:ascii="Times New Roman" w:hAnsi="Times New Roman"/>
          <w:sz w:val="28"/>
          <w:szCs w:val="28"/>
          <w:lang w:val="ru-RU"/>
        </w:rPr>
        <w:t>[</w:t>
      </w:r>
      <w:r w:rsidR="00BB1981">
        <w:rPr>
          <w:rFonts w:ascii="Times New Roman" w:hAnsi="Times New Roman"/>
          <w:sz w:val="28"/>
          <w:szCs w:val="28"/>
        </w:rPr>
        <w:t>12</w:t>
      </w:r>
      <w:r w:rsidRPr="003F511B">
        <w:rPr>
          <w:rFonts w:ascii="Times New Roman" w:hAnsi="Times New Roman"/>
          <w:sz w:val="28"/>
          <w:szCs w:val="28"/>
          <w:lang w:val="ru-RU"/>
        </w:rPr>
        <w:t>]</w:t>
      </w:r>
    </w:p>
    <w:p w14:paraId="45A18289" w14:textId="77777777" w:rsidR="00424F1F" w:rsidRPr="003E67E6" w:rsidRDefault="00424F1F" w:rsidP="003E67E6">
      <w:pPr>
        <w:shd w:val="clear" w:color="auto" w:fill="FFFFFF"/>
        <w:spacing w:after="0" w:line="360" w:lineRule="auto"/>
        <w:ind w:firstLine="709"/>
        <w:jc w:val="both"/>
        <w:outlineLvl w:val="1"/>
        <w:rPr>
          <w:rFonts w:ascii="Times New Roman" w:hAnsi="Times New Roman"/>
          <w:b/>
          <w:bCs/>
          <w:color w:val="000000"/>
          <w:sz w:val="28"/>
          <w:szCs w:val="28"/>
          <w:lang w:eastAsia="uk-UA"/>
        </w:rPr>
      </w:pPr>
      <w:r w:rsidRPr="003E67E6">
        <w:rPr>
          <w:rFonts w:ascii="Times New Roman" w:hAnsi="Times New Roman"/>
          <w:b/>
          <w:bCs/>
          <w:color w:val="000000"/>
          <w:sz w:val="28"/>
          <w:szCs w:val="28"/>
          <w:lang w:eastAsia="uk-UA"/>
        </w:rPr>
        <w:t>Принцип роботи електронного теодоліта</w:t>
      </w:r>
    </w:p>
    <w:p w14:paraId="6019A0DA" w14:textId="77777777" w:rsidR="00424F1F" w:rsidRPr="003E67E6" w:rsidRDefault="00424F1F" w:rsidP="003E67E6">
      <w:pPr>
        <w:spacing w:after="0" w:line="360" w:lineRule="auto"/>
        <w:ind w:firstLine="709"/>
        <w:jc w:val="both"/>
        <w:rPr>
          <w:rFonts w:ascii="Times New Roman" w:hAnsi="Times New Roman"/>
          <w:color w:val="000000"/>
          <w:sz w:val="28"/>
          <w:szCs w:val="28"/>
          <w:shd w:val="clear" w:color="auto" w:fill="FFFFFF"/>
          <w:lang w:eastAsia="uk-UA"/>
        </w:rPr>
      </w:pPr>
      <w:r w:rsidRPr="003E67E6">
        <w:rPr>
          <w:rFonts w:ascii="Times New Roman" w:hAnsi="Times New Roman"/>
          <w:color w:val="000000"/>
          <w:sz w:val="28"/>
          <w:szCs w:val="28"/>
          <w:shd w:val="clear" w:color="auto" w:fill="FFFFFF"/>
          <w:lang w:eastAsia="uk-UA"/>
        </w:rPr>
        <w:t>Електронні теодоліти можуть мати різні конструктивні типи, такі як з прямим зображенням, маркшейдерські, автоколімаційні, фототеодоліти, гіротеодоліти з гідрокомпасом, а також повторні. Наприклад, фототеодоліт забезпечений фотокамерою, що дозволяє точно знімати та прив'язувати геологічні об'єкти.</w:t>
      </w:r>
    </w:p>
    <w:p w14:paraId="523CB84A" w14:textId="77777777" w:rsidR="00424F1F" w:rsidRPr="003E67E6" w:rsidRDefault="00424F1F" w:rsidP="003E67E6">
      <w:pPr>
        <w:spacing w:after="0" w:line="360" w:lineRule="auto"/>
        <w:ind w:firstLine="709"/>
        <w:jc w:val="both"/>
        <w:rPr>
          <w:rFonts w:ascii="Times New Roman" w:hAnsi="Times New Roman"/>
          <w:color w:val="000000"/>
          <w:sz w:val="28"/>
          <w:szCs w:val="28"/>
          <w:lang w:eastAsia="uk-UA"/>
        </w:rPr>
      </w:pPr>
      <w:r w:rsidRPr="003E67E6">
        <w:rPr>
          <w:rFonts w:ascii="Times New Roman" w:hAnsi="Times New Roman"/>
          <w:color w:val="000000"/>
          <w:sz w:val="28"/>
          <w:szCs w:val="28"/>
          <w:shd w:val="clear" w:color="auto" w:fill="FFFFFF"/>
          <w:lang w:eastAsia="uk-UA"/>
        </w:rPr>
        <w:t>Електронні теодоліти значно спрощують процес вимірювання кутів у порівнянні з повністю оптичними приладами. Завдяки наявності дисплея знижується ризик помилок зчитування, а можливість роботи в темряві додає зручності. Проте електронні моделі також мають недоліки, як-от потребу в періодичній зарядці акумулятора та обмеже</w:t>
      </w:r>
      <w:r>
        <w:rPr>
          <w:rFonts w:ascii="Times New Roman" w:hAnsi="Times New Roman"/>
          <w:color w:val="000000"/>
          <w:sz w:val="28"/>
          <w:szCs w:val="28"/>
          <w:shd w:val="clear" w:color="auto" w:fill="FFFFFF"/>
          <w:lang w:eastAsia="uk-UA"/>
        </w:rPr>
        <w:t>ний діапазон робочих температур</w:t>
      </w:r>
      <w:r w:rsidRPr="003E67E6">
        <w:rPr>
          <w:rFonts w:ascii="Times New Roman" w:hAnsi="Times New Roman"/>
          <w:color w:val="000000"/>
          <w:sz w:val="28"/>
          <w:szCs w:val="28"/>
          <w:shd w:val="clear" w:color="auto" w:fill="FFFFFF"/>
          <w:lang w:eastAsia="uk-UA"/>
        </w:rPr>
        <w:t>.</w:t>
      </w:r>
    </w:p>
    <w:p w14:paraId="7E76DAB3" w14:textId="77777777" w:rsidR="00424F1F" w:rsidRPr="003F511B" w:rsidRDefault="00424F1F" w:rsidP="003E67E6">
      <w:pPr>
        <w:spacing w:after="0" w:line="360" w:lineRule="auto"/>
        <w:ind w:firstLine="709"/>
        <w:jc w:val="both"/>
        <w:rPr>
          <w:rFonts w:ascii="Times New Roman" w:hAnsi="Times New Roman"/>
          <w:color w:val="000000"/>
          <w:sz w:val="28"/>
          <w:szCs w:val="28"/>
          <w:shd w:val="clear" w:color="auto" w:fill="FFFFFF"/>
          <w:lang w:val="ru-RU" w:eastAsia="uk-UA"/>
        </w:rPr>
      </w:pPr>
      <w:r w:rsidRPr="003E67E6">
        <w:rPr>
          <w:rFonts w:ascii="Times New Roman" w:hAnsi="Times New Roman"/>
          <w:color w:val="000000"/>
          <w:sz w:val="28"/>
          <w:szCs w:val="28"/>
          <w:shd w:val="clear" w:color="auto" w:fill="FFFFFF"/>
          <w:lang w:eastAsia="uk-UA"/>
        </w:rPr>
        <w:t xml:space="preserve">Потрібно слідкувати також за умовами зйомки, які можуть вплинути на точність вимірювань. Наприклад, наявність дерев може спричинити відбиття </w:t>
      </w:r>
      <w:r>
        <w:rPr>
          <w:rFonts w:ascii="Times New Roman" w:hAnsi="Times New Roman"/>
          <w:color w:val="000000"/>
          <w:sz w:val="28"/>
          <w:szCs w:val="28"/>
          <w:shd w:val="clear" w:color="auto" w:fill="FFFFFF"/>
          <w:lang w:eastAsia="uk-UA"/>
        </w:rPr>
        <w:t xml:space="preserve"> </w:t>
      </w:r>
      <w:r w:rsidRPr="00B0797C">
        <w:rPr>
          <w:rFonts w:ascii="Times New Roman" w:hAnsi="Times New Roman"/>
          <w:color w:val="000000"/>
          <w:sz w:val="28"/>
          <w:szCs w:val="28"/>
          <w:shd w:val="clear" w:color="auto" w:fill="FFFFFF"/>
          <w:lang w:eastAsia="uk-UA"/>
        </w:rPr>
        <w:t>лазерного променя від</w:t>
      </w:r>
      <w:r w:rsidRPr="003E67E6">
        <w:rPr>
          <w:rFonts w:ascii="Times New Roman" w:hAnsi="Times New Roman"/>
          <w:color w:val="000000"/>
          <w:sz w:val="28"/>
          <w:szCs w:val="28"/>
          <w:shd w:val="clear" w:color="auto" w:fill="FFFFFF"/>
          <w:lang w:eastAsia="uk-UA"/>
        </w:rPr>
        <w:t xml:space="preserve"> гілок, що призведе до спотворення даних. Високі</w:t>
      </w:r>
      <w:r>
        <w:rPr>
          <w:rFonts w:ascii="Times New Roman" w:hAnsi="Times New Roman"/>
          <w:color w:val="000000"/>
          <w:sz w:val="28"/>
          <w:szCs w:val="28"/>
          <w:shd w:val="clear" w:color="auto" w:fill="FFFFFF"/>
          <w:lang w:eastAsia="uk-UA"/>
        </w:rPr>
        <w:t xml:space="preserve"> споруди, такі як вишки</w:t>
      </w:r>
      <w:r w:rsidRPr="003E67E6">
        <w:rPr>
          <w:rFonts w:ascii="Times New Roman" w:hAnsi="Times New Roman"/>
          <w:color w:val="000000"/>
          <w:sz w:val="28"/>
          <w:szCs w:val="28"/>
          <w:shd w:val="clear" w:color="auto" w:fill="FFFFFF"/>
          <w:lang w:eastAsia="uk-UA"/>
        </w:rPr>
        <w:t>, також можуть впливати на результати. Високоякісний теодоліт повинен мати металевий корпус із прогумованими стиками для захисту від пилу та вологи. Бюджетні моделі з пластиковими елементами менш довговічні та частіше виходять з ладу.</w:t>
      </w:r>
      <w:r w:rsidR="008A4D2A">
        <w:rPr>
          <w:rFonts w:ascii="Times New Roman" w:hAnsi="Times New Roman"/>
          <w:color w:val="000000"/>
          <w:sz w:val="28"/>
          <w:szCs w:val="28"/>
          <w:shd w:val="clear" w:color="auto" w:fill="FFFFFF"/>
          <w:lang w:val="ru-RU" w:eastAsia="uk-UA"/>
        </w:rPr>
        <w:t xml:space="preserve"> [13</w:t>
      </w:r>
      <w:r w:rsidRPr="003F511B">
        <w:rPr>
          <w:rFonts w:ascii="Times New Roman" w:hAnsi="Times New Roman"/>
          <w:color w:val="000000"/>
          <w:sz w:val="28"/>
          <w:szCs w:val="28"/>
          <w:shd w:val="clear" w:color="auto" w:fill="FFFFFF"/>
          <w:lang w:val="ru-RU" w:eastAsia="uk-UA"/>
        </w:rPr>
        <w:t>]</w:t>
      </w:r>
    </w:p>
    <w:p w14:paraId="30B113D8" w14:textId="77777777" w:rsidR="00424F1F" w:rsidRPr="00EC5CFA" w:rsidRDefault="00424F1F" w:rsidP="00EC5CFA">
      <w:pPr>
        <w:shd w:val="clear" w:color="auto" w:fill="FFFFFF"/>
        <w:spacing w:after="0" w:line="360" w:lineRule="auto"/>
        <w:ind w:firstLine="709"/>
        <w:jc w:val="both"/>
        <w:outlineLvl w:val="1"/>
        <w:rPr>
          <w:rFonts w:ascii="Times New Roman" w:hAnsi="Times New Roman"/>
          <w:bCs/>
          <w:color w:val="000000"/>
          <w:sz w:val="28"/>
          <w:szCs w:val="28"/>
          <w:lang w:eastAsia="uk-UA"/>
        </w:rPr>
      </w:pPr>
      <w:r w:rsidRPr="00EC5CFA">
        <w:rPr>
          <w:rFonts w:ascii="Times New Roman" w:hAnsi="Times New Roman"/>
          <w:bCs/>
          <w:color w:val="000000"/>
          <w:sz w:val="28"/>
          <w:szCs w:val="28"/>
          <w:lang w:eastAsia="uk-UA"/>
        </w:rPr>
        <w:t xml:space="preserve">Електронні теодоліти – це результат сучасних досягнень електроніки та приладобудування. У новітніх високоточних моделях замість традиційної відлікової системи, що базується на скляному лімбі та оптичному мікрометрі, використовується </w:t>
      </w:r>
      <w:r>
        <w:rPr>
          <w:rFonts w:ascii="Times New Roman" w:hAnsi="Times New Roman"/>
          <w:bCs/>
          <w:color w:val="000000"/>
          <w:sz w:val="28"/>
          <w:szCs w:val="28"/>
          <w:lang w:eastAsia="uk-UA"/>
        </w:rPr>
        <w:t xml:space="preserve"> </w:t>
      </w:r>
      <w:r w:rsidRPr="00EC5CFA">
        <w:rPr>
          <w:rFonts w:ascii="Times New Roman" w:hAnsi="Times New Roman"/>
          <w:bCs/>
          <w:color w:val="000000"/>
          <w:sz w:val="28"/>
          <w:szCs w:val="28"/>
          <w:lang w:eastAsia="uk-UA"/>
        </w:rPr>
        <w:t>оптико-електронна система відліку. Вона забезпечує автоматизацію процесу вимірювання кутів і значно підвищу</w:t>
      </w:r>
      <w:r>
        <w:rPr>
          <w:rFonts w:ascii="Times New Roman" w:hAnsi="Times New Roman"/>
          <w:bCs/>
          <w:color w:val="000000"/>
          <w:sz w:val="28"/>
          <w:szCs w:val="28"/>
          <w:lang w:eastAsia="uk-UA"/>
        </w:rPr>
        <w:t>є точність вимірювань.</w:t>
      </w:r>
    </w:p>
    <w:p w14:paraId="145300E4" w14:textId="77777777" w:rsidR="00424F1F" w:rsidRPr="00EC5CFA" w:rsidRDefault="00424F1F" w:rsidP="00EC5CFA">
      <w:pPr>
        <w:shd w:val="clear" w:color="auto" w:fill="FFFFFF"/>
        <w:spacing w:after="0" w:line="360" w:lineRule="auto"/>
        <w:ind w:firstLine="709"/>
        <w:jc w:val="both"/>
        <w:outlineLvl w:val="1"/>
        <w:rPr>
          <w:rFonts w:ascii="Times New Roman" w:hAnsi="Times New Roman"/>
          <w:bCs/>
          <w:color w:val="000000"/>
          <w:sz w:val="28"/>
          <w:szCs w:val="28"/>
          <w:lang w:eastAsia="uk-UA"/>
        </w:rPr>
      </w:pPr>
      <w:r w:rsidRPr="00EC5CFA">
        <w:rPr>
          <w:rFonts w:ascii="Times New Roman" w:hAnsi="Times New Roman"/>
          <w:bCs/>
          <w:color w:val="000000"/>
          <w:sz w:val="28"/>
          <w:szCs w:val="28"/>
          <w:lang w:eastAsia="uk-UA"/>
        </w:rPr>
        <w:t xml:space="preserve">Геодезичні методи вимірювання й технології їхнього застосування сьогодні зазнають суттєвих змін завдяки автоматизації як процесу вимірювань, так і обробки отриманих даних. Попри це, основні теоретичні та методологічні </w:t>
      </w:r>
      <w:r w:rsidR="00BD3265" w:rsidRPr="00EC5CFA">
        <w:rPr>
          <w:rFonts w:ascii="Times New Roman" w:hAnsi="Times New Roman"/>
          <w:bCs/>
          <w:color w:val="000000"/>
          <w:sz w:val="28"/>
          <w:szCs w:val="28"/>
          <w:lang w:eastAsia="uk-UA"/>
        </w:rPr>
        <w:t>принципи геодезії залишаються незмінними, базуючись на багатовіковому досвіді науки та практики.</w:t>
      </w:r>
    </w:p>
    <w:p w14:paraId="4F55DFE0" w14:textId="77777777" w:rsidR="00424F1F" w:rsidRDefault="006A69FF" w:rsidP="00C31FB8">
      <w:pPr>
        <w:shd w:val="clear" w:color="auto" w:fill="FFFFFF"/>
        <w:spacing w:after="0" w:line="360" w:lineRule="auto"/>
        <w:ind w:firstLine="709"/>
        <w:jc w:val="center"/>
        <w:outlineLvl w:val="1"/>
        <w:rPr>
          <w:rFonts w:ascii="Times New Roman" w:hAnsi="Times New Roman"/>
          <w:bCs/>
          <w:color w:val="000000"/>
          <w:sz w:val="28"/>
          <w:szCs w:val="28"/>
          <w:lang w:eastAsia="uk-UA"/>
        </w:rPr>
      </w:pPr>
      <w:r w:rsidRPr="0099120C">
        <w:rPr>
          <w:noProof/>
          <w:lang w:eastAsia="uk-UA"/>
        </w:rPr>
        <w:drawing>
          <wp:inline distT="0" distB="0" distL="0" distR="0" wp14:anchorId="27476F8F" wp14:editId="7A8F7BC4">
            <wp:extent cx="2677795" cy="4520565"/>
            <wp:effectExtent l="0" t="0" r="0" b="0"/>
            <wp:docPr id="12" name="Рисунок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2"/>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flipH="1">
                      <a:off x="0" y="0"/>
                      <a:ext cx="2677795" cy="4520565"/>
                    </a:xfrm>
                    <a:prstGeom prst="rect">
                      <a:avLst/>
                    </a:prstGeom>
                    <a:noFill/>
                    <a:ln>
                      <a:noFill/>
                    </a:ln>
                  </pic:spPr>
                </pic:pic>
              </a:graphicData>
            </a:graphic>
          </wp:inline>
        </w:drawing>
      </w:r>
      <w:r w:rsidRPr="0099120C">
        <w:rPr>
          <w:noProof/>
          <w:lang w:eastAsia="uk-UA"/>
        </w:rPr>
        <w:drawing>
          <wp:inline distT="0" distB="0" distL="0" distR="0" wp14:anchorId="6D8BFE98" wp14:editId="2EB2F8BE">
            <wp:extent cx="2414905" cy="4423410"/>
            <wp:effectExtent l="0" t="0" r="0" b="0"/>
            <wp:docPr id="13" name="Рисунок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1"/>
                    <pic:cNvPicPr>
                      <a:picLocks/>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14905" cy="4423410"/>
                    </a:xfrm>
                    <a:prstGeom prst="rect">
                      <a:avLst/>
                    </a:prstGeom>
                    <a:noFill/>
                    <a:ln>
                      <a:noFill/>
                    </a:ln>
                  </pic:spPr>
                </pic:pic>
              </a:graphicData>
            </a:graphic>
          </wp:inline>
        </w:drawing>
      </w:r>
    </w:p>
    <w:p w14:paraId="2C7A854B" w14:textId="77777777" w:rsidR="00424F1F" w:rsidRDefault="00424F1F" w:rsidP="00BC2973">
      <w:pPr>
        <w:shd w:val="clear" w:color="auto" w:fill="FFFFFF"/>
        <w:spacing w:after="0" w:line="360" w:lineRule="auto"/>
        <w:ind w:firstLine="709"/>
        <w:jc w:val="center"/>
        <w:outlineLvl w:val="1"/>
        <w:rPr>
          <w:rFonts w:ascii="Times New Roman" w:hAnsi="Times New Roman"/>
          <w:bCs/>
          <w:color w:val="000000"/>
          <w:sz w:val="28"/>
          <w:szCs w:val="28"/>
          <w:lang w:eastAsia="uk-UA"/>
        </w:rPr>
      </w:pPr>
      <w:r w:rsidRPr="00C31FB8">
        <w:rPr>
          <w:rFonts w:ascii="Times New Roman" w:hAnsi="Times New Roman"/>
          <w:noProof/>
          <w:sz w:val="28"/>
          <w:szCs w:val="28"/>
          <w:lang w:eastAsia="uk-UA"/>
        </w:rPr>
        <w:t xml:space="preserve"> </w:t>
      </w:r>
      <w:r w:rsidR="00BD3265">
        <w:rPr>
          <w:rFonts w:ascii="Times New Roman" w:hAnsi="Times New Roman"/>
          <w:noProof/>
          <w:sz w:val="28"/>
          <w:szCs w:val="28"/>
          <w:lang w:eastAsia="uk-UA"/>
        </w:rPr>
        <w:t xml:space="preserve">Рис. </w:t>
      </w:r>
      <w:r>
        <w:rPr>
          <w:rFonts w:ascii="Times New Roman" w:hAnsi="Times New Roman"/>
          <w:noProof/>
          <w:sz w:val="28"/>
          <w:szCs w:val="28"/>
          <w:lang w:eastAsia="uk-UA"/>
        </w:rPr>
        <w:t xml:space="preserve">2.1. Точний </w:t>
      </w:r>
      <w:r w:rsidRPr="00C31FB8">
        <w:rPr>
          <w:rFonts w:ascii="Times New Roman" w:hAnsi="Times New Roman"/>
          <w:noProof/>
          <w:sz w:val="28"/>
          <w:szCs w:val="28"/>
          <w:lang w:eastAsia="uk-UA"/>
        </w:rPr>
        <w:t xml:space="preserve">електронний </w:t>
      </w:r>
      <w:r w:rsidR="00BD3265">
        <w:rPr>
          <w:rFonts w:ascii="Times New Roman" w:hAnsi="Times New Roman"/>
          <w:noProof/>
          <w:sz w:val="28"/>
          <w:szCs w:val="28"/>
          <w:lang w:eastAsia="uk-UA"/>
        </w:rPr>
        <w:t xml:space="preserve">        Рис. </w:t>
      </w:r>
      <w:r>
        <w:rPr>
          <w:rFonts w:ascii="Times New Roman" w:hAnsi="Times New Roman"/>
          <w:noProof/>
          <w:sz w:val="28"/>
          <w:szCs w:val="28"/>
          <w:lang w:eastAsia="uk-UA"/>
        </w:rPr>
        <w:t xml:space="preserve">2.2. Точний оптичний </w:t>
      </w:r>
      <w:r w:rsidRPr="00C31FB8">
        <w:rPr>
          <w:rFonts w:ascii="Times New Roman" w:hAnsi="Times New Roman"/>
          <w:noProof/>
          <w:sz w:val="28"/>
          <w:szCs w:val="28"/>
          <w:lang w:eastAsia="uk-UA"/>
        </w:rPr>
        <w:t>теодоліт</w:t>
      </w:r>
      <w:r>
        <w:rPr>
          <w:rFonts w:ascii="Times New Roman" w:hAnsi="Times New Roman"/>
          <w:noProof/>
          <w:sz w:val="28"/>
          <w:szCs w:val="28"/>
          <w:lang w:eastAsia="uk-UA"/>
        </w:rPr>
        <w:t xml:space="preserve"> Т2</w:t>
      </w:r>
    </w:p>
    <w:p w14:paraId="73585DD1" w14:textId="77777777" w:rsidR="00424F1F" w:rsidRDefault="00424F1F" w:rsidP="00BC2973">
      <w:pPr>
        <w:shd w:val="clear" w:color="auto" w:fill="FFFFFF"/>
        <w:spacing w:after="0" w:line="360" w:lineRule="auto"/>
        <w:ind w:firstLine="709"/>
        <w:jc w:val="both"/>
        <w:outlineLvl w:val="1"/>
        <w:rPr>
          <w:rFonts w:ascii="Times New Roman" w:hAnsi="Times New Roman"/>
          <w:noProof/>
          <w:sz w:val="28"/>
          <w:szCs w:val="28"/>
          <w:lang w:eastAsia="uk-UA"/>
        </w:rPr>
      </w:pPr>
      <w:r w:rsidRPr="00C31FB8">
        <w:rPr>
          <w:rFonts w:ascii="Times New Roman" w:hAnsi="Times New Roman"/>
          <w:noProof/>
          <w:sz w:val="28"/>
          <w:szCs w:val="28"/>
          <w:lang w:eastAsia="uk-UA"/>
        </w:rPr>
        <w:t xml:space="preserve">теодоліт NIVEL SYSTEM DT-2 </w:t>
      </w:r>
    </w:p>
    <w:p w14:paraId="20141762" w14:textId="77777777" w:rsidR="00424F1F" w:rsidRDefault="00424F1F" w:rsidP="00BC2973">
      <w:pPr>
        <w:shd w:val="clear" w:color="auto" w:fill="FFFFFF"/>
        <w:spacing w:after="0" w:line="360" w:lineRule="auto"/>
        <w:ind w:firstLine="709"/>
        <w:jc w:val="both"/>
        <w:outlineLvl w:val="1"/>
        <w:rPr>
          <w:rFonts w:ascii="Times New Roman" w:hAnsi="Times New Roman"/>
          <w:noProof/>
          <w:sz w:val="28"/>
          <w:szCs w:val="28"/>
          <w:lang w:eastAsia="uk-UA"/>
        </w:rPr>
      </w:pPr>
    </w:p>
    <w:p w14:paraId="3DD1D934" w14:textId="77777777" w:rsidR="00424F1F" w:rsidRDefault="00424F1F" w:rsidP="00EC5CFA">
      <w:pPr>
        <w:shd w:val="clear" w:color="auto" w:fill="FFFFFF"/>
        <w:spacing w:after="0" w:line="360" w:lineRule="auto"/>
        <w:ind w:firstLine="709"/>
        <w:jc w:val="both"/>
        <w:outlineLvl w:val="1"/>
        <w:rPr>
          <w:rFonts w:ascii="Times New Roman" w:hAnsi="Times New Roman"/>
          <w:bCs/>
          <w:color w:val="000000"/>
          <w:sz w:val="28"/>
          <w:szCs w:val="28"/>
          <w:lang w:eastAsia="uk-UA"/>
        </w:rPr>
      </w:pPr>
      <w:r w:rsidRPr="00EC5CFA">
        <w:rPr>
          <w:rFonts w:ascii="Times New Roman" w:hAnsi="Times New Roman"/>
          <w:bCs/>
          <w:color w:val="000000"/>
          <w:sz w:val="28"/>
          <w:szCs w:val="28"/>
          <w:lang w:eastAsia="uk-UA"/>
        </w:rPr>
        <w:t>Для того щоб опанувати використання сучасних складних геодезичних приладів, майбутнім геодезистам необхідно глибоко засвоїти основи приладознавства. Вивчення історії розвитку теодолітів, як основних приладів для вимірювання кутів, дає змогу уявити перспективи та можливості, які відкриваються перед фахівцями в галузі геодезії.</w:t>
      </w:r>
    </w:p>
    <w:p w14:paraId="3686681F" w14:textId="77777777" w:rsidR="00424F1F" w:rsidRDefault="00424F1F" w:rsidP="003E67E6">
      <w:pPr>
        <w:spacing w:after="0" w:line="360" w:lineRule="auto"/>
        <w:ind w:firstLine="709"/>
        <w:jc w:val="center"/>
        <w:rPr>
          <w:rFonts w:ascii="Times New Roman" w:hAnsi="Times New Roman"/>
          <w:b/>
          <w:sz w:val="28"/>
          <w:szCs w:val="28"/>
        </w:rPr>
      </w:pPr>
    </w:p>
    <w:p w14:paraId="5D554AFF" w14:textId="77777777" w:rsidR="00424F1F" w:rsidRDefault="00BD3265" w:rsidP="003E67E6">
      <w:pPr>
        <w:spacing w:after="0" w:line="360" w:lineRule="auto"/>
        <w:ind w:firstLine="709"/>
        <w:jc w:val="center"/>
        <w:rPr>
          <w:rFonts w:ascii="Times New Roman" w:hAnsi="Times New Roman"/>
          <w:b/>
          <w:sz w:val="28"/>
          <w:szCs w:val="28"/>
        </w:rPr>
      </w:pPr>
      <w:r>
        <w:rPr>
          <w:rFonts w:ascii="Times New Roman" w:hAnsi="Times New Roman"/>
          <w:b/>
          <w:sz w:val="28"/>
          <w:szCs w:val="28"/>
        </w:rPr>
        <w:t>2</w:t>
      </w:r>
      <w:r w:rsidR="00424F1F" w:rsidRPr="003E67E6">
        <w:rPr>
          <w:rFonts w:ascii="Times New Roman" w:hAnsi="Times New Roman"/>
          <w:b/>
          <w:sz w:val="28"/>
          <w:szCs w:val="28"/>
        </w:rPr>
        <w:t>.3. Електронні тахеометри</w:t>
      </w:r>
    </w:p>
    <w:p w14:paraId="2C2AFB65" w14:textId="77777777" w:rsidR="00424F1F" w:rsidRPr="003E67E6" w:rsidRDefault="00424F1F" w:rsidP="003E67E6">
      <w:pPr>
        <w:spacing w:after="0" w:line="360" w:lineRule="auto"/>
        <w:ind w:firstLine="709"/>
        <w:jc w:val="center"/>
        <w:rPr>
          <w:rFonts w:ascii="Times New Roman" w:hAnsi="Times New Roman"/>
          <w:b/>
          <w:sz w:val="28"/>
          <w:szCs w:val="28"/>
        </w:rPr>
      </w:pPr>
    </w:p>
    <w:p w14:paraId="07FB149B" w14:textId="77777777" w:rsidR="00424F1F" w:rsidRPr="003E67E6" w:rsidRDefault="00424F1F" w:rsidP="00BD3265">
      <w:pPr>
        <w:spacing w:after="0" w:line="360" w:lineRule="auto"/>
        <w:ind w:firstLine="709"/>
        <w:jc w:val="both"/>
        <w:rPr>
          <w:rFonts w:ascii="Times New Roman" w:hAnsi="Times New Roman"/>
          <w:sz w:val="28"/>
          <w:szCs w:val="28"/>
        </w:rPr>
      </w:pPr>
      <w:r w:rsidRPr="003E67E6">
        <w:rPr>
          <w:rFonts w:ascii="Times New Roman" w:hAnsi="Times New Roman"/>
          <w:sz w:val="28"/>
          <w:szCs w:val="28"/>
        </w:rPr>
        <w:t>Тахеометр в основному являє собою електронний теодоліт із вбудованим оптичним пристроєм електронного вимірювання відстані (EDM).</w:t>
      </w:r>
      <w:r>
        <w:rPr>
          <w:rFonts w:ascii="Times New Roman" w:hAnsi="Times New Roman"/>
          <w:sz w:val="28"/>
          <w:szCs w:val="28"/>
        </w:rPr>
        <w:t xml:space="preserve"> Прилад показаний на </w:t>
      </w:r>
      <w:r w:rsidR="00BD3265">
        <w:rPr>
          <w:rFonts w:ascii="Times New Roman" w:hAnsi="Times New Roman"/>
          <w:sz w:val="28"/>
          <w:szCs w:val="28"/>
        </w:rPr>
        <w:t>рис. 2.3</w:t>
      </w:r>
      <w:r w:rsidRPr="003E67E6">
        <w:rPr>
          <w:rFonts w:ascii="Times New Roman" w:hAnsi="Times New Roman"/>
          <w:sz w:val="28"/>
          <w:szCs w:val="28"/>
        </w:rPr>
        <w:t xml:space="preserve"> EDM</w:t>
      </w:r>
      <w:r w:rsidR="00BD3265">
        <w:rPr>
          <w:rFonts w:ascii="Times New Roman" w:hAnsi="Times New Roman"/>
          <w:sz w:val="28"/>
          <w:szCs w:val="28"/>
        </w:rPr>
        <w:t xml:space="preserve"> інтегровано в телескоп приладу</w:t>
      </w:r>
      <w:r w:rsidRPr="003E67E6">
        <w:rPr>
          <w:rFonts w:ascii="Times New Roman" w:hAnsi="Times New Roman"/>
          <w:sz w:val="28"/>
          <w:szCs w:val="28"/>
        </w:rPr>
        <w:t xml:space="preserve"> </w:t>
      </w:r>
      <w:r w:rsidR="00BD3265">
        <w:rPr>
          <w:rFonts w:ascii="Times New Roman" w:hAnsi="Times New Roman"/>
          <w:sz w:val="28"/>
          <w:szCs w:val="28"/>
        </w:rPr>
        <w:t>(рис. 2</w:t>
      </w:r>
      <w:r>
        <w:rPr>
          <w:rFonts w:ascii="Times New Roman" w:hAnsi="Times New Roman"/>
          <w:sz w:val="28"/>
          <w:szCs w:val="28"/>
        </w:rPr>
        <w:t>.</w:t>
      </w:r>
      <w:r w:rsidR="00BD3265">
        <w:rPr>
          <w:rFonts w:ascii="Times New Roman" w:hAnsi="Times New Roman"/>
          <w:sz w:val="28"/>
          <w:szCs w:val="28"/>
        </w:rPr>
        <w:t>3)</w:t>
      </w:r>
      <w:r>
        <w:rPr>
          <w:rFonts w:ascii="Times New Roman" w:hAnsi="Times New Roman"/>
          <w:sz w:val="28"/>
          <w:szCs w:val="28"/>
        </w:rPr>
        <w:t>.</w:t>
      </w:r>
      <w:r w:rsidRPr="003E67E6">
        <w:rPr>
          <w:rFonts w:ascii="Times New Roman" w:hAnsi="Times New Roman"/>
          <w:sz w:val="28"/>
          <w:szCs w:val="28"/>
        </w:rPr>
        <w:t xml:space="preserve"> В основі лежить інфрачервоний (ІЧ) світло (лазерний) випромінюючий діод (LED), який посилає амплітудно-модульований сигнал. Далі є інфрачервоний (ІЧ) фотодіод, який приймає відбитий сигнал. Далі вимірювання відстані відбувається як різниця фаз між сигналом, створеним приладом (генератором модуляції), і сигналом, який приймається фотодіодом.</w:t>
      </w:r>
    </w:p>
    <w:p w14:paraId="465239A7" w14:textId="77777777" w:rsidR="00424F1F" w:rsidRPr="003E67E6" w:rsidRDefault="00424F1F" w:rsidP="003E67E6">
      <w:pPr>
        <w:tabs>
          <w:tab w:val="left" w:pos="2278"/>
        </w:tabs>
        <w:spacing w:after="0" w:line="360" w:lineRule="auto"/>
        <w:ind w:firstLine="709"/>
        <w:jc w:val="center"/>
        <w:rPr>
          <w:rFonts w:ascii="Times New Roman" w:hAnsi="Times New Roman"/>
          <w:sz w:val="28"/>
          <w:szCs w:val="28"/>
        </w:rPr>
      </w:pPr>
    </w:p>
    <w:p w14:paraId="5B7A901C" w14:textId="77777777" w:rsidR="00424F1F" w:rsidRPr="003E67E6" w:rsidRDefault="006A69FF" w:rsidP="003E67E6">
      <w:pPr>
        <w:tabs>
          <w:tab w:val="left" w:pos="2278"/>
        </w:tabs>
        <w:spacing w:after="0" w:line="360" w:lineRule="auto"/>
        <w:ind w:firstLine="709"/>
        <w:jc w:val="center"/>
        <w:rPr>
          <w:rFonts w:ascii="Times New Roman" w:hAnsi="Times New Roman"/>
          <w:sz w:val="28"/>
          <w:szCs w:val="28"/>
        </w:rPr>
      </w:pPr>
      <w:r w:rsidRPr="0099120C">
        <w:rPr>
          <w:noProof/>
          <w:lang w:eastAsia="uk-UA"/>
        </w:rPr>
        <w:drawing>
          <wp:inline distT="0" distB="0" distL="0" distR="0" wp14:anchorId="22FD5DAD" wp14:editId="6CFF88B7">
            <wp:extent cx="3920490" cy="3914775"/>
            <wp:effectExtent l="0" t="0" r="0" b="0"/>
            <wp:docPr id="14" name="Рисунок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3"/>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20490" cy="3914775"/>
                    </a:xfrm>
                    <a:prstGeom prst="rect">
                      <a:avLst/>
                    </a:prstGeom>
                    <a:noFill/>
                    <a:ln>
                      <a:noFill/>
                    </a:ln>
                  </pic:spPr>
                </pic:pic>
              </a:graphicData>
            </a:graphic>
          </wp:inline>
        </w:drawing>
      </w:r>
    </w:p>
    <w:p w14:paraId="07F77737" w14:textId="77777777" w:rsidR="00424F1F" w:rsidRDefault="00BD3265" w:rsidP="00BD3265">
      <w:pPr>
        <w:spacing w:after="0" w:line="360" w:lineRule="auto"/>
        <w:ind w:firstLine="709"/>
        <w:jc w:val="center"/>
        <w:rPr>
          <w:rFonts w:ascii="Times New Roman" w:hAnsi="Times New Roman"/>
          <w:sz w:val="28"/>
          <w:szCs w:val="28"/>
        </w:rPr>
      </w:pPr>
      <w:r>
        <w:rPr>
          <w:rFonts w:ascii="Times New Roman" w:hAnsi="Times New Roman"/>
          <w:sz w:val="28"/>
          <w:szCs w:val="28"/>
        </w:rPr>
        <w:t>Рис.</w:t>
      </w:r>
      <w:r w:rsidR="00424F1F">
        <w:rPr>
          <w:rFonts w:ascii="Times New Roman" w:hAnsi="Times New Roman"/>
          <w:sz w:val="28"/>
          <w:szCs w:val="28"/>
        </w:rPr>
        <w:t xml:space="preserve"> </w:t>
      </w:r>
      <w:r>
        <w:rPr>
          <w:rFonts w:ascii="Times New Roman" w:hAnsi="Times New Roman"/>
          <w:sz w:val="28"/>
          <w:szCs w:val="28"/>
        </w:rPr>
        <w:t>2.3.</w:t>
      </w:r>
      <w:r w:rsidR="00424F1F" w:rsidRPr="003E67E6">
        <w:rPr>
          <w:rFonts w:ascii="Times New Roman" w:hAnsi="Times New Roman"/>
          <w:sz w:val="28"/>
          <w:szCs w:val="28"/>
        </w:rPr>
        <w:t xml:space="preserve"> Тахеометр  Leica TCRP 1201+</w:t>
      </w:r>
    </w:p>
    <w:p w14:paraId="3BA521D1" w14:textId="77777777" w:rsidR="00076AD4" w:rsidRDefault="00076AD4" w:rsidP="00951B7B">
      <w:pPr>
        <w:spacing w:after="0" w:line="360" w:lineRule="auto"/>
        <w:ind w:firstLine="709"/>
        <w:rPr>
          <w:rFonts w:ascii="Times New Roman" w:hAnsi="Times New Roman"/>
          <w:sz w:val="28"/>
          <w:szCs w:val="28"/>
        </w:rPr>
      </w:pPr>
    </w:p>
    <w:p w14:paraId="490F288A" w14:textId="77777777" w:rsidR="00424F1F" w:rsidRPr="00BD3265" w:rsidRDefault="00076AD4" w:rsidP="00951B7B">
      <w:pPr>
        <w:spacing w:after="0" w:line="360" w:lineRule="auto"/>
        <w:ind w:firstLine="709"/>
        <w:rPr>
          <w:rFonts w:ascii="Times New Roman" w:hAnsi="Times New Roman"/>
          <w:sz w:val="28"/>
          <w:szCs w:val="28"/>
        </w:rPr>
      </w:pPr>
      <w:r>
        <w:rPr>
          <w:rFonts w:ascii="Times New Roman" w:hAnsi="Times New Roman"/>
          <w:sz w:val="28"/>
          <w:szCs w:val="28"/>
        </w:rPr>
        <w:t>На рис.</w:t>
      </w:r>
      <w:r w:rsidR="00BD3265">
        <w:rPr>
          <w:rFonts w:ascii="Times New Roman" w:hAnsi="Times New Roman"/>
          <w:sz w:val="28"/>
          <w:szCs w:val="28"/>
        </w:rPr>
        <w:t xml:space="preserve"> 2</w:t>
      </w:r>
      <w:r w:rsidR="00424F1F">
        <w:rPr>
          <w:rFonts w:ascii="Times New Roman" w:hAnsi="Times New Roman"/>
          <w:sz w:val="28"/>
          <w:szCs w:val="28"/>
        </w:rPr>
        <w:t>.3</w:t>
      </w:r>
      <w:r w:rsidR="00424F1F" w:rsidRPr="003E67E6">
        <w:rPr>
          <w:rFonts w:ascii="Times New Roman" w:hAnsi="Times New Roman"/>
          <w:sz w:val="28"/>
          <w:szCs w:val="28"/>
        </w:rPr>
        <w:t xml:space="preserve"> показано, як EDM вимірює відстань. Сигнал надсилається тахеометром, потім відбивається рефлектором і знову приймається </w:t>
      </w:r>
      <w:r w:rsidR="00424F1F" w:rsidRPr="00BD3265">
        <w:rPr>
          <w:rFonts w:ascii="Times New Roman" w:hAnsi="Times New Roman"/>
          <w:sz w:val="28"/>
          <w:szCs w:val="28"/>
        </w:rPr>
        <w:t xml:space="preserve">на тахеометрі, отже, сигнал проходить загальну відстань </w:t>
      </w:r>
      <w:r w:rsidR="00424F1F" w:rsidRPr="00951B7B">
        <w:rPr>
          <w:rFonts w:ascii="Times New Roman" w:hAnsi="Times New Roman"/>
          <w:sz w:val="28"/>
          <w:szCs w:val="28"/>
        </w:rPr>
        <w:t>2</w:t>
      </w:r>
      <w:r w:rsidR="00951B7B" w:rsidRPr="00951B7B">
        <w:rPr>
          <w:rFonts w:ascii="Times New Roman" w:hAnsi="Times New Roman"/>
          <w:sz w:val="28"/>
          <w:szCs w:val="28"/>
          <w:lang w:val="en-US"/>
        </w:rPr>
        <w:t>d</w:t>
      </w:r>
      <w:r w:rsidR="00424F1F" w:rsidRPr="00951B7B">
        <w:rPr>
          <w:rFonts w:ascii="Times New Roman" w:hAnsi="Times New Roman"/>
          <w:sz w:val="28"/>
          <w:szCs w:val="28"/>
        </w:rPr>
        <w:t xml:space="preserve"> (</w:t>
      </w:r>
      <w:r w:rsidR="00424F1F" w:rsidRPr="00BD3265">
        <w:rPr>
          <w:rFonts w:ascii="Times New Roman" w:hAnsi="Times New Roman"/>
          <w:sz w:val="28"/>
          <w:szCs w:val="28"/>
        </w:rPr>
        <w:t>двосторонній діапазон). Тепер пройдену відстань можна виразити через довжину хвилі модуляції сигналу:</w:t>
      </w:r>
    </w:p>
    <w:p w14:paraId="65931943" w14:textId="77777777" w:rsidR="00424F1F" w:rsidRPr="00951B7B" w:rsidRDefault="00951B7B" w:rsidP="00951B7B">
      <w:pPr>
        <w:jc w:val="center"/>
        <w:rPr>
          <w:rFonts w:ascii="Times New Roman" w:hAnsi="Times New Roman"/>
          <w:sz w:val="28"/>
          <w:szCs w:val="28"/>
        </w:rPr>
      </w:pPr>
      <w:r w:rsidRPr="00951B7B">
        <w:rPr>
          <w:rFonts w:ascii="Times New Roman" w:hAnsi="Times New Roman"/>
          <w:sz w:val="28"/>
          <w:szCs w:val="28"/>
        </w:rPr>
        <w:t xml:space="preserve">                                                     </w:t>
      </w:r>
      <w:r w:rsidR="00424F1F" w:rsidRPr="00951B7B">
        <w:rPr>
          <w:rFonts w:ascii="Times New Roman" w:hAnsi="Times New Roman"/>
          <w:sz w:val="28"/>
          <w:szCs w:val="28"/>
        </w:rPr>
        <w:t>2</w:t>
      </w:r>
      <w:r w:rsidRPr="00951B7B">
        <w:rPr>
          <w:rFonts w:ascii="Times New Roman" w:hAnsi="Times New Roman"/>
          <w:sz w:val="28"/>
          <w:szCs w:val="28"/>
          <w:lang w:val="en-US"/>
        </w:rPr>
        <w:t>d</w:t>
      </w:r>
      <w:r w:rsidR="00424F1F" w:rsidRPr="00951B7B">
        <w:rPr>
          <w:rFonts w:ascii="Times New Roman" w:hAnsi="Times New Roman"/>
          <w:sz w:val="28"/>
          <w:szCs w:val="28"/>
        </w:rPr>
        <w:t xml:space="preserve"> = </w:t>
      </w:r>
      <w:r>
        <w:rPr>
          <w:sz w:val="28"/>
          <w:szCs w:val="28"/>
          <w:lang w:val="en-US"/>
        </w:rPr>
        <w:t>n</w:t>
      </w:r>
      <w:r w:rsidR="006A69FF" w:rsidRPr="00951B7B">
        <w:rPr>
          <w:noProof/>
          <w:position w:val="-12"/>
          <w:sz w:val="28"/>
          <w:szCs w:val="28"/>
          <w:lang w:val="en-US"/>
        </w:rPr>
      </w:r>
      <w:r w:rsidR="006A69FF" w:rsidRPr="00951B7B">
        <w:rPr>
          <w:noProof/>
          <w:position w:val="-12"/>
          <w:sz w:val="28"/>
          <w:szCs w:val="28"/>
          <w:lang w:val="en-US"/>
        </w:rPr>
        <w:object w:dxaOrig="96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48.4pt;height:18.55pt" o:ole="">
            <v:imagedata r:id="rId21" o:title=""/>
          </v:shape>
          <o:OLEObject Type="Embed" ProgID="Equation.3" ShapeID="_x0000_i1039" DrawAspect="Content" ObjectID="_1797938052" r:id="rId22"/>
        </w:object>
      </w:r>
      <w:r w:rsidRPr="00951B7B">
        <w:rPr>
          <w:sz w:val="28"/>
          <w:szCs w:val="28"/>
        </w:rPr>
        <w:t xml:space="preserve">                                          </w:t>
      </w:r>
      <w:r>
        <w:rPr>
          <w:rFonts w:ascii="Times New Roman" w:hAnsi="Times New Roman"/>
          <w:sz w:val="28"/>
          <w:szCs w:val="28"/>
        </w:rPr>
        <w:t>(</w:t>
      </w:r>
      <w:r w:rsidRPr="00951B7B">
        <w:rPr>
          <w:rFonts w:ascii="Times New Roman" w:hAnsi="Times New Roman"/>
          <w:sz w:val="28"/>
          <w:szCs w:val="28"/>
        </w:rPr>
        <w:t>2</w:t>
      </w:r>
      <w:r w:rsidR="00424F1F" w:rsidRPr="00951B7B">
        <w:rPr>
          <w:rFonts w:ascii="Times New Roman" w:hAnsi="Times New Roman"/>
          <w:sz w:val="28"/>
          <w:szCs w:val="28"/>
        </w:rPr>
        <w:t>.1)</w:t>
      </w:r>
    </w:p>
    <w:p w14:paraId="573D0517" w14:textId="77777777" w:rsidR="00424F1F" w:rsidRDefault="00424F1F" w:rsidP="00CC10D9">
      <w:pPr>
        <w:spacing w:after="0" w:line="360" w:lineRule="auto"/>
        <w:ind w:firstLine="709"/>
        <w:jc w:val="both"/>
        <w:rPr>
          <w:rFonts w:ascii="Times New Roman" w:hAnsi="Times New Roman"/>
          <w:sz w:val="28"/>
          <w:szCs w:val="28"/>
        </w:rPr>
      </w:pPr>
      <w:r w:rsidRPr="00CC10D9">
        <w:rPr>
          <w:rFonts w:ascii="Times New Roman" w:hAnsi="Times New Roman"/>
          <w:sz w:val="28"/>
          <w:szCs w:val="28"/>
        </w:rPr>
        <w:t>Загальна відстань 2</w:t>
      </w:r>
      <w:r w:rsidR="00CC10D9" w:rsidRPr="00CC10D9">
        <w:rPr>
          <w:rFonts w:ascii="Times New Roman" w:hAnsi="Times New Roman"/>
          <w:sz w:val="28"/>
          <w:szCs w:val="28"/>
          <w:lang w:val="en-US"/>
        </w:rPr>
        <w:t>d</w:t>
      </w:r>
      <w:r w:rsidRPr="00CC10D9">
        <w:rPr>
          <w:rFonts w:ascii="Times New Roman" w:hAnsi="Times New Roman"/>
          <w:sz w:val="28"/>
          <w:szCs w:val="28"/>
        </w:rPr>
        <w:t xml:space="preserve"> містить ціле число </w:t>
      </w:r>
      <w:r w:rsidR="00CC10D9" w:rsidRPr="00CC10D9">
        <w:rPr>
          <w:rFonts w:ascii="Times New Roman" w:hAnsi="Times New Roman"/>
          <w:sz w:val="28"/>
          <w:szCs w:val="28"/>
          <w:lang w:val="en-US"/>
        </w:rPr>
        <w:t>n</w:t>
      </w:r>
      <w:r w:rsidRPr="00CC10D9">
        <w:rPr>
          <w:rFonts w:ascii="Times New Roman" w:hAnsi="Times New Roman"/>
          <w:sz w:val="28"/>
          <w:szCs w:val="28"/>
        </w:rPr>
        <w:t xml:space="preserve"> довжин хвиль сигналу модуляції </w:t>
      </w:r>
      <w:r w:rsidR="006A69FF" w:rsidRPr="00CC10D9">
        <w:rPr>
          <w:rFonts w:ascii="Times New Roman" w:hAnsi="Times New Roman"/>
          <w:noProof/>
          <w:position w:val="-12"/>
          <w:sz w:val="28"/>
          <w:szCs w:val="28"/>
        </w:rPr>
      </w:r>
      <w:r w:rsidR="006A69FF" w:rsidRPr="00CC10D9">
        <w:rPr>
          <w:rFonts w:ascii="Times New Roman" w:hAnsi="Times New Roman"/>
          <w:noProof/>
          <w:position w:val="-12"/>
          <w:sz w:val="28"/>
          <w:szCs w:val="28"/>
        </w:rPr>
        <w:object w:dxaOrig="320" w:dyaOrig="360">
          <v:shape id="_x0000_i1040" type="#_x0000_t75" style="width:16.3pt;height:18.55pt" o:ole="">
            <v:imagedata r:id="rId23" o:title=""/>
          </v:shape>
          <o:OLEObject Type="Embed" ProgID="Equation.3" ShapeID="_x0000_i1040" DrawAspect="Content" ObjectID="_1797938053" r:id="rId24"/>
        </w:object>
      </w:r>
      <w:r w:rsidRPr="00CC10D9">
        <w:rPr>
          <w:rFonts w:ascii="Times New Roman" w:hAnsi="Times New Roman"/>
          <w:sz w:val="28"/>
          <w:szCs w:val="28"/>
        </w:rPr>
        <w:t xml:space="preserve"> дробову різницю фаз</w:t>
      </w:r>
      <w:r w:rsidRPr="00FD5544">
        <w:rPr>
          <w:rFonts w:ascii="Times New Roman" w:hAnsi="Times New Roman"/>
          <w:sz w:val="28"/>
          <w:szCs w:val="28"/>
        </w:rPr>
        <w:t xml:space="preserve"> </w:t>
      </w:r>
      <w:r w:rsidR="00E01D5A" w:rsidRPr="00E01D5A">
        <w:rPr>
          <w:rFonts w:ascii="Times New Roman" w:hAnsi="Times New Roman"/>
          <w:sz w:val="28"/>
          <w:szCs w:val="28"/>
        </w:rPr>
        <w:fldChar w:fldCharType="begin"/>
      </w:r>
      <w:r w:rsidR="00E01D5A" w:rsidRPr="00E01D5A">
        <w:rPr>
          <w:rFonts w:ascii="Times New Roman" w:hAnsi="Times New Roman"/>
          <w:sz w:val="28"/>
          <w:szCs w:val="28"/>
        </w:rPr>
        <w:instrText xml:space="preserve"> QUOTE </w:instrText>
      </w:r>
      <w:r w:rsidR="006A69FF" w:rsidRPr="00E01D5A">
        <w:rPr>
          <w:noProof/>
          <w:position w:val="-18"/>
        </w:rPr>
      </w:r>
      <w:r w:rsidR="006A69FF" w:rsidRPr="00E01D5A">
        <w:rPr>
          <w:noProof/>
          <w:position w:val="-18"/>
        </w:rPr>
        <w:pict>
          <v:shape id="_x0000_i1041" type="#_x0000_t75" style="width:110.25pt;height:25.3pt"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73&quot;/&gt;&lt;w:doNotEmbedSystemFonts/&gt;&lt;w:defaultTabStop w:val=&quot;708&quot;/&gt;&lt;w:autoHyphenation/&gt;&lt;w:hyphenationZone w:val=&quot;425&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02415B&quot;/&gt;&lt;wsp:rsid wsp:val=&quot;000164ED&quot;/&gt;&lt;wsp:rsid wsp:val=&quot;00017307&quot;/&gt;&lt;wsp:rsid wsp:val=&quot;0002415B&quot;/&gt;&lt;wsp:rsid wsp:val=&quot;00045F5A&quot;/&gt;&lt;wsp:rsid wsp:val=&quot;00076AD4&quot;/&gt;&lt;wsp:rsid wsp:val=&quot;00086462&quot;/&gt;&lt;wsp:rsid wsp:val=&quot;00091DCE&quot;/&gt;&lt;wsp:rsid wsp:val=&quot;000A3227&quot;/&gt;&lt;wsp:rsid wsp:val=&quot;000A52C5&quot;/&gt;&lt;wsp:rsid wsp:val=&quot;000B12B9&quot;/&gt;&lt;wsp:rsid wsp:val=&quot;000B22A1&quot;/&gt;&lt;wsp:rsid wsp:val=&quot;000C6FD8&quot;/&gt;&lt;wsp:rsid wsp:val=&quot;000D475C&quot;/&gt;&lt;wsp:rsid wsp:val=&quot;000E32FF&quot;/&gt;&lt;wsp:rsid wsp:val=&quot;000E75AA&quot;/&gt;&lt;wsp:rsid wsp:val=&quot;000F1FED&quot;/&gt;&lt;wsp:rsid wsp:val=&quot;000F3518&quot;/&gt;&lt;wsp:rsid wsp:val=&quot;000F3701&quot;/&gt;&lt;wsp:rsid wsp:val=&quot;000F4E15&quot;/&gt;&lt;wsp:rsid wsp:val=&quot;00112DA5&quot;/&gt;&lt;wsp:rsid wsp:val=&quot;00117BE1&quot;/&gt;&lt;wsp:rsid wsp:val=&quot;00120700&quot;/&gt;&lt;wsp:rsid wsp:val=&quot;00133CF5&quot;/&gt;&lt;wsp:rsid wsp:val=&quot;00147ADE&quot;/&gt;&lt;wsp:rsid wsp:val=&quot;0015434D&quot;/&gt;&lt;wsp:rsid wsp:val=&quot;00164A5D&quot;/&gt;&lt;wsp:rsid wsp:val=&quot;00164EF6&quot;/&gt;&lt;wsp:rsid wsp:val=&quot;0016539C&quot;/&gt;&lt;wsp:rsid wsp:val=&quot;001B287F&quot;/&gt;&lt;wsp:rsid wsp:val=&quot;001B5F5B&quot;/&gt;&lt;wsp:rsid wsp:val=&quot;001C3B2B&quot;/&gt;&lt;wsp:rsid wsp:val=&quot;001D16E7&quot;/&gt;&lt;wsp:rsid wsp:val=&quot;001D1DA7&quot;/&gt;&lt;wsp:rsid wsp:val=&quot;001E2AB1&quot;/&gt;&lt;wsp:rsid wsp:val=&quot;00201864&quot;/&gt;&lt;wsp:rsid wsp:val=&quot;00210531&quot;/&gt;&lt;wsp:rsid wsp:val=&quot;002137B9&quot;/&gt;&lt;wsp:rsid wsp:val=&quot;00223166&quot;/&gt;&lt;wsp:rsid wsp:val=&quot;00240CE9&quot;/&gt;&lt;wsp:rsid wsp:val=&quot;002429C5&quot;/&gt;&lt;wsp:rsid wsp:val=&quot;00245A51&quot;/&gt;&lt;wsp:rsid wsp:val=&quot;00265411&quot;/&gt;&lt;wsp:rsid wsp:val=&quot;0026612D&quot;/&gt;&lt;wsp:rsid wsp:val=&quot;00270458&quot;/&gt;&lt;wsp:rsid wsp:val=&quot;00286296&quot;/&gt;&lt;wsp:rsid wsp:val=&quot;002905CC&quot;/&gt;&lt;wsp:rsid wsp:val=&quot;002915AB&quot;/&gt;&lt;wsp:rsid wsp:val=&quot;002A4D39&quot;/&gt;&lt;wsp:rsid wsp:val=&quot;002B1CDD&quot;/&gt;&lt;wsp:rsid wsp:val=&quot;002C21D2&quot;/&gt;&lt;wsp:rsid wsp:val=&quot;002C732E&quot;/&gt;&lt;wsp:rsid wsp:val=&quot;002E6DEF&quot;/&gt;&lt;wsp:rsid wsp:val=&quot;002E70A5&quot;/&gt;&lt;wsp:rsid wsp:val=&quot;00335265&quot;/&gt;&lt;wsp:rsid wsp:val=&quot;003365A1&quot;/&gt;&lt;wsp:rsid wsp:val=&quot;00342EB4&quot;/&gt;&lt;wsp:rsid wsp:val=&quot;00344F38&quot;/&gt;&lt;wsp:rsid wsp:val=&quot;00354B5F&quot;/&gt;&lt;wsp:rsid wsp:val=&quot;003565A6&quot;/&gt;&lt;wsp:rsid wsp:val=&quot;00372057&quot;/&gt;&lt;wsp:rsid wsp:val=&quot;003B0A96&quot;/&gt;&lt;wsp:rsid wsp:val=&quot;003B26CB&quot;/&gt;&lt;wsp:rsid wsp:val=&quot;003E13DA&quot;/&gt;&lt;wsp:rsid wsp:val=&quot;003E67E6&quot;/&gt;&lt;wsp:rsid wsp:val=&quot;003F2907&quot;/&gt;&lt;wsp:rsid wsp:val=&quot;003F511B&quot;/&gt;&lt;wsp:rsid wsp:val=&quot;00423E73&quot;/&gt;&lt;wsp:rsid wsp:val=&quot;0042478D&quot;/&gt;&lt;wsp:rsid wsp:val=&quot;00424F1F&quot;/&gt;&lt;wsp:rsid wsp:val=&quot;004252DB&quot;/&gt;&lt;wsp:rsid wsp:val=&quot;00447C70&quot;/&gt;&lt;wsp:rsid wsp:val=&quot;00454692&quot;/&gt;&lt;wsp:rsid wsp:val=&quot;00472825&quot;/&gt;&lt;wsp:rsid wsp:val=&quot;004731B1&quot;/&gt;&lt;wsp:rsid wsp:val=&quot;0048750B&quot;/&gt;&lt;wsp:rsid wsp:val=&quot;00490A74&quot;/&gt;&lt;wsp:rsid wsp:val=&quot;00494BA3&quot;/&gt;&lt;wsp:rsid wsp:val=&quot;004F69E7&quot;/&gt;&lt;wsp:rsid wsp:val=&quot;00503D6C&quot;/&gt;&lt;wsp:rsid wsp:val=&quot;00516682&quot;/&gt;&lt;wsp:rsid wsp:val=&quot;00517FBB&quot;/&gt;&lt;wsp:rsid wsp:val=&quot;005230D1&quot;/&gt;&lt;wsp:rsid wsp:val=&quot;00534183&quot;/&gt;&lt;wsp:rsid wsp:val=&quot;0053747C&quot;/&gt;&lt;wsp:rsid wsp:val=&quot;00537CB8&quot;/&gt;&lt;wsp:rsid wsp:val=&quot;00543564&quot;/&gt;&lt;wsp:rsid wsp:val=&quot;005475D3&quot;/&gt;&lt;wsp:rsid wsp:val=&quot;00561B52&quot;/&gt;&lt;wsp:rsid wsp:val=&quot;005919E0&quot;/&gt;&lt;wsp:rsid wsp:val=&quot;005923DE&quot;/&gt;&lt;wsp:rsid wsp:val=&quot;005A267D&quot;/&gt;&lt;wsp:rsid wsp:val=&quot;005B053C&quot;/&gt;&lt;wsp:rsid wsp:val=&quot;005B6919&quot;/&gt;&lt;wsp:rsid wsp:val=&quot;005B7EA0&quot;/&gt;&lt;wsp:rsid wsp:val=&quot;005C3A45&quot;/&gt;&lt;wsp:rsid wsp:val=&quot;005D06B2&quot;/&gt;&lt;wsp:rsid wsp:val=&quot;005D47EB&quot;/&gt;&lt;wsp:rsid wsp:val=&quot;005D6C23&quot;/&gt;&lt;wsp:rsid wsp:val=&quot;005F5FA4&quot;/&gt;&lt;wsp:rsid wsp:val=&quot;00606676&quot;/&gt;&lt;wsp:rsid wsp:val=&quot;0062087E&quot;/&gt;&lt;wsp:rsid wsp:val=&quot;006265E4&quot;/&gt;&lt;wsp:rsid wsp:val=&quot;00631AE4&quot;/&gt;&lt;wsp:rsid wsp:val=&quot;00635623&quot;/&gt;&lt;wsp:rsid wsp:val=&quot;00637105&quot;/&gt;&lt;wsp:rsid wsp:val=&quot;00641F1E&quot;/&gt;&lt;wsp:rsid wsp:val=&quot;006539F0&quot;/&gt;&lt;wsp:rsid wsp:val=&quot;00677449&quot;/&gt;&lt;wsp:rsid wsp:val=&quot;00693225&quot;/&gt;&lt;wsp:rsid wsp:val=&quot;00697147&quot;/&gt;&lt;wsp:rsid wsp:val=&quot;006A79F4&quot;/&gt;&lt;wsp:rsid wsp:val=&quot;006B3948&quot;/&gt;&lt;wsp:rsid wsp:val=&quot;006C3B60&quot;/&gt;&lt;wsp:rsid wsp:val=&quot;006C46A1&quot;/&gt;&lt;wsp:rsid wsp:val=&quot;006D01B9&quot;/&gt;&lt;wsp:rsid wsp:val=&quot;006F0B59&quot;/&gt;&lt;wsp:rsid wsp:val=&quot;006F15BD&quot;/&gt;&lt;wsp:rsid wsp:val=&quot;006F594F&quot;/&gt;&lt;wsp:rsid wsp:val=&quot;007106CC&quot;/&gt;&lt;wsp:rsid wsp:val=&quot;00710E0F&quot;/&gt;&lt;wsp:rsid wsp:val=&quot;00712623&quot;/&gt;&lt;wsp:rsid wsp:val=&quot;00720D05&quot;/&gt;&lt;wsp:rsid wsp:val=&quot;007316C4&quot;/&gt;&lt;wsp:rsid wsp:val=&quot;00737F2E&quot;/&gt;&lt;wsp:rsid wsp:val=&quot;00744A7A&quot;/&gt;&lt;wsp:rsid wsp:val=&quot;00751542&quot;/&gt;&lt;wsp:rsid wsp:val=&quot;00766C85&quot;/&gt;&lt;wsp:rsid wsp:val=&quot;00771C5F&quot;/&gt;&lt;wsp:rsid wsp:val=&quot;00776516&quot;/&gt;&lt;wsp:rsid wsp:val=&quot;007810B4&quot;/&gt;&lt;wsp:rsid wsp:val=&quot;00783BF3&quot;/&gt;&lt;wsp:rsid wsp:val=&quot;007A3C8A&quot;/&gt;&lt;wsp:rsid wsp:val=&quot;007A45E5&quot;/&gt;&lt;wsp:rsid wsp:val=&quot;007A562A&quot;/&gt;&lt;wsp:rsid wsp:val=&quot;007A7042&quot;/&gt;&lt;wsp:rsid wsp:val=&quot;007E42D2&quot;/&gt;&lt;wsp:rsid wsp:val=&quot;008259C4&quot;/&gt;&lt;wsp:rsid wsp:val=&quot;00825D13&quot;/&gt;&lt;wsp:rsid wsp:val=&quot;00836D5E&quot;/&gt;&lt;wsp:rsid wsp:val=&quot;00844EB7&quot;/&gt;&lt;wsp:rsid wsp:val=&quot;00860DF6&quot;/&gt;&lt;wsp:rsid wsp:val=&quot;00871BAE&quot;/&gt;&lt;wsp:rsid wsp:val=&quot;0087782E&quot;/&gt;&lt;wsp:rsid wsp:val=&quot;008907EA&quot;/&gt;&lt;wsp:rsid wsp:val=&quot;0089130D&quot;/&gt;&lt;wsp:rsid wsp:val=&quot;008A224B&quot;/&gt;&lt;wsp:rsid wsp:val=&quot;008A4D2A&quot;/&gt;&lt;wsp:rsid wsp:val=&quot;008B6C04&quot;/&gt;&lt;wsp:rsid wsp:val=&quot;008D2EAE&quot;/&gt;&lt;wsp:rsid wsp:val=&quot;008F06DF&quot;/&gt;&lt;wsp:rsid wsp:val=&quot;00904B36&quot;/&gt;&lt;wsp:rsid wsp:val=&quot;0091050C&quot;/&gt;&lt;wsp:rsid wsp:val=&quot;0093138C&quot;/&gt;&lt;wsp:rsid wsp:val=&quot;00951B7B&quot;/&gt;&lt;wsp:rsid wsp:val=&quot;00954A26&quot;/&gt;&lt;wsp:rsid wsp:val=&quot;00984A03&quot;/&gt;&lt;wsp:rsid wsp:val=&quot;009961D5&quot;/&gt;&lt;wsp:rsid wsp:val=&quot;009B1752&quot;/&gt;&lt;wsp:rsid wsp:val=&quot;009C2905&quot;/&gt;&lt;wsp:rsid wsp:val=&quot;009C7C23&quot;/&gt;&lt;wsp:rsid wsp:val=&quot;009C7E61&quot;/&gt;&lt;wsp:rsid wsp:val=&quot;009D389B&quot;/&gt;&lt;wsp:rsid wsp:val=&quot;009D3D65&quot;/&gt;&lt;wsp:rsid wsp:val=&quot;009F5CD2&quot;/&gt;&lt;wsp:rsid wsp:val=&quot;00A06B0A&quot;/&gt;&lt;wsp:rsid wsp:val=&quot;00A35C06&quot;/&gt;&lt;wsp:rsid wsp:val=&quot;00A373C8&quot;/&gt;&lt;wsp:rsid wsp:val=&quot;00A4663C&quot;/&gt;&lt;wsp:rsid wsp:val=&quot;00A531EE&quot;/&gt;&lt;wsp:rsid wsp:val=&quot;00A5575B&quot;/&gt;&lt;wsp:rsid wsp:val=&quot;00AA481D&quot;/&gt;&lt;wsp:rsid wsp:val=&quot;00AB0030&quot;/&gt;&lt;wsp:rsid wsp:val=&quot;00AB42F5&quot;/&gt;&lt;wsp:rsid wsp:val=&quot;00AC2A1E&quot;/&gt;&lt;wsp:rsid wsp:val=&quot;00AF11B7&quot;/&gt;&lt;wsp:rsid wsp:val=&quot;00B0797C&quot;/&gt;&lt;wsp:rsid wsp:val=&quot;00B1185F&quot;/&gt;&lt;wsp:rsid wsp:val=&quot;00B16377&quot;/&gt;&lt;wsp:rsid wsp:val=&quot;00B263B6&quot;/&gt;&lt;wsp:rsid wsp:val=&quot;00B27DED&quot;/&gt;&lt;wsp:rsid wsp:val=&quot;00B410BB&quot;/&gt;&lt;wsp:rsid wsp:val=&quot;00B43AC6&quot;/&gt;&lt;wsp:rsid wsp:val=&quot;00B533A1&quot;/&gt;&lt;wsp:rsid wsp:val=&quot;00B54CD2&quot;/&gt;&lt;wsp:rsid wsp:val=&quot;00B67DEE&quot;/&gt;&lt;wsp:rsid wsp:val=&quot;00B8618C&quot;/&gt;&lt;wsp:rsid wsp:val=&quot;00B869F8&quot;/&gt;&lt;wsp:rsid wsp:val=&quot;00B933DF&quot;/&gt;&lt;wsp:rsid wsp:val=&quot;00B95301&quot;/&gt;&lt;wsp:rsid wsp:val=&quot;00B9565F&quot;/&gt;&lt;wsp:rsid wsp:val=&quot;00BA03E0&quot;/&gt;&lt;wsp:rsid wsp:val=&quot;00BA3B2E&quot;/&gt;&lt;wsp:rsid wsp:val=&quot;00BA666B&quot;/&gt;&lt;wsp:rsid wsp:val=&quot;00BB1981&quot;/&gt;&lt;wsp:rsid wsp:val=&quot;00BC2973&quot;/&gt;&lt;wsp:rsid wsp:val=&quot;00BD3265&quot;/&gt;&lt;wsp:rsid wsp:val=&quot;00C0488A&quot;/&gt;&lt;wsp:rsid wsp:val=&quot;00C10FA6&quot;/&gt;&lt;wsp:rsid wsp:val=&quot;00C31FB8&quot;/&gt;&lt;wsp:rsid wsp:val=&quot;00C7198E&quot;/&gt;&lt;wsp:rsid wsp:val=&quot;00C771F3&quot;/&gt;&lt;wsp:rsid wsp:val=&quot;00C8708C&quot;/&gt;&lt;wsp:rsid wsp:val=&quot;00CB6EA1&quot;/&gt;&lt;wsp:rsid wsp:val=&quot;00CB755C&quot;/&gt;&lt;wsp:rsid wsp:val=&quot;00CC10D9&quot;/&gt;&lt;wsp:rsid wsp:val=&quot;00CC45BA&quot;/&gt;&lt;wsp:rsid wsp:val=&quot;00CC782A&quot;/&gt;&lt;wsp:rsid wsp:val=&quot;00CF4652&quot;/&gt;&lt;wsp:rsid wsp:val=&quot;00D0418C&quot;/&gt;&lt;wsp:rsid wsp:val=&quot;00D16A5E&quot;/&gt;&lt;wsp:rsid wsp:val=&quot;00D23BBC&quot;/&gt;&lt;wsp:rsid wsp:val=&quot;00D376BB&quot;/&gt;&lt;wsp:rsid wsp:val=&quot;00D5361C&quot;/&gt;&lt;wsp:rsid wsp:val=&quot;00D73D6B&quot;/&gt;&lt;wsp:rsid wsp:val=&quot;00D77A3C&quot;/&gt;&lt;wsp:rsid wsp:val=&quot;00D849A7&quot;/&gt;&lt;wsp:rsid wsp:val=&quot;00DB3091&quot;/&gt;&lt;wsp:rsid wsp:val=&quot;00DC23A8&quot;/&gt;&lt;wsp:rsid wsp:val=&quot;00DD21A9&quot;/&gt;&lt;wsp:rsid wsp:val=&quot;00DE69FD&quot;/&gt;&lt;wsp:rsid wsp:val=&quot;00E01D5A&quot;/&gt;&lt;wsp:rsid wsp:val=&quot;00E06985&quot;/&gt;&lt;wsp:rsid wsp:val=&quot;00E071CC&quot;/&gt;&lt;wsp:rsid wsp:val=&quot;00E11273&quot;/&gt;&lt;wsp:rsid wsp:val=&quot;00E12A7C&quot;/&gt;&lt;wsp:rsid wsp:val=&quot;00E1350E&quot;/&gt;&lt;wsp:rsid wsp:val=&quot;00E17D32&quot;/&gt;&lt;wsp:rsid wsp:val=&quot;00E35313&quot;/&gt;&lt;wsp:rsid wsp:val=&quot;00E51C1A&quot;/&gt;&lt;wsp:rsid wsp:val=&quot;00E623BF&quot;/&gt;&lt;wsp:rsid wsp:val=&quot;00E80929&quot;/&gt;&lt;wsp:rsid wsp:val=&quot;00E8316A&quot;/&gt;&lt;wsp:rsid wsp:val=&quot;00E90C52&quot;/&gt;&lt;wsp:rsid wsp:val=&quot;00EB549F&quot;/&gt;&lt;wsp:rsid wsp:val=&quot;00EC5CFA&quot;/&gt;&lt;wsp:rsid wsp:val=&quot;00EE16A1&quot;/&gt;&lt;wsp:rsid wsp:val=&quot;00EE715C&quot;/&gt;&lt;wsp:rsid wsp:val=&quot;00F03CC0&quot;/&gt;&lt;wsp:rsid wsp:val=&quot;00F05053&quot;/&gt;&lt;wsp:rsid wsp:val=&quot;00F10FFF&quot;/&gt;&lt;wsp:rsid wsp:val=&quot;00F15309&quot;/&gt;&lt;wsp:rsid wsp:val=&quot;00F245C3&quot;/&gt;&lt;wsp:rsid wsp:val=&quot;00F250F0&quot;/&gt;&lt;wsp:rsid wsp:val=&quot;00F42C8D&quot;/&gt;&lt;wsp:rsid wsp:val=&quot;00F45119&quot;/&gt;&lt;wsp:rsid wsp:val=&quot;00F5527B&quot;/&gt;&lt;wsp:rsid wsp:val=&quot;00F760FA&quot;/&gt;&lt;wsp:rsid wsp:val=&quot;00FA199E&quot;/&gt;&lt;wsp:rsid wsp:val=&quot;00FA1C0C&quot;/&gt;&lt;wsp:rsid wsp:val=&quot;00FB6607&quot;/&gt;&lt;wsp:rsid wsp:val=&quot;00FC37E5&quot;/&gt;&lt;wsp:rsid wsp:val=&quot;00FC7626&quot;/&gt;&lt;wsp:rsid wsp:val=&quot;00FD5544&quot;/&gt;&lt;wsp:rsid wsp:val=&quot;00FE5267&quot;/&gt;&lt;wsp:rsid wsp:val=&quot;00FE590B&quot;/&gt;&lt;wsp:rsid wsp:val=&quot;00FF1A0E&quot;/&gt;&lt;wsp:rsid wsp:val=&quot;00FF29F6&quot;/&gt;&lt;/wsp:rsids&gt;&lt;/w:docPr&gt;&lt;w:body&gt;&lt;wx:sect&gt;&lt;w:p wsp:rsidR=&quot;00000000&quot; wsp:rsidRDefault=&quot;00265411&quot; wsp:rsidP=&quot;00265411&quot;&gt;&lt;m:oMathPara&gt;&lt;m:oMath&gt;&lt;m:r&gt;&lt;w:rPr&gt;&lt;w:rFonts w:ascii=&quot;Cambria Math&quot; w:h-ansi=&quot;Cambria Math&quot;/&gt;&lt;wx:font wx:val=&quot;Cambria Math&quot;/&gt;&lt;w:i/&gt;&lt;w:sz w:val=&quot;28&quot;/&gt;&lt;w:sz-cs w:val=&quot;28&quot;/&gt;&lt;/w:rPr&gt;&lt;m:t&gt;О”&lt;/m:t&gt;&lt;/m:r&gt;&lt;m:r&gt;&lt;w:rPr&gt;&lt;w:rFonts w:ascii=&quot;Cambria Math&quot; w:h-ansi=&quot;Cambria Math&quot; w:cs=&quot;Cambria Math&quot;/&gt;&lt;wx:font wx:val=&quot;Cambria Math&quot;/&gt;&lt;w:i/&gt;&lt;w:sz w:val=&quot;28&quot;/&gt;&lt;w:sz-cs w:val=&quot;28&quot;/&gt;&lt;/w:rPr&gt;&lt;m:t&gt;О»&lt;/m:t&gt;&lt;/m:r&gt;&lt;m:r&gt;&lt;w:rPr&gt;&lt;w:rFonts w:ascii=&quot;Cambria Math&quot; w:h-ansi=&quot;Cambria Math&quot; w:cs=&quot;Cambria Math&quot;/&gt;&lt;wx:font wx:val=&quot;Cambria Math&quot;/&gt;&lt;w:i/&gt;&lt;w:sz w:val=&quot;28&quot;/&gt;&lt;w:sz-cs w:val=&quot;28&quot;/&gt;&lt;w:vertAlign w:val=&quot;subscript&quot;/&gt;&lt;/w:rPr&gt;&lt;m:t&gt;m&lt;/m:t&gt;&lt;/m:r&gt;&lt;m:r&gt;&lt;w:rPr&gt;&lt;w:rFonts w:ascii=&quot;Cambria Math&quot; w:h-ansi=&quot;Cambria Math&quot;/&gt;&lt;wx:font wx:val=&quot;Cambria Math&quot;/&gt;&lt;w:i/&gt;&lt;w:sz w:val=&quot;28&quot;/&gt;&lt;w:sz-cs w:val=&quot;28&quot;/&gt;&lt;/w:rPr&gt;&lt;m:t&gt; = &lt;/m:t&gt;&lt;/m:r&gt;&lt;m:f&gt;&lt;m:fPr&gt;&lt;m:ctrlPr&gt;&lt;w:rPr&gt;&lt;w:rFonts w:ascii=&quot;Cambria Math&quot; w:h-ansi=&quot;Cambria Math&quot;/&gt;&lt;wx:font wx:val=&quot;Cambria Math&quot;/&gt;&lt;w:i/&gt;&lt;w:sz w:val=&quot;28&quot;/&gt;&lt;w:sz-cs w:val=&quot;28&quot;/&gt;&lt;/w:rPr&gt;&lt;/m:ctrlPr&gt;&lt;/m:fPr&gt;&lt;m:num&gt;&lt;m:r&gt;&lt;w:rPr&gt;&lt;w:rFonts w:ascii=&quot;Cambria Math&quot; w:h-ansi=&quot;Cambria Math&quot;/&gt;&lt;wx:font wx:val=&quot;Cambria Math&quot;/&gt;&lt;w:i/&gt;&lt;w:sz w:val=&quot;28&quot;/&gt;&lt;w:sz-cs w:val=&quot;28&quot;/&gt;&lt;/w:rPr&gt;&lt;m:t&gt;О¦&lt;/m:t&gt;&lt;/m:r&gt;&lt;m:r&gt;&lt;w:rPr&gt;&lt;w:rFonts w:ascii=&quot;Cambria Math&quot; w:h-ansi=&quot;Cambria Math&quot;/&gt;&lt;wx:font wx:val=&quot;Cambria Math&quot;/&gt;&lt;w:i/&gt;&lt;w:sz w:val=&quot;28&quot;/&gt;&lt;w:sz-cs w:val=&quot;28&quot;/&gt;&lt;w:vertAlign w:val=&quot;subscript&quot;/&gt;&lt;/w:rPr&gt;&lt;m:t&gt;0&lt;/m:t&gt;&lt;/m:r&gt;&lt;m:r&gt;&lt;w:rPr&gt;&lt;w:rFonts w:ascii=&quot;Cambria Math&quot; w:h-ansi=&quot;Cambria Math&quot;/&gt;&lt;wx:font wx:val=&quot;Cambria Math&quot;/&gt;&lt;w:i/&gt;&lt;w:sz w:val=&quot;28&quot;/&gt;&lt;w:sz-cs w:val=&quot;28&quot;/&gt;&lt;/w:rPr&gt;&lt;m:t&gt;-О¦&lt;/m:t&gt;&lt;/m:r&gt;&lt;m:r&gt;&lt;w:rPr&gt;&lt;w:rFonts w:ascii=&quot;Cambria Math&quot; w:h-ansi=&quot;Cambria Math&quot; w:cs=&quot;Cambria Math&quot;/&gt;&lt;wx:font wx:val=&quot;Cambria Math&quot;/&gt;&lt;w:i/&gt;&lt;w:sz w:val=&quot;28&quot;/&gt;&lt;w:sz-cs w:val=&quot;28&quot;/&gt;&lt;w:vertAlign w:val=&quot;subscript&quot;/&gt;&lt;/w:rPr&gt;&lt;m:t&gt;i&lt;/m:t&gt;&lt;/m:r&gt;&lt;/m:num&gt;&lt;m:den&gt;&lt;m:r&gt;&lt;w:rPr&gt;&lt;w:rFonts w:ascii=&quot;Cambria Math&quot; w:h-ansi=&quot;Cambria Math&quot;/&gt;&lt;wx:font wx:val=&quot;Cambria Math&quot;/&gt;&lt;w:i/&gt;&lt;w:sz w:val=&quot;28&quot;/&gt;&lt;w:sz-cs w:val=&quot;28&quot;/&gt;&lt;/w:rPr&gt;&lt;m:t&gt;2&lt;/m:t&gt;&lt;/m:r&gt;&lt;m:r&gt;&lt;w:rPr&gt;&lt;w:rFonts w:ascii=&quot;Cambria Math&quot; w:h-ansi=&quot;Cambria Math&quot; w:cs=&quot;Cambria Math&quot;/&gt;&lt;wx:font wx:val=&quot;Cambria Math&quot;/&gt;&lt;w:i/&gt;&lt;w:sz w:val=&quot;28&quot;/&gt;&lt;w:sz-cs w:val=&quot;28&quot;/&gt;&lt;/w:rPr&gt;&lt;m:t&gt;ПЂ&lt;/m:t&gt;&lt;/m:r&gt;&lt;/m:den&gt;&lt;/m:f&gt;&lt;m:r&gt;&lt;w:rPr&gt;&lt;w:rFonts w:ascii=&quot;Cambria Math&quot; w:h-ansi=&quot;Cambria Math&quot;/&gt;&lt;wx:font wx:val=&quot;Cambria Math&quot;/&gt;&lt;w:i/&gt;&lt;w:sz w:val=&quot;28&quot;/&gt;&lt;w:sz-cs w:val=&quot;28&quot;/&gt;&lt;/w:rPr&gt;&lt;m:t&gt;  &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О»&lt;/m:t&gt;&lt;/m:r&gt;&lt;/m:e&gt;&lt;m:sub&gt;&lt;m:r&gt;&lt;w:rPr&gt;&lt;w:rFonts w:ascii=&quot;Cambria Math&quot; w:h-ansi=&quot;Cambria Math&quot; w:cs=&quot;Cambria Math&quot;/&gt;&lt;wx:font wx:val=&quot;Cambria Math&quot;/&gt;&lt;w:i/&gt;&lt;w:sz w:val=&quot;28&quot;/&gt;&lt;w:sz-cs w:val=&quot;28&quot;/&gt;&lt;/w:rPr&gt;&lt;m:t&gt;m&lt;/m:t&gt;&lt;/m:r&gt;&lt;/m:sub&gt;&lt;/m:sSub&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x:sect&gt;&lt;/w:body&gt;&lt;/w:wordDocument&gt;">
            <v:imagedata r:id="rId25" o:title="" chromakey="white"/>
          </v:shape>
        </w:pict>
      </w:r>
      <w:r w:rsidR="00E01D5A" w:rsidRPr="00E01D5A">
        <w:rPr>
          <w:rFonts w:ascii="Times New Roman" w:hAnsi="Times New Roman"/>
          <w:sz w:val="28"/>
          <w:szCs w:val="28"/>
        </w:rPr>
        <w:instrText xml:space="preserve"> </w:instrText>
      </w:r>
      <w:r w:rsidR="00E01D5A" w:rsidRPr="00E01D5A">
        <w:rPr>
          <w:rFonts w:ascii="Times New Roman" w:hAnsi="Times New Roman"/>
          <w:sz w:val="28"/>
          <w:szCs w:val="28"/>
        </w:rPr>
        <w:fldChar w:fldCharType="separate"/>
      </w:r>
      <w:r w:rsidR="006A69FF" w:rsidRPr="00E01D5A">
        <w:rPr>
          <w:noProof/>
          <w:position w:val="-18"/>
        </w:rPr>
      </w:r>
      <w:r w:rsidR="006A69FF" w:rsidRPr="00E01D5A">
        <w:rPr>
          <w:noProof/>
          <w:position w:val="-18"/>
        </w:rPr>
        <w:pict>
          <v:shape id="_x0000_i1042" type="#_x0000_t75" style="width:110.25pt;height:25.3pt"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73&quot;/&gt;&lt;w:doNotEmbedSystemFonts/&gt;&lt;w:defaultTabStop w:val=&quot;708&quot;/&gt;&lt;w:autoHyphenation/&gt;&lt;w:hyphenationZone w:val=&quot;425&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02415B&quot;/&gt;&lt;wsp:rsid wsp:val=&quot;000164ED&quot;/&gt;&lt;wsp:rsid wsp:val=&quot;00017307&quot;/&gt;&lt;wsp:rsid wsp:val=&quot;0002415B&quot;/&gt;&lt;wsp:rsid wsp:val=&quot;00045F5A&quot;/&gt;&lt;wsp:rsid wsp:val=&quot;00076AD4&quot;/&gt;&lt;wsp:rsid wsp:val=&quot;00086462&quot;/&gt;&lt;wsp:rsid wsp:val=&quot;00091DCE&quot;/&gt;&lt;wsp:rsid wsp:val=&quot;000A3227&quot;/&gt;&lt;wsp:rsid wsp:val=&quot;000A52C5&quot;/&gt;&lt;wsp:rsid wsp:val=&quot;000B12B9&quot;/&gt;&lt;wsp:rsid wsp:val=&quot;000B22A1&quot;/&gt;&lt;wsp:rsid wsp:val=&quot;000C6FD8&quot;/&gt;&lt;wsp:rsid wsp:val=&quot;000D475C&quot;/&gt;&lt;wsp:rsid wsp:val=&quot;000E32FF&quot;/&gt;&lt;wsp:rsid wsp:val=&quot;000E75AA&quot;/&gt;&lt;wsp:rsid wsp:val=&quot;000F1FED&quot;/&gt;&lt;wsp:rsid wsp:val=&quot;000F3518&quot;/&gt;&lt;wsp:rsid wsp:val=&quot;000F3701&quot;/&gt;&lt;wsp:rsid wsp:val=&quot;000F4E15&quot;/&gt;&lt;wsp:rsid wsp:val=&quot;00112DA5&quot;/&gt;&lt;wsp:rsid wsp:val=&quot;00117BE1&quot;/&gt;&lt;wsp:rsid wsp:val=&quot;00120700&quot;/&gt;&lt;wsp:rsid wsp:val=&quot;00133CF5&quot;/&gt;&lt;wsp:rsid wsp:val=&quot;00147ADE&quot;/&gt;&lt;wsp:rsid wsp:val=&quot;0015434D&quot;/&gt;&lt;wsp:rsid wsp:val=&quot;00164A5D&quot;/&gt;&lt;wsp:rsid wsp:val=&quot;00164EF6&quot;/&gt;&lt;wsp:rsid wsp:val=&quot;0016539C&quot;/&gt;&lt;wsp:rsid wsp:val=&quot;001B287F&quot;/&gt;&lt;wsp:rsid wsp:val=&quot;001B5F5B&quot;/&gt;&lt;wsp:rsid wsp:val=&quot;001C3B2B&quot;/&gt;&lt;wsp:rsid wsp:val=&quot;001D16E7&quot;/&gt;&lt;wsp:rsid wsp:val=&quot;001D1DA7&quot;/&gt;&lt;wsp:rsid wsp:val=&quot;001E2AB1&quot;/&gt;&lt;wsp:rsid wsp:val=&quot;00201864&quot;/&gt;&lt;wsp:rsid wsp:val=&quot;00210531&quot;/&gt;&lt;wsp:rsid wsp:val=&quot;002137B9&quot;/&gt;&lt;wsp:rsid wsp:val=&quot;00223166&quot;/&gt;&lt;wsp:rsid wsp:val=&quot;00240CE9&quot;/&gt;&lt;wsp:rsid wsp:val=&quot;002429C5&quot;/&gt;&lt;wsp:rsid wsp:val=&quot;00245A51&quot;/&gt;&lt;wsp:rsid wsp:val=&quot;00265411&quot;/&gt;&lt;wsp:rsid wsp:val=&quot;0026612D&quot;/&gt;&lt;wsp:rsid wsp:val=&quot;00270458&quot;/&gt;&lt;wsp:rsid wsp:val=&quot;00286296&quot;/&gt;&lt;wsp:rsid wsp:val=&quot;002905CC&quot;/&gt;&lt;wsp:rsid wsp:val=&quot;002915AB&quot;/&gt;&lt;wsp:rsid wsp:val=&quot;002A4D39&quot;/&gt;&lt;wsp:rsid wsp:val=&quot;002B1CDD&quot;/&gt;&lt;wsp:rsid wsp:val=&quot;002C21D2&quot;/&gt;&lt;wsp:rsid wsp:val=&quot;002C732E&quot;/&gt;&lt;wsp:rsid wsp:val=&quot;002E6DEF&quot;/&gt;&lt;wsp:rsid wsp:val=&quot;002E70A5&quot;/&gt;&lt;wsp:rsid wsp:val=&quot;00335265&quot;/&gt;&lt;wsp:rsid wsp:val=&quot;003365A1&quot;/&gt;&lt;wsp:rsid wsp:val=&quot;00342EB4&quot;/&gt;&lt;wsp:rsid wsp:val=&quot;00344F38&quot;/&gt;&lt;wsp:rsid wsp:val=&quot;00354B5F&quot;/&gt;&lt;wsp:rsid wsp:val=&quot;003565A6&quot;/&gt;&lt;wsp:rsid wsp:val=&quot;00372057&quot;/&gt;&lt;wsp:rsid wsp:val=&quot;003B0A96&quot;/&gt;&lt;wsp:rsid wsp:val=&quot;003B26CB&quot;/&gt;&lt;wsp:rsid wsp:val=&quot;003E13DA&quot;/&gt;&lt;wsp:rsid wsp:val=&quot;003E67E6&quot;/&gt;&lt;wsp:rsid wsp:val=&quot;003F2907&quot;/&gt;&lt;wsp:rsid wsp:val=&quot;003F511B&quot;/&gt;&lt;wsp:rsid wsp:val=&quot;00423E73&quot;/&gt;&lt;wsp:rsid wsp:val=&quot;0042478D&quot;/&gt;&lt;wsp:rsid wsp:val=&quot;00424F1F&quot;/&gt;&lt;wsp:rsid wsp:val=&quot;004252DB&quot;/&gt;&lt;wsp:rsid wsp:val=&quot;00447C70&quot;/&gt;&lt;wsp:rsid wsp:val=&quot;00454692&quot;/&gt;&lt;wsp:rsid wsp:val=&quot;00472825&quot;/&gt;&lt;wsp:rsid wsp:val=&quot;004731B1&quot;/&gt;&lt;wsp:rsid wsp:val=&quot;0048750B&quot;/&gt;&lt;wsp:rsid wsp:val=&quot;00490A74&quot;/&gt;&lt;wsp:rsid wsp:val=&quot;00494BA3&quot;/&gt;&lt;wsp:rsid wsp:val=&quot;004F69E7&quot;/&gt;&lt;wsp:rsid wsp:val=&quot;00503D6C&quot;/&gt;&lt;wsp:rsid wsp:val=&quot;00516682&quot;/&gt;&lt;wsp:rsid wsp:val=&quot;00517FBB&quot;/&gt;&lt;wsp:rsid wsp:val=&quot;005230D1&quot;/&gt;&lt;wsp:rsid wsp:val=&quot;00534183&quot;/&gt;&lt;wsp:rsid wsp:val=&quot;0053747C&quot;/&gt;&lt;wsp:rsid wsp:val=&quot;00537CB8&quot;/&gt;&lt;wsp:rsid wsp:val=&quot;00543564&quot;/&gt;&lt;wsp:rsid wsp:val=&quot;005475D3&quot;/&gt;&lt;wsp:rsid wsp:val=&quot;00561B52&quot;/&gt;&lt;wsp:rsid wsp:val=&quot;005919E0&quot;/&gt;&lt;wsp:rsid wsp:val=&quot;005923DE&quot;/&gt;&lt;wsp:rsid wsp:val=&quot;005A267D&quot;/&gt;&lt;wsp:rsid wsp:val=&quot;005B053C&quot;/&gt;&lt;wsp:rsid wsp:val=&quot;005B6919&quot;/&gt;&lt;wsp:rsid wsp:val=&quot;005B7EA0&quot;/&gt;&lt;wsp:rsid wsp:val=&quot;005C3A45&quot;/&gt;&lt;wsp:rsid wsp:val=&quot;005D06B2&quot;/&gt;&lt;wsp:rsid wsp:val=&quot;005D47EB&quot;/&gt;&lt;wsp:rsid wsp:val=&quot;005D6C23&quot;/&gt;&lt;wsp:rsid wsp:val=&quot;005F5FA4&quot;/&gt;&lt;wsp:rsid wsp:val=&quot;00606676&quot;/&gt;&lt;wsp:rsid wsp:val=&quot;0062087E&quot;/&gt;&lt;wsp:rsid wsp:val=&quot;006265E4&quot;/&gt;&lt;wsp:rsid wsp:val=&quot;00631AE4&quot;/&gt;&lt;wsp:rsid wsp:val=&quot;00635623&quot;/&gt;&lt;wsp:rsid wsp:val=&quot;00637105&quot;/&gt;&lt;wsp:rsid wsp:val=&quot;00641F1E&quot;/&gt;&lt;wsp:rsid wsp:val=&quot;006539F0&quot;/&gt;&lt;wsp:rsid wsp:val=&quot;00677449&quot;/&gt;&lt;wsp:rsid wsp:val=&quot;00693225&quot;/&gt;&lt;wsp:rsid wsp:val=&quot;00697147&quot;/&gt;&lt;wsp:rsid wsp:val=&quot;006A79F4&quot;/&gt;&lt;wsp:rsid wsp:val=&quot;006B3948&quot;/&gt;&lt;wsp:rsid wsp:val=&quot;006C3B60&quot;/&gt;&lt;wsp:rsid wsp:val=&quot;006C46A1&quot;/&gt;&lt;wsp:rsid wsp:val=&quot;006D01B9&quot;/&gt;&lt;wsp:rsid wsp:val=&quot;006F0B59&quot;/&gt;&lt;wsp:rsid wsp:val=&quot;006F15BD&quot;/&gt;&lt;wsp:rsid wsp:val=&quot;006F594F&quot;/&gt;&lt;wsp:rsid wsp:val=&quot;007106CC&quot;/&gt;&lt;wsp:rsid wsp:val=&quot;00710E0F&quot;/&gt;&lt;wsp:rsid wsp:val=&quot;00712623&quot;/&gt;&lt;wsp:rsid wsp:val=&quot;00720D05&quot;/&gt;&lt;wsp:rsid wsp:val=&quot;007316C4&quot;/&gt;&lt;wsp:rsid wsp:val=&quot;00737F2E&quot;/&gt;&lt;wsp:rsid wsp:val=&quot;00744A7A&quot;/&gt;&lt;wsp:rsid wsp:val=&quot;00751542&quot;/&gt;&lt;wsp:rsid wsp:val=&quot;00766C85&quot;/&gt;&lt;wsp:rsid wsp:val=&quot;00771C5F&quot;/&gt;&lt;wsp:rsid wsp:val=&quot;00776516&quot;/&gt;&lt;wsp:rsid wsp:val=&quot;007810B4&quot;/&gt;&lt;wsp:rsid wsp:val=&quot;00783BF3&quot;/&gt;&lt;wsp:rsid wsp:val=&quot;007A3C8A&quot;/&gt;&lt;wsp:rsid wsp:val=&quot;007A45E5&quot;/&gt;&lt;wsp:rsid wsp:val=&quot;007A562A&quot;/&gt;&lt;wsp:rsid wsp:val=&quot;007A7042&quot;/&gt;&lt;wsp:rsid wsp:val=&quot;007E42D2&quot;/&gt;&lt;wsp:rsid wsp:val=&quot;008259C4&quot;/&gt;&lt;wsp:rsid wsp:val=&quot;00825D13&quot;/&gt;&lt;wsp:rsid wsp:val=&quot;00836D5E&quot;/&gt;&lt;wsp:rsid wsp:val=&quot;00844EB7&quot;/&gt;&lt;wsp:rsid wsp:val=&quot;00860DF6&quot;/&gt;&lt;wsp:rsid wsp:val=&quot;00871BAE&quot;/&gt;&lt;wsp:rsid wsp:val=&quot;0087782E&quot;/&gt;&lt;wsp:rsid wsp:val=&quot;008907EA&quot;/&gt;&lt;wsp:rsid wsp:val=&quot;0089130D&quot;/&gt;&lt;wsp:rsid wsp:val=&quot;008A224B&quot;/&gt;&lt;wsp:rsid wsp:val=&quot;008A4D2A&quot;/&gt;&lt;wsp:rsid wsp:val=&quot;008B6C04&quot;/&gt;&lt;wsp:rsid wsp:val=&quot;008D2EAE&quot;/&gt;&lt;wsp:rsid wsp:val=&quot;008F06DF&quot;/&gt;&lt;wsp:rsid wsp:val=&quot;00904B36&quot;/&gt;&lt;wsp:rsid wsp:val=&quot;0091050C&quot;/&gt;&lt;wsp:rsid wsp:val=&quot;0093138C&quot;/&gt;&lt;wsp:rsid wsp:val=&quot;00951B7B&quot;/&gt;&lt;wsp:rsid wsp:val=&quot;00954A26&quot;/&gt;&lt;wsp:rsid wsp:val=&quot;00984A03&quot;/&gt;&lt;wsp:rsid wsp:val=&quot;009961D5&quot;/&gt;&lt;wsp:rsid wsp:val=&quot;009B1752&quot;/&gt;&lt;wsp:rsid wsp:val=&quot;009C2905&quot;/&gt;&lt;wsp:rsid wsp:val=&quot;009C7C23&quot;/&gt;&lt;wsp:rsid wsp:val=&quot;009C7E61&quot;/&gt;&lt;wsp:rsid wsp:val=&quot;009D389B&quot;/&gt;&lt;wsp:rsid wsp:val=&quot;009D3D65&quot;/&gt;&lt;wsp:rsid wsp:val=&quot;009F5CD2&quot;/&gt;&lt;wsp:rsid wsp:val=&quot;00A06B0A&quot;/&gt;&lt;wsp:rsid wsp:val=&quot;00A35C06&quot;/&gt;&lt;wsp:rsid wsp:val=&quot;00A373C8&quot;/&gt;&lt;wsp:rsid wsp:val=&quot;00A4663C&quot;/&gt;&lt;wsp:rsid wsp:val=&quot;00A531EE&quot;/&gt;&lt;wsp:rsid wsp:val=&quot;00A5575B&quot;/&gt;&lt;wsp:rsid wsp:val=&quot;00AA481D&quot;/&gt;&lt;wsp:rsid wsp:val=&quot;00AB0030&quot;/&gt;&lt;wsp:rsid wsp:val=&quot;00AB42F5&quot;/&gt;&lt;wsp:rsid wsp:val=&quot;00AC2A1E&quot;/&gt;&lt;wsp:rsid wsp:val=&quot;00AF11B7&quot;/&gt;&lt;wsp:rsid wsp:val=&quot;00B0797C&quot;/&gt;&lt;wsp:rsid wsp:val=&quot;00B1185F&quot;/&gt;&lt;wsp:rsid wsp:val=&quot;00B16377&quot;/&gt;&lt;wsp:rsid wsp:val=&quot;00B263B6&quot;/&gt;&lt;wsp:rsid wsp:val=&quot;00B27DED&quot;/&gt;&lt;wsp:rsid wsp:val=&quot;00B410BB&quot;/&gt;&lt;wsp:rsid wsp:val=&quot;00B43AC6&quot;/&gt;&lt;wsp:rsid wsp:val=&quot;00B533A1&quot;/&gt;&lt;wsp:rsid wsp:val=&quot;00B54CD2&quot;/&gt;&lt;wsp:rsid wsp:val=&quot;00B67DEE&quot;/&gt;&lt;wsp:rsid wsp:val=&quot;00B8618C&quot;/&gt;&lt;wsp:rsid wsp:val=&quot;00B869F8&quot;/&gt;&lt;wsp:rsid wsp:val=&quot;00B933DF&quot;/&gt;&lt;wsp:rsid wsp:val=&quot;00B95301&quot;/&gt;&lt;wsp:rsid wsp:val=&quot;00B9565F&quot;/&gt;&lt;wsp:rsid wsp:val=&quot;00BA03E0&quot;/&gt;&lt;wsp:rsid wsp:val=&quot;00BA3B2E&quot;/&gt;&lt;wsp:rsid wsp:val=&quot;00BA666B&quot;/&gt;&lt;wsp:rsid wsp:val=&quot;00BB1981&quot;/&gt;&lt;wsp:rsid wsp:val=&quot;00BC2973&quot;/&gt;&lt;wsp:rsid wsp:val=&quot;00BD3265&quot;/&gt;&lt;wsp:rsid wsp:val=&quot;00C0488A&quot;/&gt;&lt;wsp:rsid wsp:val=&quot;00C10FA6&quot;/&gt;&lt;wsp:rsid wsp:val=&quot;00C31FB8&quot;/&gt;&lt;wsp:rsid wsp:val=&quot;00C7198E&quot;/&gt;&lt;wsp:rsid wsp:val=&quot;00C771F3&quot;/&gt;&lt;wsp:rsid wsp:val=&quot;00C8708C&quot;/&gt;&lt;wsp:rsid wsp:val=&quot;00CB6EA1&quot;/&gt;&lt;wsp:rsid wsp:val=&quot;00CB755C&quot;/&gt;&lt;wsp:rsid wsp:val=&quot;00CC10D9&quot;/&gt;&lt;wsp:rsid wsp:val=&quot;00CC45BA&quot;/&gt;&lt;wsp:rsid wsp:val=&quot;00CC782A&quot;/&gt;&lt;wsp:rsid wsp:val=&quot;00CF4652&quot;/&gt;&lt;wsp:rsid wsp:val=&quot;00D0418C&quot;/&gt;&lt;wsp:rsid wsp:val=&quot;00D16A5E&quot;/&gt;&lt;wsp:rsid wsp:val=&quot;00D23BBC&quot;/&gt;&lt;wsp:rsid wsp:val=&quot;00D376BB&quot;/&gt;&lt;wsp:rsid wsp:val=&quot;00D5361C&quot;/&gt;&lt;wsp:rsid wsp:val=&quot;00D73D6B&quot;/&gt;&lt;wsp:rsid wsp:val=&quot;00D77A3C&quot;/&gt;&lt;wsp:rsid wsp:val=&quot;00D849A7&quot;/&gt;&lt;wsp:rsid wsp:val=&quot;00DB3091&quot;/&gt;&lt;wsp:rsid wsp:val=&quot;00DC23A8&quot;/&gt;&lt;wsp:rsid wsp:val=&quot;00DD21A9&quot;/&gt;&lt;wsp:rsid wsp:val=&quot;00DE69FD&quot;/&gt;&lt;wsp:rsid wsp:val=&quot;00E01D5A&quot;/&gt;&lt;wsp:rsid wsp:val=&quot;00E06985&quot;/&gt;&lt;wsp:rsid wsp:val=&quot;00E071CC&quot;/&gt;&lt;wsp:rsid wsp:val=&quot;00E11273&quot;/&gt;&lt;wsp:rsid wsp:val=&quot;00E12A7C&quot;/&gt;&lt;wsp:rsid wsp:val=&quot;00E1350E&quot;/&gt;&lt;wsp:rsid wsp:val=&quot;00E17D32&quot;/&gt;&lt;wsp:rsid wsp:val=&quot;00E35313&quot;/&gt;&lt;wsp:rsid wsp:val=&quot;00E51C1A&quot;/&gt;&lt;wsp:rsid wsp:val=&quot;00E623BF&quot;/&gt;&lt;wsp:rsid wsp:val=&quot;00E80929&quot;/&gt;&lt;wsp:rsid wsp:val=&quot;00E8316A&quot;/&gt;&lt;wsp:rsid wsp:val=&quot;00E90C52&quot;/&gt;&lt;wsp:rsid wsp:val=&quot;00EB549F&quot;/&gt;&lt;wsp:rsid wsp:val=&quot;00EC5CFA&quot;/&gt;&lt;wsp:rsid wsp:val=&quot;00EE16A1&quot;/&gt;&lt;wsp:rsid wsp:val=&quot;00EE715C&quot;/&gt;&lt;wsp:rsid wsp:val=&quot;00F03CC0&quot;/&gt;&lt;wsp:rsid wsp:val=&quot;00F05053&quot;/&gt;&lt;wsp:rsid wsp:val=&quot;00F10FFF&quot;/&gt;&lt;wsp:rsid wsp:val=&quot;00F15309&quot;/&gt;&lt;wsp:rsid wsp:val=&quot;00F245C3&quot;/&gt;&lt;wsp:rsid wsp:val=&quot;00F250F0&quot;/&gt;&lt;wsp:rsid wsp:val=&quot;00F42C8D&quot;/&gt;&lt;wsp:rsid wsp:val=&quot;00F45119&quot;/&gt;&lt;wsp:rsid wsp:val=&quot;00F5527B&quot;/&gt;&lt;wsp:rsid wsp:val=&quot;00F760FA&quot;/&gt;&lt;wsp:rsid wsp:val=&quot;00FA199E&quot;/&gt;&lt;wsp:rsid wsp:val=&quot;00FA1C0C&quot;/&gt;&lt;wsp:rsid wsp:val=&quot;00FB6607&quot;/&gt;&lt;wsp:rsid wsp:val=&quot;00FC37E5&quot;/&gt;&lt;wsp:rsid wsp:val=&quot;00FC7626&quot;/&gt;&lt;wsp:rsid wsp:val=&quot;00FD5544&quot;/&gt;&lt;wsp:rsid wsp:val=&quot;00FE5267&quot;/&gt;&lt;wsp:rsid wsp:val=&quot;00FE590B&quot;/&gt;&lt;wsp:rsid wsp:val=&quot;00FF1A0E&quot;/&gt;&lt;wsp:rsid wsp:val=&quot;00FF29F6&quot;/&gt;&lt;/wsp:rsids&gt;&lt;/w:docPr&gt;&lt;w:body&gt;&lt;wx:sect&gt;&lt;w:p wsp:rsidR=&quot;00000000&quot; wsp:rsidRDefault=&quot;00265411&quot; wsp:rsidP=&quot;00265411&quot;&gt;&lt;m:oMathPara&gt;&lt;m:oMath&gt;&lt;m:r&gt;&lt;w:rPr&gt;&lt;w:rFonts w:ascii=&quot;Cambria Math&quot; w:h-ansi=&quot;Cambria Math&quot;/&gt;&lt;wx:font wx:val=&quot;Cambria Math&quot;/&gt;&lt;w:i/&gt;&lt;w:sz w:val=&quot;28&quot;/&gt;&lt;w:sz-cs w:val=&quot;28&quot;/&gt;&lt;/w:rPr&gt;&lt;m:t&gt;О”&lt;/m:t&gt;&lt;/m:r&gt;&lt;m:r&gt;&lt;w:rPr&gt;&lt;w:rFonts w:ascii=&quot;Cambria Math&quot; w:h-ansi=&quot;Cambria Math&quot; w:cs=&quot;Cambria Math&quot;/&gt;&lt;wx:font wx:val=&quot;Cambria Math&quot;/&gt;&lt;w:i/&gt;&lt;w:sz w:val=&quot;28&quot;/&gt;&lt;w:sz-cs w:val=&quot;28&quot;/&gt;&lt;/w:rPr&gt;&lt;m:t&gt;О»&lt;/m:t&gt;&lt;/m:r&gt;&lt;m:r&gt;&lt;w:rPr&gt;&lt;w:rFonts w:ascii=&quot;Cambria Math&quot; w:h-ansi=&quot;Cambria Math&quot; w:cs=&quot;Cambria Math&quot;/&gt;&lt;wx:font wx:val=&quot;Cambria Math&quot;/&gt;&lt;w:i/&gt;&lt;w:sz w:val=&quot;28&quot;/&gt;&lt;w:sz-cs w:val=&quot;28&quot;/&gt;&lt;w:vertAlign w:val=&quot;subscript&quot;/&gt;&lt;/w:rPr&gt;&lt;m:t&gt;m&lt;/m:t&gt;&lt;/m:r&gt;&lt;m:r&gt;&lt;w:rPr&gt;&lt;w:rFonts w:ascii=&quot;Cambria Math&quot; w:h-ansi=&quot;Cambria Math&quot;/&gt;&lt;wx:font wx:val=&quot;Cambria Math&quot;/&gt;&lt;w:i/&gt;&lt;w:sz w:val=&quot;28&quot;/&gt;&lt;w:sz-cs w:val=&quot;28&quot;/&gt;&lt;/w:rPr&gt;&lt;m:t&gt; = &lt;/m:t&gt;&lt;/m:r&gt;&lt;m:f&gt;&lt;m:fPr&gt;&lt;m:ctrlPr&gt;&lt;w:rPr&gt;&lt;w:rFonts w:ascii=&quot;Cambria Math&quot; w:h-ansi=&quot;Cambria Math&quot;/&gt;&lt;wx:font wx:val=&quot;Cambria Math&quot;/&gt;&lt;w:i/&gt;&lt;w:sz w:val=&quot;28&quot;/&gt;&lt;w:sz-cs w:val=&quot;28&quot;/&gt;&lt;/w:rPr&gt;&lt;/m:ctrlPr&gt;&lt;/m:fPr&gt;&lt;m:num&gt;&lt;m:r&gt;&lt;w:rPr&gt;&lt;w:rFonts w:ascii=&quot;Cambria Math&quot; w:h-ansi=&quot;Cambria Math&quot;/&gt;&lt;wx:font wx:val=&quot;Cambria Math&quot;/&gt;&lt;w:i/&gt;&lt;w:sz w:val=&quot;28&quot;/&gt;&lt;w:sz-cs w:val=&quot;28&quot;/&gt;&lt;/w:rPr&gt;&lt;m:t&gt;О¦&lt;/m:t&gt;&lt;/m:r&gt;&lt;m:r&gt;&lt;w:rPr&gt;&lt;w:rFonts w:ascii=&quot;Cambria Math&quot; w:h-ansi=&quot;Cambria Math&quot;/&gt;&lt;wx:font wx:val=&quot;Cambria Math&quot;/&gt;&lt;w:i/&gt;&lt;w:sz w:val=&quot;28&quot;/&gt;&lt;w:sz-cs w:val=&quot;28&quot;/&gt;&lt;w:vertAlign w:val=&quot;subscript&quot;/&gt;&lt;/w:rPr&gt;&lt;m:t&gt;0&lt;/m:t&gt;&lt;/m:r&gt;&lt;m:r&gt;&lt;w:rPr&gt;&lt;w:rFonts w:ascii=&quot;Cambria Math&quot; w:h-ansi=&quot;Cambria Math&quot;/&gt;&lt;wx:font wx:val=&quot;Cambria Math&quot;/&gt;&lt;w:i/&gt;&lt;w:sz w:val=&quot;28&quot;/&gt;&lt;w:sz-cs w:val=&quot;28&quot;/&gt;&lt;/w:rPr&gt;&lt;m:t&gt;-О¦&lt;/m:t&gt;&lt;/m:r&gt;&lt;m:r&gt;&lt;w:rPr&gt;&lt;w:rFonts w:ascii=&quot;Cambria Math&quot; w:h-ansi=&quot;Cambria Math&quot; w:cs=&quot;Cambria Math&quot;/&gt;&lt;wx:font wx:val=&quot;Cambria Math&quot;/&gt;&lt;w:i/&gt;&lt;w:sz w:val=&quot;28&quot;/&gt;&lt;w:sz-cs w:val=&quot;28&quot;/&gt;&lt;w:vertAlign w:val=&quot;subscript&quot;/&gt;&lt;/w:rPr&gt;&lt;m:t&gt;i&lt;/m:t&gt;&lt;/m:r&gt;&lt;/m:num&gt;&lt;m:den&gt;&lt;m:r&gt;&lt;w:rPr&gt;&lt;w:rFonts w:ascii=&quot;Cambria Math&quot; w:h-ansi=&quot;Cambria Math&quot;/&gt;&lt;wx:font wx:val=&quot;Cambria Math&quot;/&gt;&lt;w:i/&gt;&lt;w:sz w:val=&quot;28&quot;/&gt;&lt;w:sz-cs w:val=&quot;28&quot;/&gt;&lt;/w:rPr&gt;&lt;m:t&gt;2&lt;/m:t&gt;&lt;/m:r&gt;&lt;m:r&gt;&lt;w:rPr&gt;&lt;w:rFonts w:ascii=&quot;Cambria Math&quot; w:h-ansi=&quot;Cambria Math&quot; w:cs=&quot;Cambria Math&quot;/&gt;&lt;wx:font wx:val=&quot;Cambria Math&quot;/&gt;&lt;w:i/&gt;&lt;w:sz w:val=&quot;28&quot;/&gt;&lt;w:sz-cs w:val=&quot;28&quot;/&gt;&lt;/w:rPr&gt;&lt;m:t&gt;ПЂ&lt;/m:t&gt;&lt;/m:r&gt;&lt;/m:den&gt;&lt;/m:f&gt;&lt;m:r&gt;&lt;w:rPr&gt;&lt;w:rFonts w:ascii=&quot;Cambria Math&quot; w:h-ansi=&quot;Cambria Math&quot;/&gt;&lt;wx:font wx:val=&quot;Cambria Math&quot;/&gt;&lt;w:i/&gt;&lt;w:sz w:val=&quot;28&quot;/&gt;&lt;w:sz-cs w:val=&quot;28&quot;/&gt;&lt;/w:rPr&gt;&lt;m:t&gt;  &lt;/m:t&gt;&lt;/m:r&gt;&lt;m:sSub&gt;&lt;m:sSubPr&gt;&lt;m:ctrlPr&gt;&lt;w:rPr&gt;&lt;w:rFonts w:ascii=&quot;Cambria Math&quot; w:h-ansi=&quot;Cambria Math&quot; w:cs=&quot;Cambria Math&quot;/&gt;&lt;wx:font wx:val=&quot;Cambria Math&quot;/&gt;&lt;w:i/&gt;&lt;w:sz w:val=&quot;28&quot;/&gt;&lt;w:sz-cs w:val=&quot;28&quot;/&gt;&lt;/w:rPr&gt;&lt;/m:ctrlPr&gt;&lt;/m:sSubPr&gt;&lt;m:e&gt;&lt;m:r&gt;&lt;w:rPr&gt;&lt;w:rFonts w:ascii=&quot;Cambria Math&quot; w:h-ansi=&quot;Cambria Math&quot; w:cs=&quot;Cambria Math&quot;/&gt;&lt;wx:font wx:val=&quot;Cambria Math&quot;/&gt;&lt;w:i/&gt;&lt;w:sz w:val=&quot;28&quot;/&gt;&lt;w:sz-cs w:val=&quot;28&quot;/&gt;&lt;/w:rPr&gt;&lt;m:t&gt;О»&lt;/m:t&gt;&lt;/m:r&gt;&lt;/m:e&gt;&lt;m:sub&gt;&lt;m:r&gt;&lt;w:rPr&gt;&lt;w:rFonts w:ascii=&quot;Cambria Math&quot; w:h-ansi=&quot;Cambria Math&quot; w:cs=&quot;Cambria Math&quot;/&gt;&lt;wx:font wx:val=&quot;Cambria Math&quot;/&gt;&lt;w:i/&gt;&lt;w:sz w:val=&quot;28&quot;/&gt;&lt;w:sz-cs w:val=&quot;28&quot;/&gt;&lt;/w:rPr&gt;&lt;m:t&gt;m&lt;/m:t&gt;&lt;/m:r&gt;&lt;/m:sub&gt;&lt;/m:sSub&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x:sect&gt;&lt;/w:body&gt;&lt;/w:wordDocument&gt;">
            <v:imagedata r:id="rId25" o:title="" chromakey="white"/>
          </v:shape>
        </w:pict>
      </w:r>
      <w:r w:rsidR="00E01D5A" w:rsidRPr="00E01D5A">
        <w:rPr>
          <w:rFonts w:ascii="Times New Roman" w:hAnsi="Times New Roman"/>
          <w:sz w:val="28"/>
          <w:szCs w:val="28"/>
        </w:rPr>
        <w:fldChar w:fldCharType="end"/>
      </w:r>
      <w:r w:rsidRPr="00FD5544">
        <w:rPr>
          <w:rFonts w:ascii="Times New Roman" w:hAnsi="Times New Roman"/>
          <w:sz w:val="28"/>
          <w:szCs w:val="28"/>
        </w:rPr>
        <w:t xml:space="preserve">, з фазою Φ, вираженою в </w:t>
      </w:r>
      <w:r w:rsidRPr="00CC10D9">
        <w:rPr>
          <w:rFonts w:ascii="Times New Roman" w:hAnsi="Times New Roman"/>
          <w:sz w:val="28"/>
          <w:szCs w:val="28"/>
        </w:rPr>
        <w:t>раді</w:t>
      </w:r>
      <w:r w:rsidR="00951B7B" w:rsidRPr="00CC10D9">
        <w:rPr>
          <w:rFonts w:ascii="Times New Roman" w:hAnsi="Times New Roman"/>
          <w:sz w:val="28"/>
          <w:szCs w:val="28"/>
        </w:rPr>
        <w:t>анах, як показано на рис.</w:t>
      </w:r>
      <w:r w:rsidRPr="00CC10D9">
        <w:rPr>
          <w:rFonts w:ascii="Times New Roman" w:hAnsi="Times New Roman"/>
          <w:sz w:val="28"/>
          <w:szCs w:val="28"/>
        </w:rPr>
        <w:t xml:space="preserve"> </w:t>
      </w:r>
      <w:r w:rsidR="00951B7B" w:rsidRPr="00CC10D9">
        <w:rPr>
          <w:rFonts w:ascii="Times New Roman" w:hAnsi="Times New Roman"/>
          <w:sz w:val="28"/>
          <w:szCs w:val="28"/>
        </w:rPr>
        <w:t>2.5</w:t>
      </w:r>
      <w:r w:rsidRPr="00CC10D9">
        <w:rPr>
          <w:rFonts w:ascii="Times New Roman" w:hAnsi="Times New Roman"/>
          <w:sz w:val="28"/>
          <w:szCs w:val="28"/>
        </w:rPr>
        <w:t>. Дробову різницю фаз ΔΦ = Φ0 − Φ</w:t>
      </w:r>
      <w:r w:rsidR="00CC10D9">
        <w:rPr>
          <w:sz w:val="28"/>
          <w:szCs w:val="28"/>
          <w:lang w:val="en-US"/>
        </w:rPr>
        <w:t>i</w:t>
      </w:r>
      <w:r w:rsidRPr="00CC10D9">
        <w:rPr>
          <w:rFonts w:ascii="Times New Roman" w:hAnsi="Times New Roman"/>
          <w:sz w:val="28"/>
          <w:szCs w:val="28"/>
        </w:rPr>
        <w:t xml:space="preserve"> можна виміряти</w:t>
      </w:r>
      <w:r w:rsidRPr="003E67E6">
        <w:rPr>
          <w:rFonts w:ascii="Times New Roman" w:hAnsi="Times New Roman"/>
          <w:sz w:val="28"/>
          <w:szCs w:val="28"/>
        </w:rPr>
        <w:t xml:space="preserve"> фазовим комп</w:t>
      </w:r>
      <w:r w:rsidR="00951B7B">
        <w:rPr>
          <w:rFonts w:ascii="Times New Roman" w:hAnsi="Times New Roman"/>
          <w:sz w:val="28"/>
          <w:szCs w:val="28"/>
        </w:rPr>
        <w:t>аратором, як показано на рис.</w:t>
      </w:r>
      <w:r w:rsidRPr="003E67E6">
        <w:rPr>
          <w:rFonts w:ascii="Times New Roman" w:hAnsi="Times New Roman"/>
          <w:sz w:val="28"/>
          <w:szCs w:val="28"/>
        </w:rPr>
        <w:t xml:space="preserve"> </w:t>
      </w:r>
      <w:r w:rsidR="00951B7B" w:rsidRPr="00951B7B">
        <w:rPr>
          <w:rFonts w:ascii="Times New Roman" w:hAnsi="Times New Roman"/>
          <w:sz w:val="28"/>
          <w:szCs w:val="28"/>
        </w:rPr>
        <w:t>2</w:t>
      </w:r>
      <w:r w:rsidR="00951B7B">
        <w:rPr>
          <w:rFonts w:ascii="Times New Roman" w:hAnsi="Times New Roman"/>
          <w:sz w:val="28"/>
          <w:szCs w:val="28"/>
        </w:rPr>
        <w:t>.</w:t>
      </w:r>
      <w:r w:rsidR="00951B7B" w:rsidRPr="00951B7B">
        <w:rPr>
          <w:rFonts w:ascii="Times New Roman" w:hAnsi="Times New Roman"/>
          <w:sz w:val="28"/>
          <w:szCs w:val="28"/>
        </w:rPr>
        <w:t>4</w:t>
      </w:r>
      <w:r w:rsidRPr="003E67E6">
        <w:rPr>
          <w:rFonts w:ascii="Times New Roman" w:hAnsi="Times New Roman"/>
          <w:sz w:val="28"/>
          <w:szCs w:val="28"/>
        </w:rPr>
        <w:t xml:space="preserve">, і ця дробова різниця фаз є інваріантною щодо кількості повних довжин хвиль або циклів сигналу. Таким </w:t>
      </w:r>
      <w:r w:rsidRPr="00CC10D9">
        <w:rPr>
          <w:rFonts w:ascii="Times New Roman" w:hAnsi="Times New Roman"/>
          <w:sz w:val="28"/>
          <w:szCs w:val="28"/>
        </w:rPr>
        <w:t xml:space="preserve">чином, ніхто не має жодного уявлення про те, скільки повних довжин хвиль </w:t>
      </w:r>
      <w:r w:rsidR="006A69FF" w:rsidRPr="00CC10D9">
        <w:rPr>
          <w:noProof/>
          <w:position w:val="-12"/>
          <w:sz w:val="28"/>
          <w:szCs w:val="28"/>
        </w:rPr>
      </w:r>
      <w:r w:rsidR="006A69FF" w:rsidRPr="00CC10D9">
        <w:rPr>
          <w:noProof/>
          <w:position w:val="-12"/>
          <w:sz w:val="28"/>
          <w:szCs w:val="28"/>
        </w:rPr>
        <w:object w:dxaOrig="440" w:dyaOrig="360">
          <v:shape id="_x0000_i1043" type="#_x0000_t75" style="width:21.4pt;height:18.55pt" o:ole="">
            <v:imagedata r:id="rId26" o:title=""/>
          </v:shape>
          <o:OLEObject Type="Embed" ProgID="Equation.3" ShapeID="_x0000_i1043" DrawAspect="Content" ObjectID="_1797938054" r:id="rId27"/>
        </w:object>
      </w:r>
      <w:r w:rsidRPr="00CC10D9">
        <w:rPr>
          <w:rFonts w:ascii="Times New Roman" w:hAnsi="Times New Roman"/>
          <w:sz w:val="28"/>
          <w:szCs w:val="28"/>
        </w:rPr>
        <w:t xml:space="preserve"> включено в виміряну відстань 2</w:t>
      </w:r>
      <w:r w:rsidR="00CC10D9" w:rsidRPr="00CC10D9">
        <w:rPr>
          <w:rFonts w:ascii="Times New Roman" w:hAnsi="Times New Roman"/>
          <w:sz w:val="28"/>
          <w:szCs w:val="28"/>
          <w:lang w:val="en-US"/>
        </w:rPr>
        <w:t>d</w:t>
      </w:r>
      <w:r w:rsidRPr="00CC10D9">
        <w:rPr>
          <w:rFonts w:ascii="Times New Roman" w:hAnsi="Times New Roman"/>
          <w:sz w:val="28"/>
          <w:szCs w:val="28"/>
        </w:rPr>
        <w:t>; одна хвиля виглядає так само, як інша</w:t>
      </w:r>
      <w:r w:rsidRPr="003E67E6">
        <w:rPr>
          <w:rFonts w:ascii="Times New Roman" w:hAnsi="Times New Roman"/>
          <w:sz w:val="28"/>
          <w:szCs w:val="28"/>
        </w:rPr>
        <w:t>.</w:t>
      </w:r>
    </w:p>
    <w:p w14:paraId="5AF936D2" w14:textId="77777777" w:rsidR="00E12A7C" w:rsidRPr="003E67E6" w:rsidRDefault="00E12A7C" w:rsidP="00CC10D9">
      <w:pPr>
        <w:spacing w:after="0" w:line="360" w:lineRule="auto"/>
        <w:ind w:firstLine="709"/>
        <w:jc w:val="both"/>
        <w:rPr>
          <w:rFonts w:ascii="Times New Roman" w:hAnsi="Times New Roman"/>
          <w:sz w:val="28"/>
          <w:szCs w:val="28"/>
        </w:rPr>
      </w:pPr>
    </w:p>
    <w:p w14:paraId="25B8EC9C" w14:textId="77777777" w:rsidR="00424F1F" w:rsidRPr="003E67E6" w:rsidRDefault="006A69FF" w:rsidP="003E67E6">
      <w:pPr>
        <w:tabs>
          <w:tab w:val="left" w:pos="1526"/>
        </w:tabs>
        <w:spacing w:after="0" w:line="360" w:lineRule="auto"/>
        <w:ind w:firstLine="709"/>
        <w:jc w:val="center"/>
        <w:rPr>
          <w:rFonts w:ascii="Times New Roman" w:hAnsi="Times New Roman"/>
          <w:sz w:val="28"/>
          <w:szCs w:val="28"/>
        </w:rPr>
      </w:pPr>
      <w:r w:rsidRPr="00E01D5A">
        <w:rPr>
          <w:rFonts w:ascii="Times New Roman" w:hAnsi="Times New Roman"/>
          <w:noProof/>
          <w:sz w:val="28"/>
          <w:szCs w:val="28"/>
          <w:lang w:eastAsia="uk-UA"/>
        </w:rPr>
        <w:drawing>
          <wp:inline distT="0" distB="0" distL="0" distR="0" wp14:anchorId="235BE383" wp14:editId="1733D1FD">
            <wp:extent cx="5472430" cy="2312035"/>
            <wp:effectExtent l="0" t="0" r="0" b="0"/>
            <wp:docPr id="20"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72430" cy="2312035"/>
                    </a:xfrm>
                    <a:prstGeom prst="rect">
                      <a:avLst/>
                    </a:prstGeom>
                    <a:noFill/>
                    <a:ln>
                      <a:noFill/>
                    </a:ln>
                  </pic:spPr>
                </pic:pic>
              </a:graphicData>
            </a:graphic>
          </wp:inline>
        </w:drawing>
      </w:r>
    </w:p>
    <w:p w14:paraId="4259D9BD" w14:textId="77777777" w:rsidR="00951B7B" w:rsidRPr="00CC10D9" w:rsidRDefault="00951B7B" w:rsidP="00E12A7C">
      <w:pPr>
        <w:spacing w:after="0" w:line="360" w:lineRule="auto"/>
        <w:ind w:firstLine="709"/>
        <w:jc w:val="center"/>
        <w:rPr>
          <w:rFonts w:ascii="Times New Roman" w:hAnsi="Times New Roman"/>
          <w:sz w:val="28"/>
          <w:szCs w:val="28"/>
        </w:rPr>
      </w:pPr>
      <w:r>
        <w:rPr>
          <w:rFonts w:ascii="Times New Roman" w:hAnsi="Times New Roman"/>
          <w:sz w:val="28"/>
          <w:szCs w:val="28"/>
        </w:rPr>
        <w:t>Рис</w:t>
      </w:r>
      <w:r w:rsidRPr="00E12A7C">
        <w:rPr>
          <w:rFonts w:ascii="Times New Roman" w:hAnsi="Times New Roman"/>
          <w:sz w:val="28"/>
          <w:szCs w:val="28"/>
          <w:lang w:val="ru-RU"/>
        </w:rPr>
        <w:t>.</w:t>
      </w:r>
      <w:r w:rsidR="00424F1F">
        <w:rPr>
          <w:rFonts w:ascii="Times New Roman" w:hAnsi="Times New Roman"/>
          <w:sz w:val="28"/>
          <w:szCs w:val="28"/>
        </w:rPr>
        <w:t xml:space="preserve"> </w:t>
      </w:r>
      <w:r w:rsidRPr="00951B7B">
        <w:rPr>
          <w:rFonts w:ascii="Times New Roman" w:hAnsi="Times New Roman"/>
          <w:sz w:val="28"/>
          <w:szCs w:val="28"/>
          <w:lang w:val="ru-RU"/>
        </w:rPr>
        <w:t>2</w:t>
      </w:r>
      <w:r w:rsidR="00424F1F">
        <w:rPr>
          <w:rFonts w:ascii="Times New Roman" w:hAnsi="Times New Roman"/>
          <w:sz w:val="28"/>
          <w:szCs w:val="28"/>
        </w:rPr>
        <w:t>.</w:t>
      </w:r>
      <w:r w:rsidRPr="00951B7B">
        <w:rPr>
          <w:rFonts w:ascii="Times New Roman" w:hAnsi="Times New Roman"/>
          <w:sz w:val="28"/>
          <w:szCs w:val="28"/>
          <w:lang w:val="ru-RU"/>
        </w:rPr>
        <w:t>4</w:t>
      </w:r>
      <w:r>
        <w:rPr>
          <w:rFonts w:ascii="Times New Roman" w:hAnsi="Times New Roman"/>
          <w:sz w:val="28"/>
          <w:szCs w:val="28"/>
        </w:rPr>
        <w:t>.</w:t>
      </w:r>
      <w:r w:rsidR="00424F1F" w:rsidRPr="003E67E6">
        <w:rPr>
          <w:rFonts w:ascii="Times New Roman" w:hAnsi="Times New Roman"/>
          <w:sz w:val="28"/>
          <w:szCs w:val="28"/>
        </w:rPr>
        <w:t xml:space="preserve"> </w:t>
      </w:r>
      <w:r w:rsidR="00424F1F" w:rsidRPr="00CC10D9">
        <w:rPr>
          <w:rFonts w:ascii="Times New Roman" w:hAnsi="Times New Roman"/>
          <w:sz w:val="28"/>
          <w:szCs w:val="28"/>
        </w:rPr>
        <w:t>Інструмент електронного вимірювання відстані (EDM), інтегрований у т</w:t>
      </w:r>
      <w:r w:rsidR="00E12A7C">
        <w:rPr>
          <w:rFonts w:ascii="Times New Roman" w:hAnsi="Times New Roman"/>
          <w:sz w:val="28"/>
          <w:szCs w:val="28"/>
        </w:rPr>
        <w:t>рубу</w:t>
      </w:r>
      <w:r w:rsidR="00424F1F" w:rsidRPr="00CC10D9">
        <w:rPr>
          <w:rFonts w:ascii="Times New Roman" w:hAnsi="Times New Roman"/>
          <w:sz w:val="28"/>
          <w:szCs w:val="28"/>
        </w:rPr>
        <w:t xml:space="preserve"> тахеометра. </w:t>
      </w:r>
    </w:p>
    <w:p w14:paraId="0C0302ED" w14:textId="77777777" w:rsidR="00CC10D9" w:rsidRPr="00E12A7C" w:rsidRDefault="00CC10D9" w:rsidP="00951B7B">
      <w:pPr>
        <w:spacing w:after="0" w:line="360" w:lineRule="auto"/>
        <w:ind w:firstLine="709"/>
        <w:rPr>
          <w:rFonts w:ascii="Times New Roman" w:hAnsi="Times New Roman"/>
          <w:sz w:val="28"/>
          <w:szCs w:val="28"/>
          <w:lang w:val="ru-RU"/>
        </w:rPr>
      </w:pPr>
    </w:p>
    <w:p w14:paraId="6A93FAB6" w14:textId="77777777" w:rsidR="00424F1F" w:rsidRPr="003E67E6" w:rsidRDefault="00424F1F" w:rsidP="00951B7B">
      <w:pPr>
        <w:spacing w:after="0" w:line="360" w:lineRule="auto"/>
        <w:ind w:firstLine="709"/>
        <w:rPr>
          <w:rFonts w:ascii="Times New Roman" w:hAnsi="Times New Roman"/>
          <w:sz w:val="28"/>
          <w:szCs w:val="28"/>
        </w:rPr>
      </w:pPr>
      <w:r w:rsidRPr="003E67E6">
        <w:rPr>
          <w:rFonts w:ascii="Times New Roman" w:hAnsi="Times New Roman"/>
          <w:sz w:val="28"/>
          <w:szCs w:val="28"/>
        </w:rPr>
        <w:t>Інфрачервоне світло випромінюється (червоним кольором) і отриманий сигнал (синім кольором), який був відбитий відбивачем утримується в точці інтересу, фіксується фотодіодом.</w:t>
      </w:r>
    </w:p>
    <w:p w14:paraId="4A06164C" w14:textId="77777777" w:rsidR="00424F1F" w:rsidRPr="003E67E6" w:rsidRDefault="00424F1F" w:rsidP="003E67E6">
      <w:pPr>
        <w:spacing w:after="0" w:line="360" w:lineRule="auto"/>
        <w:ind w:firstLine="709"/>
        <w:jc w:val="both"/>
        <w:rPr>
          <w:rFonts w:ascii="Times New Roman" w:hAnsi="Times New Roman"/>
          <w:sz w:val="28"/>
          <w:szCs w:val="28"/>
        </w:rPr>
      </w:pPr>
      <w:r w:rsidRPr="003E67E6">
        <w:rPr>
          <w:rFonts w:ascii="Times New Roman" w:hAnsi="Times New Roman"/>
          <w:sz w:val="28"/>
          <w:szCs w:val="28"/>
        </w:rPr>
        <w:t xml:space="preserve"> По суті, вимірюється час проходження сигналу помножити на швидкість світла. Це, розділене на два, дає відстань між приладом і рефлектором.</w:t>
      </w:r>
    </w:p>
    <w:p w14:paraId="669236F3" w14:textId="77777777" w:rsidR="00424F1F" w:rsidRPr="003E13DA" w:rsidRDefault="00424F1F" w:rsidP="003E13DA">
      <w:pPr>
        <w:spacing w:after="0" w:line="360" w:lineRule="auto"/>
        <w:ind w:firstLine="709"/>
        <w:jc w:val="both"/>
        <w:rPr>
          <w:rFonts w:ascii="Times New Roman" w:hAnsi="Times New Roman"/>
          <w:sz w:val="28"/>
          <w:szCs w:val="28"/>
        </w:rPr>
      </w:pPr>
      <w:r w:rsidRPr="003E67E6">
        <w:rPr>
          <w:rFonts w:ascii="Times New Roman" w:hAnsi="Times New Roman"/>
          <w:sz w:val="28"/>
          <w:szCs w:val="28"/>
        </w:rPr>
        <w:t xml:space="preserve">Рішення полягає у використанні різних частот для модуляції ІЧ-світла. </w:t>
      </w:r>
      <w:r w:rsidRPr="003E13DA">
        <w:rPr>
          <w:rFonts w:ascii="Times New Roman" w:hAnsi="Times New Roman"/>
          <w:sz w:val="28"/>
          <w:szCs w:val="28"/>
        </w:rPr>
        <w:t>На</w:t>
      </w:r>
      <w:r w:rsidR="003E13DA">
        <w:rPr>
          <w:rFonts w:ascii="Times New Roman" w:hAnsi="Times New Roman"/>
          <w:sz w:val="28"/>
          <w:szCs w:val="28"/>
        </w:rPr>
        <w:t>приклад, на</w:t>
      </w:r>
      <w:r w:rsidR="003E13DA" w:rsidRPr="003E13DA">
        <w:rPr>
          <w:rFonts w:ascii="Times New Roman" w:hAnsi="Times New Roman"/>
          <w:sz w:val="28"/>
          <w:szCs w:val="28"/>
          <w:lang w:val="ru-RU"/>
        </w:rPr>
        <w:t xml:space="preserve"> </w:t>
      </w:r>
      <w:r w:rsidR="003E13DA">
        <w:rPr>
          <w:rFonts w:ascii="Times New Roman" w:hAnsi="Times New Roman"/>
          <w:sz w:val="28"/>
          <w:szCs w:val="28"/>
        </w:rPr>
        <w:t>рис.</w:t>
      </w:r>
      <w:r w:rsidRPr="003E13DA">
        <w:rPr>
          <w:rFonts w:ascii="Times New Roman" w:hAnsi="Times New Roman"/>
          <w:sz w:val="28"/>
          <w:szCs w:val="28"/>
        </w:rPr>
        <w:t xml:space="preserve"> </w:t>
      </w:r>
      <w:r w:rsidR="003E13DA" w:rsidRPr="003E13DA">
        <w:rPr>
          <w:rFonts w:ascii="Times New Roman" w:hAnsi="Times New Roman"/>
          <w:sz w:val="28"/>
          <w:szCs w:val="28"/>
          <w:lang w:val="ru-RU"/>
        </w:rPr>
        <w:t>2</w:t>
      </w:r>
      <w:r w:rsidR="003E13DA">
        <w:rPr>
          <w:rFonts w:ascii="Times New Roman" w:hAnsi="Times New Roman"/>
          <w:sz w:val="28"/>
          <w:szCs w:val="28"/>
        </w:rPr>
        <w:t>.</w:t>
      </w:r>
      <w:r w:rsidR="003E13DA" w:rsidRPr="003E13DA">
        <w:rPr>
          <w:rFonts w:ascii="Times New Roman" w:hAnsi="Times New Roman"/>
          <w:sz w:val="28"/>
          <w:szCs w:val="28"/>
          <w:lang w:val="ru-RU"/>
        </w:rPr>
        <w:t>6</w:t>
      </w:r>
      <w:r w:rsidRPr="003E13DA">
        <w:rPr>
          <w:rFonts w:ascii="Times New Roman" w:hAnsi="Times New Roman"/>
          <w:sz w:val="28"/>
          <w:szCs w:val="28"/>
        </w:rPr>
        <w:t xml:space="preserve"> ми використовуємо три різні частоти, а саме </w:t>
      </w:r>
      <w:r w:rsidR="006A69FF" w:rsidRPr="00CC10D9">
        <w:rPr>
          <w:noProof/>
          <w:position w:val="-10"/>
          <w:sz w:val="28"/>
          <w:szCs w:val="28"/>
        </w:rPr>
      </w:r>
      <w:r w:rsidR="006A69FF" w:rsidRPr="00CC10D9">
        <w:rPr>
          <w:noProof/>
          <w:position w:val="-10"/>
          <w:sz w:val="28"/>
          <w:szCs w:val="28"/>
        </w:rPr>
        <w:object w:dxaOrig="240" w:dyaOrig="320">
          <v:shape id="_x0000_i1045" type="#_x0000_t75" style="width:12.4pt;height:16.3pt" o:ole="">
            <v:imagedata r:id="rId29" o:title=""/>
          </v:shape>
          <o:OLEObject Type="Embed" ProgID="Equation.3" ShapeID="_x0000_i1045" DrawAspect="Content" ObjectID="_1797938055" r:id="rId30"/>
        </w:object>
      </w:r>
      <w:r w:rsidRPr="003E13DA">
        <w:rPr>
          <w:rFonts w:ascii="Times New Roman" w:hAnsi="Times New Roman"/>
          <w:sz w:val="28"/>
          <w:szCs w:val="28"/>
          <w:vertAlign w:val="subscript"/>
        </w:rPr>
        <w:t>1</w:t>
      </w:r>
      <w:r w:rsidRPr="003E13DA">
        <w:rPr>
          <w:rFonts w:ascii="Times New Roman" w:hAnsi="Times New Roman"/>
          <w:sz w:val="28"/>
          <w:szCs w:val="28"/>
        </w:rPr>
        <w:t xml:space="preserve"> як найвищу частоту, </w:t>
      </w:r>
      <w:r w:rsidR="006A69FF" w:rsidRPr="00CC10D9">
        <w:rPr>
          <w:noProof/>
          <w:position w:val="-10"/>
          <w:sz w:val="28"/>
          <w:szCs w:val="28"/>
        </w:rPr>
      </w:r>
      <w:r w:rsidR="006A69FF" w:rsidRPr="00CC10D9">
        <w:rPr>
          <w:noProof/>
          <w:position w:val="-10"/>
          <w:sz w:val="28"/>
          <w:szCs w:val="28"/>
        </w:rPr>
        <w:object w:dxaOrig="240" w:dyaOrig="320">
          <v:shape id="_x0000_i1046" type="#_x0000_t75" style="width:12.4pt;height:16.3pt" o:ole="">
            <v:imagedata r:id="rId29" o:title=""/>
          </v:shape>
          <o:OLEObject Type="Embed" ProgID="Equation.3" ShapeID="_x0000_i1046" DrawAspect="Content" ObjectID="_1797938056" r:id="rId31"/>
        </w:object>
      </w:r>
      <w:r w:rsidRPr="003E13DA">
        <w:rPr>
          <w:rFonts w:ascii="Times New Roman" w:hAnsi="Times New Roman"/>
          <w:sz w:val="28"/>
          <w:szCs w:val="28"/>
          <w:vertAlign w:val="subscript"/>
        </w:rPr>
        <w:t>2</w:t>
      </w:r>
      <w:r w:rsidRPr="003E13DA">
        <w:rPr>
          <w:rFonts w:ascii="Times New Roman" w:hAnsi="Times New Roman"/>
          <w:sz w:val="28"/>
          <w:szCs w:val="28"/>
        </w:rPr>
        <w:t xml:space="preserve"> = </w:t>
      </w:r>
      <w:r w:rsidR="006A69FF" w:rsidRPr="00CC10D9">
        <w:rPr>
          <w:noProof/>
          <w:position w:val="-10"/>
          <w:sz w:val="28"/>
          <w:szCs w:val="28"/>
        </w:rPr>
      </w:r>
      <w:r w:rsidR="006A69FF" w:rsidRPr="00CC10D9">
        <w:rPr>
          <w:noProof/>
          <w:position w:val="-10"/>
          <w:sz w:val="28"/>
          <w:szCs w:val="28"/>
        </w:rPr>
        <w:object w:dxaOrig="240" w:dyaOrig="320">
          <v:shape id="_x0000_i1047" type="#_x0000_t75" style="width:12.4pt;height:16.3pt" o:ole="">
            <v:imagedata r:id="rId29" o:title=""/>
          </v:shape>
          <o:OLEObject Type="Embed" ProgID="Equation.3" ShapeID="_x0000_i1047" DrawAspect="Content" ObjectID="_1797938057" r:id="rId32"/>
        </w:object>
      </w:r>
      <w:r w:rsidRPr="003E13DA">
        <w:rPr>
          <w:rFonts w:ascii="Times New Roman" w:hAnsi="Times New Roman"/>
          <w:sz w:val="28"/>
          <w:szCs w:val="28"/>
          <w:vertAlign w:val="subscript"/>
        </w:rPr>
        <w:t>1</w:t>
      </w:r>
      <w:r w:rsidRPr="003E13DA">
        <w:rPr>
          <w:rFonts w:ascii="Times New Roman" w:hAnsi="Times New Roman"/>
          <w:sz w:val="28"/>
          <w:szCs w:val="28"/>
        </w:rPr>
        <w:t xml:space="preserve">/10 і найнижчу частоту </w:t>
      </w:r>
      <w:r w:rsidR="006A69FF" w:rsidRPr="00CC10D9">
        <w:rPr>
          <w:noProof/>
          <w:position w:val="-10"/>
          <w:sz w:val="28"/>
          <w:szCs w:val="28"/>
        </w:rPr>
      </w:r>
      <w:r w:rsidR="006A69FF" w:rsidRPr="00CC10D9">
        <w:rPr>
          <w:noProof/>
          <w:position w:val="-10"/>
          <w:sz w:val="28"/>
          <w:szCs w:val="28"/>
        </w:rPr>
        <w:object w:dxaOrig="240" w:dyaOrig="320">
          <v:shape id="_x0000_i1048" type="#_x0000_t75" style="width:12.4pt;height:16.3pt" o:ole="">
            <v:imagedata r:id="rId29" o:title=""/>
          </v:shape>
          <o:OLEObject Type="Embed" ProgID="Equation.3" ShapeID="_x0000_i1048" DrawAspect="Content" ObjectID="_1797938058" r:id="rId33"/>
        </w:object>
      </w:r>
      <w:r w:rsidRPr="003E13DA">
        <w:rPr>
          <w:rFonts w:ascii="Times New Roman" w:hAnsi="Times New Roman"/>
          <w:sz w:val="28"/>
          <w:szCs w:val="28"/>
          <w:vertAlign w:val="subscript"/>
        </w:rPr>
        <w:t>3</w:t>
      </w:r>
      <w:r w:rsidRPr="003E13DA">
        <w:rPr>
          <w:rFonts w:ascii="Times New Roman" w:hAnsi="Times New Roman"/>
          <w:sz w:val="28"/>
          <w:szCs w:val="28"/>
        </w:rPr>
        <w:t xml:space="preserve"> = </w:t>
      </w:r>
      <w:r w:rsidR="006A69FF" w:rsidRPr="00CC10D9">
        <w:rPr>
          <w:noProof/>
          <w:position w:val="-10"/>
          <w:sz w:val="28"/>
          <w:szCs w:val="28"/>
        </w:rPr>
      </w:r>
      <w:r w:rsidR="006A69FF" w:rsidRPr="00CC10D9">
        <w:rPr>
          <w:noProof/>
          <w:position w:val="-10"/>
          <w:sz w:val="28"/>
          <w:szCs w:val="28"/>
        </w:rPr>
        <w:object w:dxaOrig="240" w:dyaOrig="320">
          <v:shape id="_x0000_i1049" type="#_x0000_t75" style="width:12.4pt;height:16.3pt" o:ole="">
            <v:imagedata r:id="rId29" o:title=""/>
          </v:shape>
          <o:OLEObject Type="Embed" ProgID="Equation.3" ShapeID="_x0000_i1049" DrawAspect="Content" ObjectID="_1797938059" r:id="rId34"/>
        </w:object>
      </w:r>
      <w:r w:rsidRPr="003E13DA">
        <w:rPr>
          <w:rFonts w:ascii="Times New Roman" w:hAnsi="Times New Roman"/>
          <w:sz w:val="28"/>
          <w:szCs w:val="28"/>
          <w:vertAlign w:val="subscript"/>
        </w:rPr>
        <w:t>2</w:t>
      </w:r>
      <w:r w:rsidRPr="003E13DA">
        <w:rPr>
          <w:rFonts w:ascii="Times New Roman" w:hAnsi="Times New Roman"/>
          <w:sz w:val="28"/>
          <w:szCs w:val="28"/>
        </w:rPr>
        <w:t xml:space="preserve">/10 = </w:t>
      </w:r>
      <w:r w:rsidR="006A69FF" w:rsidRPr="00CC10D9">
        <w:rPr>
          <w:noProof/>
          <w:position w:val="-10"/>
          <w:sz w:val="28"/>
          <w:szCs w:val="28"/>
        </w:rPr>
      </w:r>
      <w:r w:rsidR="006A69FF" w:rsidRPr="00CC10D9">
        <w:rPr>
          <w:noProof/>
          <w:position w:val="-10"/>
          <w:sz w:val="28"/>
          <w:szCs w:val="28"/>
        </w:rPr>
        <w:object w:dxaOrig="240" w:dyaOrig="320">
          <v:shape id="_x0000_i1050" type="#_x0000_t75" style="width:12.4pt;height:16.3pt" o:ole="">
            <v:imagedata r:id="rId29" o:title=""/>
          </v:shape>
          <o:OLEObject Type="Embed" ProgID="Equation.3" ShapeID="_x0000_i1050" DrawAspect="Content" ObjectID="_1797938060" r:id="rId35"/>
        </w:object>
      </w:r>
      <w:r w:rsidRPr="003E13DA">
        <w:rPr>
          <w:rFonts w:ascii="Times New Roman" w:hAnsi="Times New Roman"/>
          <w:sz w:val="28"/>
          <w:szCs w:val="28"/>
          <w:vertAlign w:val="subscript"/>
        </w:rPr>
        <w:t>1</w:t>
      </w:r>
      <w:r w:rsidRPr="003E13DA">
        <w:rPr>
          <w:rFonts w:ascii="Times New Roman" w:hAnsi="Times New Roman"/>
          <w:sz w:val="28"/>
          <w:szCs w:val="28"/>
        </w:rPr>
        <w:t xml:space="preserve">/100. Отже, довжини хвиль співвідносяться як </w:t>
      </w:r>
      <w:r w:rsidR="006A69FF" w:rsidRPr="003E13DA">
        <w:rPr>
          <w:noProof/>
          <w:position w:val="-6"/>
          <w:sz w:val="28"/>
          <w:szCs w:val="28"/>
        </w:rPr>
      </w:r>
      <w:r w:rsidR="006A69FF" w:rsidRPr="003E13DA">
        <w:rPr>
          <w:noProof/>
          <w:position w:val="-6"/>
          <w:sz w:val="28"/>
          <w:szCs w:val="28"/>
        </w:rPr>
        <w:object w:dxaOrig="220" w:dyaOrig="279">
          <v:shape id="_x0000_i1051" type="#_x0000_t75" style="width:11.25pt;height:14.65pt" o:ole="">
            <v:imagedata r:id="rId36" o:title=""/>
          </v:shape>
          <o:OLEObject Type="Embed" ProgID="Equation.3" ShapeID="_x0000_i1051" DrawAspect="Content" ObjectID="_1797938061" r:id="rId37"/>
        </w:object>
      </w:r>
      <w:r w:rsidRPr="003E13DA">
        <w:rPr>
          <w:rFonts w:ascii="Times New Roman" w:hAnsi="Times New Roman"/>
          <w:sz w:val="28"/>
          <w:szCs w:val="28"/>
          <w:vertAlign w:val="subscript"/>
        </w:rPr>
        <w:t>1</w:t>
      </w:r>
      <w:r w:rsidRPr="003E13DA">
        <w:rPr>
          <w:rFonts w:ascii="Times New Roman" w:hAnsi="Times New Roman"/>
          <w:sz w:val="28"/>
          <w:szCs w:val="28"/>
        </w:rPr>
        <w:t xml:space="preserve">, </w:t>
      </w:r>
      <w:r w:rsidR="006A69FF" w:rsidRPr="003E13DA">
        <w:rPr>
          <w:noProof/>
          <w:position w:val="-6"/>
          <w:sz w:val="28"/>
          <w:szCs w:val="28"/>
        </w:rPr>
      </w:r>
      <w:r w:rsidR="006A69FF" w:rsidRPr="003E13DA">
        <w:rPr>
          <w:noProof/>
          <w:position w:val="-6"/>
          <w:sz w:val="28"/>
          <w:szCs w:val="28"/>
        </w:rPr>
        <w:object w:dxaOrig="220" w:dyaOrig="279">
          <v:shape id="_x0000_i1052" type="#_x0000_t75" style="width:11.25pt;height:14.65pt" o:ole="">
            <v:imagedata r:id="rId38" o:title=""/>
          </v:shape>
          <o:OLEObject Type="Embed" ProgID="Equation.3" ShapeID="_x0000_i1052" DrawAspect="Content" ObjectID="_1797938062" r:id="rId39"/>
        </w:object>
      </w:r>
      <w:r w:rsidRPr="003E13DA">
        <w:rPr>
          <w:rFonts w:ascii="Times New Roman" w:hAnsi="Times New Roman"/>
          <w:sz w:val="28"/>
          <w:szCs w:val="28"/>
          <w:vertAlign w:val="subscript"/>
        </w:rPr>
        <w:t>2</w:t>
      </w:r>
      <w:r w:rsidRPr="003E13DA">
        <w:rPr>
          <w:rFonts w:ascii="Times New Roman" w:hAnsi="Times New Roman"/>
          <w:sz w:val="28"/>
          <w:szCs w:val="28"/>
        </w:rPr>
        <w:t xml:space="preserve"> = 10</w:t>
      </w:r>
      <w:r w:rsidR="006A69FF" w:rsidRPr="003E13DA">
        <w:rPr>
          <w:noProof/>
          <w:position w:val="-6"/>
          <w:sz w:val="28"/>
          <w:szCs w:val="28"/>
        </w:rPr>
      </w:r>
      <w:r w:rsidR="006A69FF" w:rsidRPr="003E13DA">
        <w:rPr>
          <w:noProof/>
          <w:position w:val="-6"/>
          <w:sz w:val="28"/>
          <w:szCs w:val="28"/>
        </w:rPr>
        <w:object w:dxaOrig="220" w:dyaOrig="279">
          <v:shape id="_x0000_i1053" type="#_x0000_t75" style="width:11.25pt;height:14.65pt" o:ole="">
            <v:imagedata r:id="rId38" o:title=""/>
          </v:shape>
          <o:OLEObject Type="Embed" ProgID="Equation.3" ShapeID="_x0000_i1053" DrawAspect="Content" ObjectID="_1797938063" r:id="rId40"/>
        </w:object>
      </w:r>
      <w:r w:rsidRPr="003E13DA">
        <w:rPr>
          <w:rFonts w:ascii="Times New Roman" w:hAnsi="Times New Roman"/>
          <w:sz w:val="28"/>
          <w:szCs w:val="28"/>
          <w:vertAlign w:val="subscript"/>
        </w:rPr>
        <w:t>1</w:t>
      </w:r>
      <w:r w:rsidRPr="003E13DA">
        <w:rPr>
          <w:rFonts w:ascii="Times New Roman" w:hAnsi="Times New Roman"/>
          <w:sz w:val="28"/>
          <w:szCs w:val="28"/>
        </w:rPr>
        <w:t xml:space="preserve"> і </w:t>
      </w:r>
      <w:r w:rsidR="006A69FF" w:rsidRPr="003E13DA">
        <w:rPr>
          <w:noProof/>
          <w:position w:val="-6"/>
          <w:sz w:val="28"/>
          <w:szCs w:val="28"/>
        </w:rPr>
      </w:r>
      <w:r w:rsidR="006A69FF" w:rsidRPr="003E13DA">
        <w:rPr>
          <w:noProof/>
          <w:position w:val="-6"/>
          <w:sz w:val="28"/>
          <w:szCs w:val="28"/>
        </w:rPr>
        <w:object w:dxaOrig="220" w:dyaOrig="279">
          <v:shape id="_x0000_i1054" type="#_x0000_t75" style="width:11.25pt;height:14.65pt" o:ole="">
            <v:imagedata r:id="rId38" o:title=""/>
          </v:shape>
          <o:OLEObject Type="Embed" ProgID="Equation.3" ShapeID="_x0000_i1054" DrawAspect="Content" ObjectID="_1797938064" r:id="rId41"/>
        </w:object>
      </w:r>
      <w:r w:rsidRPr="003E13DA">
        <w:rPr>
          <w:rFonts w:ascii="Times New Roman" w:hAnsi="Times New Roman"/>
          <w:sz w:val="28"/>
          <w:szCs w:val="28"/>
          <w:vertAlign w:val="subscript"/>
        </w:rPr>
        <w:t>3</w:t>
      </w:r>
      <w:r w:rsidRPr="003E13DA">
        <w:rPr>
          <w:rFonts w:ascii="Times New Roman" w:hAnsi="Times New Roman"/>
          <w:sz w:val="28"/>
          <w:szCs w:val="28"/>
        </w:rPr>
        <w:t xml:space="preserve"> = 10</w:t>
      </w:r>
      <w:r w:rsidR="006A69FF" w:rsidRPr="003E13DA">
        <w:rPr>
          <w:noProof/>
          <w:position w:val="-6"/>
          <w:sz w:val="28"/>
          <w:szCs w:val="28"/>
        </w:rPr>
      </w:r>
      <w:r w:rsidR="006A69FF" w:rsidRPr="003E13DA">
        <w:rPr>
          <w:noProof/>
          <w:position w:val="-6"/>
          <w:sz w:val="28"/>
          <w:szCs w:val="28"/>
        </w:rPr>
        <w:object w:dxaOrig="220" w:dyaOrig="279">
          <v:shape id="_x0000_i1055" type="#_x0000_t75" style="width:11.25pt;height:14.65pt" o:ole="">
            <v:imagedata r:id="rId38" o:title=""/>
          </v:shape>
          <o:OLEObject Type="Embed" ProgID="Equation.3" ShapeID="_x0000_i1055" DrawAspect="Content" ObjectID="_1797938065" r:id="rId42"/>
        </w:object>
      </w:r>
      <w:r w:rsidRPr="003E13DA">
        <w:rPr>
          <w:rFonts w:ascii="Times New Roman" w:hAnsi="Times New Roman"/>
          <w:sz w:val="28"/>
          <w:szCs w:val="28"/>
          <w:vertAlign w:val="subscript"/>
        </w:rPr>
        <w:t>2</w:t>
      </w:r>
      <w:r w:rsidRPr="003E13DA">
        <w:rPr>
          <w:rFonts w:ascii="Times New Roman" w:hAnsi="Times New Roman"/>
          <w:sz w:val="28"/>
          <w:szCs w:val="28"/>
        </w:rPr>
        <w:t xml:space="preserve"> = 100</w:t>
      </w:r>
      <w:r w:rsidR="006A69FF" w:rsidRPr="003E13DA">
        <w:rPr>
          <w:noProof/>
          <w:position w:val="-6"/>
          <w:sz w:val="28"/>
          <w:szCs w:val="28"/>
        </w:rPr>
      </w:r>
      <w:r w:rsidR="006A69FF" w:rsidRPr="003E13DA">
        <w:rPr>
          <w:noProof/>
          <w:position w:val="-6"/>
          <w:sz w:val="28"/>
          <w:szCs w:val="28"/>
        </w:rPr>
        <w:object w:dxaOrig="220" w:dyaOrig="279">
          <v:shape id="_x0000_i1056" type="#_x0000_t75" style="width:11.25pt;height:14.65pt" o:ole="">
            <v:imagedata r:id="rId38" o:title=""/>
          </v:shape>
          <o:OLEObject Type="Embed" ProgID="Equation.3" ShapeID="_x0000_i1056" DrawAspect="Content" ObjectID="_1797938066" r:id="rId43"/>
        </w:object>
      </w:r>
      <w:r w:rsidRPr="003E13DA">
        <w:rPr>
          <w:rFonts w:ascii="Times New Roman" w:hAnsi="Times New Roman"/>
          <w:sz w:val="28"/>
          <w:szCs w:val="28"/>
          <w:vertAlign w:val="subscript"/>
        </w:rPr>
        <w:t>1</w:t>
      </w:r>
      <w:r w:rsidRPr="003E13DA">
        <w:rPr>
          <w:rFonts w:ascii="Times New Roman" w:hAnsi="Times New Roman"/>
          <w:sz w:val="28"/>
          <w:szCs w:val="28"/>
        </w:rPr>
        <w:t>. Процедура полягає у вимірюванні Δ</w:t>
      </w:r>
      <w:r w:rsidR="006A69FF" w:rsidRPr="003E13DA">
        <w:rPr>
          <w:noProof/>
          <w:position w:val="-6"/>
          <w:sz w:val="28"/>
          <w:szCs w:val="28"/>
        </w:rPr>
      </w:r>
      <w:r w:rsidR="006A69FF" w:rsidRPr="003E13DA">
        <w:rPr>
          <w:noProof/>
          <w:position w:val="-6"/>
          <w:sz w:val="28"/>
          <w:szCs w:val="28"/>
        </w:rPr>
        <w:object w:dxaOrig="220" w:dyaOrig="279">
          <v:shape id="_x0000_i1057" type="#_x0000_t75" style="width:11.25pt;height:14.65pt" o:ole="">
            <v:imagedata r:id="rId38" o:title=""/>
          </v:shape>
          <o:OLEObject Type="Embed" ProgID="Equation.3" ShapeID="_x0000_i1057" DrawAspect="Content" ObjectID="_1797938067" r:id="rId44"/>
        </w:object>
      </w:r>
      <w:r w:rsidRPr="003E13DA">
        <w:rPr>
          <w:rFonts w:ascii="Times New Roman" w:hAnsi="Times New Roman"/>
          <w:sz w:val="28"/>
          <w:szCs w:val="28"/>
        </w:rPr>
        <w:t xml:space="preserve"> на всіх трьох частотах: Δ</w:t>
      </w:r>
      <w:r w:rsidR="006A69FF" w:rsidRPr="003E13DA">
        <w:rPr>
          <w:noProof/>
          <w:position w:val="-6"/>
          <w:sz w:val="28"/>
          <w:szCs w:val="28"/>
        </w:rPr>
      </w:r>
      <w:r w:rsidR="006A69FF" w:rsidRPr="003E13DA">
        <w:rPr>
          <w:noProof/>
          <w:position w:val="-6"/>
          <w:sz w:val="28"/>
          <w:szCs w:val="28"/>
        </w:rPr>
        <w:object w:dxaOrig="220" w:dyaOrig="279">
          <v:shape id="_x0000_i1058" type="#_x0000_t75" style="width:11.25pt;height:14.65pt" o:ole="">
            <v:imagedata r:id="rId38" o:title=""/>
          </v:shape>
          <o:OLEObject Type="Embed" ProgID="Equation.3" ShapeID="_x0000_i1058" DrawAspect="Content" ObjectID="_1797938068" r:id="rId45"/>
        </w:object>
      </w:r>
      <w:r w:rsidRPr="003E13DA">
        <w:rPr>
          <w:rFonts w:ascii="Times New Roman" w:hAnsi="Times New Roman"/>
          <w:sz w:val="28"/>
          <w:szCs w:val="28"/>
          <w:vertAlign w:val="subscript"/>
        </w:rPr>
        <w:t>1</w:t>
      </w:r>
      <w:r w:rsidRPr="003E13DA">
        <w:rPr>
          <w:rFonts w:ascii="Times New Roman" w:hAnsi="Times New Roman"/>
          <w:sz w:val="28"/>
          <w:szCs w:val="28"/>
        </w:rPr>
        <w:t xml:space="preserve"> для </w:t>
      </w:r>
      <w:r w:rsidR="006A69FF" w:rsidRPr="00CC10D9">
        <w:rPr>
          <w:noProof/>
          <w:position w:val="-10"/>
          <w:sz w:val="28"/>
          <w:szCs w:val="28"/>
        </w:rPr>
      </w:r>
      <w:r w:rsidR="006A69FF" w:rsidRPr="00CC10D9">
        <w:rPr>
          <w:noProof/>
          <w:position w:val="-10"/>
          <w:sz w:val="28"/>
          <w:szCs w:val="28"/>
        </w:rPr>
        <w:object w:dxaOrig="240" w:dyaOrig="320">
          <v:shape id="_x0000_i1059" type="#_x0000_t75" style="width:12.4pt;height:16.3pt" o:ole="">
            <v:imagedata r:id="rId29" o:title=""/>
          </v:shape>
          <o:OLEObject Type="Embed" ProgID="Equation.3" ShapeID="_x0000_i1059" DrawAspect="Content" ObjectID="_1797938069" r:id="rId46"/>
        </w:object>
      </w:r>
      <w:r w:rsidRPr="003E13DA">
        <w:rPr>
          <w:rFonts w:ascii="Times New Roman" w:hAnsi="Times New Roman"/>
          <w:sz w:val="28"/>
          <w:szCs w:val="28"/>
          <w:vertAlign w:val="subscript"/>
        </w:rPr>
        <w:t>1</w:t>
      </w:r>
      <w:r w:rsidRPr="003E13DA">
        <w:rPr>
          <w:rFonts w:ascii="Times New Roman" w:hAnsi="Times New Roman"/>
          <w:sz w:val="28"/>
          <w:szCs w:val="28"/>
        </w:rPr>
        <w:t>, Δ</w:t>
      </w:r>
      <w:r w:rsidR="006A69FF" w:rsidRPr="003E13DA">
        <w:rPr>
          <w:noProof/>
          <w:position w:val="-6"/>
          <w:sz w:val="28"/>
          <w:szCs w:val="28"/>
        </w:rPr>
      </w:r>
      <w:r w:rsidR="006A69FF" w:rsidRPr="003E13DA">
        <w:rPr>
          <w:noProof/>
          <w:position w:val="-6"/>
          <w:sz w:val="28"/>
          <w:szCs w:val="28"/>
        </w:rPr>
        <w:object w:dxaOrig="220" w:dyaOrig="279">
          <v:shape id="_x0000_i1060" type="#_x0000_t75" style="width:11.25pt;height:14.65pt" o:ole="">
            <v:imagedata r:id="rId38" o:title=""/>
          </v:shape>
          <o:OLEObject Type="Embed" ProgID="Equation.3" ShapeID="_x0000_i1060" DrawAspect="Content" ObjectID="_1797938070" r:id="rId47"/>
        </w:object>
      </w:r>
      <w:r w:rsidRPr="003E13DA">
        <w:rPr>
          <w:rFonts w:ascii="Times New Roman" w:hAnsi="Times New Roman"/>
          <w:sz w:val="28"/>
          <w:szCs w:val="28"/>
          <w:vertAlign w:val="subscript"/>
        </w:rPr>
        <w:t>2</w:t>
      </w:r>
      <w:r w:rsidRPr="003E13DA">
        <w:rPr>
          <w:rFonts w:ascii="Times New Roman" w:hAnsi="Times New Roman"/>
          <w:sz w:val="28"/>
          <w:szCs w:val="28"/>
        </w:rPr>
        <w:t xml:space="preserve"> для </w:t>
      </w:r>
      <w:r w:rsidR="006A69FF" w:rsidRPr="00CC10D9">
        <w:rPr>
          <w:noProof/>
          <w:position w:val="-10"/>
          <w:sz w:val="28"/>
          <w:szCs w:val="28"/>
        </w:rPr>
      </w:r>
      <w:r w:rsidR="006A69FF" w:rsidRPr="00CC10D9">
        <w:rPr>
          <w:noProof/>
          <w:position w:val="-10"/>
          <w:sz w:val="28"/>
          <w:szCs w:val="28"/>
        </w:rPr>
        <w:object w:dxaOrig="240" w:dyaOrig="320">
          <v:shape id="_x0000_i1061" type="#_x0000_t75" style="width:12.4pt;height:16.3pt" o:ole="">
            <v:imagedata r:id="rId29" o:title=""/>
          </v:shape>
          <o:OLEObject Type="Embed" ProgID="Equation.3" ShapeID="_x0000_i1061" DrawAspect="Content" ObjectID="_1797938071" r:id="rId48"/>
        </w:object>
      </w:r>
      <w:r w:rsidRPr="003E13DA">
        <w:rPr>
          <w:rFonts w:ascii="Times New Roman" w:hAnsi="Times New Roman"/>
          <w:sz w:val="28"/>
          <w:szCs w:val="28"/>
          <w:vertAlign w:val="subscript"/>
        </w:rPr>
        <w:t>2</w:t>
      </w:r>
      <w:r w:rsidRPr="003E13DA">
        <w:rPr>
          <w:rFonts w:ascii="Times New Roman" w:hAnsi="Times New Roman"/>
          <w:sz w:val="28"/>
          <w:szCs w:val="28"/>
        </w:rPr>
        <w:t xml:space="preserve"> і Δ</w:t>
      </w:r>
      <w:r w:rsidR="006A69FF" w:rsidRPr="003E13DA">
        <w:rPr>
          <w:noProof/>
          <w:position w:val="-6"/>
          <w:sz w:val="28"/>
          <w:szCs w:val="28"/>
        </w:rPr>
      </w:r>
      <w:r w:rsidR="006A69FF" w:rsidRPr="003E13DA">
        <w:rPr>
          <w:noProof/>
          <w:position w:val="-6"/>
          <w:sz w:val="28"/>
          <w:szCs w:val="28"/>
        </w:rPr>
        <w:object w:dxaOrig="220" w:dyaOrig="279">
          <v:shape id="_x0000_i1062" type="#_x0000_t75" style="width:11.25pt;height:14.65pt" o:ole="">
            <v:imagedata r:id="rId38" o:title=""/>
          </v:shape>
          <o:OLEObject Type="Embed" ProgID="Equation.3" ShapeID="_x0000_i1062" DrawAspect="Content" ObjectID="_1797938072" r:id="rId49"/>
        </w:object>
      </w:r>
      <w:r w:rsidRPr="003E13DA">
        <w:rPr>
          <w:rFonts w:ascii="Times New Roman" w:hAnsi="Times New Roman"/>
          <w:sz w:val="28"/>
          <w:szCs w:val="28"/>
          <w:vertAlign w:val="subscript"/>
        </w:rPr>
        <w:t>3</w:t>
      </w:r>
      <w:r w:rsidRPr="003E13DA">
        <w:rPr>
          <w:rFonts w:ascii="Times New Roman" w:hAnsi="Times New Roman"/>
          <w:sz w:val="28"/>
          <w:szCs w:val="28"/>
        </w:rPr>
        <w:t xml:space="preserve"> для </w:t>
      </w:r>
      <w:r w:rsidR="006A69FF" w:rsidRPr="00CC10D9">
        <w:rPr>
          <w:noProof/>
          <w:position w:val="-10"/>
          <w:sz w:val="28"/>
          <w:szCs w:val="28"/>
        </w:rPr>
      </w:r>
      <w:r w:rsidR="006A69FF" w:rsidRPr="00CC10D9">
        <w:rPr>
          <w:noProof/>
          <w:position w:val="-10"/>
          <w:sz w:val="28"/>
          <w:szCs w:val="28"/>
        </w:rPr>
        <w:object w:dxaOrig="240" w:dyaOrig="320">
          <v:shape id="_x0000_i1063" type="#_x0000_t75" style="width:12.4pt;height:16.3pt" o:ole="">
            <v:imagedata r:id="rId29" o:title=""/>
          </v:shape>
          <o:OLEObject Type="Embed" ProgID="Equation.3" ShapeID="_x0000_i1063" DrawAspect="Content" ObjectID="_1797938073" r:id="rId50"/>
        </w:object>
      </w:r>
      <w:r w:rsidRPr="003E13DA">
        <w:rPr>
          <w:rFonts w:ascii="Times New Roman" w:hAnsi="Times New Roman"/>
          <w:sz w:val="28"/>
          <w:szCs w:val="28"/>
          <w:vertAlign w:val="subscript"/>
        </w:rPr>
        <w:t>3</w:t>
      </w:r>
      <w:r w:rsidRPr="003E13DA">
        <w:rPr>
          <w:rFonts w:ascii="Times New Roman" w:hAnsi="Times New Roman"/>
          <w:sz w:val="28"/>
          <w:szCs w:val="28"/>
        </w:rPr>
        <w:t xml:space="preserve">. Відстань має вигляд </w:t>
      </w:r>
    </w:p>
    <w:p w14:paraId="12530436" w14:textId="77777777" w:rsidR="00424F1F" w:rsidRDefault="00E01D5A" w:rsidP="001D1DA7">
      <w:pPr>
        <w:spacing w:after="0" w:line="360" w:lineRule="auto"/>
        <w:ind w:firstLine="709"/>
        <w:jc w:val="center"/>
        <w:rPr>
          <w:rFonts w:ascii="Times New Roman" w:hAnsi="Times New Roman"/>
          <w:sz w:val="28"/>
          <w:szCs w:val="28"/>
        </w:rPr>
      </w:pPr>
      <w:r w:rsidRPr="00E01D5A">
        <w:fldChar w:fldCharType="begin"/>
      </w:r>
      <w:r w:rsidRPr="00E01D5A">
        <w:instrText xml:space="preserve"> QUOTE </w:instrText>
      </w:r>
      <w:r w:rsidR="006A69FF" w:rsidRPr="00E01D5A">
        <w:rPr>
          <w:noProof/>
          <w:position w:val="-18"/>
        </w:rPr>
      </w:r>
      <w:r w:rsidR="006A69FF" w:rsidRPr="00E01D5A">
        <w:rPr>
          <w:noProof/>
          <w:position w:val="-18"/>
        </w:rPr>
        <w:pict>
          <v:shape id="_x0000_i1064" type="#_x0000_t75" style="width:337.5pt;height:25.3pt"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73&quot;/&gt;&lt;w:doNotEmbedSystemFonts/&gt;&lt;w:defaultTabStop w:val=&quot;708&quot;/&gt;&lt;w:autoHyphenation/&gt;&lt;w:hyphenationZone w:val=&quot;425&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02415B&quot;/&gt;&lt;wsp:rsid wsp:val=&quot;000164ED&quot;/&gt;&lt;wsp:rsid wsp:val=&quot;00017307&quot;/&gt;&lt;wsp:rsid wsp:val=&quot;0002415B&quot;/&gt;&lt;wsp:rsid wsp:val=&quot;00045F5A&quot;/&gt;&lt;wsp:rsid wsp:val=&quot;00076AD4&quot;/&gt;&lt;wsp:rsid wsp:val=&quot;00086462&quot;/&gt;&lt;wsp:rsid wsp:val=&quot;00091DCE&quot;/&gt;&lt;wsp:rsid wsp:val=&quot;000A3227&quot;/&gt;&lt;wsp:rsid wsp:val=&quot;000A52C5&quot;/&gt;&lt;wsp:rsid wsp:val=&quot;000B12B9&quot;/&gt;&lt;wsp:rsid wsp:val=&quot;000B22A1&quot;/&gt;&lt;wsp:rsid wsp:val=&quot;000C6FD8&quot;/&gt;&lt;wsp:rsid wsp:val=&quot;000D475C&quot;/&gt;&lt;wsp:rsid wsp:val=&quot;000E32FF&quot;/&gt;&lt;wsp:rsid wsp:val=&quot;000E75AA&quot;/&gt;&lt;wsp:rsid wsp:val=&quot;000F1FED&quot;/&gt;&lt;wsp:rsid wsp:val=&quot;000F3518&quot;/&gt;&lt;wsp:rsid wsp:val=&quot;000F3701&quot;/&gt;&lt;wsp:rsid wsp:val=&quot;000F4E15&quot;/&gt;&lt;wsp:rsid wsp:val=&quot;00112DA5&quot;/&gt;&lt;wsp:rsid wsp:val=&quot;00117BE1&quot;/&gt;&lt;wsp:rsid wsp:val=&quot;00120700&quot;/&gt;&lt;wsp:rsid wsp:val=&quot;00133CF5&quot;/&gt;&lt;wsp:rsid wsp:val=&quot;00147ADE&quot;/&gt;&lt;wsp:rsid wsp:val=&quot;0015434D&quot;/&gt;&lt;wsp:rsid wsp:val=&quot;00164A5D&quot;/&gt;&lt;wsp:rsid wsp:val=&quot;00164EF6&quot;/&gt;&lt;wsp:rsid wsp:val=&quot;0016539C&quot;/&gt;&lt;wsp:rsid wsp:val=&quot;001B287F&quot;/&gt;&lt;wsp:rsid wsp:val=&quot;001B5F5B&quot;/&gt;&lt;wsp:rsid wsp:val=&quot;001C3B2B&quot;/&gt;&lt;wsp:rsid wsp:val=&quot;001D16E7&quot;/&gt;&lt;wsp:rsid wsp:val=&quot;001D1DA7&quot;/&gt;&lt;wsp:rsid wsp:val=&quot;001E2AB1&quot;/&gt;&lt;wsp:rsid wsp:val=&quot;00201864&quot;/&gt;&lt;wsp:rsid wsp:val=&quot;00210531&quot;/&gt;&lt;wsp:rsid wsp:val=&quot;002137B9&quot;/&gt;&lt;wsp:rsid wsp:val=&quot;00223166&quot;/&gt;&lt;wsp:rsid wsp:val=&quot;00240CE9&quot;/&gt;&lt;wsp:rsid wsp:val=&quot;002429C5&quot;/&gt;&lt;wsp:rsid wsp:val=&quot;00245A51&quot;/&gt;&lt;wsp:rsid wsp:val=&quot;0026612D&quot;/&gt;&lt;wsp:rsid wsp:val=&quot;00270458&quot;/&gt;&lt;wsp:rsid wsp:val=&quot;00286296&quot;/&gt;&lt;wsp:rsid wsp:val=&quot;002905CC&quot;/&gt;&lt;wsp:rsid wsp:val=&quot;002915AB&quot;/&gt;&lt;wsp:rsid wsp:val=&quot;002A4D39&quot;/&gt;&lt;wsp:rsid wsp:val=&quot;002B1CDD&quot;/&gt;&lt;wsp:rsid wsp:val=&quot;002C21D2&quot;/&gt;&lt;wsp:rsid wsp:val=&quot;002C732E&quot;/&gt;&lt;wsp:rsid wsp:val=&quot;002E6DEF&quot;/&gt;&lt;wsp:rsid wsp:val=&quot;002E70A5&quot;/&gt;&lt;wsp:rsid wsp:val=&quot;00335265&quot;/&gt;&lt;wsp:rsid wsp:val=&quot;003365A1&quot;/&gt;&lt;wsp:rsid wsp:val=&quot;00342EB4&quot;/&gt;&lt;wsp:rsid wsp:val=&quot;00344F38&quot;/&gt;&lt;wsp:rsid wsp:val=&quot;00354B5F&quot;/&gt;&lt;wsp:rsid wsp:val=&quot;003565A6&quot;/&gt;&lt;wsp:rsid wsp:val=&quot;00372057&quot;/&gt;&lt;wsp:rsid wsp:val=&quot;003B0A96&quot;/&gt;&lt;wsp:rsid wsp:val=&quot;003B26CB&quot;/&gt;&lt;wsp:rsid wsp:val=&quot;003E13DA&quot;/&gt;&lt;wsp:rsid wsp:val=&quot;003E67E6&quot;/&gt;&lt;wsp:rsid wsp:val=&quot;003F2907&quot;/&gt;&lt;wsp:rsid wsp:val=&quot;003F511B&quot;/&gt;&lt;wsp:rsid wsp:val=&quot;00423E73&quot;/&gt;&lt;wsp:rsid wsp:val=&quot;0042478D&quot;/&gt;&lt;wsp:rsid wsp:val=&quot;00424F1F&quot;/&gt;&lt;wsp:rsid wsp:val=&quot;004252DB&quot;/&gt;&lt;wsp:rsid wsp:val=&quot;00447C70&quot;/&gt;&lt;wsp:rsid wsp:val=&quot;00454692&quot;/&gt;&lt;wsp:rsid wsp:val=&quot;00456B94&quot;/&gt;&lt;wsp:rsid wsp:val=&quot;00472825&quot;/&gt;&lt;wsp:rsid wsp:val=&quot;004731B1&quot;/&gt;&lt;wsp:rsid wsp:val=&quot;0048750B&quot;/&gt;&lt;wsp:rsid wsp:val=&quot;00490A74&quot;/&gt;&lt;wsp:rsid wsp:val=&quot;00494BA3&quot;/&gt;&lt;wsp:rsid wsp:val=&quot;004F69E7&quot;/&gt;&lt;wsp:rsid wsp:val=&quot;00503D6C&quot;/&gt;&lt;wsp:rsid wsp:val=&quot;00516682&quot;/&gt;&lt;wsp:rsid wsp:val=&quot;00517FBB&quot;/&gt;&lt;wsp:rsid wsp:val=&quot;005230D1&quot;/&gt;&lt;wsp:rsid wsp:val=&quot;00534183&quot;/&gt;&lt;wsp:rsid wsp:val=&quot;0053747C&quot;/&gt;&lt;wsp:rsid wsp:val=&quot;00537CB8&quot;/&gt;&lt;wsp:rsid wsp:val=&quot;00543564&quot;/&gt;&lt;wsp:rsid wsp:val=&quot;005475D3&quot;/&gt;&lt;wsp:rsid wsp:val=&quot;00561B52&quot;/&gt;&lt;wsp:rsid wsp:val=&quot;005919E0&quot;/&gt;&lt;wsp:rsid wsp:val=&quot;005923DE&quot;/&gt;&lt;wsp:rsid wsp:val=&quot;005A267D&quot;/&gt;&lt;wsp:rsid wsp:val=&quot;005B053C&quot;/&gt;&lt;wsp:rsid wsp:val=&quot;005B6919&quot;/&gt;&lt;wsp:rsid wsp:val=&quot;005B7EA0&quot;/&gt;&lt;wsp:rsid wsp:val=&quot;005C3A45&quot;/&gt;&lt;wsp:rsid wsp:val=&quot;005D06B2&quot;/&gt;&lt;wsp:rsid wsp:val=&quot;005D47EB&quot;/&gt;&lt;wsp:rsid wsp:val=&quot;005D6C23&quot;/&gt;&lt;wsp:rsid wsp:val=&quot;005F5FA4&quot;/&gt;&lt;wsp:rsid wsp:val=&quot;00606676&quot;/&gt;&lt;wsp:rsid wsp:val=&quot;0062087E&quot;/&gt;&lt;wsp:rsid wsp:val=&quot;006265E4&quot;/&gt;&lt;wsp:rsid wsp:val=&quot;00631AE4&quot;/&gt;&lt;wsp:rsid wsp:val=&quot;00635623&quot;/&gt;&lt;wsp:rsid wsp:val=&quot;00637105&quot;/&gt;&lt;wsp:rsid wsp:val=&quot;00641F1E&quot;/&gt;&lt;wsp:rsid wsp:val=&quot;006539F0&quot;/&gt;&lt;wsp:rsid wsp:val=&quot;00677449&quot;/&gt;&lt;wsp:rsid wsp:val=&quot;00693225&quot;/&gt;&lt;wsp:rsid wsp:val=&quot;00697147&quot;/&gt;&lt;wsp:rsid wsp:val=&quot;006A79F4&quot;/&gt;&lt;wsp:rsid wsp:val=&quot;006B3948&quot;/&gt;&lt;wsp:rsid wsp:val=&quot;006C3B60&quot;/&gt;&lt;wsp:rsid wsp:val=&quot;006C46A1&quot;/&gt;&lt;wsp:rsid wsp:val=&quot;006D01B9&quot;/&gt;&lt;wsp:rsid wsp:val=&quot;006F0B59&quot;/&gt;&lt;wsp:rsid wsp:val=&quot;006F15BD&quot;/&gt;&lt;wsp:rsid wsp:val=&quot;006F594F&quot;/&gt;&lt;wsp:rsid wsp:val=&quot;007106CC&quot;/&gt;&lt;wsp:rsid wsp:val=&quot;00710E0F&quot;/&gt;&lt;wsp:rsid wsp:val=&quot;00712623&quot;/&gt;&lt;wsp:rsid wsp:val=&quot;00720D05&quot;/&gt;&lt;wsp:rsid wsp:val=&quot;007316C4&quot;/&gt;&lt;wsp:rsid wsp:val=&quot;00737F2E&quot;/&gt;&lt;wsp:rsid wsp:val=&quot;00744A7A&quot;/&gt;&lt;wsp:rsid wsp:val=&quot;00751542&quot;/&gt;&lt;wsp:rsid wsp:val=&quot;00766C85&quot;/&gt;&lt;wsp:rsid wsp:val=&quot;00771C5F&quot;/&gt;&lt;wsp:rsid wsp:val=&quot;00776516&quot;/&gt;&lt;wsp:rsid wsp:val=&quot;007810B4&quot;/&gt;&lt;wsp:rsid wsp:val=&quot;00783BF3&quot;/&gt;&lt;wsp:rsid wsp:val=&quot;007A3C8A&quot;/&gt;&lt;wsp:rsid wsp:val=&quot;007A45E5&quot;/&gt;&lt;wsp:rsid wsp:val=&quot;007A562A&quot;/&gt;&lt;wsp:rsid wsp:val=&quot;007A7042&quot;/&gt;&lt;wsp:rsid wsp:val=&quot;007E42D2&quot;/&gt;&lt;wsp:rsid wsp:val=&quot;008259C4&quot;/&gt;&lt;wsp:rsid wsp:val=&quot;00825D13&quot;/&gt;&lt;wsp:rsid wsp:val=&quot;00836D5E&quot;/&gt;&lt;wsp:rsid wsp:val=&quot;00844EB7&quot;/&gt;&lt;wsp:rsid wsp:val=&quot;00860DF6&quot;/&gt;&lt;wsp:rsid wsp:val=&quot;00871BAE&quot;/&gt;&lt;wsp:rsid wsp:val=&quot;0087782E&quot;/&gt;&lt;wsp:rsid wsp:val=&quot;008907EA&quot;/&gt;&lt;wsp:rsid wsp:val=&quot;0089130D&quot;/&gt;&lt;wsp:rsid wsp:val=&quot;008A224B&quot;/&gt;&lt;wsp:rsid wsp:val=&quot;008A4D2A&quot;/&gt;&lt;wsp:rsid wsp:val=&quot;008B6C04&quot;/&gt;&lt;wsp:rsid wsp:val=&quot;008D2EAE&quot;/&gt;&lt;wsp:rsid wsp:val=&quot;008F06DF&quot;/&gt;&lt;wsp:rsid wsp:val=&quot;00904B36&quot;/&gt;&lt;wsp:rsid wsp:val=&quot;0091050C&quot;/&gt;&lt;wsp:rsid wsp:val=&quot;0093138C&quot;/&gt;&lt;wsp:rsid wsp:val=&quot;00951B7B&quot;/&gt;&lt;wsp:rsid wsp:val=&quot;00954A26&quot;/&gt;&lt;wsp:rsid wsp:val=&quot;00984A03&quot;/&gt;&lt;wsp:rsid wsp:val=&quot;009961D5&quot;/&gt;&lt;wsp:rsid wsp:val=&quot;009B1752&quot;/&gt;&lt;wsp:rsid wsp:val=&quot;009C2905&quot;/&gt;&lt;wsp:rsid wsp:val=&quot;009C7C23&quot;/&gt;&lt;wsp:rsid wsp:val=&quot;009C7E61&quot;/&gt;&lt;wsp:rsid wsp:val=&quot;009D389B&quot;/&gt;&lt;wsp:rsid wsp:val=&quot;009D3D65&quot;/&gt;&lt;wsp:rsid wsp:val=&quot;009F5CD2&quot;/&gt;&lt;wsp:rsid wsp:val=&quot;00A06B0A&quot;/&gt;&lt;wsp:rsid wsp:val=&quot;00A35C06&quot;/&gt;&lt;wsp:rsid wsp:val=&quot;00A373C8&quot;/&gt;&lt;wsp:rsid wsp:val=&quot;00A4663C&quot;/&gt;&lt;wsp:rsid wsp:val=&quot;00A531EE&quot;/&gt;&lt;wsp:rsid wsp:val=&quot;00A5575B&quot;/&gt;&lt;wsp:rsid wsp:val=&quot;00AA481D&quot;/&gt;&lt;wsp:rsid wsp:val=&quot;00AB0030&quot;/&gt;&lt;wsp:rsid wsp:val=&quot;00AB42F5&quot;/&gt;&lt;wsp:rsid wsp:val=&quot;00AC2A1E&quot;/&gt;&lt;wsp:rsid wsp:val=&quot;00AF11B7&quot;/&gt;&lt;wsp:rsid wsp:val=&quot;00B0797C&quot;/&gt;&lt;wsp:rsid wsp:val=&quot;00B1185F&quot;/&gt;&lt;wsp:rsid wsp:val=&quot;00B16377&quot;/&gt;&lt;wsp:rsid wsp:val=&quot;00B263B6&quot;/&gt;&lt;wsp:rsid wsp:val=&quot;00B27DED&quot;/&gt;&lt;wsp:rsid wsp:val=&quot;00B410BB&quot;/&gt;&lt;wsp:rsid wsp:val=&quot;00B43AC6&quot;/&gt;&lt;wsp:rsid wsp:val=&quot;00B533A1&quot;/&gt;&lt;wsp:rsid wsp:val=&quot;00B54CD2&quot;/&gt;&lt;wsp:rsid wsp:val=&quot;00B67DEE&quot;/&gt;&lt;wsp:rsid wsp:val=&quot;00B8618C&quot;/&gt;&lt;wsp:rsid wsp:val=&quot;00B869F8&quot;/&gt;&lt;wsp:rsid wsp:val=&quot;00B933DF&quot;/&gt;&lt;wsp:rsid wsp:val=&quot;00B95301&quot;/&gt;&lt;wsp:rsid wsp:val=&quot;00B9565F&quot;/&gt;&lt;wsp:rsid wsp:val=&quot;00BA03E0&quot;/&gt;&lt;wsp:rsid wsp:val=&quot;00BA3B2E&quot;/&gt;&lt;wsp:rsid wsp:val=&quot;00BA666B&quot;/&gt;&lt;wsp:rsid wsp:val=&quot;00BB1981&quot;/&gt;&lt;wsp:rsid wsp:val=&quot;00BC2973&quot;/&gt;&lt;wsp:rsid wsp:val=&quot;00BD3265&quot;/&gt;&lt;wsp:rsid wsp:val=&quot;00C0488A&quot;/&gt;&lt;wsp:rsid wsp:val=&quot;00C10FA6&quot;/&gt;&lt;wsp:rsid wsp:val=&quot;00C31FB8&quot;/&gt;&lt;wsp:rsid wsp:val=&quot;00C7198E&quot;/&gt;&lt;wsp:rsid wsp:val=&quot;00C771F3&quot;/&gt;&lt;wsp:rsid wsp:val=&quot;00C8708C&quot;/&gt;&lt;wsp:rsid wsp:val=&quot;00CB6EA1&quot;/&gt;&lt;wsp:rsid wsp:val=&quot;00CB755C&quot;/&gt;&lt;wsp:rsid wsp:val=&quot;00CC10D9&quot;/&gt;&lt;wsp:rsid wsp:val=&quot;00CC45BA&quot;/&gt;&lt;wsp:rsid wsp:val=&quot;00CC782A&quot;/&gt;&lt;wsp:rsid wsp:val=&quot;00CF4652&quot;/&gt;&lt;wsp:rsid wsp:val=&quot;00D0418C&quot;/&gt;&lt;wsp:rsid wsp:val=&quot;00D16A5E&quot;/&gt;&lt;wsp:rsid wsp:val=&quot;00D23BBC&quot;/&gt;&lt;wsp:rsid wsp:val=&quot;00D376BB&quot;/&gt;&lt;wsp:rsid wsp:val=&quot;00D5361C&quot;/&gt;&lt;wsp:rsid wsp:val=&quot;00D73D6B&quot;/&gt;&lt;wsp:rsid wsp:val=&quot;00D77A3C&quot;/&gt;&lt;wsp:rsid wsp:val=&quot;00D849A7&quot;/&gt;&lt;wsp:rsid wsp:val=&quot;00DB3091&quot;/&gt;&lt;wsp:rsid wsp:val=&quot;00DC23A8&quot;/&gt;&lt;wsp:rsid wsp:val=&quot;00DD21A9&quot;/&gt;&lt;wsp:rsid wsp:val=&quot;00DE69FD&quot;/&gt;&lt;wsp:rsid wsp:val=&quot;00E01D5A&quot;/&gt;&lt;wsp:rsid wsp:val=&quot;00E06985&quot;/&gt;&lt;wsp:rsid wsp:val=&quot;00E071CC&quot;/&gt;&lt;wsp:rsid wsp:val=&quot;00E11273&quot;/&gt;&lt;wsp:rsid wsp:val=&quot;00E12A7C&quot;/&gt;&lt;wsp:rsid wsp:val=&quot;00E1350E&quot;/&gt;&lt;wsp:rsid wsp:val=&quot;00E17D32&quot;/&gt;&lt;wsp:rsid wsp:val=&quot;00E35313&quot;/&gt;&lt;wsp:rsid wsp:val=&quot;00E51C1A&quot;/&gt;&lt;wsp:rsid wsp:val=&quot;00E623BF&quot;/&gt;&lt;wsp:rsid wsp:val=&quot;00E80929&quot;/&gt;&lt;wsp:rsid wsp:val=&quot;00E8316A&quot;/&gt;&lt;wsp:rsid wsp:val=&quot;00E90C52&quot;/&gt;&lt;wsp:rsid wsp:val=&quot;00EB549F&quot;/&gt;&lt;wsp:rsid wsp:val=&quot;00EC5CFA&quot;/&gt;&lt;wsp:rsid wsp:val=&quot;00EE16A1&quot;/&gt;&lt;wsp:rsid wsp:val=&quot;00EE715C&quot;/&gt;&lt;wsp:rsid wsp:val=&quot;00F03CC0&quot;/&gt;&lt;wsp:rsid wsp:val=&quot;00F05053&quot;/&gt;&lt;wsp:rsid wsp:val=&quot;00F10FFF&quot;/&gt;&lt;wsp:rsid wsp:val=&quot;00F15309&quot;/&gt;&lt;wsp:rsid wsp:val=&quot;00F245C3&quot;/&gt;&lt;wsp:rsid wsp:val=&quot;00F250F0&quot;/&gt;&lt;wsp:rsid wsp:val=&quot;00F42C8D&quot;/&gt;&lt;wsp:rsid wsp:val=&quot;00F45119&quot;/&gt;&lt;wsp:rsid wsp:val=&quot;00F5527B&quot;/&gt;&lt;wsp:rsid wsp:val=&quot;00F760FA&quot;/&gt;&lt;wsp:rsid wsp:val=&quot;00FA199E&quot;/&gt;&lt;wsp:rsid wsp:val=&quot;00FA1C0C&quot;/&gt;&lt;wsp:rsid wsp:val=&quot;00FB6607&quot;/&gt;&lt;wsp:rsid wsp:val=&quot;00FC37E5&quot;/&gt;&lt;wsp:rsid wsp:val=&quot;00FC7626&quot;/&gt;&lt;wsp:rsid wsp:val=&quot;00FD5544&quot;/&gt;&lt;wsp:rsid wsp:val=&quot;00FE5267&quot;/&gt;&lt;wsp:rsid wsp:val=&quot;00FE590B&quot;/&gt;&lt;wsp:rsid wsp:val=&quot;00FF1A0E&quot;/&gt;&lt;wsp:rsid wsp:val=&quot;00FF29F6&quot;/&gt;&lt;/wsp:rsids&gt;&lt;/w:docPr&gt;&lt;w:body&gt;&lt;wx:sect&gt;&lt;w:p wsp:rsidR=&quot;00000000&quot; wsp:rsidRDefault=&quot;00456B94&quot; wsp:rsidP=&quot;00456B94&quot;&gt;&lt;m:oMathPara&gt;&lt;m:oMath&gt;&lt;m:r&gt;&lt;w:rPr&gt;&lt;w:rFonts w:ascii=&quot;Cambria Math&quot; w:h-ansi=&quot;Cambria Math&quot; w:cs=&quot;Cambria Math&quot;/&gt;&lt;wx:font wx:val=&quot;Cambria Math&quot;/&gt;&lt;w:i/&gt;&lt;w:sz w:val=&quot;28&quot;/&gt;&lt;w:sz-cs w:val=&quot;28&quot;/&gt;&lt;/w:rPr&gt;&lt;m:t&gt;d&lt;/m:t&gt;&lt;/m:r&gt;&lt;m:r&gt;&lt;w:rPr&gt;&lt;w:rFonts w:ascii=&quot;Cambria Math&quot; w:h-ansi=&quot;Cambria Math&quot;/&gt;&lt;wx:font wx:val=&quot;Cambria Math&quot;/&gt;&lt;w:i/&gt;&lt;w:sz w:val=&quot;28&quot;/&gt;&lt;w:sz-cs w:val=&quot;28&quot;/&gt;&lt;/w:rPr&gt;&lt;m:t&gt; =&lt;/m:t&gt;&lt;/m:r&gt;&lt;m:f&gt;&lt;m:fPr&gt;&lt;m:ctrlPr&gt;&lt;w:rPr&gt;&lt;w:rFonts w:ascii=&quot;Cambria Math&quot; w:h-ansi=&quot;Cambria Math&quot;/&gt;&lt;wx:font wx:val=&quot;Cambria Math&quot;/&gt;&lt;w:i/&gt;&lt;w:sz w:val=&quot;28&quot;/&gt;&lt;w:sz-cs w:val=&quot;28&quot;/&gt;&lt;/w:rPr&gt;&lt;/m:ctrlPr&gt;&lt;/m:fPr&gt;&lt;m:num&gt;&lt;m:r&gt;&lt;w:rPr&gt;&lt;w:rFonts w:ascii=&quot;Cambria Math&quot; w:h-ansi=&quot;Cambria Math&quot;/&gt;&lt;wx:font wx:val=&quot;Cambria Math&quot;/&gt;&lt;w:i/&gt;&lt;w:sz w:val=&quot;28&quot;/&gt;&lt;w:sz-cs w:val=&quot;28&quot;/&gt;&lt;/w:rPr&gt;&lt;m:t&gt;1&lt;/m:t&gt;&lt;/m:r&gt;&lt;/m:num&gt;&lt;m:den&gt;&lt;m:r&gt;&lt;w:rPr&gt;&lt;w:rFonts w:ascii=&quot;Cambria Math&quot; w:h-ansi=&quot;Cambria Math&quot;/&gt;&lt;wx:font wx:val=&quot;Cambria Math&quot;/&gt;&lt;w:i/&gt;&lt;w:sz w:val=&quot;28&quot;/&gt;&lt;w:sz-cs w:val=&quot;28&quot;/&gt;&lt;/w:rPr&gt;&lt;m:t&gt;2&lt;/m:t&gt;&lt;/m:r&gt;&lt;/m:den&gt;&lt;/m:f&gt;&lt;m:r&gt;&lt;w:rPr&gt;&lt;w:rFonts w:ascii=&quot;Cambria Math&quot; w:h-ansi=&quot;Cambria Math&quot;/&gt;&lt;wx:font wx:val=&quot;Cambria Math&quot;/&gt;&lt;w:i/&gt;&lt;w:sz w:val=&quot;28&quot;/&gt;&lt;w:sz-cs w:val=&quot;28&quot;/&gt;&lt;/w:rPr&gt;&lt;m:t&gt;(О”&lt;/m:t&gt;&lt;/m:r&gt;&lt;m:r&gt;&lt;w:rPr&gt;&lt;w:rFonts w:ascii=&quot;Cambria Math&quot; w:h-ansi=&quot;Cambria Math&quot; w:cs=&quot;Cambria Math&quot;/&gt;&lt;wx:font wx:val=&quot;Cambria Math&quot;/&gt;&lt;w:i/&gt;&lt;w:sz w:val=&quot;28&quot;/&gt;&lt;w:sz-cs w:val=&quot;28&quot;/&gt;&lt;/w:rPr&gt;&lt;m:t&gt;О»&lt;/m:t&gt;&lt;/m:r&gt;&lt;m:r&gt;&lt;w:rPr&gt;&lt;w:rFonts w:ascii=&quot;Cambria Math&quot; w:h-ansi=&quot;Cambria Math&quot;/&gt;&lt;wx:font wx:val=&quot;Cambria Math&quot;/&gt;&lt;w:i/&gt;&lt;w:sz w:val=&quot;28&quot;/&gt;&lt;w:sz-cs w:val=&quot;28&quot;/&gt;&lt;/w:rPr&gt;&lt;m:t&gt;1 + trunc(&lt;/m:t&gt;&lt;/m:r&gt;&lt;m:f&gt;&lt;m:fPr&gt;&lt;m:ctrlPr&gt;&lt;w:rPr&gt;&lt;w:rFonts w:ascii=&quot;Cambria Math&quot; w:h-ansi=&quot;Cambria Math&quot;/&gt;&lt;wx:font wx:val=&quot;Cambria Math&quot;/&gt;&lt;w:i/&gt;&lt;w:sz w:val=&quot;28&quot;/&gt;&lt;w:sz-cs w:val=&quot;28&quot;/&gt;&lt;/w:rPr&gt;&lt;/m:ctrlPr&gt;&lt;/m:fPr&gt;&lt;m:num&gt;&lt;m:sSub&gt;&lt;m:sSubPr&gt;&lt;m:ctrlPr&gt;&lt;w:rPr&gt;&lt;w:rFonts w:ascii=&quot;Cambria Math&quot; w:h-ansi=&quot;Cambria Math&quot;/&gt;&lt;wx:font wx:val=&quot;Cambria Math&quot;/&gt;&lt;w:i/&gt;&lt;w:sz w:val=&quot;28&quot;/&gt;&lt;w:sz-cs w:val=&quot;28&quot;/&gt;&lt;/w:rPr&gt;&lt;/m:ctrlPr&gt;&lt;/m:sSubPr&gt;&lt;m:e&gt;&lt;m:r&gt;&lt;w:rPr&gt;&lt;w:rFonts w:ascii=&quot;Cambria Math&quot; w:h-ansi=&quot;Cambria Math&quot;/&gt;&lt;wx:font wx:val=&quot;Cambria Math&quot;/&gt;&lt;w:i/&gt;&lt;w:sz w:val=&quot;28&quot;/&gt;&lt;w:sz-cs w:val=&quot;28&quot;/&gt;&lt;/w:rPr&gt;&lt;m:t&gt;О”&lt;/m:t&gt;&lt;/m:r&gt;&lt;m:r&gt;&lt;w:rPr&gt;&lt;w:rFonts w:ascii=&quot;Cambria Math&quot; w:h-ansi=&quot;Cambria Math&quot; w:cs=&quot;Cambria Math&quot;/&gt;&lt;wx:font wx:val=&quot;Cambria Math&quot;/&gt;&lt;w:i/&gt;&lt;w:sz w:val=&quot;28&quot;/&gt;&lt;w:sz-cs w:val=&quot;28&quot;/&gt;&lt;/w:rPr&gt;&lt;m:t&gt;О»&lt;/m:t&gt;&lt;/m:r&gt;&lt;/m:e&gt;&lt;m:sub&gt;&lt;m:r&gt;&lt;w:rPr&gt;&lt;w:rFonts w:ascii=&quot;Cambria Math&quot; w:h-ansi=&quot;Cambria Math&quot;/&gt;&lt;wx:font wx:val=&quot;Cambria Math&quot;/&gt;&lt;w:i/&gt;&lt;w:sz w:val=&quot;28&quot;/&gt;&lt;w:sz-cs w:val=&quot;28&quot;/&gt;&lt;/w:rPr&gt;&lt;m:t&gt;2&lt;/m:t&gt;&lt;/m:r&gt;&lt;/m:sub&gt;&lt;/m:sSub&gt;&lt;/m:num&gt;&lt;m:den&gt;&lt;m:r&gt;&lt;w:rPr&gt;&lt;w:rFonts w:ascii=&quot;Cambria Math&quot; w:h-ansi=&quot;Cambria Math&quot;/&gt;&lt;wx:font wx:val=&quot;Cambria Math&quot;/&gt;&lt;w:i/&gt;&lt;w:sz w:val=&quot;28&quot;/&gt;&lt;w:sz-cs w:val=&quot;28&quot;/&gt;&lt;/w:rPr&gt;&lt;m:t&gt;10 &lt;/m:t&gt;&lt;/m:r&gt;&lt;/m:den&gt;&lt;/m:f&gt;&lt;m:r&gt;&lt;w:rPr&gt;&lt;w:rFonts w:ascii=&quot;Cambria Math&quot; w:h-ansi=&quot;Cambria Math&quot;/&gt;&lt;wx:font wx:val=&quot;Cambria Math&quot;/&gt;&lt;w:i/&gt;&lt;w:sz w:val=&quot;28&quot;/&gt;&lt;w:sz-cs w:val=&quot;28&quot;/&gt;&lt;/w:rPr&gt;&lt;m:t&gt;) &lt;/m:t&gt;&lt;/m:r&gt;&lt;m:r&gt;&lt;w:rPr&gt;&lt;w:rFonts w:ascii=&quot;Cambria Math&quot; w:h-ansi=&quot;Cambria Math&quot; w:cs=&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rPr&gt;&lt;m:t&gt; 10 + trunc(О”&lt;/m:t&gt;&lt;/m:r&gt;&lt;m:f&gt;&lt;m:fPr&gt;&lt;m:ctrlPr&gt;&lt;w:rPr&gt;&lt;w:rFonts w:ascii=&quot;Cambria Math&quot; w:h-ansi=&quot;Cambria Math&quot;/&gt;&lt;wx:font wx:val=&quot;Cambria Math&quot;/&gt;&lt;w:i/&gt;&lt;w:sz w:val=&quot;28&quot;/&gt;&lt;w:sz-cs w:val=&quot;28&quot;/&gt;&lt;/w:rPr&gt;&lt;/m:ctrlPr&gt;&lt;/m:fPr&gt;&lt;m:num&gt;&lt;m:sSub&gt;&lt;m:sSubPr&gt;&lt;m:ctrlPr&gt;&lt;w:rPr&gt;&lt;w:rFonts w:ascii=&quot;Cambria Math&quot; w:h-ansi=&quot;Cambria Math&quot;/&gt;&lt;wx:font wx:val=&quot;Cambria Math&quot;/&gt;&lt;w:i/&gt;&lt;w:sz w:val=&quot;28&quot;/&gt;&lt;w:sz-cs w:val=&quot;28&quot;/&gt;&lt;/w:rPr&gt;&lt;/m:ctrlPr&gt;&lt;/m:sSubPr&gt;&lt;m:e&gt;&lt;m:r&gt;&lt;w:rPr&gt;&lt;w:rFonts w:ascii=&quot;Cambria Math&quot; w:h-ansi=&quot;Cambria Math&quot;/&gt;&lt;wx:font wx:val=&quot;Cambria Math&quot;/&gt;&lt;w:i/&gt;&lt;w:sz w:val=&quot;28&quot;/&gt;&lt;w:sz-cs w:val=&quot;28&quot;/&gt;&lt;/w:rPr&gt;&lt;m:t&gt;О”&lt;/m:t&gt;&lt;/m:r&gt;&lt;m:r&gt;&lt;w:rPr&gt;&lt;w:rFonts w:ascii=&quot;Cambria Math&quot; w:h-ansi=&quot;Cambria Math&quot; w:cs=&quot;Cambria Math&quot;/&gt;&lt;wx:font wx:val=&quot;Cambria Math&quot;/&gt;&lt;w:i/&gt;&lt;w:sz w:val=&quot;28&quot;/&gt;&lt;w:sz-cs w:val=&quot;28&quot;/&gt;&lt;/w:rPr&gt;&lt;m:t&gt;О»&lt;/m:t&gt;&lt;/m:r&gt;&lt;/m:e&gt;&lt;m:sub&gt;&lt;m:r&gt;&lt;w:rPr&gt;&lt;w:rFonts w:ascii=&quot;Cambria Math&quot; w:h-ansi=&quot;Cambria Math&quot;/&gt;&lt;wx:font wx:val=&quot;Cambria Math&quot;/&gt;&lt;w:i/&gt;&lt;w:sz w:val=&quot;28&quot;/&gt;&lt;w:sz-cs w:val=&quot;28&quot;/&gt;&lt;/w:rPr&gt;&lt;m:t&gt;3&lt;/m:t&gt;&lt;/m:r&gt;&lt;/m:sub&gt;&lt;/m:sSub&gt;&lt;/m:num&gt;&lt;m:den&gt;&lt;m:r&gt;&lt;w:rPr&gt;&lt;w:rFonts w:ascii=&quot;Cambria Math&quot; w:h-ansi=&quot;Cambria Math&quot;/&gt;&lt;wx:font wx:val=&quot;Cambria Math&quot;/&gt;&lt;w:i/&gt;&lt;w:sz w:val=&quot;28&quot;/&gt;&lt;w:sz-cs w:val=&quot;28&quot;/&gt;&lt;/w:rPr&gt;&lt;m:t&gt;100 &lt;/m:t&gt;&lt;/m:r&gt;&lt;/m:den&gt;&lt;/m:f&gt;&lt;m:r&gt;&lt;w:rPr&gt;&lt;w:rFonts w:ascii=&quot;Cambria Math&quot; w:h-ansi=&quot;Cambria Math&quot;/&gt;&lt;wx:font wx:val=&quot;Cambria Math&quot;/&gt;&lt;w:i/&gt;&lt;w:sz w:val=&quot;28&quot;/&gt;&lt;w:sz-cs w:val=&quot;28&quot;/&gt;&lt;/w:rPr&gt;&lt;m:t&gt;) &lt;/m:t&gt;&lt;/m:r&gt;&lt;m:r&gt;&lt;w:rPr&gt;&lt;w:rFonts w:ascii=&quot;Cambria Math&quot; w:h-ansi=&quot;Cambria Math&quot; w:cs=&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rPr&gt;&lt;m:t&gt; 100)&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x:sect&gt;&lt;/w:body&gt;&lt;/w:wordDocument&gt;">
            <v:imagedata r:id="rId51" o:title="" chromakey="white"/>
          </v:shape>
        </w:pict>
      </w:r>
      <w:r w:rsidRPr="00E01D5A">
        <w:instrText xml:space="preserve"> </w:instrText>
      </w:r>
      <w:r w:rsidRPr="00E01D5A">
        <w:fldChar w:fldCharType="separate"/>
      </w:r>
      <w:r w:rsidR="006A69FF" w:rsidRPr="00E01D5A">
        <w:rPr>
          <w:noProof/>
          <w:position w:val="-18"/>
        </w:rPr>
      </w:r>
      <w:r w:rsidR="006A69FF" w:rsidRPr="00E01D5A">
        <w:rPr>
          <w:noProof/>
          <w:position w:val="-18"/>
        </w:rPr>
        <w:pict>
          <v:shape id="_x0000_i1065" type="#_x0000_t75" style="width:337.5pt;height:25.3pt"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73&quot;/&gt;&lt;w:doNotEmbedSystemFonts/&gt;&lt;w:defaultTabStop w:val=&quot;708&quot;/&gt;&lt;w:autoHyphenation/&gt;&lt;w:hyphenationZone w:val=&quot;425&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02415B&quot;/&gt;&lt;wsp:rsid wsp:val=&quot;000164ED&quot;/&gt;&lt;wsp:rsid wsp:val=&quot;00017307&quot;/&gt;&lt;wsp:rsid wsp:val=&quot;0002415B&quot;/&gt;&lt;wsp:rsid wsp:val=&quot;00045F5A&quot;/&gt;&lt;wsp:rsid wsp:val=&quot;00076AD4&quot;/&gt;&lt;wsp:rsid wsp:val=&quot;00086462&quot;/&gt;&lt;wsp:rsid wsp:val=&quot;00091DCE&quot;/&gt;&lt;wsp:rsid wsp:val=&quot;000A3227&quot;/&gt;&lt;wsp:rsid wsp:val=&quot;000A52C5&quot;/&gt;&lt;wsp:rsid wsp:val=&quot;000B12B9&quot;/&gt;&lt;wsp:rsid wsp:val=&quot;000B22A1&quot;/&gt;&lt;wsp:rsid wsp:val=&quot;000C6FD8&quot;/&gt;&lt;wsp:rsid wsp:val=&quot;000D475C&quot;/&gt;&lt;wsp:rsid wsp:val=&quot;000E32FF&quot;/&gt;&lt;wsp:rsid wsp:val=&quot;000E75AA&quot;/&gt;&lt;wsp:rsid wsp:val=&quot;000F1FED&quot;/&gt;&lt;wsp:rsid wsp:val=&quot;000F3518&quot;/&gt;&lt;wsp:rsid wsp:val=&quot;000F3701&quot;/&gt;&lt;wsp:rsid wsp:val=&quot;000F4E15&quot;/&gt;&lt;wsp:rsid wsp:val=&quot;00112DA5&quot;/&gt;&lt;wsp:rsid wsp:val=&quot;00117BE1&quot;/&gt;&lt;wsp:rsid wsp:val=&quot;00120700&quot;/&gt;&lt;wsp:rsid wsp:val=&quot;00133CF5&quot;/&gt;&lt;wsp:rsid wsp:val=&quot;00147ADE&quot;/&gt;&lt;wsp:rsid wsp:val=&quot;0015434D&quot;/&gt;&lt;wsp:rsid wsp:val=&quot;00164A5D&quot;/&gt;&lt;wsp:rsid wsp:val=&quot;00164EF6&quot;/&gt;&lt;wsp:rsid wsp:val=&quot;0016539C&quot;/&gt;&lt;wsp:rsid wsp:val=&quot;001B287F&quot;/&gt;&lt;wsp:rsid wsp:val=&quot;001B5F5B&quot;/&gt;&lt;wsp:rsid wsp:val=&quot;001C3B2B&quot;/&gt;&lt;wsp:rsid wsp:val=&quot;001D16E7&quot;/&gt;&lt;wsp:rsid wsp:val=&quot;001D1DA7&quot;/&gt;&lt;wsp:rsid wsp:val=&quot;001E2AB1&quot;/&gt;&lt;wsp:rsid wsp:val=&quot;00201864&quot;/&gt;&lt;wsp:rsid wsp:val=&quot;00210531&quot;/&gt;&lt;wsp:rsid wsp:val=&quot;002137B9&quot;/&gt;&lt;wsp:rsid wsp:val=&quot;00223166&quot;/&gt;&lt;wsp:rsid wsp:val=&quot;00240CE9&quot;/&gt;&lt;wsp:rsid wsp:val=&quot;002429C5&quot;/&gt;&lt;wsp:rsid wsp:val=&quot;00245A51&quot;/&gt;&lt;wsp:rsid wsp:val=&quot;0026612D&quot;/&gt;&lt;wsp:rsid wsp:val=&quot;00270458&quot;/&gt;&lt;wsp:rsid wsp:val=&quot;00286296&quot;/&gt;&lt;wsp:rsid wsp:val=&quot;002905CC&quot;/&gt;&lt;wsp:rsid wsp:val=&quot;002915AB&quot;/&gt;&lt;wsp:rsid wsp:val=&quot;002A4D39&quot;/&gt;&lt;wsp:rsid wsp:val=&quot;002B1CDD&quot;/&gt;&lt;wsp:rsid wsp:val=&quot;002C21D2&quot;/&gt;&lt;wsp:rsid wsp:val=&quot;002C732E&quot;/&gt;&lt;wsp:rsid wsp:val=&quot;002E6DEF&quot;/&gt;&lt;wsp:rsid wsp:val=&quot;002E70A5&quot;/&gt;&lt;wsp:rsid wsp:val=&quot;00335265&quot;/&gt;&lt;wsp:rsid wsp:val=&quot;003365A1&quot;/&gt;&lt;wsp:rsid wsp:val=&quot;00342EB4&quot;/&gt;&lt;wsp:rsid wsp:val=&quot;00344F38&quot;/&gt;&lt;wsp:rsid wsp:val=&quot;00354B5F&quot;/&gt;&lt;wsp:rsid wsp:val=&quot;003565A6&quot;/&gt;&lt;wsp:rsid wsp:val=&quot;00372057&quot;/&gt;&lt;wsp:rsid wsp:val=&quot;003B0A96&quot;/&gt;&lt;wsp:rsid wsp:val=&quot;003B26CB&quot;/&gt;&lt;wsp:rsid wsp:val=&quot;003E13DA&quot;/&gt;&lt;wsp:rsid wsp:val=&quot;003E67E6&quot;/&gt;&lt;wsp:rsid wsp:val=&quot;003F2907&quot;/&gt;&lt;wsp:rsid wsp:val=&quot;003F511B&quot;/&gt;&lt;wsp:rsid wsp:val=&quot;00423E73&quot;/&gt;&lt;wsp:rsid wsp:val=&quot;0042478D&quot;/&gt;&lt;wsp:rsid wsp:val=&quot;00424F1F&quot;/&gt;&lt;wsp:rsid wsp:val=&quot;004252DB&quot;/&gt;&lt;wsp:rsid wsp:val=&quot;00447C70&quot;/&gt;&lt;wsp:rsid wsp:val=&quot;00454692&quot;/&gt;&lt;wsp:rsid wsp:val=&quot;00456B94&quot;/&gt;&lt;wsp:rsid wsp:val=&quot;00472825&quot;/&gt;&lt;wsp:rsid wsp:val=&quot;004731B1&quot;/&gt;&lt;wsp:rsid wsp:val=&quot;0048750B&quot;/&gt;&lt;wsp:rsid wsp:val=&quot;00490A74&quot;/&gt;&lt;wsp:rsid wsp:val=&quot;00494BA3&quot;/&gt;&lt;wsp:rsid wsp:val=&quot;004F69E7&quot;/&gt;&lt;wsp:rsid wsp:val=&quot;00503D6C&quot;/&gt;&lt;wsp:rsid wsp:val=&quot;00516682&quot;/&gt;&lt;wsp:rsid wsp:val=&quot;00517FBB&quot;/&gt;&lt;wsp:rsid wsp:val=&quot;005230D1&quot;/&gt;&lt;wsp:rsid wsp:val=&quot;00534183&quot;/&gt;&lt;wsp:rsid wsp:val=&quot;0053747C&quot;/&gt;&lt;wsp:rsid wsp:val=&quot;00537CB8&quot;/&gt;&lt;wsp:rsid wsp:val=&quot;00543564&quot;/&gt;&lt;wsp:rsid wsp:val=&quot;005475D3&quot;/&gt;&lt;wsp:rsid wsp:val=&quot;00561B52&quot;/&gt;&lt;wsp:rsid wsp:val=&quot;005919E0&quot;/&gt;&lt;wsp:rsid wsp:val=&quot;005923DE&quot;/&gt;&lt;wsp:rsid wsp:val=&quot;005A267D&quot;/&gt;&lt;wsp:rsid wsp:val=&quot;005B053C&quot;/&gt;&lt;wsp:rsid wsp:val=&quot;005B6919&quot;/&gt;&lt;wsp:rsid wsp:val=&quot;005B7EA0&quot;/&gt;&lt;wsp:rsid wsp:val=&quot;005C3A45&quot;/&gt;&lt;wsp:rsid wsp:val=&quot;005D06B2&quot;/&gt;&lt;wsp:rsid wsp:val=&quot;005D47EB&quot;/&gt;&lt;wsp:rsid wsp:val=&quot;005D6C23&quot;/&gt;&lt;wsp:rsid wsp:val=&quot;005F5FA4&quot;/&gt;&lt;wsp:rsid wsp:val=&quot;00606676&quot;/&gt;&lt;wsp:rsid wsp:val=&quot;0062087E&quot;/&gt;&lt;wsp:rsid wsp:val=&quot;006265E4&quot;/&gt;&lt;wsp:rsid wsp:val=&quot;00631AE4&quot;/&gt;&lt;wsp:rsid wsp:val=&quot;00635623&quot;/&gt;&lt;wsp:rsid wsp:val=&quot;00637105&quot;/&gt;&lt;wsp:rsid wsp:val=&quot;00641F1E&quot;/&gt;&lt;wsp:rsid wsp:val=&quot;006539F0&quot;/&gt;&lt;wsp:rsid wsp:val=&quot;00677449&quot;/&gt;&lt;wsp:rsid wsp:val=&quot;00693225&quot;/&gt;&lt;wsp:rsid wsp:val=&quot;00697147&quot;/&gt;&lt;wsp:rsid wsp:val=&quot;006A79F4&quot;/&gt;&lt;wsp:rsid wsp:val=&quot;006B3948&quot;/&gt;&lt;wsp:rsid wsp:val=&quot;006C3B60&quot;/&gt;&lt;wsp:rsid wsp:val=&quot;006C46A1&quot;/&gt;&lt;wsp:rsid wsp:val=&quot;006D01B9&quot;/&gt;&lt;wsp:rsid wsp:val=&quot;006F0B59&quot;/&gt;&lt;wsp:rsid wsp:val=&quot;006F15BD&quot;/&gt;&lt;wsp:rsid wsp:val=&quot;006F594F&quot;/&gt;&lt;wsp:rsid wsp:val=&quot;007106CC&quot;/&gt;&lt;wsp:rsid wsp:val=&quot;00710E0F&quot;/&gt;&lt;wsp:rsid wsp:val=&quot;00712623&quot;/&gt;&lt;wsp:rsid wsp:val=&quot;00720D05&quot;/&gt;&lt;wsp:rsid wsp:val=&quot;007316C4&quot;/&gt;&lt;wsp:rsid wsp:val=&quot;00737F2E&quot;/&gt;&lt;wsp:rsid wsp:val=&quot;00744A7A&quot;/&gt;&lt;wsp:rsid wsp:val=&quot;00751542&quot;/&gt;&lt;wsp:rsid wsp:val=&quot;00766C85&quot;/&gt;&lt;wsp:rsid wsp:val=&quot;00771C5F&quot;/&gt;&lt;wsp:rsid wsp:val=&quot;00776516&quot;/&gt;&lt;wsp:rsid wsp:val=&quot;007810B4&quot;/&gt;&lt;wsp:rsid wsp:val=&quot;00783BF3&quot;/&gt;&lt;wsp:rsid wsp:val=&quot;007A3C8A&quot;/&gt;&lt;wsp:rsid wsp:val=&quot;007A45E5&quot;/&gt;&lt;wsp:rsid wsp:val=&quot;007A562A&quot;/&gt;&lt;wsp:rsid wsp:val=&quot;007A7042&quot;/&gt;&lt;wsp:rsid wsp:val=&quot;007E42D2&quot;/&gt;&lt;wsp:rsid wsp:val=&quot;008259C4&quot;/&gt;&lt;wsp:rsid wsp:val=&quot;00825D13&quot;/&gt;&lt;wsp:rsid wsp:val=&quot;00836D5E&quot;/&gt;&lt;wsp:rsid wsp:val=&quot;00844EB7&quot;/&gt;&lt;wsp:rsid wsp:val=&quot;00860DF6&quot;/&gt;&lt;wsp:rsid wsp:val=&quot;00871BAE&quot;/&gt;&lt;wsp:rsid wsp:val=&quot;0087782E&quot;/&gt;&lt;wsp:rsid wsp:val=&quot;008907EA&quot;/&gt;&lt;wsp:rsid wsp:val=&quot;0089130D&quot;/&gt;&lt;wsp:rsid wsp:val=&quot;008A224B&quot;/&gt;&lt;wsp:rsid wsp:val=&quot;008A4D2A&quot;/&gt;&lt;wsp:rsid wsp:val=&quot;008B6C04&quot;/&gt;&lt;wsp:rsid wsp:val=&quot;008D2EAE&quot;/&gt;&lt;wsp:rsid wsp:val=&quot;008F06DF&quot;/&gt;&lt;wsp:rsid wsp:val=&quot;00904B36&quot;/&gt;&lt;wsp:rsid wsp:val=&quot;0091050C&quot;/&gt;&lt;wsp:rsid wsp:val=&quot;0093138C&quot;/&gt;&lt;wsp:rsid wsp:val=&quot;00951B7B&quot;/&gt;&lt;wsp:rsid wsp:val=&quot;00954A26&quot;/&gt;&lt;wsp:rsid wsp:val=&quot;00984A03&quot;/&gt;&lt;wsp:rsid wsp:val=&quot;009961D5&quot;/&gt;&lt;wsp:rsid wsp:val=&quot;009B1752&quot;/&gt;&lt;wsp:rsid wsp:val=&quot;009C2905&quot;/&gt;&lt;wsp:rsid wsp:val=&quot;009C7C23&quot;/&gt;&lt;wsp:rsid wsp:val=&quot;009C7E61&quot;/&gt;&lt;wsp:rsid wsp:val=&quot;009D389B&quot;/&gt;&lt;wsp:rsid wsp:val=&quot;009D3D65&quot;/&gt;&lt;wsp:rsid wsp:val=&quot;009F5CD2&quot;/&gt;&lt;wsp:rsid wsp:val=&quot;00A06B0A&quot;/&gt;&lt;wsp:rsid wsp:val=&quot;00A35C06&quot;/&gt;&lt;wsp:rsid wsp:val=&quot;00A373C8&quot;/&gt;&lt;wsp:rsid wsp:val=&quot;00A4663C&quot;/&gt;&lt;wsp:rsid wsp:val=&quot;00A531EE&quot;/&gt;&lt;wsp:rsid wsp:val=&quot;00A5575B&quot;/&gt;&lt;wsp:rsid wsp:val=&quot;00AA481D&quot;/&gt;&lt;wsp:rsid wsp:val=&quot;00AB0030&quot;/&gt;&lt;wsp:rsid wsp:val=&quot;00AB42F5&quot;/&gt;&lt;wsp:rsid wsp:val=&quot;00AC2A1E&quot;/&gt;&lt;wsp:rsid wsp:val=&quot;00AF11B7&quot;/&gt;&lt;wsp:rsid wsp:val=&quot;00B0797C&quot;/&gt;&lt;wsp:rsid wsp:val=&quot;00B1185F&quot;/&gt;&lt;wsp:rsid wsp:val=&quot;00B16377&quot;/&gt;&lt;wsp:rsid wsp:val=&quot;00B263B6&quot;/&gt;&lt;wsp:rsid wsp:val=&quot;00B27DED&quot;/&gt;&lt;wsp:rsid wsp:val=&quot;00B410BB&quot;/&gt;&lt;wsp:rsid wsp:val=&quot;00B43AC6&quot;/&gt;&lt;wsp:rsid wsp:val=&quot;00B533A1&quot;/&gt;&lt;wsp:rsid wsp:val=&quot;00B54CD2&quot;/&gt;&lt;wsp:rsid wsp:val=&quot;00B67DEE&quot;/&gt;&lt;wsp:rsid wsp:val=&quot;00B8618C&quot;/&gt;&lt;wsp:rsid wsp:val=&quot;00B869F8&quot;/&gt;&lt;wsp:rsid wsp:val=&quot;00B933DF&quot;/&gt;&lt;wsp:rsid wsp:val=&quot;00B95301&quot;/&gt;&lt;wsp:rsid wsp:val=&quot;00B9565F&quot;/&gt;&lt;wsp:rsid wsp:val=&quot;00BA03E0&quot;/&gt;&lt;wsp:rsid wsp:val=&quot;00BA3B2E&quot;/&gt;&lt;wsp:rsid wsp:val=&quot;00BA666B&quot;/&gt;&lt;wsp:rsid wsp:val=&quot;00BB1981&quot;/&gt;&lt;wsp:rsid wsp:val=&quot;00BC2973&quot;/&gt;&lt;wsp:rsid wsp:val=&quot;00BD3265&quot;/&gt;&lt;wsp:rsid wsp:val=&quot;00C0488A&quot;/&gt;&lt;wsp:rsid wsp:val=&quot;00C10FA6&quot;/&gt;&lt;wsp:rsid wsp:val=&quot;00C31FB8&quot;/&gt;&lt;wsp:rsid wsp:val=&quot;00C7198E&quot;/&gt;&lt;wsp:rsid wsp:val=&quot;00C771F3&quot;/&gt;&lt;wsp:rsid wsp:val=&quot;00C8708C&quot;/&gt;&lt;wsp:rsid wsp:val=&quot;00CB6EA1&quot;/&gt;&lt;wsp:rsid wsp:val=&quot;00CB755C&quot;/&gt;&lt;wsp:rsid wsp:val=&quot;00CC10D9&quot;/&gt;&lt;wsp:rsid wsp:val=&quot;00CC45BA&quot;/&gt;&lt;wsp:rsid wsp:val=&quot;00CC782A&quot;/&gt;&lt;wsp:rsid wsp:val=&quot;00CF4652&quot;/&gt;&lt;wsp:rsid wsp:val=&quot;00D0418C&quot;/&gt;&lt;wsp:rsid wsp:val=&quot;00D16A5E&quot;/&gt;&lt;wsp:rsid wsp:val=&quot;00D23BBC&quot;/&gt;&lt;wsp:rsid wsp:val=&quot;00D376BB&quot;/&gt;&lt;wsp:rsid wsp:val=&quot;00D5361C&quot;/&gt;&lt;wsp:rsid wsp:val=&quot;00D73D6B&quot;/&gt;&lt;wsp:rsid wsp:val=&quot;00D77A3C&quot;/&gt;&lt;wsp:rsid wsp:val=&quot;00D849A7&quot;/&gt;&lt;wsp:rsid wsp:val=&quot;00DB3091&quot;/&gt;&lt;wsp:rsid wsp:val=&quot;00DC23A8&quot;/&gt;&lt;wsp:rsid wsp:val=&quot;00DD21A9&quot;/&gt;&lt;wsp:rsid wsp:val=&quot;00DE69FD&quot;/&gt;&lt;wsp:rsid wsp:val=&quot;00E01D5A&quot;/&gt;&lt;wsp:rsid wsp:val=&quot;00E06985&quot;/&gt;&lt;wsp:rsid wsp:val=&quot;00E071CC&quot;/&gt;&lt;wsp:rsid wsp:val=&quot;00E11273&quot;/&gt;&lt;wsp:rsid wsp:val=&quot;00E12A7C&quot;/&gt;&lt;wsp:rsid wsp:val=&quot;00E1350E&quot;/&gt;&lt;wsp:rsid wsp:val=&quot;00E17D32&quot;/&gt;&lt;wsp:rsid wsp:val=&quot;00E35313&quot;/&gt;&lt;wsp:rsid wsp:val=&quot;00E51C1A&quot;/&gt;&lt;wsp:rsid wsp:val=&quot;00E623BF&quot;/&gt;&lt;wsp:rsid wsp:val=&quot;00E80929&quot;/&gt;&lt;wsp:rsid wsp:val=&quot;00E8316A&quot;/&gt;&lt;wsp:rsid wsp:val=&quot;00E90C52&quot;/&gt;&lt;wsp:rsid wsp:val=&quot;00EB549F&quot;/&gt;&lt;wsp:rsid wsp:val=&quot;00EC5CFA&quot;/&gt;&lt;wsp:rsid wsp:val=&quot;00EE16A1&quot;/&gt;&lt;wsp:rsid wsp:val=&quot;00EE715C&quot;/&gt;&lt;wsp:rsid wsp:val=&quot;00F03CC0&quot;/&gt;&lt;wsp:rsid wsp:val=&quot;00F05053&quot;/&gt;&lt;wsp:rsid wsp:val=&quot;00F10FFF&quot;/&gt;&lt;wsp:rsid wsp:val=&quot;00F15309&quot;/&gt;&lt;wsp:rsid wsp:val=&quot;00F245C3&quot;/&gt;&lt;wsp:rsid wsp:val=&quot;00F250F0&quot;/&gt;&lt;wsp:rsid wsp:val=&quot;00F42C8D&quot;/&gt;&lt;wsp:rsid wsp:val=&quot;00F45119&quot;/&gt;&lt;wsp:rsid wsp:val=&quot;00F5527B&quot;/&gt;&lt;wsp:rsid wsp:val=&quot;00F760FA&quot;/&gt;&lt;wsp:rsid wsp:val=&quot;00FA199E&quot;/&gt;&lt;wsp:rsid wsp:val=&quot;00FA1C0C&quot;/&gt;&lt;wsp:rsid wsp:val=&quot;00FB6607&quot;/&gt;&lt;wsp:rsid wsp:val=&quot;00FC37E5&quot;/&gt;&lt;wsp:rsid wsp:val=&quot;00FC7626&quot;/&gt;&lt;wsp:rsid wsp:val=&quot;00FD5544&quot;/&gt;&lt;wsp:rsid wsp:val=&quot;00FE5267&quot;/&gt;&lt;wsp:rsid wsp:val=&quot;00FE590B&quot;/&gt;&lt;wsp:rsid wsp:val=&quot;00FF1A0E&quot;/&gt;&lt;wsp:rsid wsp:val=&quot;00FF29F6&quot;/&gt;&lt;/wsp:rsids&gt;&lt;/w:docPr&gt;&lt;w:body&gt;&lt;wx:sect&gt;&lt;w:p wsp:rsidR=&quot;00000000&quot; wsp:rsidRDefault=&quot;00456B94&quot; wsp:rsidP=&quot;00456B94&quot;&gt;&lt;m:oMathPara&gt;&lt;m:oMath&gt;&lt;m:r&gt;&lt;w:rPr&gt;&lt;w:rFonts w:ascii=&quot;Cambria Math&quot; w:h-ansi=&quot;Cambria Math&quot; w:cs=&quot;Cambria Math&quot;/&gt;&lt;wx:font wx:val=&quot;Cambria Math&quot;/&gt;&lt;w:i/&gt;&lt;w:sz w:val=&quot;28&quot;/&gt;&lt;w:sz-cs w:val=&quot;28&quot;/&gt;&lt;/w:rPr&gt;&lt;m:t&gt;d&lt;/m:t&gt;&lt;/m:r&gt;&lt;m:r&gt;&lt;w:rPr&gt;&lt;w:rFonts w:ascii=&quot;Cambria Math&quot; w:h-ansi=&quot;Cambria Math&quot;/&gt;&lt;wx:font wx:val=&quot;Cambria Math&quot;/&gt;&lt;w:i/&gt;&lt;w:sz w:val=&quot;28&quot;/&gt;&lt;w:sz-cs w:val=&quot;28&quot;/&gt;&lt;/w:rPr&gt;&lt;m:t&gt; =&lt;/m:t&gt;&lt;/m:r&gt;&lt;m:f&gt;&lt;m:fPr&gt;&lt;m:ctrlPr&gt;&lt;w:rPr&gt;&lt;w:rFonts w:ascii=&quot;Cambria Math&quot; w:h-ansi=&quot;Cambria Math&quot;/&gt;&lt;wx:font wx:val=&quot;Cambria Math&quot;/&gt;&lt;w:i/&gt;&lt;w:sz w:val=&quot;28&quot;/&gt;&lt;w:sz-cs w:val=&quot;28&quot;/&gt;&lt;/w:rPr&gt;&lt;/m:ctrlPr&gt;&lt;/m:fPr&gt;&lt;m:num&gt;&lt;m:r&gt;&lt;w:rPr&gt;&lt;w:rFonts w:ascii=&quot;Cambria Math&quot; w:h-ansi=&quot;Cambria Math&quot;/&gt;&lt;wx:font wx:val=&quot;Cambria Math&quot;/&gt;&lt;w:i/&gt;&lt;w:sz w:val=&quot;28&quot;/&gt;&lt;w:sz-cs w:val=&quot;28&quot;/&gt;&lt;/w:rPr&gt;&lt;m:t&gt;1&lt;/m:t&gt;&lt;/m:r&gt;&lt;/m:num&gt;&lt;m:den&gt;&lt;m:r&gt;&lt;w:rPr&gt;&lt;w:rFonts w:ascii=&quot;Cambria Math&quot; w:h-ansi=&quot;Cambria Math&quot;/&gt;&lt;wx:font wx:val=&quot;Cambria Math&quot;/&gt;&lt;w:i/&gt;&lt;w:sz w:val=&quot;28&quot;/&gt;&lt;w:sz-cs w:val=&quot;28&quot;/&gt;&lt;/w:rPr&gt;&lt;m:t&gt;2&lt;/m:t&gt;&lt;/m:r&gt;&lt;/m:den&gt;&lt;/m:f&gt;&lt;m:r&gt;&lt;w:rPr&gt;&lt;w:rFonts w:ascii=&quot;Cambria Math&quot; w:h-ansi=&quot;Cambria Math&quot;/&gt;&lt;wx:font wx:val=&quot;Cambria Math&quot;/&gt;&lt;w:i/&gt;&lt;w:sz w:val=&quot;28&quot;/&gt;&lt;w:sz-cs w:val=&quot;28&quot;/&gt;&lt;/w:rPr&gt;&lt;m:t&gt;(О”&lt;/m:t&gt;&lt;/m:r&gt;&lt;m:r&gt;&lt;w:rPr&gt;&lt;w:rFonts w:ascii=&quot;Cambria Math&quot; w:h-ansi=&quot;Cambria Math&quot; w:cs=&quot;Cambria Math&quot;/&gt;&lt;wx:font wx:val=&quot;Cambria Math&quot;/&gt;&lt;w:i/&gt;&lt;w:sz w:val=&quot;28&quot;/&gt;&lt;w:sz-cs w:val=&quot;28&quot;/&gt;&lt;/w:rPr&gt;&lt;m:t&gt;О»&lt;/m:t&gt;&lt;/m:r&gt;&lt;m:r&gt;&lt;w:rPr&gt;&lt;w:rFonts w:ascii=&quot;Cambria Math&quot; w:h-ansi=&quot;Cambria Math&quot;/&gt;&lt;wx:font wx:val=&quot;Cambria Math&quot;/&gt;&lt;w:i/&gt;&lt;w:sz w:val=&quot;28&quot;/&gt;&lt;w:sz-cs w:val=&quot;28&quot;/&gt;&lt;/w:rPr&gt;&lt;m:t&gt;1 + trunc(&lt;/m:t&gt;&lt;/m:r&gt;&lt;m:f&gt;&lt;m:fPr&gt;&lt;m:ctrlPr&gt;&lt;w:rPr&gt;&lt;w:rFonts w:ascii=&quot;Cambria Math&quot; w:h-ansi=&quot;Cambria Math&quot;/&gt;&lt;wx:font wx:val=&quot;Cambria Math&quot;/&gt;&lt;w:i/&gt;&lt;w:sz w:val=&quot;28&quot;/&gt;&lt;w:sz-cs w:val=&quot;28&quot;/&gt;&lt;/w:rPr&gt;&lt;/m:ctrlPr&gt;&lt;/m:fPr&gt;&lt;m:num&gt;&lt;m:sSub&gt;&lt;m:sSubPr&gt;&lt;m:ctrlPr&gt;&lt;w:rPr&gt;&lt;w:rFonts w:ascii=&quot;Cambria Math&quot; w:h-ansi=&quot;Cambria Math&quot;/&gt;&lt;wx:font wx:val=&quot;Cambria Math&quot;/&gt;&lt;w:i/&gt;&lt;w:sz w:val=&quot;28&quot;/&gt;&lt;w:sz-cs w:val=&quot;28&quot;/&gt;&lt;/w:rPr&gt;&lt;/m:ctrlPr&gt;&lt;/m:sSubPr&gt;&lt;m:e&gt;&lt;m:r&gt;&lt;w:rPr&gt;&lt;w:rFonts w:ascii=&quot;Cambria Math&quot; w:h-ansi=&quot;Cambria Math&quot;/&gt;&lt;wx:font wx:val=&quot;Cambria Math&quot;/&gt;&lt;w:i/&gt;&lt;w:sz w:val=&quot;28&quot;/&gt;&lt;w:sz-cs w:val=&quot;28&quot;/&gt;&lt;/w:rPr&gt;&lt;m:t&gt;О”&lt;/m:t&gt;&lt;/m:r&gt;&lt;m:r&gt;&lt;w:rPr&gt;&lt;w:rFonts w:ascii=&quot;Cambria Math&quot; w:h-ansi=&quot;Cambria Math&quot; w:cs=&quot;Cambria Math&quot;/&gt;&lt;wx:font wx:val=&quot;Cambria Math&quot;/&gt;&lt;w:i/&gt;&lt;w:sz w:val=&quot;28&quot;/&gt;&lt;w:sz-cs w:val=&quot;28&quot;/&gt;&lt;/w:rPr&gt;&lt;m:t&gt;О»&lt;/m:t&gt;&lt;/m:r&gt;&lt;/m:e&gt;&lt;m:sub&gt;&lt;m:r&gt;&lt;w:rPr&gt;&lt;w:rFonts w:ascii=&quot;Cambria Math&quot; w:h-ansi=&quot;Cambria Math&quot;/&gt;&lt;wx:font wx:val=&quot;Cambria Math&quot;/&gt;&lt;w:i/&gt;&lt;w:sz w:val=&quot;28&quot;/&gt;&lt;w:sz-cs w:val=&quot;28&quot;/&gt;&lt;/w:rPr&gt;&lt;m:t&gt;2&lt;/m:t&gt;&lt;/m:r&gt;&lt;/m:sub&gt;&lt;/m:sSub&gt;&lt;/m:num&gt;&lt;m:den&gt;&lt;m:r&gt;&lt;w:rPr&gt;&lt;w:rFonts w:ascii=&quot;Cambria Math&quot; w:h-ansi=&quot;Cambria Math&quot;/&gt;&lt;wx:font wx:val=&quot;Cambria Math&quot;/&gt;&lt;w:i/&gt;&lt;w:sz w:val=&quot;28&quot;/&gt;&lt;w:sz-cs w:val=&quot;28&quot;/&gt;&lt;/w:rPr&gt;&lt;m:t&gt;10 &lt;/m:t&gt;&lt;/m:r&gt;&lt;/m:den&gt;&lt;/m:f&gt;&lt;m:r&gt;&lt;w:rPr&gt;&lt;w:rFonts w:ascii=&quot;Cambria Math&quot; w:h-ansi=&quot;Cambria Math&quot;/&gt;&lt;wx:font wx:val=&quot;Cambria Math&quot;/&gt;&lt;w:i/&gt;&lt;w:sz w:val=&quot;28&quot;/&gt;&lt;w:sz-cs w:val=&quot;28&quot;/&gt;&lt;/w:rPr&gt;&lt;m:t&gt;) &lt;/m:t&gt;&lt;/m:r&gt;&lt;m:r&gt;&lt;w:rPr&gt;&lt;w:rFonts w:ascii=&quot;Cambria Math&quot; w:h-ansi=&quot;Cambria Math&quot; w:cs=&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rPr&gt;&lt;m:t&gt; 10 + trunc(О”&lt;/m:t&gt;&lt;/m:r&gt;&lt;m:f&gt;&lt;m:fPr&gt;&lt;m:ctrlPr&gt;&lt;w:rPr&gt;&lt;w:rFonts w:ascii=&quot;Cambria Math&quot; w:h-ansi=&quot;Cambria Math&quot;/&gt;&lt;wx:font wx:val=&quot;Cambria Math&quot;/&gt;&lt;w:i/&gt;&lt;w:sz w:val=&quot;28&quot;/&gt;&lt;w:sz-cs w:val=&quot;28&quot;/&gt;&lt;/w:rPr&gt;&lt;/m:ctrlPr&gt;&lt;/m:fPr&gt;&lt;m:num&gt;&lt;m:sSub&gt;&lt;m:sSubPr&gt;&lt;m:ctrlPr&gt;&lt;w:rPr&gt;&lt;w:rFonts w:ascii=&quot;Cambria Math&quot; w:h-ansi=&quot;Cambria Math&quot;/&gt;&lt;wx:font wx:val=&quot;Cambria Math&quot;/&gt;&lt;w:i/&gt;&lt;w:sz w:val=&quot;28&quot;/&gt;&lt;w:sz-cs w:val=&quot;28&quot;/&gt;&lt;/w:rPr&gt;&lt;/m:ctrlPr&gt;&lt;/m:sSubPr&gt;&lt;m:e&gt;&lt;m:r&gt;&lt;w:rPr&gt;&lt;w:rFonts w:ascii=&quot;Cambria Math&quot; w:h-ansi=&quot;Cambria Math&quot;/&gt;&lt;wx:font wx:val=&quot;Cambria Math&quot;/&gt;&lt;w:i/&gt;&lt;w:sz w:val=&quot;28&quot;/&gt;&lt;w:sz-cs w:val=&quot;28&quot;/&gt;&lt;/w:rPr&gt;&lt;m:t&gt;О”&lt;/m:t&gt;&lt;/m:r&gt;&lt;m:r&gt;&lt;w:rPr&gt;&lt;w:rFonts w:ascii=&quot;Cambria Math&quot; w:h-ansi=&quot;Cambria Math&quot; w:cs=&quot;Cambria Math&quot;/&gt;&lt;wx:font wx:val=&quot;Cambria Math&quot;/&gt;&lt;w:i/&gt;&lt;w:sz w:val=&quot;28&quot;/&gt;&lt;w:sz-cs w:val=&quot;28&quot;/&gt;&lt;/w:rPr&gt;&lt;m:t&gt;О»&lt;/m:t&gt;&lt;/m:r&gt;&lt;/m:e&gt;&lt;m:sub&gt;&lt;m:r&gt;&lt;w:rPr&gt;&lt;w:rFonts w:ascii=&quot;Cambria Math&quot; w:h-ansi=&quot;Cambria Math&quot;/&gt;&lt;wx:font wx:val=&quot;Cambria Math&quot;/&gt;&lt;w:i/&gt;&lt;w:sz w:val=&quot;28&quot;/&gt;&lt;w:sz-cs w:val=&quot;28&quot;/&gt;&lt;/w:rPr&gt;&lt;m:t&gt;3&lt;/m:t&gt;&lt;/m:r&gt;&lt;/m:sub&gt;&lt;/m:sSub&gt;&lt;/m:num&gt;&lt;m:den&gt;&lt;m:r&gt;&lt;w:rPr&gt;&lt;w:rFonts w:ascii=&quot;Cambria Math&quot; w:h-ansi=&quot;Cambria Math&quot;/&gt;&lt;wx:font wx:val=&quot;Cambria Math&quot;/&gt;&lt;w:i/&gt;&lt;w:sz w:val=&quot;28&quot;/&gt;&lt;w:sz-cs w:val=&quot;28&quot;/&gt;&lt;/w:rPr&gt;&lt;m:t&gt;100 &lt;/m:t&gt;&lt;/m:r&gt;&lt;/m:den&gt;&lt;/m:f&gt;&lt;m:r&gt;&lt;w:rPr&gt;&lt;w:rFonts w:ascii=&quot;Cambria Math&quot; w:h-ansi=&quot;Cambria Math&quot;/&gt;&lt;wx:font wx:val=&quot;Cambria Math&quot;/&gt;&lt;w:i/&gt;&lt;w:sz w:val=&quot;28&quot;/&gt;&lt;w:sz-cs w:val=&quot;28&quot;/&gt;&lt;/w:rPr&gt;&lt;m:t&gt;) &lt;/m:t&gt;&lt;/m:r&gt;&lt;m:r&gt;&lt;w:rPr&gt;&lt;w:rFonts w:ascii=&quot;Cambria Math&quot; w:h-ansi=&quot;Cambria Math&quot; w:cs=&quot;Cambria Math&quot;/&gt;&lt;wx:font wx:val=&quot;Cambria Math&quot;/&gt;&lt;w:i/&gt;&lt;w:sz w:val=&quot;28&quot;/&gt;&lt;w:sz-cs w:val=&quot;28&quot;/&gt;&lt;/w:rPr&gt;&lt;m:t&gt;*&lt;/m:t&gt;&lt;/m:r&gt;&lt;m:r&gt;&lt;w:rPr&gt;&lt;w:rFonts w:ascii=&quot;Cambria Math&quot; w:h-ansi=&quot;Cambria Math&quot;/&gt;&lt;wx:font wx:val=&quot;Cambria Math&quot;/&gt;&lt;w:i/&gt;&lt;w:sz w:val=&quot;28&quot;/&gt;&lt;w:sz-cs w:val=&quot;28&quot;/&gt;&lt;/w:rPr&gt;&lt;m:t&gt; 100)&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x:sect&gt;&lt;/w:body&gt;&lt;/w:wordDocument&gt;">
            <v:imagedata r:id="rId51" o:title="" chromakey="white"/>
          </v:shape>
        </w:pict>
      </w:r>
      <w:r w:rsidRPr="00E01D5A">
        <w:fldChar w:fldCharType="end"/>
      </w:r>
      <w:r w:rsidR="003E13DA">
        <w:t xml:space="preserve">            </w:t>
      </w:r>
      <w:r w:rsidR="003E13DA" w:rsidRPr="003E13DA">
        <w:rPr>
          <w:rFonts w:ascii="Times New Roman" w:hAnsi="Times New Roman"/>
          <w:sz w:val="28"/>
          <w:szCs w:val="28"/>
        </w:rPr>
        <w:t>(2.2)</w:t>
      </w:r>
    </w:p>
    <w:p w14:paraId="15D54FBB" w14:textId="77777777" w:rsidR="00424F1F" w:rsidRPr="003E67E6" w:rsidRDefault="00424F1F" w:rsidP="003E67E6">
      <w:pPr>
        <w:spacing w:after="0" w:line="360" w:lineRule="auto"/>
        <w:ind w:firstLine="709"/>
        <w:jc w:val="both"/>
        <w:rPr>
          <w:rFonts w:ascii="Times New Roman" w:hAnsi="Times New Roman"/>
          <w:sz w:val="28"/>
          <w:szCs w:val="28"/>
        </w:rPr>
      </w:pPr>
    </w:p>
    <w:p w14:paraId="336070AE" w14:textId="77777777" w:rsidR="00424F1F" w:rsidRPr="003E67E6" w:rsidRDefault="006A69FF" w:rsidP="003E67E6">
      <w:pPr>
        <w:tabs>
          <w:tab w:val="left" w:pos="1569"/>
        </w:tabs>
        <w:spacing w:after="0" w:line="360" w:lineRule="auto"/>
        <w:ind w:firstLine="709"/>
        <w:jc w:val="center"/>
        <w:rPr>
          <w:rFonts w:ascii="Times New Roman" w:hAnsi="Times New Roman"/>
          <w:sz w:val="28"/>
          <w:szCs w:val="28"/>
        </w:rPr>
      </w:pPr>
      <w:r w:rsidRPr="00E01D5A">
        <w:rPr>
          <w:rFonts w:ascii="Times New Roman" w:hAnsi="Times New Roman"/>
          <w:noProof/>
          <w:sz w:val="28"/>
          <w:szCs w:val="28"/>
          <w:lang w:eastAsia="uk-UA"/>
        </w:rPr>
        <w:drawing>
          <wp:inline distT="0" distB="0" distL="0" distR="0" wp14:anchorId="4F8658F7" wp14:editId="700FDF15">
            <wp:extent cx="5409565" cy="2588895"/>
            <wp:effectExtent l="0" t="0" r="0" b="0"/>
            <wp:docPr id="42"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09565" cy="2588895"/>
                    </a:xfrm>
                    <a:prstGeom prst="rect">
                      <a:avLst/>
                    </a:prstGeom>
                    <a:noFill/>
                    <a:ln>
                      <a:noFill/>
                    </a:ln>
                  </pic:spPr>
                </pic:pic>
              </a:graphicData>
            </a:graphic>
          </wp:inline>
        </w:drawing>
      </w:r>
    </w:p>
    <w:p w14:paraId="15CFA273" w14:textId="77777777" w:rsidR="00D73D6B" w:rsidRDefault="003E13DA" w:rsidP="00D73D6B">
      <w:pPr>
        <w:spacing w:after="0" w:line="360" w:lineRule="auto"/>
        <w:ind w:firstLine="709"/>
        <w:jc w:val="center"/>
        <w:rPr>
          <w:rFonts w:ascii="Times New Roman" w:hAnsi="Times New Roman"/>
          <w:sz w:val="28"/>
          <w:szCs w:val="28"/>
        </w:rPr>
      </w:pPr>
      <w:r>
        <w:rPr>
          <w:rFonts w:ascii="Times New Roman" w:hAnsi="Times New Roman"/>
          <w:sz w:val="28"/>
          <w:szCs w:val="28"/>
        </w:rPr>
        <w:t>Рис.</w:t>
      </w:r>
      <w:r w:rsidR="00D73D6B">
        <w:rPr>
          <w:rFonts w:ascii="Times New Roman" w:hAnsi="Times New Roman"/>
          <w:sz w:val="28"/>
          <w:szCs w:val="28"/>
        </w:rPr>
        <w:t xml:space="preserve"> </w:t>
      </w:r>
      <w:r w:rsidR="00CC10D9" w:rsidRPr="003E13DA">
        <w:rPr>
          <w:rFonts w:ascii="Times New Roman" w:hAnsi="Times New Roman"/>
          <w:sz w:val="28"/>
          <w:szCs w:val="28"/>
        </w:rPr>
        <w:t>2.</w:t>
      </w:r>
      <w:r w:rsidRPr="003E13DA">
        <w:rPr>
          <w:rFonts w:ascii="Times New Roman" w:hAnsi="Times New Roman"/>
          <w:sz w:val="28"/>
          <w:szCs w:val="28"/>
        </w:rPr>
        <w:t>5.</w:t>
      </w:r>
      <w:r w:rsidR="00424F1F" w:rsidRPr="003E67E6">
        <w:rPr>
          <w:rFonts w:ascii="Times New Roman" w:hAnsi="Times New Roman"/>
          <w:sz w:val="28"/>
          <w:szCs w:val="28"/>
        </w:rPr>
        <w:t xml:space="preserve"> Техніка вимірювання порівняння фаз за допомогою електронного вимірювача відстані (EDM).</w:t>
      </w:r>
    </w:p>
    <w:p w14:paraId="5997C415" w14:textId="77777777" w:rsidR="00D73D6B" w:rsidRDefault="00D73D6B" w:rsidP="00CC10D9">
      <w:pPr>
        <w:spacing w:after="0" w:line="360" w:lineRule="auto"/>
        <w:ind w:firstLine="709"/>
        <w:rPr>
          <w:rFonts w:ascii="Times New Roman" w:hAnsi="Times New Roman"/>
          <w:sz w:val="28"/>
          <w:szCs w:val="28"/>
        </w:rPr>
      </w:pPr>
    </w:p>
    <w:p w14:paraId="2E4A3D36" w14:textId="77777777" w:rsidR="00424F1F" w:rsidRPr="00D73D6B" w:rsidRDefault="00424F1F" w:rsidP="00E12A7C">
      <w:pPr>
        <w:ind w:firstLine="709"/>
        <w:rPr>
          <w:rFonts w:ascii="Times New Roman" w:hAnsi="Times New Roman"/>
          <w:sz w:val="28"/>
          <w:szCs w:val="28"/>
        </w:rPr>
      </w:pPr>
      <w:r w:rsidRPr="00D73D6B">
        <w:rPr>
          <w:rFonts w:ascii="Times New Roman" w:hAnsi="Times New Roman"/>
          <w:sz w:val="28"/>
          <w:szCs w:val="28"/>
        </w:rPr>
        <w:t xml:space="preserve">Відстань, яку потрібно виміряти між тахеометром і відбивачем, становить </w:t>
      </w:r>
      <w:r w:rsidR="00D73D6B" w:rsidRPr="00D73D6B">
        <w:rPr>
          <w:rFonts w:ascii="Times New Roman" w:hAnsi="Times New Roman"/>
          <w:sz w:val="28"/>
          <w:szCs w:val="28"/>
          <w:lang w:val="en-US"/>
        </w:rPr>
        <w:t>d</w:t>
      </w:r>
      <w:r w:rsidRPr="00D73D6B">
        <w:rPr>
          <w:rFonts w:ascii="Times New Roman" w:hAnsi="Times New Roman"/>
          <w:sz w:val="28"/>
          <w:szCs w:val="28"/>
        </w:rPr>
        <w:t>. Червона хвиля - це переданий сигнал, синя хвиля відбитий сигнал. Для ясності блакитну хвилю було «розгорнуто» праворуч, досягнувши A’ в другий рядок графіка</w:t>
      </w:r>
      <w:r w:rsidR="00D73D6B">
        <w:rPr>
          <w:rFonts w:ascii="Times New Roman" w:hAnsi="Times New Roman"/>
          <w:sz w:val="28"/>
          <w:szCs w:val="28"/>
        </w:rPr>
        <w:t>.</w:t>
      </w:r>
    </w:p>
    <w:p w14:paraId="711B0373" w14:textId="77777777" w:rsidR="00424F1F" w:rsidRDefault="00CC10D9" w:rsidP="00CC10D9">
      <w:pPr>
        <w:spacing w:after="0" w:line="360" w:lineRule="auto"/>
        <w:ind w:firstLine="709"/>
        <w:jc w:val="right"/>
        <w:rPr>
          <w:rFonts w:ascii="Times New Roman" w:hAnsi="Times New Roman"/>
          <w:sz w:val="28"/>
          <w:szCs w:val="28"/>
        </w:rPr>
      </w:pPr>
      <w:r>
        <w:rPr>
          <w:rFonts w:ascii="Times New Roman" w:hAnsi="Times New Roman"/>
          <w:sz w:val="28"/>
          <w:szCs w:val="28"/>
        </w:rPr>
        <w:t>Таблиця 2.1</w:t>
      </w:r>
    </w:p>
    <w:p w14:paraId="346053E1" w14:textId="77777777" w:rsidR="00CC10D9" w:rsidRPr="00CC10D9" w:rsidRDefault="00CC10D9" w:rsidP="00CC10D9">
      <w:pPr>
        <w:rPr>
          <w:rFonts w:ascii="Times New Roman" w:hAnsi="Times New Roman"/>
          <w:sz w:val="28"/>
          <w:szCs w:val="28"/>
        </w:rPr>
      </w:pPr>
      <w:r w:rsidRPr="00CC10D9">
        <w:rPr>
          <w:rFonts w:ascii="Times New Roman" w:hAnsi="Times New Roman"/>
          <w:sz w:val="28"/>
          <w:szCs w:val="28"/>
        </w:rPr>
        <w:t xml:space="preserve">Вимірювання відстані шляхом порівняння фаз і використання трьох різних частот </w:t>
      </w:r>
      <w:r w:rsidR="006A69FF" w:rsidRPr="00CC10D9">
        <w:rPr>
          <w:noProof/>
          <w:position w:val="-10"/>
          <w:sz w:val="28"/>
          <w:szCs w:val="28"/>
        </w:rPr>
      </w:r>
      <w:r w:rsidR="006A69FF" w:rsidRPr="00CC10D9">
        <w:rPr>
          <w:noProof/>
          <w:position w:val="-10"/>
          <w:sz w:val="28"/>
          <w:szCs w:val="28"/>
        </w:rPr>
        <w:object w:dxaOrig="240" w:dyaOrig="320">
          <v:shape id="_x0000_i1067" type="#_x0000_t75" style="width:12.4pt;height:16.3pt" o:ole="">
            <v:imagedata r:id="rId53" o:title=""/>
          </v:shape>
          <o:OLEObject Type="Embed" ProgID="Equation.3" ShapeID="_x0000_i1067" DrawAspect="Content" ObjectID="_1797938074" r:id="rId54"/>
        </w:object>
      </w:r>
      <w:r w:rsidRPr="0048750B">
        <w:rPr>
          <w:rFonts w:ascii="Times New Roman" w:hAnsi="Times New Roman"/>
          <w:sz w:val="28"/>
          <w:szCs w:val="28"/>
          <w:vertAlign w:val="subscript"/>
        </w:rPr>
        <w:t>1</w:t>
      </w:r>
      <w:r w:rsidRPr="00CC10D9">
        <w:rPr>
          <w:rFonts w:ascii="Times New Roman" w:hAnsi="Times New Roman"/>
          <w:sz w:val="28"/>
          <w:szCs w:val="28"/>
        </w:rPr>
        <w:t xml:space="preserve">, </w:t>
      </w:r>
      <w:r w:rsidR="006A69FF" w:rsidRPr="00CC10D9">
        <w:rPr>
          <w:noProof/>
          <w:position w:val="-10"/>
          <w:sz w:val="28"/>
          <w:szCs w:val="28"/>
        </w:rPr>
      </w:r>
      <w:r w:rsidR="006A69FF" w:rsidRPr="00CC10D9">
        <w:rPr>
          <w:noProof/>
          <w:position w:val="-10"/>
          <w:sz w:val="28"/>
          <w:szCs w:val="28"/>
        </w:rPr>
        <w:object w:dxaOrig="240" w:dyaOrig="320">
          <v:shape id="_x0000_i1068" type="#_x0000_t75" style="width:12.4pt;height:16.3pt" o:ole="">
            <v:imagedata r:id="rId29" o:title=""/>
          </v:shape>
          <o:OLEObject Type="Embed" ProgID="Equation.3" ShapeID="_x0000_i1068" DrawAspect="Content" ObjectID="_1797938075" r:id="rId55"/>
        </w:object>
      </w:r>
      <w:r w:rsidRPr="0048750B">
        <w:rPr>
          <w:rFonts w:ascii="Times New Roman" w:hAnsi="Times New Roman"/>
          <w:sz w:val="28"/>
          <w:szCs w:val="28"/>
          <w:vertAlign w:val="subscript"/>
        </w:rPr>
        <w:t>2</w:t>
      </w:r>
      <w:r w:rsidRPr="00CC10D9">
        <w:rPr>
          <w:rFonts w:ascii="Times New Roman" w:hAnsi="Times New Roman"/>
          <w:sz w:val="28"/>
          <w:szCs w:val="28"/>
        </w:rPr>
        <w:t xml:space="preserve"> і </w:t>
      </w:r>
      <w:r w:rsidR="006A69FF" w:rsidRPr="00CC10D9">
        <w:rPr>
          <w:noProof/>
          <w:position w:val="-10"/>
          <w:sz w:val="28"/>
          <w:szCs w:val="28"/>
        </w:rPr>
      </w:r>
      <w:r w:rsidR="006A69FF" w:rsidRPr="00CC10D9">
        <w:rPr>
          <w:noProof/>
          <w:position w:val="-10"/>
          <w:sz w:val="28"/>
          <w:szCs w:val="28"/>
        </w:rPr>
        <w:object w:dxaOrig="240" w:dyaOrig="320">
          <v:shape id="_x0000_i1069" type="#_x0000_t75" style="width:12.4pt;height:16.3pt" o:ole="">
            <v:imagedata r:id="rId29" o:title=""/>
          </v:shape>
          <o:OLEObject Type="Embed" ProgID="Equation.3" ShapeID="_x0000_i1069" DrawAspect="Content" ObjectID="_1797938076" r:id="rId56"/>
        </w:object>
      </w:r>
      <w:r w:rsidRPr="0048750B">
        <w:rPr>
          <w:rFonts w:ascii="Times New Roman" w:hAnsi="Times New Roman"/>
          <w:sz w:val="28"/>
          <w:szCs w:val="28"/>
          <w:vertAlign w:val="subscript"/>
        </w:rPr>
        <w:t>3</w:t>
      </w:r>
    </w:p>
    <w:p w14:paraId="6E7EB760" w14:textId="77777777" w:rsidR="00424F1F" w:rsidRDefault="006A69FF" w:rsidP="00FD5544">
      <w:pPr>
        <w:spacing w:after="0" w:line="360" w:lineRule="auto"/>
        <w:ind w:firstLine="709"/>
        <w:jc w:val="center"/>
        <w:rPr>
          <w:rFonts w:ascii="Times New Roman" w:hAnsi="Times New Roman"/>
          <w:sz w:val="28"/>
          <w:szCs w:val="28"/>
        </w:rPr>
      </w:pPr>
      <w:r w:rsidRPr="0099120C">
        <w:rPr>
          <w:noProof/>
          <w:lang w:eastAsia="uk-UA"/>
        </w:rPr>
        <w:drawing>
          <wp:inline distT="0" distB="0" distL="0" distR="0" wp14:anchorId="1E51CC86" wp14:editId="432005B9">
            <wp:extent cx="3960495" cy="1463040"/>
            <wp:effectExtent l="0" t="0" r="0" b="0"/>
            <wp:docPr id="46" name="Рисунок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6"/>
                    <pic:cNvPicPr>
                      <a:picLocks/>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960495" cy="1463040"/>
                    </a:xfrm>
                    <a:prstGeom prst="rect">
                      <a:avLst/>
                    </a:prstGeom>
                    <a:noFill/>
                    <a:ln>
                      <a:noFill/>
                    </a:ln>
                  </pic:spPr>
                </pic:pic>
              </a:graphicData>
            </a:graphic>
          </wp:inline>
        </w:drawing>
      </w:r>
    </w:p>
    <w:p w14:paraId="0E4DD983" w14:textId="77777777" w:rsidR="00424F1F" w:rsidRDefault="00424F1F" w:rsidP="0048750B">
      <w:pPr>
        <w:spacing w:after="0" w:line="360" w:lineRule="auto"/>
        <w:ind w:firstLine="709"/>
        <w:jc w:val="both"/>
        <w:rPr>
          <w:rFonts w:ascii="Times New Roman" w:hAnsi="Times New Roman"/>
          <w:sz w:val="28"/>
          <w:szCs w:val="28"/>
        </w:rPr>
      </w:pPr>
      <w:r w:rsidRPr="0048750B">
        <w:rPr>
          <w:rFonts w:ascii="Times New Roman" w:hAnsi="Times New Roman"/>
          <w:sz w:val="28"/>
          <w:szCs w:val="28"/>
        </w:rPr>
        <w:t xml:space="preserve">Найвища частота дає 2,845 (необрізана), для середньої частоти (з </w:t>
      </w:r>
      <w:r w:rsidR="006A69FF" w:rsidRPr="00CC10D9">
        <w:rPr>
          <w:noProof/>
          <w:position w:val="-10"/>
          <w:sz w:val="28"/>
          <w:szCs w:val="28"/>
        </w:rPr>
      </w:r>
      <w:r w:rsidR="006A69FF" w:rsidRPr="00CC10D9">
        <w:rPr>
          <w:noProof/>
          <w:position w:val="-10"/>
          <w:sz w:val="28"/>
          <w:szCs w:val="28"/>
        </w:rPr>
        <w:object w:dxaOrig="240" w:dyaOrig="320">
          <v:shape id="_x0000_i1071" type="#_x0000_t75" style="width:12.4pt;height:16.3pt" o:ole="">
            <v:imagedata r:id="rId29" o:title=""/>
          </v:shape>
          <o:OLEObject Type="Embed" ProgID="Equation.3" ShapeID="_x0000_i1071" DrawAspect="Content" ObjectID="_1797938077" r:id="rId58"/>
        </w:object>
      </w:r>
      <w:r w:rsidRPr="0048750B">
        <w:rPr>
          <w:rFonts w:ascii="Times New Roman" w:hAnsi="Times New Roman"/>
          <w:sz w:val="28"/>
          <w:szCs w:val="28"/>
          <w:vertAlign w:val="subscript"/>
        </w:rPr>
        <w:t>2</w:t>
      </w:r>
      <w:r w:rsidRPr="0048750B">
        <w:rPr>
          <w:rFonts w:ascii="Times New Roman" w:hAnsi="Times New Roman"/>
          <w:sz w:val="28"/>
          <w:szCs w:val="28"/>
        </w:rPr>
        <w:t xml:space="preserve"> = </w:t>
      </w:r>
      <w:r w:rsidR="006A69FF" w:rsidRPr="00CC10D9">
        <w:rPr>
          <w:noProof/>
          <w:position w:val="-10"/>
          <w:sz w:val="28"/>
          <w:szCs w:val="28"/>
        </w:rPr>
      </w:r>
      <w:r w:rsidR="006A69FF" w:rsidRPr="00CC10D9">
        <w:rPr>
          <w:noProof/>
          <w:position w:val="-10"/>
          <w:sz w:val="28"/>
          <w:szCs w:val="28"/>
        </w:rPr>
        <w:object w:dxaOrig="240" w:dyaOrig="320">
          <v:shape id="_x0000_i1072" type="#_x0000_t75" style="width:12.4pt;height:16.3pt" o:ole="">
            <v:imagedata r:id="rId29" o:title=""/>
          </v:shape>
          <o:OLEObject Type="Embed" ProgID="Equation.3" ShapeID="_x0000_i1072" DrawAspect="Content" ObjectID="_1797938078" r:id="rId59"/>
        </w:object>
      </w:r>
      <w:r w:rsidRPr="0048750B">
        <w:rPr>
          <w:rFonts w:ascii="Times New Roman" w:hAnsi="Times New Roman"/>
          <w:sz w:val="28"/>
          <w:szCs w:val="28"/>
          <w:vertAlign w:val="subscript"/>
        </w:rPr>
        <w:t>1</w:t>
      </w:r>
      <w:r w:rsidRPr="0048750B">
        <w:rPr>
          <w:rFonts w:ascii="Times New Roman" w:hAnsi="Times New Roman"/>
          <w:sz w:val="28"/>
          <w:szCs w:val="28"/>
        </w:rPr>
        <w:t xml:space="preserve">/10) ми маємо 60, а найнижча частота, для якої виконується </w:t>
      </w:r>
      <w:r w:rsidR="006A69FF" w:rsidRPr="00CC10D9">
        <w:rPr>
          <w:noProof/>
          <w:position w:val="-10"/>
          <w:sz w:val="28"/>
          <w:szCs w:val="28"/>
        </w:rPr>
      </w:r>
      <w:r w:rsidR="006A69FF" w:rsidRPr="00CC10D9">
        <w:rPr>
          <w:noProof/>
          <w:position w:val="-10"/>
          <w:sz w:val="28"/>
          <w:szCs w:val="28"/>
        </w:rPr>
        <w:object w:dxaOrig="240" w:dyaOrig="320">
          <v:shape id="_x0000_i1073" type="#_x0000_t75" style="width:12.4pt;height:16.3pt" o:ole="">
            <v:imagedata r:id="rId29" o:title=""/>
          </v:shape>
          <o:OLEObject Type="Embed" ProgID="Equation.3" ShapeID="_x0000_i1073" DrawAspect="Content" ObjectID="_1797938079" r:id="rId60"/>
        </w:object>
      </w:r>
      <w:r w:rsidRPr="0048750B">
        <w:rPr>
          <w:rFonts w:ascii="Times New Roman" w:hAnsi="Times New Roman"/>
          <w:sz w:val="28"/>
          <w:szCs w:val="28"/>
          <w:vertAlign w:val="subscript"/>
        </w:rPr>
        <w:t>3</w:t>
      </w:r>
      <w:r w:rsidRPr="0048750B">
        <w:rPr>
          <w:rFonts w:ascii="Times New Roman" w:hAnsi="Times New Roman"/>
          <w:sz w:val="28"/>
          <w:szCs w:val="28"/>
        </w:rPr>
        <w:t xml:space="preserve"> = </w:t>
      </w:r>
      <w:r w:rsidR="006A69FF" w:rsidRPr="00CC10D9">
        <w:rPr>
          <w:noProof/>
          <w:position w:val="-10"/>
          <w:sz w:val="28"/>
          <w:szCs w:val="28"/>
        </w:rPr>
      </w:r>
      <w:r w:rsidR="006A69FF" w:rsidRPr="00CC10D9">
        <w:rPr>
          <w:noProof/>
          <w:position w:val="-10"/>
          <w:sz w:val="28"/>
          <w:szCs w:val="28"/>
        </w:rPr>
        <w:object w:dxaOrig="240" w:dyaOrig="320">
          <v:shape id="_x0000_i1074" type="#_x0000_t75" style="width:12.4pt;height:16.3pt" o:ole="">
            <v:imagedata r:id="rId29" o:title=""/>
          </v:shape>
          <o:OLEObject Type="Embed" ProgID="Equation.3" ShapeID="_x0000_i1074" DrawAspect="Content" ObjectID="_1797938080" r:id="rId61"/>
        </w:object>
      </w:r>
      <w:r w:rsidRPr="0048750B">
        <w:rPr>
          <w:rFonts w:ascii="Times New Roman" w:hAnsi="Times New Roman"/>
          <w:sz w:val="28"/>
          <w:szCs w:val="28"/>
          <w:vertAlign w:val="subscript"/>
        </w:rPr>
        <w:t>1</w:t>
      </w:r>
      <w:r w:rsidRPr="0048750B">
        <w:rPr>
          <w:rFonts w:ascii="Times New Roman" w:hAnsi="Times New Roman"/>
          <w:sz w:val="28"/>
          <w:szCs w:val="28"/>
        </w:rPr>
        <w:t>/100, результат trunc(Δ</w:t>
      </w:r>
      <w:r w:rsidR="006A69FF" w:rsidRPr="0048750B">
        <w:rPr>
          <w:noProof/>
          <w:position w:val="-6"/>
          <w:sz w:val="28"/>
          <w:szCs w:val="28"/>
        </w:rPr>
      </w:r>
      <w:r w:rsidR="006A69FF" w:rsidRPr="0048750B">
        <w:rPr>
          <w:noProof/>
          <w:position w:val="-6"/>
          <w:sz w:val="28"/>
          <w:szCs w:val="28"/>
        </w:rPr>
        <w:object w:dxaOrig="220" w:dyaOrig="279">
          <v:shape id="_x0000_i1075" type="#_x0000_t75" style="width:11.25pt;height:14.65pt" o:ole="">
            <v:imagedata r:id="rId62" o:title=""/>
          </v:shape>
          <o:OLEObject Type="Embed" ProgID="Equation.3" ShapeID="_x0000_i1075" DrawAspect="Content" ObjectID="_1797938081" r:id="rId63"/>
        </w:object>
      </w:r>
      <w:r w:rsidRPr="0048750B">
        <w:rPr>
          <w:rFonts w:ascii="Times New Roman" w:hAnsi="Times New Roman"/>
          <w:sz w:val="28"/>
          <w:szCs w:val="28"/>
          <w:vertAlign w:val="subscript"/>
        </w:rPr>
        <w:t>3</w:t>
      </w:r>
      <w:r w:rsidRPr="0048750B">
        <w:rPr>
          <w:rFonts w:ascii="Times New Roman" w:hAnsi="Times New Roman"/>
          <w:sz w:val="28"/>
          <w:szCs w:val="28"/>
        </w:rPr>
        <w:t xml:space="preserve">/100) </w:t>
      </w:r>
      <w:r w:rsidRPr="0048750B">
        <w:rPr>
          <w:rFonts w:ascii="Times New Roman" w:eastAsia="MS Gothic" w:hAnsi="MS Gothic"/>
          <w:sz w:val="28"/>
          <w:szCs w:val="28"/>
        </w:rPr>
        <w:t>∗</w:t>
      </w:r>
      <w:r w:rsidRPr="0048750B">
        <w:rPr>
          <w:rFonts w:ascii="Times New Roman" w:hAnsi="Times New Roman"/>
          <w:sz w:val="28"/>
          <w:szCs w:val="28"/>
        </w:rPr>
        <w:t xml:space="preserve"> 100. Разом це дає 362,845 м як зчитування відстані 2</w:t>
      </w:r>
      <w:r w:rsidR="0048750B" w:rsidRPr="0048750B">
        <w:rPr>
          <w:rFonts w:ascii="Times New Roman" w:hAnsi="Times New Roman"/>
          <w:sz w:val="28"/>
          <w:szCs w:val="28"/>
          <w:lang w:val="en-US"/>
        </w:rPr>
        <w:t>d</w:t>
      </w:r>
      <w:r w:rsidRPr="0048750B">
        <w:rPr>
          <w:rFonts w:ascii="Times New Roman" w:hAnsi="Times New Roman"/>
          <w:sz w:val="28"/>
          <w:szCs w:val="28"/>
        </w:rPr>
        <w:t xml:space="preserve"> пристроєм електронного вимірювання відстані (EDM)</w:t>
      </w:r>
      <w:r w:rsidRPr="00FD5544">
        <w:rPr>
          <w:rFonts w:ascii="Times New Roman" w:hAnsi="Times New Roman"/>
          <w:sz w:val="28"/>
          <w:szCs w:val="28"/>
        </w:rPr>
        <w:t>. Зверніть увагу</w:t>
      </w:r>
      <w:r>
        <w:rPr>
          <w:rFonts w:ascii="Times New Roman" w:hAnsi="Times New Roman"/>
          <w:sz w:val="28"/>
          <w:szCs w:val="28"/>
        </w:rPr>
        <w:t xml:space="preserve"> </w:t>
      </w:r>
      <w:r w:rsidRPr="00FD5544">
        <w:rPr>
          <w:rFonts w:ascii="Times New Roman" w:hAnsi="Times New Roman"/>
          <w:sz w:val="28"/>
          <w:szCs w:val="28"/>
        </w:rPr>
        <w:t xml:space="preserve">той же носій (наприклад, ІЧ-випромінювання або лазерне світло) може використовуватися в усіх випадках </w:t>
      </w:r>
      <w:r w:rsidR="0048750B">
        <w:rPr>
          <w:rFonts w:ascii="Times New Roman" w:hAnsi="Times New Roman"/>
          <w:sz w:val="28"/>
          <w:szCs w:val="28"/>
        </w:rPr>
        <w:t>‒</w:t>
      </w:r>
      <w:r w:rsidRPr="00FD5544">
        <w:rPr>
          <w:rFonts w:ascii="Times New Roman" w:hAnsi="Times New Roman"/>
          <w:sz w:val="28"/>
          <w:szCs w:val="28"/>
        </w:rPr>
        <w:t xml:space="preserve"> зазначені вище частоти стосуються</w:t>
      </w:r>
      <w:r>
        <w:rPr>
          <w:rFonts w:ascii="Times New Roman" w:hAnsi="Times New Roman"/>
          <w:sz w:val="28"/>
          <w:szCs w:val="28"/>
        </w:rPr>
        <w:t xml:space="preserve"> </w:t>
      </w:r>
      <w:r w:rsidRPr="00FD5544">
        <w:rPr>
          <w:rFonts w:ascii="Times New Roman" w:hAnsi="Times New Roman"/>
          <w:sz w:val="28"/>
          <w:szCs w:val="28"/>
        </w:rPr>
        <w:t>модуляція несучої (наприклад, ІЧ/лазерне світло модулюється по амплітуді).</w:t>
      </w:r>
    </w:p>
    <w:p w14:paraId="5B9E1ED3" w14:textId="77777777" w:rsidR="00424F1F" w:rsidRDefault="006A69FF" w:rsidP="003F2907">
      <w:pPr>
        <w:spacing w:after="0" w:line="360" w:lineRule="auto"/>
        <w:ind w:firstLine="709"/>
        <w:jc w:val="center"/>
        <w:rPr>
          <w:rFonts w:ascii="Times New Roman" w:hAnsi="Times New Roman"/>
          <w:sz w:val="28"/>
          <w:szCs w:val="28"/>
        </w:rPr>
      </w:pPr>
      <w:r w:rsidRPr="0099120C">
        <w:rPr>
          <w:noProof/>
          <w:lang w:eastAsia="uk-UA"/>
        </w:rPr>
        <w:drawing>
          <wp:inline distT="0" distB="0" distL="0" distR="0" wp14:anchorId="2A519358" wp14:editId="168E6A4B">
            <wp:extent cx="4952365" cy="3240405"/>
            <wp:effectExtent l="0" t="0" r="0" b="0"/>
            <wp:docPr id="52" name="Рисунок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3"/>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52365" cy="3240405"/>
                    </a:xfrm>
                    <a:prstGeom prst="rect">
                      <a:avLst/>
                    </a:prstGeom>
                    <a:noFill/>
                    <a:ln>
                      <a:noFill/>
                    </a:ln>
                  </pic:spPr>
                </pic:pic>
              </a:graphicData>
            </a:graphic>
          </wp:inline>
        </w:drawing>
      </w:r>
    </w:p>
    <w:p w14:paraId="5C11733F" w14:textId="77777777" w:rsidR="00424F1F" w:rsidRPr="00D73D6B" w:rsidRDefault="00D73D6B" w:rsidP="00D73D6B">
      <w:pPr>
        <w:jc w:val="center"/>
        <w:rPr>
          <w:rFonts w:ascii="Times New Roman" w:hAnsi="Times New Roman"/>
          <w:sz w:val="28"/>
          <w:szCs w:val="28"/>
        </w:rPr>
      </w:pPr>
      <w:r>
        <w:rPr>
          <w:rFonts w:ascii="Times New Roman" w:hAnsi="Times New Roman"/>
          <w:sz w:val="28"/>
          <w:szCs w:val="28"/>
        </w:rPr>
        <w:t xml:space="preserve">Рис. </w:t>
      </w:r>
      <w:r w:rsidR="00CC10D9" w:rsidRPr="00D73D6B">
        <w:rPr>
          <w:rFonts w:ascii="Times New Roman" w:hAnsi="Times New Roman"/>
          <w:sz w:val="28"/>
          <w:szCs w:val="28"/>
        </w:rPr>
        <w:t>2.6</w:t>
      </w:r>
      <w:r>
        <w:rPr>
          <w:rFonts w:ascii="Times New Roman" w:hAnsi="Times New Roman"/>
          <w:sz w:val="28"/>
          <w:szCs w:val="28"/>
        </w:rPr>
        <w:t>.</w:t>
      </w:r>
      <w:r w:rsidR="00424F1F" w:rsidRPr="00D73D6B">
        <w:rPr>
          <w:rFonts w:ascii="Times New Roman" w:hAnsi="Times New Roman"/>
          <w:sz w:val="28"/>
          <w:szCs w:val="28"/>
        </w:rPr>
        <w:t xml:space="preserve"> Послідовне використання кількох частот для вимірювання відстані </w:t>
      </w:r>
      <w:r w:rsidRPr="00D73D6B">
        <w:rPr>
          <w:rFonts w:ascii="Times New Roman" w:hAnsi="Times New Roman"/>
          <w:sz w:val="28"/>
          <w:szCs w:val="28"/>
          <w:lang w:val="en-US"/>
        </w:rPr>
        <w:t>d</w:t>
      </w:r>
      <w:r w:rsidR="00424F1F" w:rsidRPr="00D73D6B">
        <w:rPr>
          <w:rFonts w:ascii="Times New Roman" w:hAnsi="Times New Roman"/>
          <w:sz w:val="28"/>
          <w:szCs w:val="28"/>
        </w:rPr>
        <w:t xml:space="preserve"> шляхом порівняння фаз.</w:t>
      </w:r>
    </w:p>
    <w:p w14:paraId="247F15A0" w14:textId="77777777" w:rsidR="00424F1F" w:rsidRPr="003E67E6" w:rsidRDefault="00424F1F" w:rsidP="003F2907">
      <w:pPr>
        <w:spacing w:after="0" w:line="360" w:lineRule="auto"/>
        <w:ind w:firstLine="709"/>
        <w:jc w:val="center"/>
        <w:rPr>
          <w:rFonts w:ascii="Times New Roman" w:hAnsi="Times New Roman"/>
          <w:sz w:val="28"/>
          <w:szCs w:val="28"/>
        </w:rPr>
      </w:pPr>
    </w:p>
    <w:p w14:paraId="3A6D5785" w14:textId="77777777" w:rsidR="00424F1F" w:rsidRPr="003E67E6" w:rsidRDefault="00424F1F" w:rsidP="00E12A7C">
      <w:pPr>
        <w:spacing w:after="0" w:line="360" w:lineRule="auto"/>
        <w:ind w:firstLine="709"/>
        <w:jc w:val="both"/>
        <w:rPr>
          <w:rFonts w:ascii="Times New Roman" w:hAnsi="Times New Roman"/>
          <w:sz w:val="28"/>
          <w:szCs w:val="28"/>
        </w:rPr>
      </w:pPr>
      <w:r w:rsidRPr="003E67E6">
        <w:rPr>
          <w:rFonts w:ascii="Times New Roman" w:hAnsi="Times New Roman"/>
          <w:sz w:val="28"/>
          <w:szCs w:val="28"/>
        </w:rPr>
        <w:t xml:space="preserve">trunc означає округлення додатного числа до найближчого цілого числа (тобто вирізання будь-якої </w:t>
      </w:r>
      <w:r>
        <w:rPr>
          <w:rFonts w:ascii="Times New Roman" w:hAnsi="Times New Roman"/>
          <w:sz w:val="28"/>
          <w:szCs w:val="28"/>
        </w:rPr>
        <w:t xml:space="preserve">десяткової частини). У таблиці </w:t>
      </w:r>
      <w:r w:rsidR="00D73D6B">
        <w:rPr>
          <w:rFonts w:ascii="Times New Roman" w:hAnsi="Times New Roman"/>
          <w:sz w:val="28"/>
          <w:szCs w:val="28"/>
        </w:rPr>
        <w:t>2</w:t>
      </w:r>
      <w:r w:rsidRPr="003E67E6">
        <w:rPr>
          <w:rFonts w:ascii="Times New Roman" w:hAnsi="Times New Roman"/>
          <w:sz w:val="28"/>
          <w:szCs w:val="28"/>
        </w:rPr>
        <w:t xml:space="preserve">.1 наведено приклад. Результат найвищої частоти, в даному випадку 2,845 м, переноситься неурізаним на виміряну відстань </w:t>
      </w:r>
      <w:r w:rsidR="00E12A7C">
        <w:rPr>
          <w:rFonts w:ascii="Times New Roman" w:hAnsi="Times New Roman"/>
          <w:sz w:val="28"/>
          <w:szCs w:val="28"/>
        </w:rPr>
        <w:t>‒</w:t>
      </w:r>
      <w:r w:rsidRPr="003E67E6">
        <w:rPr>
          <w:rFonts w:ascii="Times New Roman" w:hAnsi="Times New Roman"/>
          <w:sz w:val="28"/>
          <w:szCs w:val="28"/>
        </w:rPr>
        <w:t xml:space="preserve"> найвища частота дає найточніше порівняння фаз. Найнижча частота визначає робочий діапазон приладу, у цьому прикладі 1000 м, поділений на два. На практиці тахеометри використовують чотири різні частоти модуляції для вимірювання відстані. Уся процедура, описана тут, виконується автоматично, після простого «натискання кнопки» геодезистом, і отримана відстань з’являється на дисплеї. Точність вимірювання відстані становить від одного до кількох міліметрів плюс одна або кілька частин на мільйон (часток на мільйон). У цьому розділі було розглянуто метод фазового порівняння для вимірювання відстані. Крім того, відстань також можна виміряти шляхом визначення часу проходження короткого імпульсу. </w:t>
      </w:r>
      <w:r w:rsidRPr="00D73D6B">
        <w:rPr>
          <w:rFonts w:ascii="Times New Roman" w:hAnsi="Times New Roman"/>
          <w:sz w:val="28"/>
          <w:szCs w:val="28"/>
        </w:rPr>
        <w:t xml:space="preserve">Час подорожі, помножений на швидкість світла та поділений на два, безпосередньо дає відстань </w:t>
      </w:r>
      <w:r w:rsidR="00D73D6B" w:rsidRPr="00D73D6B">
        <w:rPr>
          <w:rFonts w:ascii="Times New Roman" w:hAnsi="Times New Roman"/>
          <w:sz w:val="28"/>
          <w:szCs w:val="28"/>
          <w:lang w:val="en-US"/>
        </w:rPr>
        <w:t>d</w:t>
      </w:r>
      <w:r w:rsidRPr="00D73D6B">
        <w:rPr>
          <w:rFonts w:ascii="Times New Roman" w:hAnsi="Times New Roman"/>
          <w:sz w:val="28"/>
          <w:szCs w:val="28"/>
        </w:rPr>
        <w:t>, без двозначності. Однак точність гірша, ніж може бути досягається методом фазового порівняння.</w:t>
      </w:r>
    </w:p>
    <w:p w14:paraId="0FC34C3B" w14:textId="77777777" w:rsidR="00424F1F" w:rsidRDefault="00D73D6B" w:rsidP="00E12A7C">
      <w:pPr>
        <w:spacing w:after="0" w:line="360" w:lineRule="auto"/>
        <w:ind w:firstLine="709"/>
        <w:jc w:val="both"/>
        <w:rPr>
          <w:rFonts w:ascii="Times New Roman" w:hAnsi="Times New Roman"/>
          <w:sz w:val="28"/>
          <w:szCs w:val="28"/>
        </w:rPr>
      </w:pPr>
      <w:r>
        <w:rPr>
          <w:rFonts w:ascii="Times New Roman" w:hAnsi="Times New Roman"/>
          <w:sz w:val="28"/>
          <w:szCs w:val="28"/>
        </w:rPr>
        <w:t>Маркшейдер</w:t>
      </w:r>
      <w:r w:rsidR="00424F1F" w:rsidRPr="003E67E6">
        <w:rPr>
          <w:rFonts w:ascii="Times New Roman" w:hAnsi="Times New Roman"/>
          <w:sz w:val="28"/>
          <w:szCs w:val="28"/>
        </w:rPr>
        <w:t xml:space="preserve"> націлює т</w:t>
      </w:r>
      <w:r w:rsidR="00E12A7C">
        <w:rPr>
          <w:rFonts w:ascii="Times New Roman" w:hAnsi="Times New Roman"/>
          <w:sz w:val="28"/>
          <w:szCs w:val="28"/>
        </w:rPr>
        <w:t>рубу</w:t>
      </w:r>
      <w:r w:rsidR="00424F1F" w:rsidRPr="003E67E6">
        <w:rPr>
          <w:rFonts w:ascii="Times New Roman" w:hAnsi="Times New Roman"/>
          <w:sz w:val="28"/>
          <w:szCs w:val="28"/>
        </w:rPr>
        <w:t xml:space="preserve"> тахеометра на центр призми</w:t>
      </w:r>
      <w:r>
        <w:rPr>
          <w:rFonts w:ascii="Times New Roman" w:hAnsi="Times New Roman"/>
          <w:sz w:val="28"/>
          <w:szCs w:val="28"/>
        </w:rPr>
        <w:t xml:space="preserve"> </w:t>
      </w:r>
      <w:r w:rsidR="00424F1F">
        <w:rPr>
          <w:rFonts w:ascii="Times New Roman" w:hAnsi="Times New Roman"/>
          <w:sz w:val="28"/>
          <w:szCs w:val="28"/>
        </w:rPr>
        <w:t>(рис.</w:t>
      </w:r>
      <w:r>
        <w:rPr>
          <w:rFonts w:ascii="Times New Roman" w:hAnsi="Times New Roman"/>
          <w:sz w:val="28"/>
          <w:szCs w:val="28"/>
        </w:rPr>
        <w:t xml:space="preserve"> 2</w:t>
      </w:r>
      <w:r w:rsidR="00424F1F">
        <w:rPr>
          <w:rFonts w:ascii="Times New Roman" w:hAnsi="Times New Roman"/>
          <w:sz w:val="28"/>
          <w:szCs w:val="28"/>
        </w:rPr>
        <w:t>.</w:t>
      </w:r>
      <w:r>
        <w:rPr>
          <w:rFonts w:ascii="Times New Roman" w:hAnsi="Times New Roman"/>
          <w:sz w:val="28"/>
          <w:szCs w:val="28"/>
        </w:rPr>
        <w:t>7</w:t>
      </w:r>
      <w:r w:rsidR="00424F1F">
        <w:rPr>
          <w:rFonts w:ascii="Times New Roman" w:hAnsi="Times New Roman"/>
          <w:sz w:val="28"/>
          <w:szCs w:val="28"/>
        </w:rPr>
        <w:t>)</w:t>
      </w:r>
      <w:r w:rsidR="00424F1F" w:rsidRPr="003E67E6">
        <w:rPr>
          <w:rFonts w:ascii="Times New Roman" w:hAnsi="Times New Roman"/>
          <w:sz w:val="28"/>
          <w:szCs w:val="28"/>
        </w:rPr>
        <w:t xml:space="preserve">. Якщо призма спрямована не точно на тахеометр, у цьому націлюванні може виникнути помилка, це показано ліворуч і праворуч помилкою лінії візування </w:t>
      </w:r>
      <w:r w:rsidR="006A69FF" w:rsidRPr="00D73D6B">
        <w:rPr>
          <w:rFonts w:ascii="Times New Roman" w:hAnsi="Times New Roman"/>
          <w:noProof/>
          <w:position w:val="-10"/>
          <w:sz w:val="28"/>
          <w:szCs w:val="28"/>
        </w:rPr>
      </w:r>
      <w:r w:rsidR="006A69FF" w:rsidRPr="00D73D6B">
        <w:rPr>
          <w:rFonts w:ascii="Times New Roman" w:hAnsi="Times New Roman"/>
          <w:noProof/>
          <w:position w:val="-10"/>
          <w:sz w:val="28"/>
          <w:szCs w:val="28"/>
        </w:rPr>
        <w:object w:dxaOrig="300" w:dyaOrig="320">
          <v:shape id="_x0000_i1077" type="#_x0000_t75" style="width:15.2pt;height:16.3pt" o:ole="">
            <v:imagedata r:id="rId65" o:title=""/>
          </v:shape>
          <o:OLEObject Type="Embed" ProgID="Equation.3" ShapeID="_x0000_i1077" DrawAspect="Content" ObjectID="_1797938082" r:id="rId66"/>
        </w:object>
      </w:r>
      <w:r w:rsidR="00424F1F" w:rsidRPr="00D73D6B">
        <w:rPr>
          <w:rFonts w:ascii="Times New Roman" w:hAnsi="Times New Roman"/>
          <w:sz w:val="28"/>
          <w:szCs w:val="28"/>
        </w:rPr>
        <w:t xml:space="preserve"> і </w:t>
      </w:r>
      <w:r w:rsidR="006A69FF" w:rsidRPr="00D73D6B">
        <w:rPr>
          <w:rFonts w:ascii="Times New Roman" w:hAnsi="Times New Roman"/>
          <w:noProof/>
          <w:position w:val="-10"/>
          <w:sz w:val="28"/>
          <w:szCs w:val="28"/>
        </w:rPr>
      </w:r>
      <w:r w:rsidR="006A69FF" w:rsidRPr="00D73D6B">
        <w:rPr>
          <w:rFonts w:ascii="Times New Roman" w:hAnsi="Times New Roman"/>
          <w:noProof/>
          <w:position w:val="-10"/>
          <w:sz w:val="28"/>
          <w:szCs w:val="28"/>
        </w:rPr>
        <w:object w:dxaOrig="300" w:dyaOrig="320">
          <v:shape id="_x0000_i1078" type="#_x0000_t75" style="width:15.2pt;height:16.3pt" o:ole="">
            <v:imagedata r:id="rId67" o:title=""/>
          </v:shape>
          <o:OLEObject Type="Embed" ProgID="Equation.3" ShapeID="_x0000_i1078" DrawAspect="Content" ObjectID="_1797938083" r:id="rId68"/>
        </w:object>
      </w:r>
      <w:r w:rsidR="00424F1F" w:rsidRPr="00D73D6B">
        <w:rPr>
          <w:rFonts w:ascii="Times New Roman" w:hAnsi="Times New Roman"/>
          <w:sz w:val="28"/>
          <w:szCs w:val="28"/>
        </w:rPr>
        <w:t xml:space="preserve"> відповідно; у цих випадках, коли центр обертання лежить або ( далеко)</w:t>
      </w:r>
      <w:r w:rsidR="00424F1F" w:rsidRPr="003E67E6">
        <w:rPr>
          <w:rFonts w:ascii="Times New Roman" w:hAnsi="Times New Roman"/>
          <w:sz w:val="28"/>
          <w:szCs w:val="28"/>
        </w:rPr>
        <w:t xml:space="preserve"> позаду або перед рефлектором, рефлектор також зміщується, якщо його неправильно спрямувати. Коли призма встановлена на її центру симетрії, похибка через неправильне спрямування призми на тахеометр зведена до мінімуму.</w:t>
      </w:r>
      <w:r w:rsidR="00424F1F" w:rsidRPr="001D16E7">
        <w:rPr>
          <w:rFonts w:ascii="Times New Roman" w:hAnsi="Times New Roman"/>
          <w:sz w:val="28"/>
          <w:szCs w:val="28"/>
        </w:rPr>
        <w:t xml:space="preserve"> </w:t>
      </w:r>
    </w:p>
    <w:p w14:paraId="52502EC7" w14:textId="77777777" w:rsidR="00E12A7C" w:rsidRDefault="00E12A7C" w:rsidP="00D73D6B">
      <w:pPr>
        <w:spacing w:after="0" w:line="360" w:lineRule="auto"/>
        <w:ind w:firstLine="709"/>
        <w:jc w:val="both"/>
        <w:rPr>
          <w:rFonts w:ascii="Times New Roman" w:hAnsi="Times New Roman"/>
          <w:sz w:val="28"/>
          <w:szCs w:val="28"/>
        </w:rPr>
      </w:pPr>
    </w:p>
    <w:p w14:paraId="691F5CBC" w14:textId="77777777" w:rsidR="00424F1F" w:rsidRDefault="006A69FF" w:rsidP="00FD5544">
      <w:pPr>
        <w:spacing w:after="0" w:line="360" w:lineRule="auto"/>
        <w:ind w:firstLine="709"/>
        <w:jc w:val="center"/>
        <w:rPr>
          <w:rFonts w:ascii="Times New Roman" w:hAnsi="Times New Roman"/>
          <w:sz w:val="28"/>
          <w:szCs w:val="28"/>
        </w:rPr>
      </w:pPr>
      <w:r w:rsidRPr="0099120C">
        <w:rPr>
          <w:noProof/>
          <w:lang w:eastAsia="uk-UA"/>
        </w:rPr>
        <w:drawing>
          <wp:inline distT="0" distB="0" distL="0" distR="0" wp14:anchorId="7B068BA6" wp14:editId="452858EA">
            <wp:extent cx="4949190" cy="2651760"/>
            <wp:effectExtent l="0" t="0" r="0" b="0"/>
            <wp:docPr id="55" name="Рисунок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7"/>
                    <pic:cNvPicPr>
                      <a:picLocks/>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49190" cy="2651760"/>
                    </a:xfrm>
                    <a:prstGeom prst="rect">
                      <a:avLst/>
                    </a:prstGeom>
                    <a:noFill/>
                    <a:ln>
                      <a:noFill/>
                    </a:ln>
                  </pic:spPr>
                </pic:pic>
              </a:graphicData>
            </a:graphic>
          </wp:inline>
        </w:drawing>
      </w:r>
    </w:p>
    <w:p w14:paraId="73358D55" w14:textId="77777777" w:rsidR="001C3B2B" w:rsidRDefault="00E12A7C" w:rsidP="00CC10D9">
      <w:pPr>
        <w:spacing w:after="0" w:line="360" w:lineRule="auto"/>
        <w:ind w:firstLine="709"/>
        <w:jc w:val="center"/>
        <w:rPr>
          <w:rFonts w:ascii="Times New Roman" w:hAnsi="Times New Roman"/>
          <w:sz w:val="28"/>
          <w:szCs w:val="28"/>
        </w:rPr>
      </w:pPr>
      <w:r>
        <w:rPr>
          <w:rFonts w:ascii="Times New Roman" w:hAnsi="Times New Roman"/>
          <w:sz w:val="28"/>
          <w:szCs w:val="28"/>
        </w:rPr>
        <w:t xml:space="preserve">Рис. </w:t>
      </w:r>
      <w:r w:rsidR="00CC10D9" w:rsidRPr="00CC10D9">
        <w:rPr>
          <w:rFonts w:ascii="Times New Roman" w:hAnsi="Times New Roman"/>
          <w:sz w:val="28"/>
          <w:szCs w:val="28"/>
        </w:rPr>
        <w:t>2.</w:t>
      </w:r>
      <w:r>
        <w:rPr>
          <w:rFonts w:ascii="Times New Roman" w:hAnsi="Times New Roman"/>
          <w:sz w:val="28"/>
          <w:szCs w:val="28"/>
        </w:rPr>
        <w:t>7.</w:t>
      </w:r>
      <w:r w:rsidR="00424F1F" w:rsidRPr="00FD5544">
        <w:rPr>
          <w:rFonts w:ascii="Times New Roman" w:hAnsi="Times New Roman"/>
          <w:sz w:val="28"/>
          <w:szCs w:val="28"/>
        </w:rPr>
        <w:t xml:space="preserve"> </w:t>
      </w:r>
      <w:r>
        <w:rPr>
          <w:rFonts w:ascii="Times New Roman" w:hAnsi="Times New Roman"/>
          <w:sz w:val="28"/>
          <w:szCs w:val="28"/>
        </w:rPr>
        <w:t>Допоміжні пристрої</w:t>
      </w:r>
    </w:p>
    <w:p w14:paraId="687BEB70" w14:textId="77777777" w:rsidR="001C3B2B" w:rsidRDefault="001C3B2B" w:rsidP="00CC10D9">
      <w:pPr>
        <w:spacing w:after="0" w:line="360" w:lineRule="auto"/>
        <w:ind w:firstLine="709"/>
        <w:jc w:val="center"/>
        <w:rPr>
          <w:rFonts w:ascii="Times New Roman" w:hAnsi="Times New Roman"/>
          <w:sz w:val="28"/>
          <w:szCs w:val="28"/>
        </w:rPr>
      </w:pPr>
    </w:p>
    <w:p w14:paraId="750427BD" w14:textId="77777777" w:rsidR="00424F1F" w:rsidRDefault="001C3B2B" w:rsidP="001C3B2B">
      <w:pPr>
        <w:spacing w:after="0" w:line="360" w:lineRule="auto"/>
        <w:ind w:firstLine="709"/>
        <w:rPr>
          <w:rFonts w:ascii="Times New Roman" w:hAnsi="Times New Roman"/>
          <w:sz w:val="28"/>
          <w:szCs w:val="28"/>
        </w:rPr>
      </w:pPr>
      <w:r>
        <w:rPr>
          <w:rFonts w:ascii="Times New Roman" w:hAnsi="Times New Roman"/>
          <w:sz w:val="28"/>
          <w:szCs w:val="28"/>
        </w:rPr>
        <w:t>На рис. 2.7 ліворуч показано</w:t>
      </w:r>
      <w:r w:rsidR="00424F1F" w:rsidRPr="00FD5544">
        <w:rPr>
          <w:rFonts w:ascii="Times New Roman" w:hAnsi="Times New Roman"/>
          <w:sz w:val="28"/>
          <w:szCs w:val="28"/>
        </w:rPr>
        <w:t xml:space="preserve"> призм</w:t>
      </w:r>
      <w:r>
        <w:rPr>
          <w:rFonts w:ascii="Times New Roman" w:hAnsi="Times New Roman"/>
          <w:sz w:val="28"/>
          <w:szCs w:val="28"/>
        </w:rPr>
        <w:t>у</w:t>
      </w:r>
      <w:r w:rsidR="00424F1F" w:rsidRPr="00FD5544">
        <w:rPr>
          <w:rFonts w:ascii="Times New Roman" w:hAnsi="Times New Roman"/>
          <w:sz w:val="28"/>
          <w:szCs w:val="28"/>
        </w:rPr>
        <w:t xml:space="preserve"> на 360 градусів (тип Leica GRZ4), яка повертає сигнал EDM, що над</w:t>
      </w:r>
      <w:r>
        <w:rPr>
          <w:rFonts w:ascii="Times New Roman" w:hAnsi="Times New Roman"/>
          <w:sz w:val="28"/>
          <w:szCs w:val="28"/>
        </w:rPr>
        <w:t>ходить з будь-якої горизонталі.</w:t>
      </w:r>
      <w:r w:rsidR="00424F1F" w:rsidRPr="00FD5544">
        <w:rPr>
          <w:rFonts w:ascii="Times New Roman" w:hAnsi="Times New Roman"/>
          <w:sz w:val="28"/>
          <w:szCs w:val="28"/>
        </w:rPr>
        <w:t xml:space="preserve"> Право</w:t>
      </w:r>
      <w:r>
        <w:rPr>
          <w:rFonts w:ascii="Times New Roman" w:hAnsi="Times New Roman"/>
          <w:sz w:val="28"/>
          <w:szCs w:val="28"/>
        </w:rPr>
        <w:t>руч представлена</w:t>
      </w:r>
      <w:r w:rsidR="00424F1F" w:rsidRPr="00FD5544">
        <w:rPr>
          <w:rFonts w:ascii="Times New Roman" w:hAnsi="Times New Roman"/>
          <w:sz w:val="28"/>
          <w:szCs w:val="28"/>
        </w:rPr>
        <w:t xml:space="preserve"> самоклеюча світлоповертальна мішень розміром 4 см x 4 см, закріплена на </w:t>
      </w:r>
      <w:r w:rsidR="00424F1F">
        <w:rPr>
          <w:rFonts w:ascii="Times New Roman" w:hAnsi="Times New Roman"/>
          <w:sz w:val="28"/>
          <w:szCs w:val="28"/>
        </w:rPr>
        <w:t>бетонній поверхні.</w:t>
      </w:r>
    </w:p>
    <w:p w14:paraId="3B7567C2" w14:textId="77777777" w:rsidR="00424F1F" w:rsidRDefault="00424F1F" w:rsidP="003E67E6">
      <w:pPr>
        <w:spacing w:after="0" w:line="360" w:lineRule="auto"/>
        <w:ind w:firstLine="709"/>
        <w:jc w:val="both"/>
        <w:rPr>
          <w:rFonts w:ascii="Times New Roman" w:hAnsi="Times New Roman"/>
          <w:sz w:val="28"/>
          <w:szCs w:val="28"/>
        </w:rPr>
      </w:pPr>
      <w:r w:rsidRPr="003E67E6">
        <w:rPr>
          <w:rFonts w:ascii="Times New Roman" w:hAnsi="Times New Roman"/>
          <w:sz w:val="28"/>
          <w:szCs w:val="28"/>
        </w:rPr>
        <w:t xml:space="preserve">У простій локальній ситуації різницю у висоті між двома точками легко отримати через тригонометричне нівелювання. За спостережуваним вертикальним напрямком можна також визначити перепад висот. </w:t>
      </w:r>
    </w:p>
    <w:p w14:paraId="221A5F1C" w14:textId="77777777" w:rsidR="00424F1F" w:rsidRPr="001C3B2B" w:rsidRDefault="00424F1F" w:rsidP="001C3B2B">
      <w:pPr>
        <w:spacing w:line="360" w:lineRule="auto"/>
        <w:ind w:firstLine="709"/>
        <w:rPr>
          <w:rFonts w:ascii="Times New Roman" w:hAnsi="Times New Roman"/>
          <w:sz w:val="28"/>
          <w:szCs w:val="28"/>
        </w:rPr>
      </w:pPr>
      <w:r w:rsidRPr="001C3B2B">
        <w:rPr>
          <w:rFonts w:ascii="Times New Roman" w:hAnsi="Times New Roman"/>
          <w:sz w:val="28"/>
          <w:szCs w:val="28"/>
        </w:rPr>
        <w:t xml:space="preserve">На </w:t>
      </w:r>
      <w:r w:rsidR="00E12A7C" w:rsidRPr="001C3B2B">
        <w:rPr>
          <w:rFonts w:ascii="Times New Roman" w:hAnsi="Times New Roman"/>
          <w:sz w:val="28"/>
          <w:szCs w:val="28"/>
        </w:rPr>
        <w:t>рис.</w:t>
      </w:r>
      <w:r w:rsidRPr="001C3B2B">
        <w:rPr>
          <w:rFonts w:ascii="Times New Roman" w:hAnsi="Times New Roman"/>
          <w:sz w:val="28"/>
          <w:szCs w:val="28"/>
        </w:rPr>
        <w:t xml:space="preserve"> </w:t>
      </w:r>
      <w:r w:rsidR="00E12A7C" w:rsidRPr="001C3B2B">
        <w:rPr>
          <w:rFonts w:ascii="Times New Roman" w:hAnsi="Times New Roman"/>
          <w:sz w:val="28"/>
          <w:szCs w:val="28"/>
        </w:rPr>
        <w:t>2</w:t>
      </w:r>
      <w:r w:rsidRPr="001C3B2B">
        <w:rPr>
          <w:rFonts w:ascii="Times New Roman" w:hAnsi="Times New Roman"/>
          <w:sz w:val="28"/>
          <w:szCs w:val="28"/>
        </w:rPr>
        <w:t>.</w:t>
      </w:r>
      <w:r w:rsidR="00E12A7C" w:rsidRPr="001C3B2B">
        <w:rPr>
          <w:rFonts w:ascii="Times New Roman" w:hAnsi="Times New Roman"/>
          <w:sz w:val="28"/>
          <w:szCs w:val="28"/>
        </w:rPr>
        <w:t>8</w:t>
      </w:r>
      <w:r w:rsidRPr="001C3B2B">
        <w:rPr>
          <w:rFonts w:ascii="Times New Roman" w:hAnsi="Times New Roman"/>
          <w:sz w:val="28"/>
          <w:szCs w:val="28"/>
        </w:rPr>
        <w:t xml:space="preserve"> вимірюється зенітний кут </w:t>
      </w:r>
      <w:r w:rsidR="001C3B2B" w:rsidRPr="001C3B2B">
        <w:rPr>
          <w:rFonts w:ascii="Times New Roman" w:hAnsi="Times New Roman"/>
          <w:i/>
          <w:iCs/>
          <w:sz w:val="28"/>
          <w:szCs w:val="28"/>
          <w:lang w:val="en-US"/>
        </w:rPr>
        <w:t>z</w:t>
      </w:r>
      <w:r w:rsidRPr="001C3B2B">
        <w:rPr>
          <w:rFonts w:ascii="Times New Roman" w:hAnsi="Times New Roman"/>
          <w:sz w:val="28"/>
          <w:szCs w:val="28"/>
        </w:rPr>
        <w:t xml:space="preserve"> до цілі, 2 точки , а також (похила) відстань </w:t>
      </w:r>
      <w:r w:rsidR="001C3B2B" w:rsidRPr="001C3B2B">
        <w:rPr>
          <w:rFonts w:ascii="Times New Roman" w:hAnsi="Times New Roman"/>
          <w:i/>
          <w:iCs/>
          <w:sz w:val="28"/>
          <w:szCs w:val="28"/>
          <w:lang w:val="en-US"/>
        </w:rPr>
        <w:t>S</w:t>
      </w:r>
      <w:r w:rsidRPr="001C3B2B">
        <w:rPr>
          <w:rFonts w:ascii="Times New Roman" w:hAnsi="Times New Roman"/>
          <w:sz w:val="28"/>
          <w:szCs w:val="28"/>
        </w:rPr>
        <w:t xml:space="preserve">. Ці два вимірювання можна перетворити на горизонтальну відстань </w:t>
      </w:r>
      <w:r w:rsidR="001C3B2B" w:rsidRPr="001C3B2B">
        <w:rPr>
          <w:rFonts w:ascii="Times New Roman" w:hAnsi="Times New Roman"/>
          <w:i/>
          <w:iCs/>
          <w:sz w:val="28"/>
          <w:szCs w:val="28"/>
          <w:lang w:val="en-US"/>
        </w:rPr>
        <w:t>H</w:t>
      </w:r>
      <w:r w:rsidRPr="001C3B2B">
        <w:rPr>
          <w:rFonts w:ascii="Times New Roman" w:hAnsi="Times New Roman"/>
          <w:sz w:val="28"/>
          <w:szCs w:val="28"/>
        </w:rPr>
        <w:t xml:space="preserve"> і вертикальна відстань </w:t>
      </w:r>
      <w:r w:rsidR="001C3B2B" w:rsidRPr="001C3B2B">
        <w:rPr>
          <w:rFonts w:ascii="Times New Roman" w:hAnsi="Times New Roman"/>
          <w:i/>
          <w:iCs/>
          <w:sz w:val="28"/>
          <w:szCs w:val="28"/>
          <w:lang w:val="en-US"/>
        </w:rPr>
        <w:t>V</w:t>
      </w:r>
      <w:r w:rsidRPr="001C3B2B">
        <w:rPr>
          <w:rFonts w:ascii="Times New Roman" w:hAnsi="Times New Roman"/>
          <w:sz w:val="28"/>
          <w:szCs w:val="28"/>
        </w:rPr>
        <w:t xml:space="preserve">. Враховуючи висоту тахеометра над маркером, </w:t>
      </w:r>
      <w:r w:rsidR="001C3B2B" w:rsidRPr="001C3B2B">
        <w:rPr>
          <w:rFonts w:ascii="Times New Roman" w:eastAsia="MS Gothic" w:hAnsi="MS Gothic"/>
          <w:i/>
          <w:iCs/>
          <w:sz w:val="28"/>
          <w:szCs w:val="28"/>
          <w:lang w:val="en-US"/>
        </w:rPr>
        <w:t>h</w:t>
      </w:r>
      <w:r w:rsidR="001C3B2B" w:rsidRPr="001C3B2B">
        <w:rPr>
          <w:rFonts w:ascii="Times New Roman" w:eastAsia="MS Gothic" w:hAnsi="MS Gothic"/>
          <w:i/>
          <w:iCs/>
          <w:sz w:val="28"/>
          <w:szCs w:val="28"/>
          <w:vertAlign w:val="subscript"/>
          <w:lang w:val="en-US"/>
        </w:rPr>
        <w:t>i</w:t>
      </w:r>
      <w:r w:rsidRPr="001C3B2B">
        <w:rPr>
          <w:rFonts w:ascii="Times New Roman" w:hAnsi="Times New Roman"/>
          <w:sz w:val="28"/>
          <w:szCs w:val="28"/>
        </w:rPr>
        <w:t xml:space="preserve">, і висоту цільового відбивача над маркером, </w:t>
      </w:r>
      <w:r w:rsidR="001C3B2B" w:rsidRPr="001C3B2B">
        <w:rPr>
          <w:rFonts w:ascii="Times New Roman" w:hAnsi="Times New Roman"/>
          <w:i/>
          <w:iCs/>
          <w:sz w:val="28"/>
          <w:szCs w:val="28"/>
          <w:lang w:val="en-US"/>
        </w:rPr>
        <w:t>r</w:t>
      </w:r>
      <w:r w:rsidRPr="001C3B2B">
        <w:rPr>
          <w:rFonts w:ascii="Times New Roman" w:hAnsi="Times New Roman"/>
          <w:sz w:val="28"/>
          <w:szCs w:val="28"/>
        </w:rPr>
        <w:t xml:space="preserve">, геометрична різниця висот </w:t>
      </w:r>
      <w:r w:rsidR="001C3B2B" w:rsidRPr="001C3B2B">
        <w:rPr>
          <w:rFonts w:ascii="Times New Roman" w:hAnsi="Times New Roman"/>
          <w:i/>
          <w:iCs/>
          <w:sz w:val="28"/>
          <w:szCs w:val="28"/>
          <w:lang w:val="en-US"/>
        </w:rPr>
        <w:t>E</w:t>
      </w:r>
      <w:r w:rsidR="001C3B2B" w:rsidRPr="001C3B2B">
        <w:rPr>
          <w:rFonts w:ascii="Times New Roman" w:hAnsi="Times New Roman"/>
          <w:sz w:val="28"/>
          <w:szCs w:val="28"/>
        </w:rPr>
        <w:t xml:space="preserve"> </w:t>
      </w:r>
      <w:r w:rsidRPr="001C3B2B">
        <w:rPr>
          <w:rFonts w:ascii="Times New Roman" w:hAnsi="Times New Roman"/>
          <w:sz w:val="28"/>
          <w:szCs w:val="28"/>
        </w:rPr>
        <w:t>між двома точками виглядає як:</w:t>
      </w:r>
    </w:p>
    <w:p w14:paraId="68BF82A5" w14:textId="77777777" w:rsidR="00424F1F" w:rsidRPr="001C3B2B" w:rsidRDefault="001C3B2B" w:rsidP="001C3B2B">
      <w:pPr>
        <w:spacing w:line="360" w:lineRule="auto"/>
        <w:jc w:val="center"/>
        <w:rPr>
          <w:rFonts w:ascii="Times New Roman" w:hAnsi="Times New Roman"/>
          <w:sz w:val="28"/>
          <w:szCs w:val="28"/>
        </w:rPr>
      </w:pPr>
      <w:r w:rsidRPr="002C6681">
        <w:rPr>
          <w:rFonts w:ascii="Times New Roman" w:hAnsi="Times New Roman"/>
          <w:sz w:val="28"/>
          <w:szCs w:val="28"/>
        </w:rPr>
        <w:t xml:space="preserve">                                                  </w:t>
      </w:r>
      <w:r w:rsidRPr="001C3B2B">
        <w:rPr>
          <w:rFonts w:ascii="Times New Roman" w:hAnsi="Times New Roman"/>
          <w:sz w:val="28"/>
          <w:szCs w:val="28"/>
          <w:lang w:val="en-US"/>
        </w:rPr>
        <w:t>E</w:t>
      </w:r>
      <w:r w:rsidR="00424F1F" w:rsidRPr="001C3B2B">
        <w:rPr>
          <w:rFonts w:ascii="Times New Roman" w:hAnsi="Times New Roman"/>
          <w:sz w:val="28"/>
          <w:szCs w:val="28"/>
        </w:rPr>
        <w:t xml:space="preserve"> = </w:t>
      </w:r>
      <w:r w:rsidRPr="001C3B2B">
        <w:rPr>
          <w:rFonts w:ascii="Times New Roman" w:eastAsia="MS Mincho" w:hAnsi="Times New Roman"/>
          <w:sz w:val="28"/>
          <w:szCs w:val="28"/>
          <w:lang w:val="en-US"/>
        </w:rPr>
        <w:t>h</w:t>
      </w:r>
      <w:r w:rsidRPr="001C3B2B">
        <w:rPr>
          <w:rFonts w:ascii="Times New Roman" w:eastAsia="MS Mincho" w:hAnsi="Times New Roman"/>
          <w:sz w:val="28"/>
          <w:szCs w:val="28"/>
          <w:vertAlign w:val="subscript"/>
          <w:lang w:val="en-US"/>
        </w:rPr>
        <w:t>i</w:t>
      </w:r>
      <w:r w:rsidR="00424F1F" w:rsidRPr="001C3B2B">
        <w:rPr>
          <w:rFonts w:ascii="Times New Roman" w:hAnsi="Times New Roman"/>
          <w:sz w:val="28"/>
          <w:szCs w:val="28"/>
        </w:rPr>
        <w:t xml:space="preserve"> + </w:t>
      </w:r>
      <w:r w:rsidRPr="001C3B2B">
        <w:rPr>
          <w:rFonts w:ascii="Times New Roman" w:hAnsi="Times New Roman"/>
          <w:sz w:val="28"/>
          <w:szCs w:val="28"/>
          <w:lang w:val="en-US"/>
        </w:rPr>
        <w:t>V</w:t>
      </w:r>
      <w:r w:rsidR="00424F1F" w:rsidRPr="001C3B2B">
        <w:rPr>
          <w:rFonts w:ascii="Times New Roman" w:hAnsi="Times New Roman"/>
          <w:sz w:val="28"/>
          <w:szCs w:val="28"/>
        </w:rPr>
        <w:t xml:space="preserve"> – </w:t>
      </w:r>
      <w:r w:rsidRPr="001C3B2B">
        <w:rPr>
          <w:rFonts w:ascii="Times New Roman" w:hAnsi="Times New Roman"/>
          <w:sz w:val="28"/>
          <w:szCs w:val="28"/>
          <w:lang w:val="en-US"/>
        </w:rPr>
        <w:t>r</w:t>
      </w:r>
      <w:r>
        <w:rPr>
          <w:sz w:val="28"/>
          <w:szCs w:val="28"/>
          <w:lang w:val="en-US"/>
        </w:rPr>
        <w:t xml:space="preserve">         </w:t>
      </w:r>
      <w:r w:rsidRPr="001C3B2B">
        <w:rPr>
          <w:rFonts w:ascii="Times New Roman" w:hAnsi="Times New Roman"/>
          <w:sz w:val="28"/>
          <w:szCs w:val="28"/>
        </w:rPr>
        <w:t xml:space="preserve">                                        </w:t>
      </w:r>
      <w:r w:rsidR="00424F1F" w:rsidRPr="001C3B2B">
        <w:rPr>
          <w:rFonts w:ascii="Times New Roman" w:hAnsi="Times New Roman"/>
          <w:sz w:val="28"/>
          <w:szCs w:val="28"/>
        </w:rPr>
        <w:t>(</w:t>
      </w:r>
      <w:r>
        <w:rPr>
          <w:rFonts w:ascii="Times New Roman" w:hAnsi="Times New Roman"/>
          <w:sz w:val="28"/>
          <w:szCs w:val="28"/>
          <w:lang w:val="en-US"/>
        </w:rPr>
        <w:t>2</w:t>
      </w:r>
      <w:r>
        <w:rPr>
          <w:rFonts w:ascii="Times New Roman" w:hAnsi="Times New Roman"/>
          <w:sz w:val="28"/>
          <w:szCs w:val="28"/>
        </w:rPr>
        <w:t>.3</w:t>
      </w:r>
      <w:r w:rsidR="00424F1F" w:rsidRPr="001C3B2B">
        <w:rPr>
          <w:rFonts w:ascii="Times New Roman" w:hAnsi="Times New Roman"/>
          <w:sz w:val="28"/>
          <w:szCs w:val="28"/>
        </w:rPr>
        <w:t>)</w:t>
      </w:r>
    </w:p>
    <w:p w14:paraId="1603ED1A" w14:textId="77777777" w:rsidR="00424F1F" w:rsidRDefault="006A69FF" w:rsidP="001D16E7">
      <w:pPr>
        <w:spacing w:after="0" w:line="360" w:lineRule="auto"/>
        <w:ind w:firstLine="709"/>
        <w:jc w:val="center"/>
        <w:rPr>
          <w:rFonts w:ascii="Times New Roman" w:hAnsi="Times New Roman"/>
          <w:sz w:val="28"/>
          <w:szCs w:val="28"/>
        </w:rPr>
      </w:pPr>
      <w:r w:rsidRPr="0099120C">
        <w:rPr>
          <w:noProof/>
          <w:lang w:eastAsia="uk-UA"/>
        </w:rPr>
        <w:drawing>
          <wp:inline distT="0" distB="0" distL="0" distR="0" wp14:anchorId="37E7F248" wp14:editId="584695DD">
            <wp:extent cx="2834640" cy="2600325"/>
            <wp:effectExtent l="0" t="0" r="0" b="0"/>
            <wp:docPr id="56" name="Рисунок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4"/>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34640" cy="2600325"/>
                    </a:xfrm>
                    <a:prstGeom prst="rect">
                      <a:avLst/>
                    </a:prstGeom>
                    <a:noFill/>
                    <a:ln>
                      <a:noFill/>
                    </a:ln>
                  </pic:spPr>
                </pic:pic>
              </a:graphicData>
            </a:graphic>
          </wp:inline>
        </w:drawing>
      </w:r>
    </w:p>
    <w:p w14:paraId="2FABCD45" w14:textId="77777777" w:rsidR="00424F1F" w:rsidRDefault="00424F1F" w:rsidP="00AB0030">
      <w:pPr>
        <w:spacing w:after="0" w:line="360" w:lineRule="auto"/>
        <w:ind w:firstLine="709"/>
        <w:jc w:val="center"/>
        <w:rPr>
          <w:rFonts w:ascii="Times New Roman" w:hAnsi="Times New Roman"/>
          <w:sz w:val="28"/>
          <w:szCs w:val="28"/>
        </w:rPr>
      </w:pPr>
      <w:r w:rsidRPr="001D16E7">
        <w:rPr>
          <w:rFonts w:ascii="Times New Roman" w:hAnsi="Times New Roman"/>
          <w:sz w:val="28"/>
          <w:szCs w:val="28"/>
        </w:rPr>
        <w:t xml:space="preserve"> </w:t>
      </w:r>
      <w:r w:rsidR="001C3B2B">
        <w:rPr>
          <w:rFonts w:ascii="Times New Roman" w:hAnsi="Times New Roman"/>
          <w:sz w:val="28"/>
          <w:szCs w:val="28"/>
        </w:rPr>
        <w:t>Рис.</w:t>
      </w:r>
      <w:r>
        <w:rPr>
          <w:rFonts w:ascii="Times New Roman" w:hAnsi="Times New Roman"/>
          <w:sz w:val="28"/>
          <w:szCs w:val="28"/>
        </w:rPr>
        <w:t xml:space="preserve"> </w:t>
      </w:r>
      <w:r w:rsidR="001C3B2B" w:rsidRPr="001C3B2B">
        <w:rPr>
          <w:rFonts w:ascii="Times New Roman" w:hAnsi="Times New Roman"/>
          <w:sz w:val="28"/>
          <w:szCs w:val="28"/>
        </w:rPr>
        <w:t>2</w:t>
      </w:r>
      <w:r>
        <w:rPr>
          <w:rFonts w:ascii="Times New Roman" w:hAnsi="Times New Roman"/>
          <w:sz w:val="28"/>
          <w:szCs w:val="28"/>
        </w:rPr>
        <w:t>.</w:t>
      </w:r>
      <w:r w:rsidR="001C3B2B" w:rsidRPr="001C3B2B">
        <w:rPr>
          <w:rFonts w:ascii="Times New Roman" w:hAnsi="Times New Roman"/>
          <w:sz w:val="28"/>
          <w:szCs w:val="28"/>
        </w:rPr>
        <w:t>8.</w:t>
      </w:r>
      <w:r w:rsidRPr="001D16E7">
        <w:rPr>
          <w:rFonts w:ascii="Times New Roman" w:hAnsi="Times New Roman"/>
          <w:sz w:val="28"/>
          <w:szCs w:val="28"/>
        </w:rPr>
        <w:t xml:space="preserve"> </w:t>
      </w:r>
      <w:r w:rsidR="00AB0030">
        <w:rPr>
          <w:rFonts w:ascii="Times New Roman" w:hAnsi="Times New Roman"/>
          <w:sz w:val="28"/>
          <w:szCs w:val="28"/>
        </w:rPr>
        <w:t xml:space="preserve">Визначення перевищення з </w:t>
      </w:r>
      <w:r w:rsidRPr="001D16E7">
        <w:rPr>
          <w:rFonts w:ascii="Times New Roman" w:hAnsi="Times New Roman"/>
          <w:sz w:val="28"/>
          <w:szCs w:val="28"/>
        </w:rPr>
        <w:t>тригонометричн</w:t>
      </w:r>
      <w:r w:rsidR="00AB0030">
        <w:rPr>
          <w:rFonts w:ascii="Times New Roman" w:hAnsi="Times New Roman"/>
          <w:sz w:val="28"/>
          <w:szCs w:val="28"/>
        </w:rPr>
        <w:t>ого</w:t>
      </w:r>
      <w:r w:rsidRPr="001D16E7">
        <w:rPr>
          <w:rFonts w:ascii="Times New Roman" w:hAnsi="Times New Roman"/>
          <w:sz w:val="28"/>
          <w:szCs w:val="28"/>
        </w:rPr>
        <w:t xml:space="preserve"> нівелювання.</w:t>
      </w:r>
    </w:p>
    <w:p w14:paraId="6CEEAD33" w14:textId="77777777" w:rsidR="00424F1F" w:rsidRPr="003E67E6" w:rsidRDefault="00424F1F" w:rsidP="003E67E6">
      <w:pPr>
        <w:spacing w:after="0" w:line="360" w:lineRule="auto"/>
        <w:ind w:firstLine="709"/>
        <w:jc w:val="both"/>
        <w:rPr>
          <w:rFonts w:ascii="Times New Roman" w:hAnsi="Times New Roman"/>
          <w:sz w:val="28"/>
          <w:szCs w:val="28"/>
        </w:rPr>
      </w:pPr>
    </w:p>
    <w:p w14:paraId="1B777544" w14:textId="77777777" w:rsidR="00424F1F" w:rsidRDefault="00424F1F" w:rsidP="00AB0030">
      <w:pPr>
        <w:spacing w:after="0" w:line="360" w:lineRule="auto"/>
        <w:ind w:firstLine="709"/>
        <w:jc w:val="both"/>
        <w:rPr>
          <w:rFonts w:ascii="Times New Roman" w:hAnsi="Times New Roman"/>
          <w:sz w:val="28"/>
          <w:szCs w:val="28"/>
        </w:rPr>
      </w:pPr>
      <w:r w:rsidRPr="003E67E6">
        <w:rPr>
          <w:rFonts w:ascii="Times New Roman" w:hAnsi="Times New Roman"/>
          <w:sz w:val="28"/>
          <w:szCs w:val="28"/>
        </w:rPr>
        <w:t>Щоб застосувати тригонометричне нівелювання на більших відстанях, потрібно врахувати кривизну Землі та атмосферну рефракцію, і слід усвідомлювати, що тригонометричне нівелювання є геометричним методом, який відокремлений від сили тяжіння. Тільки на коротких відстанях (так само, як нівелювання), тригонометричне нівелювання забезпечує наближення</w:t>
      </w:r>
      <w:r w:rsidR="00AB0030">
        <w:rPr>
          <w:rFonts w:ascii="Times New Roman" w:hAnsi="Times New Roman"/>
          <w:sz w:val="28"/>
          <w:szCs w:val="28"/>
        </w:rPr>
        <w:t xml:space="preserve"> до ортометричних різниць висот</w:t>
      </w:r>
      <w:r w:rsidR="009D3D65">
        <w:rPr>
          <w:rFonts w:ascii="Times New Roman" w:hAnsi="Times New Roman"/>
          <w:sz w:val="28"/>
          <w:szCs w:val="28"/>
        </w:rPr>
        <w:t>.</w:t>
      </w:r>
      <w:r w:rsidR="00AB0030">
        <w:rPr>
          <w:rFonts w:ascii="Times New Roman" w:hAnsi="Times New Roman"/>
          <w:sz w:val="28"/>
          <w:szCs w:val="28"/>
        </w:rPr>
        <w:t xml:space="preserve"> </w:t>
      </w:r>
      <w:r w:rsidR="008A4D2A">
        <w:rPr>
          <w:rFonts w:ascii="Times New Roman" w:hAnsi="Times New Roman"/>
          <w:sz w:val="28"/>
          <w:szCs w:val="28"/>
        </w:rPr>
        <w:t>[14</w:t>
      </w:r>
      <w:r w:rsidRPr="003E67E6">
        <w:rPr>
          <w:rFonts w:ascii="Times New Roman" w:hAnsi="Times New Roman"/>
          <w:sz w:val="28"/>
          <w:szCs w:val="28"/>
        </w:rPr>
        <w:t>]</w:t>
      </w:r>
    </w:p>
    <w:p w14:paraId="50DA6F38" w14:textId="77777777" w:rsidR="00424F1F" w:rsidRDefault="00424F1F" w:rsidP="00534183">
      <w:pPr>
        <w:spacing w:after="0" w:line="360" w:lineRule="auto"/>
        <w:ind w:firstLine="709"/>
        <w:jc w:val="both"/>
        <w:rPr>
          <w:rFonts w:ascii="Times New Roman" w:hAnsi="Times New Roman"/>
          <w:sz w:val="28"/>
          <w:szCs w:val="28"/>
        </w:rPr>
      </w:pPr>
      <w:r w:rsidRPr="003E67E6">
        <w:rPr>
          <w:rFonts w:ascii="Times New Roman" w:hAnsi="Times New Roman"/>
          <w:sz w:val="28"/>
          <w:szCs w:val="28"/>
        </w:rPr>
        <w:t>Тахеометри найчастіше використовуються для зйомки в локальній горизонтальній площині, наприклад, для створення карти з «де знаходяться об’єкти, рельєф та інфраструктура». Вимірюючи</w:t>
      </w:r>
      <w:r>
        <w:rPr>
          <w:rFonts w:ascii="Times New Roman" w:hAnsi="Times New Roman"/>
          <w:sz w:val="28"/>
          <w:szCs w:val="28"/>
        </w:rPr>
        <w:t xml:space="preserve"> напрямки та відстані до потрібних</w:t>
      </w:r>
      <w:r w:rsidRPr="003E67E6">
        <w:rPr>
          <w:rFonts w:ascii="Times New Roman" w:hAnsi="Times New Roman"/>
          <w:sz w:val="28"/>
          <w:szCs w:val="28"/>
        </w:rPr>
        <w:t xml:space="preserve"> точок, можна визначити координати цих точок.</w:t>
      </w:r>
    </w:p>
    <w:p w14:paraId="66E9960D" w14:textId="77777777" w:rsidR="00424F1F" w:rsidRDefault="00424F1F" w:rsidP="003E67E6">
      <w:pPr>
        <w:spacing w:after="0" w:line="360" w:lineRule="auto"/>
        <w:ind w:firstLine="709"/>
        <w:jc w:val="both"/>
        <w:rPr>
          <w:rFonts w:ascii="Times New Roman" w:hAnsi="Times New Roman"/>
          <w:sz w:val="28"/>
          <w:szCs w:val="28"/>
        </w:rPr>
      </w:pPr>
    </w:p>
    <w:p w14:paraId="2A2E6157" w14:textId="77777777" w:rsidR="00424F1F" w:rsidRDefault="00AB0030" w:rsidP="003E67E6">
      <w:pPr>
        <w:spacing w:after="0" w:line="360" w:lineRule="auto"/>
        <w:ind w:firstLine="709"/>
        <w:jc w:val="center"/>
        <w:rPr>
          <w:rFonts w:ascii="Times New Roman" w:hAnsi="Times New Roman"/>
          <w:b/>
          <w:sz w:val="28"/>
          <w:szCs w:val="28"/>
        </w:rPr>
      </w:pPr>
      <w:r>
        <w:rPr>
          <w:rFonts w:ascii="Times New Roman" w:hAnsi="Times New Roman"/>
          <w:b/>
          <w:sz w:val="28"/>
          <w:szCs w:val="28"/>
        </w:rPr>
        <w:t>2</w:t>
      </w:r>
      <w:r w:rsidR="00424F1F" w:rsidRPr="003E67E6">
        <w:rPr>
          <w:rFonts w:ascii="Times New Roman" w:hAnsi="Times New Roman"/>
          <w:b/>
          <w:sz w:val="28"/>
          <w:szCs w:val="28"/>
        </w:rPr>
        <w:t>.4. Лазерні далекоміри</w:t>
      </w:r>
    </w:p>
    <w:p w14:paraId="505920AB" w14:textId="77777777" w:rsidR="00424F1F" w:rsidRPr="003E67E6" w:rsidRDefault="00424F1F" w:rsidP="003E67E6">
      <w:pPr>
        <w:spacing w:after="0" w:line="360" w:lineRule="auto"/>
        <w:ind w:firstLine="709"/>
        <w:jc w:val="center"/>
        <w:rPr>
          <w:rFonts w:ascii="Times New Roman" w:hAnsi="Times New Roman"/>
          <w:b/>
          <w:sz w:val="28"/>
          <w:szCs w:val="28"/>
        </w:rPr>
      </w:pPr>
    </w:p>
    <w:p w14:paraId="064726B4" w14:textId="77777777" w:rsidR="00424F1F" w:rsidRPr="00494BA3" w:rsidRDefault="00424F1F" w:rsidP="00AB0030">
      <w:pPr>
        <w:spacing w:after="0" w:line="360" w:lineRule="auto"/>
        <w:ind w:firstLine="709"/>
        <w:jc w:val="both"/>
        <w:rPr>
          <w:rFonts w:ascii="Times New Roman" w:hAnsi="Times New Roman"/>
          <w:sz w:val="28"/>
          <w:szCs w:val="28"/>
        </w:rPr>
      </w:pPr>
      <w:r w:rsidRPr="00494BA3">
        <w:rPr>
          <w:rFonts w:ascii="Times New Roman" w:hAnsi="Times New Roman"/>
          <w:sz w:val="28"/>
          <w:szCs w:val="28"/>
        </w:rPr>
        <w:t xml:space="preserve">Лазерний далекомір </w:t>
      </w:r>
      <w:r w:rsidR="00AB0030">
        <w:rPr>
          <w:rFonts w:ascii="Times New Roman" w:hAnsi="Times New Roman"/>
          <w:sz w:val="28"/>
          <w:szCs w:val="28"/>
        </w:rPr>
        <w:t>‒</w:t>
      </w:r>
      <w:r w:rsidRPr="00494BA3">
        <w:rPr>
          <w:rFonts w:ascii="Times New Roman" w:hAnsi="Times New Roman"/>
          <w:sz w:val="28"/>
          <w:szCs w:val="28"/>
        </w:rPr>
        <w:t xml:space="preserve"> це вимірювальний прилад, що використовується для визначення лінійних відстаней, площі поверхонь і об’єму об’єктів. Основні компоненти цього приладу </w:t>
      </w:r>
      <w:r w:rsidR="00AB0030">
        <w:rPr>
          <w:rFonts w:ascii="Times New Roman" w:hAnsi="Times New Roman"/>
          <w:sz w:val="28"/>
          <w:szCs w:val="28"/>
        </w:rPr>
        <w:t>‒</w:t>
      </w:r>
      <w:r w:rsidRPr="00494BA3">
        <w:rPr>
          <w:rFonts w:ascii="Times New Roman" w:hAnsi="Times New Roman"/>
          <w:sz w:val="28"/>
          <w:szCs w:val="28"/>
        </w:rPr>
        <w:t xml:space="preserve"> імпульсний лазер і контролер сигналу. Принцип його роботи полягає у вимірюванні часу, за який лазерний промінь проходить відстань від приладу до об’єкта і назад. З огляду на відому швидкість світла, прилад обчислює відстань між лазерним далекоміром та ціллю за формулою:</w:t>
      </w:r>
    </w:p>
    <w:p w14:paraId="72A46E0D" w14:textId="77777777" w:rsidR="00424F1F" w:rsidRPr="00494BA3" w:rsidRDefault="00AB0030" w:rsidP="00AB0030">
      <w:pPr>
        <w:spacing w:after="0" w:line="360" w:lineRule="auto"/>
        <w:ind w:firstLine="709"/>
        <w:jc w:val="center"/>
        <w:rPr>
          <w:rFonts w:ascii="Times New Roman" w:hAnsi="Times New Roman"/>
          <w:sz w:val="28"/>
          <w:szCs w:val="28"/>
        </w:rPr>
      </w:pPr>
      <w:r>
        <w:rPr>
          <w:rFonts w:ascii="Times New Roman" w:hAnsi="Times New Roman"/>
          <w:i/>
          <w:iCs/>
          <w:sz w:val="28"/>
          <w:szCs w:val="28"/>
        </w:rPr>
        <w:t xml:space="preserve">                                                 </w:t>
      </w:r>
      <w:r w:rsidR="00424F1F" w:rsidRPr="00AB0030">
        <w:rPr>
          <w:rFonts w:ascii="Times New Roman" w:hAnsi="Times New Roman"/>
          <w:i/>
          <w:iCs/>
          <w:sz w:val="28"/>
          <w:szCs w:val="28"/>
        </w:rPr>
        <w:t xml:space="preserve">L = c ∙ t / </w:t>
      </w:r>
      <w:r w:rsidR="00424F1F" w:rsidRPr="00AB0030">
        <w:rPr>
          <w:rFonts w:ascii="Times New Roman" w:hAnsi="Times New Roman"/>
          <w:sz w:val="28"/>
          <w:szCs w:val="28"/>
        </w:rPr>
        <w:t>2,</w:t>
      </w:r>
      <w:r>
        <w:rPr>
          <w:rFonts w:ascii="Times New Roman" w:hAnsi="Times New Roman"/>
          <w:sz w:val="28"/>
          <w:szCs w:val="28"/>
        </w:rPr>
        <w:t xml:space="preserve">                                                </w:t>
      </w:r>
      <w:r w:rsidR="00424F1F">
        <w:rPr>
          <w:rFonts w:ascii="Times New Roman" w:hAnsi="Times New Roman"/>
          <w:sz w:val="28"/>
          <w:szCs w:val="28"/>
        </w:rPr>
        <w:t>(</w:t>
      </w:r>
      <w:r>
        <w:rPr>
          <w:rFonts w:ascii="Times New Roman" w:hAnsi="Times New Roman"/>
          <w:sz w:val="28"/>
          <w:szCs w:val="28"/>
        </w:rPr>
        <w:t>2</w:t>
      </w:r>
      <w:r w:rsidR="00424F1F">
        <w:rPr>
          <w:rFonts w:ascii="Times New Roman" w:hAnsi="Times New Roman"/>
          <w:sz w:val="28"/>
          <w:szCs w:val="28"/>
        </w:rPr>
        <w:t>.4)</w:t>
      </w:r>
    </w:p>
    <w:p w14:paraId="291EDE70" w14:textId="77777777" w:rsidR="00424F1F" w:rsidRPr="00494BA3" w:rsidRDefault="00424F1F" w:rsidP="00AB0030">
      <w:pPr>
        <w:spacing w:after="0" w:line="360" w:lineRule="auto"/>
        <w:jc w:val="both"/>
        <w:rPr>
          <w:rFonts w:ascii="Times New Roman" w:hAnsi="Times New Roman"/>
          <w:sz w:val="28"/>
          <w:szCs w:val="28"/>
        </w:rPr>
      </w:pPr>
      <w:r w:rsidRPr="00494BA3">
        <w:rPr>
          <w:rFonts w:ascii="Times New Roman" w:hAnsi="Times New Roman"/>
          <w:sz w:val="28"/>
          <w:szCs w:val="28"/>
        </w:rPr>
        <w:t xml:space="preserve">де L </w:t>
      </w:r>
      <w:r w:rsidR="00AB0030">
        <w:rPr>
          <w:rFonts w:ascii="Times New Roman" w:hAnsi="Times New Roman"/>
          <w:sz w:val="28"/>
          <w:szCs w:val="28"/>
        </w:rPr>
        <w:t>‒</w:t>
      </w:r>
      <w:r w:rsidRPr="00494BA3">
        <w:rPr>
          <w:rFonts w:ascii="Times New Roman" w:hAnsi="Times New Roman"/>
          <w:sz w:val="28"/>
          <w:szCs w:val="28"/>
        </w:rPr>
        <w:t xml:space="preserve"> відстань до об’єкта, м; c </w:t>
      </w:r>
      <w:r w:rsidR="00AB0030">
        <w:rPr>
          <w:rFonts w:ascii="Times New Roman" w:hAnsi="Times New Roman"/>
          <w:sz w:val="28"/>
          <w:szCs w:val="28"/>
        </w:rPr>
        <w:t>‒</w:t>
      </w:r>
      <w:r w:rsidRPr="00494BA3">
        <w:rPr>
          <w:rFonts w:ascii="Times New Roman" w:hAnsi="Times New Roman"/>
          <w:sz w:val="28"/>
          <w:szCs w:val="28"/>
        </w:rPr>
        <w:t xml:space="preserve"> швидкість світла, м/с; t </w:t>
      </w:r>
      <w:r w:rsidR="00AB0030">
        <w:rPr>
          <w:rFonts w:ascii="Times New Roman" w:hAnsi="Times New Roman"/>
          <w:sz w:val="28"/>
          <w:szCs w:val="28"/>
        </w:rPr>
        <w:t>‒</w:t>
      </w:r>
      <w:r w:rsidRPr="00494BA3">
        <w:rPr>
          <w:rFonts w:ascii="Times New Roman" w:hAnsi="Times New Roman"/>
          <w:sz w:val="28"/>
          <w:szCs w:val="28"/>
        </w:rPr>
        <w:t xml:space="preserve"> час проходження променя до об’єкта і назад, с.</w:t>
      </w:r>
      <w:r w:rsidRPr="00F45119">
        <w:rPr>
          <w:rFonts w:ascii="Times New Roman" w:hAnsi="Times New Roman"/>
          <w:sz w:val="28"/>
          <w:szCs w:val="28"/>
        </w:rPr>
        <w:t xml:space="preserve"> </w:t>
      </w:r>
      <w:r w:rsidR="008A4D2A">
        <w:rPr>
          <w:rFonts w:ascii="Times New Roman" w:hAnsi="Times New Roman"/>
          <w:sz w:val="28"/>
          <w:szCs w:val="28"/>
        </w:rPr>
        <w:t>[13</w:t>
      </w:r>
      <w:r w:rsidRPr="00860DF6">
        <w:rPr>
          <w:rFonts w:ascii="Times New Roman" w:hAnsi="Times New Roman"/>
          <w:sz w:val="28"/>
          <w:szCs w:val="28"/>
        </w:rPr>
        <w:t>]</w:t>
      </w:r>
    </w:p>
    <w:p w14:paraId="20482FF4" w14:textId="77777777" w:rsidR="00424F1F" w:rsidRPr="00494BA3" w:rsidRDefault="00424F1F" w:rsidP="00AB0030">
      <w:pPr>
        <w:spacing w:after="0" w:line="360" w:lineRule="auto"/>
        <w:ind w:firstLine="709"/>
        <w:jc w:val="both"/>
        <w:rPr>
          <w:rFonts w:ascii="Times New Roman" w:hAnsi="Times New Roman"/>
          <w:sz w:val="28"/>
          <w:szCs w:val="28"/>
        </w:rPr>
      </w:pPr>
      <w:r w:rsidRPr="00494BA3">
        <w:rPr>
          <w:rFonts w:ascii="Times New Roman" w:hAnsi="Times New Roman"/>
          <w:sz w:val="28"/>
          <w:szCs w:val="28"/>
        </w:rPr>
        <w:t xml:space="preserve">Лазерні рулетки (або далекоміри) </w:t>
      </w:r>
      <w:r w:rsidR="00AB0030">
        <w:rPr>
          <w:rFonts w:ascii="Times New Roman" w:hAnsi="Times New Roman"/>
          <w:sz w:val="28"/>
          <w:szCs w:val="28"/>
        </w:rPr>
        <w:t>‒</w:t>
      </w:r>
      <w:r w:rsidRPr="00494BA3">
        <w:rPr>
          <w:rFonts w:ascii="Times New Roman" w:hAnsi="Times New Roman"/>
          <w:sz w:val="28"/>
          <w:szCs w:val="28"/>
        </w:rPr>
        <w:t xml:space="preserve"> це прилади, які дозволяють швидко та точно вимірювати відстані до 200 м з мінімальною похибкою в кілька міліметрів. Завдяки лазерному променю, вони точно визначають відстані і часто називаються «лазерними рулетками». Такі прилади використовуються в різних сферах:</w:t>
      </w:r>
    </w:p>
    <w:p w14:paraId="0C645F23" w14:textId="77777777" w:rsidR="00424F1F" w:rsidRPr="00494BA3" w:rsidRDefault="00424F1F" w:rsidP="003E67E6">
      <w:pPr>
        <w:spacing w:after="0" w:line="360" w:lineRule="auto"/>
        <w:ind w:firstLine="709"/>
        <w:jc w:val="both"/>
        <w:rPr>
          <w:rFonts w:ascii="Times New Roman" w:hAnsi="Times New Roman"/>
          <w:sz w:val="28"/>
          <w:szCs w:val="28"/>
        </w:rPr>
      </w:pPr>
      <w:r>
        <w:rPr>
          <w:rFonts w:ascii="Times New Roman" w:hAnsi="Times New Roman"/>
          <w:sz w:val="28"/>
          <w:szCs w:val="28"/>
        </w:rPr>
        <w:t>- будівництві;</w:t>
      </w:r>
    </w:p>
    <w:p w14:paraId="01A27DBD" w14:textId="77777777" w:rsidR="00424F1F" w:rsidRPr="00494BA3" w:rsidRDefault="00424F1F" w:rsidP="003E67E6">
      <w:pPr>
        <w:spacing w:after="0" w:line="360" w:lineRule="auto"/>
        <w:ind w:firstLine="709"/>
        <w:jc w:val="both"/>
        <w:rPr>
          <w:rFonts w:ascii="Times New Roman" w:hAnsi="Times New Roman"/>
          <w:sz w:val="28"/>
          <w:szCs w:val="28"/>
        </w:rPr>
      </w:pPr>
      <w:r>
        <w:rPr>
          <w:rFonts w:ascii="Times New Roman" w:hAnsi="Times New Roman"/>
          <w:sz w:val="28"/>
          <w:szCs w:val="28"/>
        </w:rPr>
        <w:t>- монтажних роботах;</w:t>
      </w:r>
    </w:p>
    <w:p w14:paraId="51BE5BBB" w14:textId="77777777" w:rsidR="00424F1F" w:rsidRPr="00494BA3" w:rsidRDefault="00424F1F" w:rsidP="003E67E6">
      <w:pPr>
        <w:spacing w:after="0" w:line="360" w:lineRule="auto"/>
        <w:ind w:firstLine="709"/>
        <w:jc w:val="both"/>
        <w:rPr>
          <w:rFonts w:ascii="Times New Roman" w:hAnsi="Times New Roman"/>
          <w:sz w:val="28"/>
          <w:szCs w:val="28"/>
        </w:rPr>
      </w:pPr>
      <w:r>
        <w:rPr>
          <w:rFonts w:ascii="Times New Roman" w:hAnsi="Times New Roman"/>
          <w:sz w:val="28"/>
          <w:szCs w:val="28"/>
        </w:rPr>
        <w:t>- ремонті;</w:t>
      </w:r>
    </w:p>
    <w:p w14:paraId="0ED1E4E3" w14:textId="77777777" w:rsidR="00424F1F" w:rsidRPr="00494BA3" w:rsidRDefault="00424F1F" w:rsidP="003E67E6">
      <w:pPr>
        <w:spacing w:after="0" w:line="360" w:lineRule="auto"/>
        <w:ind w:firstLine="709"/>
        <w:jc w:val="both"/>
        <w:rPr>
          <w:rFonts w:ascii="Times New Roman" w:hAnsi="Times New Roman"/>
          <w:sz w:val="28"/>
          <w:szCs w:val="28"/>
        </w:rPr>
      </w:pPr>
      <w:r w:rsidRPr="00494BA3">
        <w:rPr>
          <w:rFonts w:ascii="Times New Roman" w:hAnsi="Times New Roman"/>
          <w:sz w:val="28"/>
          <w:szCs w:val="28"/>
        </w:rPr>
        <w:t>- лісовому господарс</w:t>
      </w:r>
      <w:r>
        <w:rPr>
          <w:rFonts w:ascii="Times New Roman" w:hAnsi="Times New Roman"/>
          <w:sz w:val="28"/>
          <w:szCs w:val="28"/>
        </w:rPr>
        <w:t>тві;</w:t>
      </w:r>
    </w:p>
    <w:p w14:paraId="25469023" w14:textId="77777777" w:rsidR="00424F1F" w:rsidRPr="00494BA3" w:rsidRDefault="00424F1F" w:rsidP="003E67E6">
      <w:pPr>
        <w:spacing w:after="0" w:line="360" w:lineRule="auto"/>
        <w:ind w:firstLine="709"/>
        <w:jc w:val="both"/>
        <w:rPr>
          <w:rFonts w:ascii="Times New Roman" w:hAnsi="Times New Roman"/>
          <w:sz w:val="28"/>
          <w:szCs w:val="28"/>
        </w:rPr>
      </w:pPr>
      <w:r>
        <w:rPr>
          <w:rFonts w:ascii="Times New Roman" w:hAnsi="Times New Roman"/>
          <w:sz w:val="28"/>
          <w:szCs w:val="28"/>
        </w:rPr>
        <w:t>- ландшафтному дизайні;</w:t>
      </w:r>
    </w:p>
    <w:p w14:paraId="1F1466FC" w14:textId="77777777" w:rsidR="00424F1F" w:rsidRPr="00494BA3" w:rsidRDefault="00424F1F" w:rsidP="003E67E6">
      <w:pPr>
        <w:spacing w:after="0" w:line="360" w:lineRule="auto"/>
        <w:ind w:firstLine="709"/>
        <w:jc w:val="both"/>
        <w:rPr>
          <w:rFonts w:ascii="Times New Roman" w:hAnsi="Times New Roman"/>
          <w:sz w:val="28"/>
          <w:szCs w:val="28"/>
        </w:rPr>
      </w:pPr>
      <w:r>
        <w:rPr>
          <w:rFonts w:ascii="Times New Roman" w:hAnsi="Times New Roman"/>
          <w:sz w:val="28"/>
          <w:szCs w:val="28"/>
        </w:rPr>
        <w:t>- геодезії;</w:t>
      </w:r>
    </w:p>
    <w:p w14:paraId="6CBF83F9" w14:textId="77777777" w:rsidR="00424F1F" w:rsidRPr="00494BA3" w:rsidRDefault="00424F1F" w:rsidP="003E67E6">
      <w:pPr>
        <w:spacing w:after="0" w:line="360" w:lineRule="auto"/>
        <w:ind w:firstLine="709"/>
        <w:jc w:val="both"/>
        <w:rPr>
          <w:rFonts w:ascii="Times New Roman" w:hAnsi="Times New Roman"/>
          <w:sz w:val="28"/>
          <w:szCs w:val="28"/>
        </w:rPr>
      </w:pPr>
      <w:r>
        <w:rPr>
          <w:rFonts w:ascii="Times New Roman" w:hAnsi="Times New Roman"/>
          <w:sz w:val="28"/>
          <w:szCs w:val="28"/>
        </w:rPr>
        <w:t>- військовій сфері;</w:t>
      </w:r>
    </w:p>
    <w:p w14:paraId="0A36CAAA" w14:textId="77777777" w:rsidR="00424F1F" w:rsidRPr="00494BA3" w:rsidRDefault="00424F1F" w:rsidP="003E67E6">
      <w:pPr>
        <w:spacing w:after="0" w:line="360" w:lineRule="auto"/>
        <w:ind w:firstLine="709"/>
        <w:jc w:val="both"/>
        <w:rPr>
          <w:rFonts w:ascii="Times New Roman" w:hAnsi="Times New Roman"/>
          <w:sz w:val="28"/>
          <w:szCs w:val="28"/>
        </w:rPr>
      </w:pPr>
      <w:r w:rsidRPr="00494BA3">
        <w:rPr>
          <w:rFonts w:ascii="Times New Roman" w:hAnsi="Times New Roman"/>
          <w:sz w:val="28"/>
          <w:szCs w:val="28"/>
        </w:rPr>
        <w:t>- полюванні тощо.</w:t>
      </w:r>
    </w:p>
    <w:p w14:paraId="7309A21D" w14:textId="77777777" w:rsidR="00424F1F" w:rsidRPr="00494BA3" w:rsidRDefault="00424F1F" w:rsidP="003E67E6">
      <w:pPr>
        <w:spacing w:after="0" w:line="360" w:lineRule="auto"/>
        <w:ind w:firstLine="709"/>
        <w:jc w:val="both"/>
        <w:rPr>
          <w:rFonts w:ascii="Times New Roman" w:hAnsi="Times New Roman"/>
          <w:sz w:val="28"/>
          <w:szCs w:val="28"/>
        </w:rPr>
      </w:pPr>
      <w:r w:rsidRPr="00494BA3">
        <w:rPr>
          <w:rFonts w:ascii="Times New Roman" w:hAnsi="Times New Roman"/>
          <w:sz w:val="28"/>
          <w:szCs w:val="28"/>
        </w:rPr>
        <w:t>Лазерні рулетки бувають двох типів: імпульсні та фазові. Імпульсні вимірюють час, за який промінь досягає об’єкта і повертається, а фазові порівнюють фазу відправленого та відбитого сигналу, що забезпечує більшу точність і дозволяє вимірювати на значні відстані.</w:t>
      </w:r>
    </w:p>
    <w:p w14:paraId="539D21E1" w14:textId="77777777" w:rsidR="00424F1F" w:rsidRPr="008A4D2A" w:rsidRDefault="00424F1F" w:rsidP="00AB0030">
      <w:pPr>
        <w:spacing w:after="0" w:line="360" w:lineRule="auto"/>
        <w:ind w:firstLine="709"/>
        <w:jc w:val="both"/>
        <w:rPr>
          <w:rFonts w:ascii="Times New Roman" w:hAnsi="Times New Roman"/>
          <w:sz w:val="28"/>
          <w:szCs w:val="28"/>
          <w:lang w:val="en-US"/>
        </w:rPr>
      </w:pPr>
      <w:r w:rsidRPr="00494BA3">
        <w:rPr>
          <w:rFonts w:ascii="Times New Roman" w:hAnsi="Times New Roman"/>
          <w:sz w:val="28"/>
          <w:szCs w:val="28"/>
        </w:rPr>
        <w:t>Серед виробників особливу популярність здобули лазерні рулетки компанії Leica. У 2015 році Leica випустила модель DISTO D510</w:t>
      </w:r>
      <w:r>
        <w:rPr>
          <w:rFonts w:ascii="Times New Roman" w:hAnsi="Times New Roman"/>
          <w:sz w:val="28"/>
          <w:szCs w:val="28"/>
        </w:rPr>
        <w:t xml:space="preserve"> </w:t>
      </w:r>
      <w:r w:rsidR="00AB0030">
        <w:rPr>
          <w:rFonts w:ascii="Times New Roman" w:hAnsi="Times New Roman"/>
          <w:sz w:val="28"/>
          <w:szCs w:val="28"/>
        </w:rPr>
        <w:t>(р</w:t>
      </w:r>
      <w:r>
        <w:rPr>
          <w:rFonts w:ascii="Times New Roman" w:hAnsi="Times New Roman"/>
          <w:sz w:val="28"/>
          <w:szCs w:val="28"/>
        </w:rPr>
        <w:t>ис.</w:t>
      </w:r>
      <w:r w:rsidR="00AB0030">
        <w:rPr>
          <w:rFonts w:ascii="Times New Roman" w:hAnsi="Times New Roman"/>
          <w:sz w:val="28"/>
          <w:szCs w:val="28"/>
        </w:rPr>
        <w:t xml:space="preserve"> 2.9)</w:t>
      </w:r>
      <w:r w:rsidRPr="00494BA3">
        <w:rPr>
          <w:rFonts w:ascii="Times New Roman" w:hAnsi="Times New Roman"/>
          <w:sz w:val="28"/>
          <w:szCs w:val="28"/>
        </w:rPr>
        <w:t>, яка функціонує майже як тахеометр. Сучасні лазерні рулетки можуть обчислювати площу і об’єм приміщень, підтримують відкладений режим вимірювання та мають пам’ять на кілька десятків результатів.</w:t>
      </w:r>
      <w:r w:rsidR="009D3D65">
        <w:rPr>
          <w:rFonts w:ascii="Times New Roman" w:hAnsi="Times New Roman"/>
          <w:sz w:val="28"/>
          <w:szCs w:val="28"/>
        </w:rPr>
        <w:t xml:space="preserve"> </w:t>
      </w:r>
      <w:r w:rsidR="008A4D2A">
        <w:rPr>
          <w:rFonts w:ascii="Times New Roman" w:hAnsi="Times New Roman"/>
          <w:sz w:val="28"/>
          <w:szCs w:val="28"/>
          <w:lang w:val="en-US"/>
        </w:rPr>
        <w:t>[15]</w:t>
      </w:r>
    </w:p>
    <w:p w14:paraId="4E298B6E" w14:textId="77777777" w:rsidR="00424F1F" w:rsidRDefault="006A69FF" w:rsidP="003E67E6">
      <w:pPr>
        <w:spacing w:after="0" w:line="360" w:lineRule="auto"/>
        <w:ind w:firstLine="709"/>
        <w:jc w:val="center"/>
        <w:rPr>
          <w:rFonts w:ascii="Times New Roman" w:hAnsi="Times New Roman"/>
          <w:sz w:val="28"/>
          <w:szCs w:val="28"/>
        </w:rPr>
      </w:pPr>
      <w:r w:rsidRPr="0099120C">
        <w:rPr>
          <w:noProof/>
          <w:lang w:eastAsia="uk-UA"/>
        </w:rPr>
        <w:drawing>
          <wp:inline distT="0" distB="0" distL="0" distR="0" wp14:anchorId="26F013BB" wp14:editId="6331BB9B">
            <wp:extent cx="2209165" cy="3566160"/>
            <wp:effectExtent l="0" t="0" r="0" b="0"/>
            <wp:docPr id="57"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
                    <pic:cNvPicPr>
                      <a:picLocks/>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09165" cy="3566160"/>
                    </a:xfrm>
                    <a:prstGeom prst="rect">
                      <a:avLst/>
                    </a:prstGeom>
                    <a:noFill/>
                    <a:ln>
                      <a:noFill/>
                    </a:ln>
                  </pic:spPr>
                </pic:pic>
              </a:graphicData>
            </a:graphic>
          </wp:inline>
        </w:drawing>
      </w:r>
    </w:p>
    <w:p w14:paraId="2AD6DADF" w14:textId="77777777" w:rsidR="00424F1F" w:rsidRDefault="00424F1F" w:rsidP="00AB0030">
      <w:pPr>
        <w:spacing w:after="0" w:line="360" w:lineRule="auto"/>
        <w:ind w:firstLine="709"/>
        <w:jc w:val="center"/>
        <w:rPr>
          <w:rFonts w:ascii="Times New Roman" w:hAnsi="Times New Roman"/>
          <w:sz w:val="28"/>
          <w:szCs w:val="28"/>
        </w:rPr>
      </w:pPr>
      <w:r>
        <w:rPr>
          <w:rFonts w:ascii="Times New Roman" w:hAnsi="Times New Roman"/>
          <w:sz w:val="28"/>
          <w:szCs w:val="28"/>
        </w:rPr>
        <w:t xml:space="preserve">Рис. </w:t>
      </w:r>
      <w:r w:rsidR="00AB0030">
        <w:rPr>
          <w:rFonts w:ascii="Times New Roman" w:hAnsi="Times New Roman"/>
          <w:sz w:val="28"/>
          <w:szCs w:val="28"/>
        </w:rPr>
        <w:t>2</w:t>
      </w:r>
      <w:r>
        <w:rPr>
          <w:rFonts w:ascii="Times New Roman" w:hAnsi="Times New Roman"/>
          <w:sz w:val="28"/>
          <w:szCs w:val="28"/>
        </w:rPr>
        <w:t>.</w:t>
      </w:r>
      <w:r w:rsidR="00AB0030">
        <w:rPr>
          <w:rFonts w:ascii="Times New Roman" w:hAnsi="Times New Roman"/>
          <w:sz w:val="28"/>
          <w:szCs w:val="28"/>
        </w:rPr>
        <w:t>9</w:t>
      </w:r>
      <w:r w:rsidRPr="00F45119">
        <w:rPr>
          <w:rFonts w:ascii="Times New Roman" w:hAnsi="Times New Roman"/>
          <w:sz w:val="28"/>
          <w:szCs w:val="28"/>
        </w:rPr>
        <w:t>. Лазерна рулетка (далекомір)</w:t>
      </w:r>
      <w:r>
        <w:rPr>
          <w:rFonts w:ascii="Times New Roman" w:hAnsi="Times New Roman"/>
          <w:sz w:val="28"/>
          <w:szCs w:val="28"/>
        </w:rPr>
        <w:t xml:space="preserve"> </w:t>
      </w:r>
      <w:r w:rsidRPr="00494BA3">
        <w:rPr>
          <w:rFonts w:ascii="Times New Roman" w:hAnsi="Times New Roman"/>
          <w:sz w:val="28"/>
          <w:szCs w:val="28"/>
        </w:rPr>
        <w:t>модель DISTO D510</w:t>
      </w:r>
    </w:p>
    <w:p w14:paraId="0F9763AC" w14:textId="77777777" w:rsidR="00424F1F" w:rsidRPr="00CB755C" w:rsidRDefault="00424F1F" w:rsidP="003E67E6">
      <w:pPr>
        <w:spacing w:after="0" w:line="360" w:lineRule="auto"/>
        <w:ind w:firstLine="709"/>
        <w:jc w:val="center"/>
        <w:rPr>
          <w:rFonts w:ascii="Times New Roman" w:hAnsi="Times New Roman"/>
          <w:b/>
          <w:sz w:val="28"/>
          <w:szCs w:val="28"/>
        </w:rPr>
      </w:pPr>
    </w:p>
    <w:p w14:paraId="3DD77BFA" w14:textId="77777777" w:rsidR="00424F1F" w:rsidRPr="00CB755C" w:rsidRDefault="00424F1F" w:rsidP="003E67E6">
      <w:pPr>
        <w:spacing w:after="0" w:line="360" w:lineRule="auto"/>
        <w:ind w:firstLine="709"/>
        <w:jc w:val="both"/>
        <w:rPr>
          <w:rFonts w:ascii="Times New Roman" w:hAnsi="Times New Roman"/>
          <w:b/>
          <w:sz w:val="28"/>
          <w:szCs w:val="28"/>
        </w:rPr>
      </w:pPr>
      <w:r w:rsidRPr="00CB755C">
        <w:rPr>
          <w:rFonts w:ascii="Times New Roman" w:hAnsi="Times New Roman"/>
          <w:b/>
          <w:sz w:val="28"/>
          <w:szCs w:val="28"/>
        </w:rPr>
        <w:t xml:space="preserve"> Переваги і функції лазерних рулеток</w:t>
      </w:r>
    </w:p>
    <w:p w14:paraId="0EBBEC08" w14:textId="77777777" w:rsidR="00424F1F" w:rsidRPr="00494BA3" w:rsidRDefault="00424F1F" w:rsidP="003E67E6">
      <w:pPr>
        <w:spacing w:after="0" w:line="360" w:lineRule="auto"/>
        <w:ind w:firstLine="709"/>
        <w:jc w:val="both"/>
        <w:rPr>
          <w:rFonts w:ascii="Times New Roman" w:hAnsi="Times New Roman"/>
          <w:sz w:val="28"/>
          <w:szCs w:val="28"/>
        </w:rPr>
      </w:pPr>
      <w:r w:rsidRPr="00494BA3">
        <w:rPr>
          <w:rFonts w:ascii="Times New Roman" w:hAnsi="Times New Roman"/>
          <w:sz w:val="28"/>
          <w:szCs w:val="28"/>
        </w:rPr>
        <w:t>Лазерні рулетки відрізняються високою точністю і надійністю. Чим новіша модель, тим точніші її вимірювання. Сучасні пристрої оснащені додатковими функціями, такими як:</w:t>
      </w:r>
    </w:p>
    <w:p w14:paraId="5A5AA9F3" w14:textId="77777777" w:rsidR="00424F1F" w:rsidRPr="00494BA3" w:rsidRDefault="00424F1F" w:rsidP="003E67E6">
      <w:pPr>
        <w:spacing w:after="0" w:line="360" w:lineRule="auto"/>
        <w:ind w:firstLine="709"/>
        <w:jc w:val="both"/>
        <w:rPr>
          <w:rFonts w:ascii="Times New Roman" w:hAnsi="Times New Roman"/>
          <w:sz w:val="28"/>
          <w:szCs w:val="28"/>
        </w:rPr>
      </w:pPr>
      <w:r>
        <w:rPr>
          <w:rFonts w:ascii="Times New Roman" w:hAnsi="Times New Roman"/>
          <w:sz w:val="28"/>
          <w:szCs w:val="28"/>
        </w:rPr>
        <w:t>- вбудована камера;</w:t>
      </w:r>
    </w:p>
    <w:p w14:paraId="6336AE36" w14:textId="77777777" w:rsidR="00424F1F" w:rsidRPr="00494BA3" w:rsidRDefault="00424F1F" w:rsidP="003E67E6">
      <w:pPr>
        <w:spacing w:after="0" w:line="360" w:lineRule="auto"/>
        <w:ind w:firstLine="709"/>
        <w:jc w:val="both"/>
        <w:rPr>
          <w:rFonts w:ascii="Times New Roman" w:hAnsi="Times New Roman"/>
          <w:sz w:val="28"/>
          <w:szCs w:val="28"/>
        </w:rPr>
      </w:pPr>
      <w:r>
        <w:rPr>
          <w:rFonts w:ascii="Times New Roman" w:hAnsi="Times New Roman"/>
          <w:sz w:val="28"/>
          <w:szCs w:val="28"/>
        </w:rPr>
        <w:t>- датчик нахилу на 360°;</w:t>
      </w:r>
    </w:p>
    <w:p w14:paraId="43C62CC7" w14:textId="77777777" w:rsidR="00424F1F" w:rsidRPr="00494BA3" w:rsidRDefault="00424F1F" w:rsidP="003E67E6">
      <w:pPr>
        <w:spacing w:after="0" w:line="360" w:lineRule="auto"/>
        <w:ind w:firstLine="709"/>
        <w:jc w:val="both"/>
        <w:rPr>
          <w:rFonts w:ascii="Times New Roman" w:hAnsi="Times New Roman"/>
          <w:sz w:val="28"/>
          <w:szCs w:val="28"/>
        </w:rPr>
      </w:pPr>
      <w:r>
        <w:rPr>
          <w:rFonts w:ascii="Times New Roman" w:hAnsi="Times New Roman"/>
          <w:sz w:val="28"/>
          <w:szCs w:val="28"/>
        </w:rPr>
        <w:t>- бездротова передача даних;</w:t>
      </w:r>
    </w:p>
    <w:p w14:paraId="24B09BFF" w14:textId="77777777" w:rsidR="00424F1F" w:rsidRPr="00494BA3" w:rsidRDefault="00424F1F" w:rsidP="003E67E6">
      <w:pPr>
        <w:spacing w:after="0" w:line="360" w:lineRule="auto"/>
        <w:ind w:firstLine="709"/>
        <w:jc w:val="both"/>
        <w:rPr>
          <w:rFonts w:ascii="Times New Roman" w:hAnsi="Times New Roman"/>
          <w:sz w:val="28"/>
          <w:szCs w:val="28"/>
        </w:rPr>
      </w:pPr>
      <w:r w:rsidRPr="00494BA3">
        <w:rPr>
          <w:rFonts w:ascii="Times New Roman" w:hAnsi="Times New Roman"/>
          <w:sz w:val="28"/>
          <w:szCs w:val="28"/>
        </w:rPr>
        <w:t>- захист від зовні</w:t>
      </w:r>
      <w:r>
        <w:rPr>
          <w:rFonts w:ascii="Times New Roman" w:hAnsi="Times New Roman"/>
          <w:sz w:val="28"/>
          <w:szCs w:val="28"/>
        </w:rPr>
        <w:t>шніх впливів;</w:t>
      </w:r>
    </w:p>
    <w:p w14:paraId="265D46FA" w14:textId="77777777" w:rsidR="00424F1F" w:rsidRPr="00494BA3" w:rsidRDefault="00424F1F" w:rsidP="003E67E6">
      <w:pPr>
        <w:spacing w:after="0" w:line="360" w:lineRule="auto"/>
        <w:ind w:firstLine="709"/>
        <w:jc w:val="both"/>
        <w:rPr>
          <w:rFonts w:ascii="Times New Roman" w:hAnsi="Times New Roman"/>
          <w:sz w:val="28"/>
          <w:szCs w:val="28"/>
        </w:rPr>
      </w:pPr>
      <w:r w:rsidRPr="00494BA3">
        <w:rPr>
          <w:rFonts w:ascii="Times New Roman" w:hAnsi="Times New Roman"/>
          <w:sz w:val="28"/>
          <w:szCs w:val="28"/>
        </w:rPr>
        <w:t>- па</w:t>
      </w:r>
      <w:r>
        <w:rPr>
          <w:rFonts w:ascii="Times New Roman" w:hAnsi="Times New Roman"/>
          <w:sz w:val="28"/>
          <w:szCs w:val="28"/>
        </w:rPr>
        <w:t>м’ять для збереження вимірювань;</w:t>
      </w:r>
    </w:p>
    <w:p w14:paraId="6378A748" w14:textId="77777777" w:rsidR="00424F1F" w:rsidRPr="00494BA3" w:rsidRDefault="00424F1F" w:rsidP="003E67E6">
      <w:pPr>
        <w:spacing w:after="0" w:line="360" w:lineRule="auto"/>
        <w:ind w:firstLine="709"/>
        <w:jc w:val="both"/>
        <w:rPr>
          <w:rFonts w:ascii="Times New Roman" w:hAnsi="Times New Roman"/>
          <w:sz w:val="28"/>
          <w:szCs w:val="28"/>
        </w:rPr>
      </w:pPr>
      <w:r w:rsidRPr="00494BA3">
        <w:rPr>
          <w:rFonts w:ascii="Times New Roman" w:hAnsi="Times New Roman"/>
          <w:sz w:val="28"/>
          <w:szCs w:val="28"/>
        </w:rPr>
        <w:t>- ш</w:t>
      </w:r>
      <w:r>
        <w:rPr>
          <w:rFonts w:ascii="Times New Roman" w:hAnsi="Times New Roman"/>
          <w:sz w:val="28"/>
          <w:szCs w:val="28"/>
        </w:rPr>
        <w:t>татив для стабільного положення;</w:t>
      </w:r>
    </w:p>
    <w:p w14:paraId="26B6536B" w14:textId="77777777" w:rsidR="00424F1F" w:rsidRPr="00494BA3" w:rsidRDefault="00424F1F" w:rsidP="003E67E6">
      <w:pPr>
        <w:spacing w:after="0" w:line="360" w:lineRule="auto"/>
        <w:ind w:firstLine="709"/>
        <w:jc w:val="both"/>
        <w:rPr>
          <w:rFonts w:ascii="Times New Roman" w:hAnsi="Times New Roman"/>
          <w:sz w:val="28"/>
          <w:szCs w:val="28"/>
        </w:rPr>
      </w:pPr>
      <w:r w:rsidRPr="00494BA3">
        <w:rPr>
          <w:rFonts w:ascii="Times New Roman" w:hAnsi="Times New Roman"/>
          <w:sz w:val="28"/>
          <w:szCs w:val="28"/>
        </w:rPr>
        <w:t>- поворотний адаптер.</w:t>
      </w:r>
      <w:r w:rsidRPr="00F45119">
        <w:rPr>
          <w:noProof/>
          <w:lang w:eastAsia="uk-UA"/>
        </w:rPr>
        <w:t xml:space="preserve"> </w:t>
      </w:r>
    </w:p>
    <w:p w14:paraId="3BAAF6AE" w14:textId="77777777" w:rsidR="00424F1F" w:rsidRDefault="00424F1F" w:rsidP="003E67E6">
      <w:pPr>
        <w:spacing w:after="0" w:line="360" w:lineRule="auto"/>
        <w:ind w:firstLine="709"/>
        <w:jc w:val="both"/>
        <w:rPr>
          <w:rFonts w:ascii="Times New Roman" w:hAnsi="Times New Roman"/>
          <w:b/>
          <w:sz w:val="28"/>
          <w:szCs w:val="28"/>
        </w:rPr>
      </w:pPr>
      <w:r w:rsidRPr="00CB755C">
        <w:rPr>
          <w:rFonts w:ascii="Times New Roman" w:hAnsi="Times New Roman"/>
          <w:b/>
          <w:sz w:val="28"/>
          <w:szCs w:val="28"/>
        </w:rPr>
        <w:t>Конструкція лазерної рулетки</w:t>
      </w:r>
    </w:p>
    <w:p w14:paraId="28C63DA4" w14:textId="77777777" w:rsidR="00424F1F" w:rsidRPr="00494BA3" w:rsidRDefault="00424F1F" w:rsidP="003E67E6">
      <w:pPr>
        <w:spacing w:after="0" w:line="360" w:lineRule="auto"/>
        <w:ind w:firstLine="709"/>
        <w:jc w:val="both"/>
        <w:rPr>
          <w:rFonts w:ascii="Times New Roman" w:hAnsi="Times New Roman"/>
          <w:sz w:val="28"/>
          <w:szCs w:val="28"/>
        </w:rPr>
      </w:pPr>
      <w:r w:rsidRPr="00494BA3">
        <w:rPr>
          <w:rFonts w:ascii="Times New Roman" w:hAnsi="Times New Roman"/>
          <w:sz w:val="28"/>
          <w:szCs w:val="28"/>
        </w:rPr>
        <w:t xml:space="preserve">Лазерна рулетка зазвичай має міцний пластиковий корпус з гумовими вставками, що захищають від пошкоджень. Лінзи з антизапітніваючим ефектом та спеціальні чохли запобігають потраплянню пилу й бруду. </w:t>
      </w:r>
    </w:p>
    <w:p w14:paraId="58377A8B" w14:textId="77777777" w:rsidR="00424F1F" w:rsidRPr="00494BA3" w:rsidRDefault="00424F1F" w:rsidP="00AB0030">
      <w:pPr>
        <w:spacing w:after="0" w:line="360" w:lineRule="auto"/>
        <w:ind w:firstLine="709"/>
        <w:jc w:val="both"/>
        <w:rPr>
          <w:rFonts w:ascii="Times New Roman" w:hAnsi="Times New Roman"/>
          <w:sz w:val="28"/>
          <w:szCs w:val="28"/>
        </w:rPr>
      </w:pPr>
      <w:r>
        <w:rPr>
          <w:rFonts w:ascii="Times New Roman" w:hAnsi="Times New Roman"/>
          <w:sz w:val="28"/>
          <w:szCs w:val="28"/>
        </w:rPr>
        <w:t>- Випромінювач</w:t>
      </w:r>
      <w:r w:rsidRPr="00494BA3">
        <w:rPr>
          <w:rFonts w:ascii="Times New Roman" w:hAnsi="Times New Roman"/>
          <w:sz w:val="28"/>
          <w:szCs w:val="28"/>
        </w:rPr>
        <w:t xml:space="preserve"> </w:t>
      </w:r>
      <w:r w:rsidR="00AB0030">
        <w:rPr>
          <w:rFonts w:ascii="Times New Roman" w:hAnsi="Times New Roman"/>
          <w:sz w:val="28"/>
          <w:szCs w:val="28"/>
        </w:rPr>
        <w:t>‒</w:t>
      </w:r>
      <w:r w:rsidRPr="00494BA3">
        <w:rPr>
          <w:rFonts w:ascii="Times New Roman" w:hAnsi="Times New Roman"/>
          <w:sz w:val="28"/>
          <w:szCs w:val="28"/>
        </w:rPr>
        <w:t xml:space="preserve"> оптичний елемент, що випускає світловий промінь.</w:t>
      </w:r>
    </w:p>
    <w:p w14:paraId="636508A6" w14:textId="77777777" w:rsidR="00424F1F" w:rsidRPr="00494BA3" w:rsidRDefault="00424F1F" w:rsidP="00AB0030">
      <w:pPr>
        <w:spacing w:after="0" w:line="360" w:lineRule="auto"/>
        <w:ind w:firstLine="709"/>
        <w:jc w:val="both"/>
        <w:rPr>
          <w:rFonts w:ascii="Times New Roman" w:hAnsi="Times New Roman"/>
          <w:sz w:val="28"/>
          <w:szCs w:val="28"/>
        </w:rPr>
      </w:pPr>
      <w:r>
        <w:rPr>
          <w:rFonts w:ascii="Times New Roman" w:hAnsi="Times New Roman"/>
          <w:sz w:val="28"/>
          <w:szCs w:val="28"/>
        </w:rPr>
        <w:t>- Відбивач</w:t>
      </w:r>
      <w:r w:rsidRPr="00494BA3">
        <w:rPr>
          <w:rFonts w:ascii="Times New Roman" w:hAnsi="Times New Roman"/>
          <w:sz w:val="28"/>
          <w:szCs w:val="28"/>
        </w:rPr>
        <w:t xml:space="preserve"> </w:t>
      </w:r>
      <w:r w:rsidR="00AB0030">
        <w:rPr>
          <w:rFonts w:ascii="Times New Roman" w:hAnsi="Times New Roman"/>
          <w:sz w:val="28"/>
          <w:szCs w:val="28"/>
        </w:rPr>
        <w:t>‒</w:t>
      </w:r>
      <w:r w:rsidRPr="00494BA3">
        <w:rPr>
          <w:rFonts w:ascii="Times New Roman" w:hAnsi="Times New Roman"/>
          <w:sz w:val="28"/>
          <w:szCs w:val="28"/>
        </w:rPr>
        <w:t xml:space="preserve"> фільтр, що приймає відбитий від об’єкта промінь.</w:t>
      </w:r>
    </w:p>
    <w:p w14:paraId="3609C68F" w14:textId="77777777" w:rsidR="00424F1F" w:rsidRPr="00494BA3" w:rsidRDefault="00424F1F" w:rsidP="00AB0030">
      <w:pPr>
        <w:spacing w:after="0" w:line="360" w:lineRule="auto"/>
        <w:ind w:firstLine="709"/>
        <w:jc w:val="both"/>
        <w:rPr>
          <w:rFonts w:ascii="Times New Roman" w:hAnsi="Times New Roman"/>
          <w:sz w:val="28"/>
          <w:szCs w:val="28"/>
        </w:rPr>
      </w:pPr>
      <w:r>
        <w:rPr>
          <w:rFonts w:ascii="Times New Roman" w:hAnsi="Times New Roman"/>
          <w:sz w:val="28"/>
          <w:szCs w:val="28"/>
        </w:rPr>
        <w:t>- Мікропроцесор</w:t>
      </w:r>
      <w:r w:rsidRPr="00494BA3">
        <w:rPr>
          <w:rFonts w:ascii="Times New Roman" w:hAnsi="Times New Roman"/>
          <w:sz w:val="28"/>
          <w:szCs w:val="28"/>
        </w:rPr>
        <w:t xml:space="preserve"> </w:t>
      </w:r>
      <w:r w:rsidR="00AB0030">
        <w:rPr>
          <w:rFonts w:ascii="Times New Roman" w:hAnsi="Times New Roman"/>
          <w:sz w:val="28"/>
          <w:szCs w:val="28"/>
        </w:rPr>
        <w:t>‒</w:t>
      </w:r>
      <w:r w:rsidRPr="00494BA3">
        <w:rPr>
          <w:rFonts w:ascii="Times New Roman" w:hAnsi="Times New Roman"/>
          <w:sz w:val="28"/>
          <w:szCs w:val="28"/>
        </w:rPr>
        <w:t xml:space="preserve"> мінікомп'ютер, який обробляє сигнал і виводить дані на дисплей.</w:t>
      </w:r>
    </w:p>
    <w:p w14:paraId="30133843" w14:textId="77777777" w:rsidR="00424F1F" w:rsidRPr="00494BA3" w:rsidRDefault="00424F1F" w:rsidP="003E67E6">
      <w:pPr>
        <w:spacing w:after="0" w:line="360" w:lineRule="auto"/>
        <w:ind w:firstLine="709"/>
        <w:jc w:val="both"/>
        <w:rPr>
          <w:rFonts w:ascii="Times New Roman" w:hAnsi="Times New Roman"/>
          <w:sz w:val="28"/>
          <w:szCs w:val="28"/>
        </w:rPr>
      </w:pPr>
      <w:r>
        <w:rPr>
          <w:rFonts w:ascii="Times New Roman" w:hAnsi="Times New Roman"/>
          <w:sz w:val="28"/>
          <w:szCs w:val="28"/>
        </w:rPr>
        <w:t>- Програмне забезпечення</w:t>
      </w:r>
      <w:r w:rsidRPr="00494BA3">
        <w:rPr>
          <w:rFonts w:ascii="Times New Roman" w:hAnsi="Times New Roman"/>
          <w:sz w:val="28"/>
          <w:szCs w:val="28"/>
        </w:rPr>
        <w:t xml:space="preserve"> дозволяє приладу вимірювати відстані, площі, об’єми і навіть визначати висоту за допомогою функції Піфагора.</w:t>
      </w:r>
    </w:p>
    <w:p w14:paraId="6C6233C9" w14:textId="77777777" w:rsidR="00424F1F" w:rsidRPr="00494BA3" w:rsidRDefault="00424F1F" w:rsidP="003E67E6">
      <w:pPr>
        <w:spacing w:after="0" w:line="360" w:lineRule="auto"/>
        <w:ind w:firstLine="709"/>
        <w:jc w:val="both"/>
        <w:rPr>
          <w:rFonts w:ascii="Times New Roman" w:hAnsi="Times New Roman"/>
          <w:sz w:val="28"/>
          <w:szCs w:val="28"/>
        </w:rPr>
      </w:pPr>
      <w:r>
        <w:rPr>
          <w:rFonts w:ascii="Times New Roman" w:hAnsi="Times New Roman"/>
          <w:sz w:val="28"/>
          <w:szCs w:val="28"/>
        </w:rPr>
        <w:t>- Штатив</w:t>
      </w:r>
      <w:r w:rsidRPr="00494BA3">
        <w:rPr>
          <w:rFonts w:ascii="Times New Roman" w:hAnsi="Times New Roman"/>
          <w:sz w:val="28"/>
          <w:szCs w:val="28"/>
        </w:rPr>
        <w:t xml:space="preserve"> стабілізує прилад для точних вимірювань, адже тремтіння рук може вплинути на точність.</w:t>
      </w:r>
    </w:p>
    <w:p w14:paraId="0E6990DF" w14:textId="77777777" w:rsidR="00424F1F" w:rsidRPr="00494BA3" w:rsidRDefault="00424F1F" w:rsidP="00AB0030">
      <w:pPr>
        <w:spacing w:after="0" w:line="360" w:lineRule="auto"/>
        <w:ind w:firstLine="709"/>
        <w:jc w:val="both"/>
        <w:rPr>
          <w:rFonts w:ascii="Times New Roman" w:hAnsi="Times New Roman"/>
          <w:sz w:val="28"/>
          <w:szCs w:val="28"/>
        </w:rPr>
      </w:pPr>
      <w:r>
        <w:rPr>
          <w:rFonts w:ascii="Times New Roman" w:hAnsi="Times New Roman"/>
          <w:sz w:val="28"/>
          <w:szCs w:val="28"/>
        </w:rPr>
        <w:t>- Оптичний візир</w:t>
      </w:r>
      <w:r w:rsidRPr="00494BA3">
        <w:rPr>
          <w:rFonts w:ascii="Times New Roman" w:hAnsi="Times New Roman"/>
          <w:sz w:val="28"/>
          <w:szCs w:val="28"/>
        </w:rPr>
        <w:t xml:space="preserve"> </w:t>
      </w:r>
      <w:r w:rsidR="00AB0030">
        <w:rPr>
          <w:rFonts w:ascii="Times New Roman" w:hAnsi="Times New Roman"/>
          <w:sz w:val="28"/>
          <w:szCs w:val="28"/>
        </w:rPr>
        <w:t>‒</w:t>
      </w:r>
      <w:r w:rsidRPr="00494BA3">
        <w:rPr>
          <w:rFonts w:ascii="Times New Roman" w:hAnsi="Times New Roman"/>
          <w:sz w:val="28"/>
          <w:szCs w:val="28"/>
        </w:rPr>
        <w:t xml:space="preserve"> допоміжний пристрій для точного наведення на ціль, збільшує зображення та підходить для професійних моделей.</w:t>
      </w:r>
    </w:p>
    <w:p w14:paraId="02E76F3E" w14:textId="77777777" w:rsidR="00424F1F" w:rsidRPr="00494BA3" w:rsidRDefault="00424F1F" w:rsidP="00AB0030">
      <w:pPr>
        <w:spacing w:after="0" w:line="360" w:lineRule="auto"/>
        <w:ind w:firstLine="709"/>
        <w:jc w:val="both"/>
        <w:rPr>
          <w:rFonts w:ascii="Times New Roman" w:hAnsi="Times New Roman"/>
          <w:sz w:val="28"/>
          <w:szCs w:val="28"/>
        </w:rPr>
      </w:pPr>
      <w:r>
        <w:rPr>
          <w:rFonts w:ascii="Times New Roman" w:hAnsi="Times New Roman"/>
          <w:sz w:val="28"/>
          <w:szCs w:val="28"/>
        </w:rPr>
        <w:t>- Ватерпас</w:t>
      </w:r>
      <w:r w:rsidRPr="00494BA3">
        <w:rPr>
          <w:rFonts w:ascii="Times New Roman" w:hAnsi="Times New Roman"/>
          <w:sz w:val="28"/>
          <w:szCs w:val="28"/>
        </w:rPr>
        <w:t xml:space="preserve"> </w:t>
      </w:r>
      <w:r w:rsidR="00AB0030">
        <w:rPr>
          <w:rFonts w:ascii="Times New Roman" w:hAnsi="Times New Roman"/>
          <w:sz w:val="28"/>
          <w:szCs w:val="28"/>
        </w:rPr>
        <w:t>‒</w:t>
      </w:r>
      <w:r w:rsidRPr="00494BA3">
        <w:rPr>
          <w:rFonts w:ascii="Times New Roman" w:hAnsi="Times New Roman"/>
          <w:sz w:val="28"/>
          <w:szCs w:val="28"/>
        </w:rPr>
        <w:t xml:space="preserve"> вбудований рівень для точного розташування п</w:t>
      </w:r>
      <w:r w:rsidR="00AB0030">
        <w:rPr>
          <w:rFonts w:ascii="Times New Roman" w:hAnsi="Times New Roman"/>
          <w:sz w:val="28"/>
          <w:szCs w:val="28"/>
        </w:rPr>
        <w:t>риладу без додаткових пристроїв.</w:t>
      </w:r>
      <w:r w:rsidR="00120700" w:rsidRPr="00120700">
        <w:rPr>
          <w:rFonts w:ascii="Times New Roman" w:hAnsi="Times New Roman"/>
          <w:sz w:val="28"/>
          <w:szCs w:val="28"/>
        </w:rPr>
        <w:t xml:space="preserve"> </w:t>
      </w:r>
      <w:r w:rsidR="008A4D2A">
        <w:rPr>
          <w:rFonts w:ascii="Times New Roman" w:hAnsi="Times New Roman"/>
          <w:sz w:val="28"/>
          <w:szCs w:val="28"/>
        </w:rPr>
        <w:t>[8</w:t>
      </w:r>
      <w:r w:rsidR="00120700">
        <w:rPr>
          <w:rFonts w:ascii="Times New Roman" w:hAnsi="Times New Roman"/>
          <w:sz w:val="28"/>
          <w:szCs w:val="28"/>
        </w:rPr>
        <w:t>]</w:t>
      </w:r>
    </w:p>
    <w:p w14:paraId="03A341CB" w14:textId="77777777" w:rsidR="00424F1F" w:rsidRPr="00F45119" w:rsidRDefault="00424F1F" w:rsidP="003E67E6">
      <w:pPr>
        <w:spacing w:after="0" w:line="360" w:lineRule="auto"/>
        <w:ind w:firstLine="709"/>
        <w:jc w:val="both"/>
        <w:rPr>
          <w:rFonts w:ascii="Times New Roman" w:hAnsi="Times New Roman"/>
          <w:sz w:val="28"/>
          <w:szCs w:val="28"/>
          <w:highlight w:val="darkYellow"/>
        </w:rPr>
      </w:pPr>
      <w:r>
        <w:rPr>
          <w:rFonts w:ascii="Times New Roman" w:hAnsi="Times New Roman"/>
          <w:sz w:val="28"/>
          <w:szCs w:val="28"/>
        </w:rPr>
        <w:t>Хороша</w:t>
      </w:r>
      <w:r w:rsidRPr="00494BA3">
        <w:rPr>
          <w:rFonts w:ascii="Times New Roman" w:hAnsi="Times New Roman"/>
          <w:sz w:val="28"/>
          <w:szCs w:val="28"/>
        </w:rPr>
        <w:t xml:space="preserve"> лазерна рулетка стійка до вологості і температурних коливань, але вища стійкість до зовні</w:t>
      </w:r>
      <w:r>
        <w:rPr>
          <w:rFonts w:ascii="Times New Roman" w:hAnsi="Times New Roman"/>
          <w:sz w:val="28"/>
          <w:szCs w:val="28"/>
        </w:rPr>
        <w:t xml:space="preserve">шніх умов збільшує її вартість. </w:t>
      </w:r>
      <w:r w:rsidRPr="00494BA3">
        <w:rPr>
          <w:rFonts w:ascii="Times New Roman" w:hAnsi="Times New Roman"/>
          <w:sz w:val="28"/>
          <w:szCs w:val="28"/>
        </w:rPr>
        <w:t>Лазерні рулетки дозволяють фахівцям швидко та точно проводити вимірювання, а сучасні моделі з розширеними функціями забезпечують максимальну зручність і надійність</w:t>
      </w:r>
      <w:r w:rsidRPr="00F45119">
        <w:rPr>
          <w:rFonts w:ascii="Times New Roman" w:hAnsi="Times New Roman"/>
          <w:sz w:val="28"/>
          <w:szCs w:val="28"/>
        </w:rPr>
        <w:t>.</w:t>
      </w:r>
    </w:p>
    <w:p w14:paraId="291FB8EE" w14:textId="77777777" w:rsidR="00424F1F" w:rsidRPr="00860DF6" w:rsidRDefault="00424F1F" w:rsidP="003E67E6">
      <w:pPr>
        <w:spacing w:after="0" w:line="360" w:lineRule="auto"/>
        <w:ind w:firstLine="709"/>
        <w:jc w:val="both"/>
        <w:rPr>
          <w:rFonts w:ascii="Times New Roman" w:hAnsi="Times New Roman"/>
          <w:sz w:val="28"/>
          <w:szCs w:val="28"/>
        </w:rPr>
      </w:pPr>
    </w:p>
    <w:p w14:paraId="41064511" w14:textId="77777777" w:rsidR="00424F1F" w:rsidRDefault="00AB0030" w:rsidP="003E67E6">
      <w:pPr>
        <w:spacing w:after="0" w:line="360" w:lineRule="auto"/>
        <w:ind w:firstLine="709"/>
        <w:jc w:val="center"/>
        <w:rPr>
          <w:rFonts w:ascii="Times New Roman" w:hAnsi="Times New Roman"/>
          <w:b/>
          <w:sz w:val="28"/>
          <w:szCs w:val="28"/>
        </w:rPr>
      </w:pPr>
      <w:r>
        <w:rPr>
          <w:rFonts w:ascii="Times New Roman" w:hAnsi="Times New Roman"/>
          <w:b/>
          <w:sz w:val="28"/>
          <w:szCs w:val="28"/>
        </w:rPr>
        <w:t>2</w:t>
      </w:r>
      <w:r w:rsidR="00424F1F" w:rsidRPr="003E67E6">
        <w:rPr>
          <w:rFonts w:ascii="Times New Roman" w:hAnsi="Times New Roman"/>
          <w:b/>
          <w:sz w:val="28"/>
          <w:szCs w:val="28"/>
        </w:rPr>
        <w:t>.5. Лазерне сканування</w:t>
      </w:r>
    </w:p>
    <w:p w14:paraId="289481BB" w14:textId="77777777" w:rsidR="00424F1F" w:rsidRPr="003E67E6" w:rsidRDefault="00424F1F" w:rsidP="003E67E6">
      <w:pPr>
        <w:spacing w:after="0" w:line="360" w:lineRule="auto"/>
        <w:ind w:firstLine="709"/>
        <w:jc w:val="center"/>
        <w:rPr>
          <w:rFonts w:ascii="Times New Roman" w:hAnsi="Times New Roman"/>
          <w:b/>
          <w:sz w:val="28"/>
          <w:szCs w:val="28"/>
        </w:rPr>
      </w:pPr>
    </w:p>
    <w:p w14:paraId="6441B3A1" w14:textId="77777777" w:rsidR="00424F1F" w:rsidRPr="00860DF6" w:rsidRDefault="00424F1F" w:rsidP="003E67E6">
      <w:pPr>
        <w:spacing w:after="0" w:line="360" w:lineRule="auto"/>
        <w:ind w:firstLine="709"/>
        <w:jc w:val="both"/>
        <w:rPr>
          <w:rFonts w:ascii="Times New Roman" w:hAnsi="Times New Roman"/>
          <w:sz w:val="28"/>
          <w:szCs w:val="28"/>
        </w:rPr>
      </w:pPr>
      <w:r w:rsidRPr="005923DE">
        <w:rPr>
          <w:rFonts w:ascii="Times New Roman" w:hAnsi="Times New Roman"/>
          <w:b/>
          <w:sz w:val="28"/>
          <w:szCs w:val="28"/>
        </w:rPr>
        <w:t>LIDAR</w:t>
      </w:r>
      <w:r w:rsidRPr="00860DF6">
        <w:rPr>
          <w:rFonts w:ascii="Times New Roman" w:hAnsi="Times New Roman"/>
          <w:sz w:val="28"/>
          <w:szCs w:val="28"/>
        </w:rPr>
        <w:t xml:space="preserve"> означає Light Detection And Ranging</w:t>
      </w:r>
      <w:r w:rsidR="00AB0030">
        <w:rPr>
          <w:rFonts w:ascii="Times New Roman" w:hAnsi="Times New Roman"/>
          <w:sz w:val="28"/>
          <w:szCs w:val="28"/>
        </w:rPr>
        <w:t xml:space="preserve"> (світловий локатор)</w:t>
      </w:r>
      <w:r w:rsidRPr="00860DF6">
        <w:rPr>
          <w:rFonts w:ascii="Times New Roman" w:hAnsi="Times New Roman"/>
          <w:sz w:val="28"/>
          <w:szCs w:val="28"/>
        </w:rPr>
        <w:t xml:space="preserve">. LIDAR є загальноприйнятим методом генерації точних просторових даних із прямою геоприв’язкою про характеристики поверхні Землі. Цей метод дозволяє отримати більш високу точність, </w:t>
      </w:r>
      <w:r>
        <w:rPr>
          <w:rFonts w:ascii="Times New Roman" w:hAnsi="Times New Roman"/>
          <w:sz w:val="28"/>
          <w:szCs w:val="28"/>
        </w:rPr>
        <w:t>точність і щільність даних</w:t>
      </w:r>
      <w:r w:rsidR="00490A74" w:rsidRPr="002C6681">
        <w:rPr>
          <w:rFonts w:ascii="Times New Roman" w:hAnsi="Times New Roman"/>
          <w:sz w:val="28"/>
          <w:szCs w:val="28"/>
          <w:lang w:val="ru-RU"/>
        </w:rPr>
        <w:t>[</w:t>
      </w:r>
      <w:r w:rsidR="00771C5F" w:rsidRPr="002C6681">
        <w:rPr>
          <w:rFonts w:ascii="Times New Roman" w:hAnsi="Times New Roman"/>
          <w:sz w:val="28"/>
          <w:szCs w:val="28"/>
          <w:lang w:val="ru-RU"/>
        </w:rPr>
        <w:t>16</w:t>
      </w:r>
      <w:r w:rsidR="00490A74" w:rsidRPr="002C6681">
        <w:rPr>
          <w:rFonts w:ascii="Times New Roman" w:hAnsi="Times New Roman"/>
          <w:sz w:val="28"/>
          <w:szCs w:val="28"/>
          <w:lang w:val="ru-RU"/>
        </w:rPr>
        <w:t>]</w:t>
      </w:r>
      <w:r w:rsidRPr="00860DF6">
        <w:rPr>
          <w:rFonts w:ascii="Times New Roman" w:hAnsi="Times New Roman"/>
          <w:sz w:val="28"/>
          <w:szCs w:val="28"/>
        </w:rPr>
        <w:t>. Особливо привабливим є висока просторова та часова роздільна здатність даних, можливість спостереження за атмосферою та обсяг охоплення висот від</w:t>
      </w:r>
      <w:r>
        <w:rPr>
          <w:rFonts w:ascii="Times New Roman" w:hAnsi="Times New Roman"/>
          <w:sz w:val="28"/>
          <w:szCs w:val="28"/>
        </w:rPr>
        <w:t xml:space="preserve"> землі до висоти понад 100 км</w:t>
      </w:r>
      <w:r w:rsidR="009D3D65">
        <w:rPr>
          <w:rFonts w:ascii="Times New Roman" w:hAnsi="Times New Roman"/>
          <w:sz w:val="28"/>
          <w:szCs w:val="28"/>
        </w:rPr>
        <w:t xml:space="preserve">. </w:t>
      </w:r>
      <w:r w:rsidR="00490A74" w:rsidRPr="002C6681">
        <w:rPr>
          <w:rFonts w:ascii="Times New Roman" w:hAnsi="Times New Roman"/>
          <w:sz w:val="28"/>
          <w:szCs w:val="28"/>
          <w:lang w:val="ru-RU"/>
        </w:rPr>
        <w:t>[</w:t>
      </w:r>
      <w:r w:rsidR="00771C5F" w:rsidRPr="002C6681">
        <w:rPr>
          <w:rFonts w:ascii="Times New Roman" w:hAnsi="Times New Roman"/>
          <w:sz w:val="28"/>
          <w:szCs w:val="28"/>
          <w:lang w:val="ru-RU"/>
        </w:rPr>
        <w:t>17</w:t>
      </w:r>
      <w:r w:rsidR="00490A74" w:rsidRPr="002C6681">
        <w:rPr>
          <w:rFonts w:ascii="Times New Roman" w:hAnsi="Times New Roman"/>
          <w:sz w:val="28"/>
          <w:szCs w:val="28"/>
          <w:lang w:val="ru-RU"/>
        </w:rPr>
        <w:t>]</w:t>
      </w:r>
    </w:p>
    <w:p w14:paraId="47951961" w14:textId="77777777" w:rsidR="00424F1F" w:rsidRPr="00860DF6" w:rsidRDefault="00424F1F" w:rsidP="00AB0030">
      <w:pPr>
        <w:spacing w:after="0" w:line="360" w:lineRule="auto"/>
        <w:ind w:firstLine="709"/>
        <w:jc w:val="both"/>
        <w:rPr>
          <w:rFonts w:ascii="Times New Roman" w:hAnsi="Times New Roman"/>
          <w:sz w:val="28"/>
          <w:szCs w:val="28"/>
        </w:rPr>
      </w:pPr>
      <w:r w:rsidRPr="00860DF6">
        <w:rPr>
          <w:rFonts w:ascii="Times New Roman" w:hAnsi="Times New Roman"/>
          <w:sz w:val="28"/>
          <w:szCs w:val="28"/>
        </w:rPr>
        <w:t>Основн</w:t>
      </w:r>
      <w:r>
        <w:rPr>
          <w:rFonts w:ascii="Times New Roman" w:hAnsi="Times New Roman"/>
          <w:sz w:val="28"/>
          <w:szCs w:val="28"/>
        </w:rPr>
        <w:t xml:space="preserve">ий принцип роботи ЛІДАРу (рис. </w:t>
      </w:r>
      <w:r w:rsidR="00AB0030">
        <w:rPr>
          <w:rFonts w:ascii="Times New Roman" w:hAnsi="Times New Roman"/>
          <w:sz w:val="28"/>
          <w:szCs w:val="28"/>
        </w:rPr>
        <w:t>2.</w:t>
      </w:r>
      <w:r>
        <w:rPr>
          <w:rFonts w:ascii="Times New Roman" w:hAnsi="Times New Roman"/>
          <w:sz w:val="28"/>
          <w:szCs w:val="28"/>
        </w:rPr>
        <w:t>1</w:t>
      </w:r>
      <w:r w:rsidR="00AB0030">
        <w:rPr>
          <w:rFonts w:ascii="Times New Roman" w:hAnsi="Times New Roman"/>
          <w:sz w:val="28"/>
          <w:szCs w:val="28"/>
        </w:rPr>
        <w:t>0</w:t>
      </w:r>
      <w:r w:rsidRPr="00860DF6">
        <w:rPr>
          <w:rFonts w:ascii="Times New Roman" w:hAnsi="Times New Roman"/>
          <w:sz w:val="28"/>
          <w:szCs w:val="28"/>
        </w:rPr>
        <w:t>) заснований на визначенні відстані від датчика до об'єкта в просторі за допомогою лазерного візерунка. Технологія заснована на зборі трьох різних наборів даних. Положення датчика визначається за допомогою фазових вимірювань GPS в режимі відносної кінематики, а використання інерціального вимірювального блоку (IMU) забезпечує відоме орієнтування. Останнім компонентом є лазерний сканер. Лазер посилає інфрачервоний промінь на землю, і він відбивається назад до датчика. Після польових робіт дані обробляються, після чого отримують полярні координати для кожної</w:t>
      </w:r>
      <w:r>
        <w:rPr>
          <w:rFonts w:ascii="Times New Roman" w:hAnsi="Times New Roman"/>
          <w:sz w:val="28"/>
          <w:szCs w:val="28"/>
        </w:rPr>
        <w:t xml:space="preserve"> точки на поверхні, від якої відбився</w:t>
      </w:r>
      <w:r w:rsidRPr="00860DF6">
        <w:rPr>
          <w:rFonts w:ascii="Times New Roman" w:hAnsi="Times New Roman"/>
          <w:sz w:val="28"/>
          <w:szCs w:val="28"/>
        </w:rPr>
        <w:t xml:space="preserve"> лазерний промінь. Дуже важливо сфокусувати лазерний промінь у певному напрямку, що робиться в більшості систем LIDAR за допомогою дзеркала, яке коливається або обертається. Ця система є найбільш гнучкою з точки зору розташування та щільності точок на місцевості. Це призводить до появи діапазону лазерних імпульсів, який сканує поверхню поля по одній лінії. Дзеркало коливається перпендикулярно напрямку польоту, і в результаті руху літака виходять лінії розгортки не перпендикулярні до напрямку польоту, а трохи косі. Усі лінії з’єднані одна з одною у вигляді літери «Z» і утворюють смугу поля сканованої поверхні</w:t>
      </w:r>
      <w:r w:rsidR="009D3D65">
        <w:rPr>
          <w:rFonts w:ascii="Times New Roman" w:hAnsi="Times New Roman"/>
          <w:sz w:val="28"/>
          <w:szCs w:val="28"/>
        </w:rPr>
        <w:t xml:space="preserve">. </w:t>
      </w:r>
      <w:r w:rsidR="00490A74">
        <w:rPr>
          <w:rFonts w:ascii="Times New Roman" w:hAnsi="Times New Roman"/>
          <w:sz w:val="28"/>
          <w:szCs w:val="28"/>
          <w:lang w:val="en-US"/>
        </w:rPr>
        <w:t>[</w:t>
      </w:r>
      <w:r w:rsidR="00771C5F">
        <w:rPr>
          <w:rFonts w:ascii="Times New Roman" w:hAnsi="Times New Roman"/>
          <w:sz w:val="28"/>
          <w:szCs w:val="28"/>
          <w:lang w:val="en-US"/>
        </w:rPr>
        <w:t>18</w:t>
      </w:r>
      <w:r w:rsidR="00490A74">
        <w:rPr>
          <w:rFonts w:ascii="Times New Roman" w:hAnsi="Times New Roman"/>
          <w:sz w:val="28"/>
          <w:szCs w:val="28"/>
          <w:lang w:val="en-US"/>
        </w:rPr>
        <w:t>]</w:t>
      </w:r>
    </w:p>
    <w:p w14:paraId="3DFB7BAD" w14:textId="77777777" w:rsidR="00424F1F" w:rsidRPr="00860DF6" w:rsidRDefault="006A69FF" w:rsidP="003E67E6">
      <w:pPr>
        <w:spacing w:after="0" w:line="360" w:lineRule="auto"/>
        <w:ind w:firstLine="709"/>
        <w:jc w:val="center"/>
        <w:rPr>
          <w:rFonts w:ascii="Times New Roman" w:hAnsi="Times New Roman"/>
          <w:sz w:val="28"/>
          <w:szCs w:val="28"/>
        </w:rPr>
      </w:pPr>
      <w:r w:rsidRPr="00E01D5A">
        <w:rPr>
          <w:rFonts w:ascii="Times New Roman" w:hAnsi="Times New Roman"/>
          <w:noProof/>
          <w:sz w:val="28"/>
          <w:szCs w:val="28"/>
          <w:lang w:eastAsia="uk-UA"/>
        </w:rPr>
        <w:drawing>
          <wp:inline distT="0" distB="0" distL="0" distR="0" wp14:anchorId="05F71EE0" wp14:editId="74682AA0">
            <wp:extent cx="3763645" cy="2614930"/>
            <wp:effectExtent l="0" t="0" r="0" b="0"/>
            <wp:docPr id="58"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763645" cy="2614930"/>
                    </a:xfrm>
                    <a:prstGeom prst="rect">
                      <a:avLst/>
                    </a:prstGeom>
                    <a:noFill/>
                    <a:ln>
                      <a:noFill/>
                    </a:ln>
                  </pic:spPr>
                </pic:pic>
              </a:graphicData>
            </a:graphic>
          </wp:inline>
        </w:drawing>
      </w:r>
    </w:p>
    <w:p w14:paraId="73C462BA" w14:textId="77777777" w:rsidR="00424F1F" w:rsidRDefault="00424F1F" w:rsidP="00AB0030">
      <w:pPr>
        <w:spacing w:after="0" w:line="360" w:lineRule="auto"/>
        <w:ind w:firstLine="709"/>
        <w:jc w:val="center"/>
        <w:rPr>
          <w:rFonts w:ascii="Times New Roman" w:hAnsi="Times New Roman"/>
          <w:sz w:val="28"/>
          <w:szCs w:val="28"/>
        </w:rPr>
      </w:pPr>
      <w:r>
        <w:rPr>
          <w:rFonts w:ascii="Times New Roman" w:hAnsi="Times New Roman"/>
          <w:sz w:val="28"/>
          <w:szCs w:val="28"/>
        </w:rPr>
        <w:t xml:space="preserve">Рис. </w:t>
      </w:r>
      <w:r w:rsidR="00AB0030">
        <w:rPr>
          <w:rFonts w:ascii="Times New Roman" w:hAnsi="Times New Roman"/>
          <w:sz w:val="28"/>
          <w:szCs w:val="28"/>
        </w:rPr>
        <w:t>2</w:t>
      </w:r>
      <w:r>
        <w:rPr>
          <w:rFonts w:ascii="Times New Roman" w:hAnsi="Times New Roman"/>
          <w:sz w:val="28"/>
          <w:szCs w:val="28"/>
        </w:rPr>
        <w:t>.1</w:t>
      </w:r>
      <w:r w:rsidR="00AB0030">
        <w:rPr>
          <w:rFonts w:ascii="Times New Roman" w:hAnsi="Times New Roman"/>
          <w:sz w:val="28"/>
          <w:szCs w:val="28"/>
        </w:rPr>
        <w:t>0</w:t>
      </w:r>
      <w:r>
        <w:rPr>
          <w:rFonts w:ascii="Times New Roman" w:hAnsi="Times New Roman"/>
          <w:sz w:val="28"/>
          <w:szCs w:val="28"/>
        </w:rPr>
        <w:t xml:space="preserve">. Режим роботи ЛІДАР </w:t>
      </w:r>
    </w:p>
    <w:p w14:paraId="500C7354" w14:textId="77777777" w:rsidR="00424F1F" w:rsidRPr="00860DF6" w:rsidRDefault="00424F1F" w:rsidP="003E67E6">
      <w:pPr>
        <w:spacing w:after="0" w:line="360" w:lineRule="auto"/>
        <w:ind w:firstLine="709"/>
        <w:jc w:val="center"/>
        <w:rPr>
          <w:rFonts w:ascii="Times New Roman" w:hAnsi="Times New Roman"/>
          <w:sz w:val="28"/>
          <w:szCs w:val="28"/>
        </w:rPr>
      </w:pPr>
    </w:p>
    <w:p w14:paraId="08B13DCD" w14:textId="77777777" w:rsidR="00424F1F" w:rsidRPr="00860DF6" w:rsidRDefault="00424F1F" w:rsidP="003E67E6">
      <w:pPr>
        <w:spacing w:after="0" w:line="360" w:lineRule="auto"/>
        <w:ind w:firstLine="709"/>
        <w:jc w:val="both"/>
        <w:rPr>
          <w:rFonts w:ascii="Times New Roman" w:hAnsi="Times New Roman"/>
          <w:sz w:val="28"/>
          <w:szCs w:val="28"/>
        </w:rPr>
      </w:pPr>
      <w:r w:rsidRPr="00860DF6">
        <w:rPr>
          <w:rFonts w:ascii="Times New Roman" w:hAnsi="Times New Roman"/>
          <w:sz w:val="28"/>
          <w:szCs w:val="28"/>
        </w:rPr>
        <w:t>Характеристиками LIDAR-сканів є: висока щільність точок у процесі сканування (утворення хмари точок), висока роздільна здатність цифрових фотографій і високий рівень точності. LIDAR може працювати практично в будь-яких умовах, але погано працює в місцях зі снігом, а також п</w:t>
      </w:r>
      <w:r>
        <w:rPr>
          <w:rFonts w:ascii="Times New Roman" w:hAnsi="Times New Roman"/>
          <w:sz w:val="28"/>
          <w:szCs w:val="28"/>
        </w:rPr>
        <w:t>ід час туману та дощу. У вітряній місцевості</w:t>
      </w:r>
      <w:r w:rsidRPr="00860DF6">
        <w:rPr>
          <w:rFonts w:ascii="Times New Roman" w:hAnsi="Times New Roman"/>
          <w:sz w:val="28"/>
          <w:szCs w:val="28"/>
        </w:rPr>
        <w:t xml:space="preserve"> летіти по точно визначеній траєкторії дуже важко.</w:t>
      </w:r>
    </w:p>
    <w:p w14:paraId="129CA49D" w14:textId="77777777" w:rsidR="00424F1F" w:rsidRPr="00860DF6" w:rsidRDefault="00424F1F" w:rsidP="003E67E6">
      <w:pPr>
        <w:spacing w:after="0" w:line="360" w:lineRule="auto"/>
        <w:ind w:firstLine="709"/>
        <w:jc w:val="both"/>
        <w:rPr>
          <w:rFonts w:ascii="Times New Roman" w:hAnsi="Times New Roman"/>
          <w:sz w:val="28"/>
          <w:szCs w:val="28"/>
        </w:rPr>
      </w:pPr>
      <w:r w:rsidRPr="00860DF6">
        <w:rPr>
          <w:rFonts w:ascii="Times New Roman" w:hAnsi="Times New Roman"/>
          <w:sz w:val="28"/>
          <w:szCs w:val="28"/>
        </w:rPr>
        <w:t xml:space="preserve">Система LIDAR </w:t>
      </w:r>
      <w:r>
        <w:rPr>
          <w:rFonts w:ascii="Times New Roman" w:hAnsi="Times New Roman"/>
          <w:sz w:val="28"/>
          <w:szCs w:val="28"/>
        </w:rPr>
        <w:t>генерує величезну кількість оцінок</w:t>
      </w:r>
      <w:r w:rsidRPr="00860DF6">
        <w:rPr>
          <w:rFonts w:ascii="Times New Roman" w:hAnsi="Times New Roman"/>
          <w:sz w:val="28"/>
          <w:szCs w:val="28"/>
        </w:rPr>
        <w:t>, тому для обробки цих даних та їх обробки потрібні значні ресурси. Під «великою кількістю точок» мається на увазі до кількох сотень мільйонів точок. Ці точки пов’язані з найрізноманітнішими об’єктами, такими як верхівки дерев, машини, будівлі, будинки тощо. Велика кількість користувачів запитує інформацію, що стосується лише поверхні місцевості (цифрова модель місцевос</w:t>
      </w:r>
      <w:r>
        <w:rPr>
          <w:rFonts w:ascii="Times New Roman" w:hAnsi="Times New Roman"/>
          <w:sz w:val="28"/>
          <w:szCs w:val="28"/>
        </w:rPr>
        <w:t>ті), а є ті, хто шукає територію, визначену</w:t>
      </w:r>
      <w:r w:rsidRPr="00860DF6">
        <w:rPr>
          <w:rFonts w:ascii="Times New Roman" w:hAnsi="Times New Roman"/>
          <w:sz w:val="28"/>
          <w:szCs w:val="28"/>
        </w:rPr>
        <w:t xml:space="preserve"> рослин</w:t>
      </w:r>
      <w:r>
        <w:rPr>
          <w:rFonts w:ascii="Times New Roman" w:hAnsi="Times New Roman"/>
          <w:sz w:val="28"/>
          <w:szCs w:val="28"/>
        </w:rPr>
        <w:t>ним покривом, який включає</w:t>
      </w:r>
      <w:r w:rsidRPr="00860DF6">
        <w:rPr>
          <w:rFonts w:ascii="Times New Roman" w:hAnsi="Times New Roman"/>
          <w:sz w:val="28"/>
          <w:szCs w:val="28"/>
        </w:rPr>
        <w:t xml:space="preserve"> дерева та будівлі (цифрова модель поверхні). Тому важливо застосовувати інтелектуальні методи обробки даних і видаляти небажану інформацію за допомогою різних методів фільтрації.</w:t>
      </w:r>
    </w:p>
    <w:p w14:paraId="1E63C4EC" w14:textId="77777777" w:rsidR="009C7E61" w:rsidRDefault="00AB0030" w:rsidP="00AB0030">
      <w:pPr>
        <w:spacing w:after="0" w:line="360" w:lineRule="auto"/>
        <w:ind w:firstLine="709"/>
        <w:jc w:val="both"/>
        <w:rPr>
          <w:rFonts w:ascii="Times New Roman" w:hAnsi="Times New Roman"/>
          <w:sz w:val="28"/>
          <w:szCs w:val="28"/>
        </w:rPr>
      </w:pPr>
      <w:r>
        <w:rPr>
          <w:rFonts w:ascii="Times New Roman" w:hAnsi="Times New Roman"/>
          <w:sz w:val="28"/>
          <w:szCs w:val="28"/>
        </w:rPr>
        <w:t>На рис.</w:t>
      </w:r>
      <w:r w:rsidR="00424F1F" w:rsidRPr="00860DF6">
        <w:rPr>
          <w:rFonts w:ascii="Times New Roman" w:hAnsi="Times New Roman"/>
          <w:sz w:val="28"/>
          <w:szCs w:val="28"/>
        </w:rPr>
        <w:t xml:space="preserve"> </w:t>
      </w:r>
      <w:r>
        <w:rPr>
          <w:rFonts w:ascii="Times New Roman" w:hAnsi="Times New Roman"/>
          <w:sz w:val="28"/>
          <w:szCs w:val="28"/>
        </w:rPr>
        <w:t>2</w:t>
      </w:r>
      <w:r w:rsidR="00424F1F">
        <w:rPr>
          <w:rFonts w:ascii="Times New Roman" w:hAnsi="Times New Roman"/>
          <w:sz w:val="28"/>
          <w:szCs w:val="28"/>
        </w:rPr>
        <w:t>.</w:t>
      </w:r>
      <w:r>
        <w:rPr>
          <w:rFonts w:ascii="Times New Roman" w:hAnsi="Times New Roman"/>
          <w:sz w:val="28"/>
          <w:szCs w:val="28"/>
        </w:rPr>
        <w:t>11</w:t>
      </w:r>
      <w:r w:rsidR="00424F1F" w:rsidRPr="00860DF6">
        <w:rPr>
          <w:rFonts w:ascii="Times New Roman" w:hAnsi="Times New Roman"/>
          <w:sz w:val="28"/>
          <w:szCs w:val="28"/>
        </w:rPr>
        <w:t xml:space="preserve"> наведено огляд хмар точок, отриманих за допомогою LIDAR. Дані завантажуються в програмне забезпечення PointTools. Як видно, користувачеві надаються координати кожн</w:t>
      </w:r>
      <w:r w:rsidR="00424F1F">
        <w:rPr>
          <w:rFonts w:ascii="Times New Roman" w:hAnsi="Times New Roman"/>
          <w:sz w:val="28"/>
          <w:szCs w:val="28"/>
        </w:rPr>
        <w:t xml:space="preserve">ої точки з хмари - </w:t>
      </w:r>
      <w:r w:rsidR="00424F1F" w:rsidRPr="009C7E61">
        <w:rPr>
          <w:rFonts w:ascii="Times New Roman" w:hAnsi="Times New Roman"/>
          <w:i/>
          <w:iCs/>
          <w:sz w:val="28"/>
          <w:szCs w:val="28"/>
        </w:rPr>
        <w:t>x</w:t>
      </w:r>
      <w:r w:rsidR="00424F1F">
        <w:rPr>
          <w:rFonts w:ascii="Times New Roman" w:hAnsi="Times New Roman"/>
          <w:sz w:val="28"/>
          <w:szCs w:val="28"/>
        </w:rPr>
        <w:t xml:space="preserve">, </w:t>
      </w:r>
      <w:r w:rsidR="00424F1F" w:rsidRPr="009C7E61">
        <w:rPr>
          <w:rFonts w:ascii="Times New Roman" w:hAnsi="Times New Roman"/>
          <w:i/>
          <w:iCs/>
          <w:sz w:val="28"/>
          <w:szCs w:val="28"/>
        </w:rPr>
        <w:t>y</w:t>
      </w:r>
      <w:r w:rsidR="00424F1F">
        <w:rPr>
          <w:rFonts w:ascii="Times New Roman" w:hAnsi="Times New Roman"/>
          <w:sz w:val="28"/>
          <w:szCs w:val="28"/>
        </w:rPr>
        <w:t xml:space="preserve"> і висоти</w:t>
      </w:r>
      <w:r w:rsidR="00424F1F" w:rsidRPr="00860DF6">
        <w:rPr>
          <w:rFonts w:ascii="Times New Roman" w:hAnsi="Times New Roman"/>
          <w:sz w:val="28"/>
          <w:szCs w:val="28"/>
        </w:rPr>
        <w:t>. До кожної точки можна отримати індивідуальний доступ.</w:t>
      </w:r>
    </w:p>
    <w:p w14:paraId="748659D0" w14:textId="77777777" w:rsidR="00424F1F" w:rsidRPr="00860DF6" w:rsidRDefault="00424F1F" w:rsidP="00AB0030">
      <w:pPr>
        <w:spacing w:after="0" w:line="360" w:lineRule="auto"/>
        <w:ind w:firstLine="709"/>
        <w:jc w:val="both"/>
        <w:rPr>
          <w:rFonts w:ascii="Times New Roman" w:hAnsi="Times New Roman"/>
          <w:sz w:val="28"/>
          <w:szCs w:val="28"/>
        </w:rPr>
      </w:pPr>
      <w:r w:rsidRPr="00860DF6">
        <w:rPr>
          <w:rFonts w:ascii="Times New Roman" w:hAnsi="Times New Roman"/>
          <w:sz w:val="28"/>
          <w:szCs w:val="28"/>
        </w:rPr>
        <w:t xml:space="preserve"> </w:t>
      </w:r>
    </w:p>
    <w:p w14:paraId="613076B9" w14:textId="77777777" w:rsidR="00424F1F" w:rsidRPr="00860DF6" w:rsidRDefault="006A69FF" w:rsidP="003E67E6">
      <w:pPr>
        <w:tabs>
          <w:tab w:val="left" w:pos="2171"/>
        </w:tabs>
        <w:spacing w:after="0" w:line="360" w:lineRule="auto"/>
        <w:ind w:firstLine="709"/>
        <w:jc w:val="center"/>
        <w:rPr>
          <w:rFonts w:ascii="Times New Roman" w:hAnsi="Times New Roman"/>
          <w:sz w:val="28"/>
          <w:szCs w:val="28"/>
        </w:rPr>
      </w:pPr>
      <w:r w:rsidRPr="0099120C">
        <w:rPr>
          <w:noProof/>
          <w:lang w:eastAsia="uk-UA"/>
        </w:rPr>
        <w:drawing>
          <wp:inline distT="0" distB="0" distL="0" distR="0" wp14:anchorId="5B381F41" wp14:editId="1313E672">
            <wp:extent cx="4349115" cy="3237865"/>
            <wp:effectExtent l="0" t="0" r="0" b="0"/>
            <wp:docPr id="59" name="Рисунок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49115" cy="3237865"/>
                    </a:xfrm>
                    <a:prstGeom prst="rect">
                      <a:avLst/>
                    </a:prstGeom>
                    <a:noFill/>
                    <a:ln>
                      <a:noFill/>
                    </a:ln>
                  </pic:spPr>
                </pic:pic>
              </a:graphicData>
            </a:graphic>
          </wp:inline>
        </w:drawing>
      </w:r>
      <w:r w:rsidR="00424F1F" w:rsidRPr="00860DF6">
        <w:rPr>
          <w:rFonts w:ascii="Times New Roman" w:hAnsi="Times New Roman"/>
          <w:noProof/>
          <w:sz w:val="28"/>
          <w:szCs w:val="28"/>
          <w:lang w:eastAsia="uk-UA"/>
        </w:rPr>
        <w:t xml:space="preserve"> </w:t>
      </w:r>
    </w:p>
    <w:p w14:paraId="1B478248" w14:textId="77777777" w:rsidR="00424F1F" w:rsidRDefault="00424F1F" w:rsidP="009C7E61">
      <w:pPr>
        <w:spacing w:after="0" w:line="360" w:lineRule="auto"/>
        <w:ind w:firstLine="709"/>
        <w:jc w:val="center"/>
        <w:rPr>
          <w:rFonts w:ascii="Times New Roman" w:hAnsi="Times New Roman"/>
          <w:sz w:val="28"/>
          <w:szCs w:val="28"/>
        </w:rPr>
      </w:pPr>
      <w:r w:rsidRPr="00860DF6">
        <w:rPr>
          <w:rFonts w:ascii="Times New Roman" w:hAnsi="Times New Roman"/>
          <w:sz w:val="28"/>
          <w:szCs w:val="28"/>
        </w:rPr>
        <w:t xml:space="preserve">Рис. </w:t>
      </w:r>
      <w:r w:rsidR="009C7E61">
        <w:rPr>
          <w:rFonts w:ascii="Times New Roman" w:hAnsi="Times New Roman"/>
          <w:sz w:val="28"/>
          <w:szCs w:val="28"/>
        </w:rPr>
        <w:t>2</w:t>
      </w:r>
      <w:r>
        <w:rPr>
          <w:rFonts w:ascii="Times New Roman" w:hAnsi="Times New Roman"/>
          <w:sz w:val="28"/>
          <w:szCs w:val="28"/>
        </w:rPr>
        <w:t>.</w:t>
      </w:r>
      <w:r w:rsidR="009C7E61">
        <w:rPr>
          <w:rFonts w:ascii="Times New Roman" w:hAnsi="Times New Roman"/>
          <w:sz w:val="28"/>
          <w:szCs w:val="28"/>
        </w:rPr>
        <w:t>11</w:t>
      </w:r>
      <w:r w:rsidRPr="00860DF6">
        <w:rPr>
          <w:rFonts w:ascii="Times New Roman" w:hAnsi="Times New Roman"/>
          <w:sz w:val="28"/>
          <w:szCs w:val="28"/>
        </w:rPr>
        <w:t>. Хмара точок</w:t>
      </w:r>
    </w:p>
    <w:p w14:paraId="215DCD4A" w14:textId="77777777" w:rsidR="00424F1F" w:rsidRPr="00860DF6" w:rsidRDefault="00424F1F" w:rsidP="003E67E6">
      <w:pPr>
        <w:spacing w:after="0" w:line="360" w:lineRule="auto"/>
        <w:ind w:firstLine="709"/>
        <w:jc w:val="center"/>
        <w:rPr>
          <w:rFonts w:ascii="Times New Roman" w:hAnsi="Times New Roman"/>
          <w:sz w:val="28"/>
          <w:szCs w:val="28"/>
        </w:rPr>
      </w:pPr>
    </w:p>
    <w:p w14:paraId="26994E26" w14:textId="77777777" w:rsidR="00424F1F" w:rsidRPr="00860DF6" w:rsidRDefault="00424F1F" w:rsidP="003E67E6">
      <w:pPr>
        <w:spacing w:after="0" w:line="360" w:lineRule="auto"/>
        <w:ind w:firstLine="709"/>
        <w:jc w:val="both"/>
        <w:rPr>
          <w:rFonts w:ascii="Times New Roman" w:hAnsi="Times New Roman"/>
          <w:sz w:val="28"/>
          <w:szCs w:val="28"/>
        </w:rPr>
      </w:pPr>
      <w:r w:rsidRPr="00DE69FD">
        <w:rPr>
          <w:rFonts w:ascii="Times New Roman" w:hAnsi="Times New Roman"/>
          <w:b/>
          <w:sz w:val="28"/>
          <w:szCs w:val="28"/>
        </w:rPr>
        <w:t>MMS</w:t>
      </w:r>
      <w:r w:rsidRPr="00860DF6">
        <w:rPr>
          <w:rFonts w:ascii="Times New Roman" w:hAnsi="Times New Roman"/>
          <w:sz w:val="28"/>
          <w:szCs w:val="28"/>
        </w:rPr>
        <w:t xml:space="preserve"> (Mobile Mapping System), як підкатегорія LIDAR, створює нові можливості, оскільки вона може швидко збирати величезні обсяги високоточних геоприв’язаних просторових даних і перетворювати їх у тривимірну модель, багату інформацією. MMS включає в себе впровадження технології лазерного сканування в поєднанні з високоточною навігаційною системою, що дозволяє 3D-сканувати дороги, будівлі та дерева з транспортного засобу, що рухається. Система використовує кілька лазерних сканерів, кожен з яких виконує близько</w:t>
      </w:r>
      <w:r>
        <w:rPr>
          <w:rFonts w:ascii="Times New Roman" w:hAnsi="Times New Roman"/>
          <w:sz w:val="28"/>
          <w:szCs w:val="28"/>
        </w:rPr>
        <w:t xml:space="preserve"> 10000 вимірювань в секунду</w:t>
      </w:r>
      <w:r w:rsidR="009D3D65">
        <w:rPr>
          <w:rFonts w:ascii="Times New Roman" w:hAnsi="Times New Roman"/>
          <w:sz w:val="28"/>
          <w:szCs w:val="28"/>
        </w:rPr>
        <w:t xml:space="preserve">. </w:t>
      </w:r>
      <w:r w:rsidR="00490A74" w:rsidRPr="002C6681">
        <w:rPr>
          <w:rFonts w:ascii="Times New Roman" w:hAnsi="Times New Roman"/>
          <w:sz w:val="28"/>
          <w:szCs w:val="28"/>
        </w:rPr>
        <w:t>[</w:t>
      </w:r>
      <w:r w:rsidR="00771C5F" w:rsidRPr="002C6681">
        <w:rPr>
          <w:rFonts w:ascii="Times New Roman" w:hAnsi="Times New Roman"/>
          <w:sz w:val="28"/>
          <w:szCs w:val="28"/>
        </w:rPr>
        <w:t>19</w:t>
      </w:r>
      <w:r w:rsidR="00490A74" w:rsidRPr="002C6681">
        <w:rPr>
          <w:rFonts w:ascii="Times New Roman" w:hAnsi="Times New Roman"/>
          <w:sz w:val="28"/>
          <w:szCs w:val="28"/>
        </w:rPr>
        <w:t>]</w:t>
      </w:r>
    </w:p>
    <w:p w14:paraId="6257DF78" w14:textId="77777777" w:rsidR="00424F1F" w:rsidRPr="00860DF6" w:rsidRDefault="00424F1F" w:rsidP="003E67E6">
      <w:pPr>
        <w:spacing w:after="0" w:line="360" w:lineRule="auto"/>
        <w:ind w:firstLine="709"/>
        <w:jc w:val="both"/>
        <w:rPr>
          <w:rFonts w:ascii="Times New Roman" w:hAnsi="Times New Roman"/>
          <w:sz w:val="28"/>
          <w:szCs w:val="28"/>
        </w:rPr>
      </w:pPr>
      <w:r w:rsidRPr="00860DF6">
        <w:rPr>
          <w:rFonts w:ascii="Times New Roman" w:hAnsi="Times New Roman"/>
          <w:sz w:val="28"/>
          <w:szCs w:val="28"/>
        </w:rPr>
        <w:t>Завдяки відповідним програмним рішенням MMS може автоматизувати ключові процеси, такі як створення або вилучення модельних поверхонь, дорожніх знаків, міських елементів, бордюрів, пішохідних переходів і геометрії доріг, і підвищити прибутковість процесу картографування. Він також забезпечує інтеграцію з найпопулярнішими географічними інформаційними системами з точки зору картографічних баз даних і програм. Мобільні картографічні системи зазвичай ідеально підходять для картографування коридорів і, отже, зосереджені на транспортних маршрутах або перехрестях. Оскільки MMS може записувати при нормальній швидкості руху - немає необхідності в перекриттях доріг і попередженнях про безпеку. Тобто запис може здійснюватися плавно</w:t>
      </w:r>
      <w:r w:rsidR="009D3D65">
        <w:rPr>
          <w:rFonts w:ascii="Times New Roman" w:hAnsi="Times New Roman"/>
          <w:sz w:val="28"/>
          <w:szCs w:val="28"/>
        </w:rPr>
        <w:t xml:space="preserve">. </w:t>
      </w:r>
      <w:r w:rsidR="00490A74" w:rsidRPr="002C6681">
        <w:rPr>
          <w:rFonts w:ascii="Times New Roman" w:hAnsi="Times New Roman"/>
          <w:sz w:val="28"/>
          <w:szCs w:val="28"/>
          <w:lang w:val="ru-RU"/>
        </w:rPr>
        <w:t>[</w:t>
      </w:r>
      <w:r w:rsidR="00771C5F" w:rsidRPr="002C6681">
        <w:rPr>
          <w:rFonts w:ascii="Times New Roman" w:hAnsi="Times New Roman"/>
          <w:sz w:val="28"/>
          <w:szCs w:val="28"/>
          <w:lang w:val="ru-RU"/>
        </w:rPr>
        <w:t>20</w:t>
      </w:r>
      <w:r w:rsidR="00490A74" w:rsidRPr="002C6681">
        <w:rPr>
          <w:rFonts w:ascii="Times New Roman" w:hAnsi="Times New Roman"/>
          <w:sz w:val="28"/>
          <w:szCs w:val="28"/>
          <w:lang w:val="ru-RU"/>
        </w:rPr>
        <w:t>]</w:t>
      </w:r>
    </w:p>
    <w:p w14:paraId="6024EC5D" w14:textId="77777777" w:rsidR="00424F1F" w:rsidRDefault="00424F1F" w:rsidP="003E67E6">
      <w:pPr>
        <w:spacing w:after="0" w:line="360" w:lineRule="auto"/>
        <w:ind w:firstLine="709"/>
        <w:jc w:val="both"/>
        <w:rPr>
          <w:rFonts w:ascii="Times New Roman" w:hAnsi="Times New Roman"/>
          <w:sz w:val="28"/>
          <w:szCs w:val="28"/>
        </w:rPr>
      </w:pPr>
      <w:r w:rsidRPr="00860DF6">
        <w:rPr>
          <w:rFonts w:ascii="Times New Roman" w:hAnsi="Times New Roman"/>
          <w:sz w:val="28"/>
          <w:szCs w:val="28"/>
        </w:rPr>
        <w:t>Поєднуючи дані лазерного сканування з відео- та фотографічними даними, виходить хмара точок у кольорі та 3D-модель. Результати можна використовувати та відображати в багатьох форматах. Деякі з них: LAS, ASCII, XYZ, POD, PTS тощо.</w:t>
      </w:r>
    </w:p>
    <w:p w14:paraId="038C8999" w14:textId="77777777" w:rsidR="00424F1F" w:rsidRPr="00860DF6" w:rsidRDefault="00424F1F" w:rsidP="00DE69FD">
      <w:pPr>
        <w:spacing w:after="0" w:line="360" w:lineRule="auto"/>
        <w:ind w:firstLine="709"/>
        <w:jc w:val="both"/>
        <w:rPr>
          <w:rFonts w:ascii="Times New Roman" w:hAnsi="Times New Roman"/>
          <w:sz w:val="28"/>
          <w:szCs w:val="28"/>
        </w:rPr>
      </w:pPr>
      <w:r w:rsidRPr="00DE69FD">
        <w:rPr>
          <w:rFonts w:ascii="Times New Roman" w:hAnsi="Times New Roman"/>
          <w:b/>
          <w:sz w:val="28"/>
          <w:szCs w:val="28"/>
        </w:rPr>
        <w:t xml:space="preserve"> DEM</w:t>
      </w:r>
      <w:r w:rsidRPr="00860DF6">
        <w:rPr>
          <w:rFonts w:ascii="Times New Roman" w:hAnsi="Times New Roman"/>
          <w:sz w:val="28"/>
          <w:szCs w:val="28"/>
        </w:rPr>
        <w:t xml:space="preserve"> (Digital Elevation Model) — це безперервна математична модель, що представляє поверхню Землі. Висота є фу</w:t>
      </w:r>
      <w:r>
        <w:rPr>
          <w:rFonts w:ascii="Times New Roman" w:hAnsi="Times New Roman"/>
          <w:sz w:val="28"/>
          <w:szCs w:val="28"/>
        </w:rPr>
        <w:t xml:space="preserve">нкцією позиційних координат </w:t>
      </w:r>
      <w:r w:rsidRPr="00860DF6">
        <w:rPr>
          <w:rFonts w:ascii="Times New Roman" w:hAnsi="Times New Roman"/>
          <w:sz w:val="28"/>
          <w:szCs w:val="28"/>
        </w:rPr>
        <w:t>H = f(y,x) або H = f(φ,λ)</w:t>
      </w:r>
      <w:r w:rsidR="009C7E61">
        <w:rPr>
          <w:rFonts w:ascii="Times New Roman" w:hAnsi="Times New Roman"/>
          <w:sz w:val="28"/>
          <w:szCs w:val="28"/>
        </w:rPr>
        <w:t>.</w:t>
      </w:r>
    </w:p>
    <w:p w14:paraId="418775F1" w14:textId="77777777" w:rsidR="00424F1F" w:rsidRPr="00860DF6" w:rsidRDefault="00424F1F" w:rsidP="003E67E6">
      <w:pPr>
        <w:spacing w:after="0" w:line="360" w:lineRule="auto"/>
        <w:ind w:firstLine="709"/>
        <w:jc w:val="both"/>
        <w:rPr>
          <w:rFonts w:ascii="Times New Roman" w:hAnsi="Times New Roman"/>
          <w:sz w:val="28"/>
          <w:szCs w:val="28"/>
        </w:rPr>
      </w:pPr>
      <w:r w:rsidRPr="00860DF6">
        <w:rPr>
          <w:rFonts w:ascii="Times New Roman" w:hAnsi="Times New Roman"/>
          <w:sz w:val="28"/>
          <w:szCs w:val="28"/>
        </w:rPr>
        <w:t>Важливо зазначити, що існує два типи DEM: цифрова модель поверхні (DSM), тобто. модель, яка представляє поверхню Землі з усіма приро</w:t>
      </w:r>
      <w:r>
        <w:rPr>
          <w:rFonts w:ascii="Times New Roman" w:hAnsi="Times New Roman"/>
          <w:sz w:val="28"/>
          <w:szCs w:val="28"/>
        </w:rPr>
        <w:t>дними та штучними об’єктами на з</w:t>
      </w:r>
      <w:r w:rsidRPr="00860DF6">
        <w:rPr>
          <w:rFonts w:ascii="Times New Roman" w:hAnsi="Times New Roman"/>
          <w:sz w:val="28"/>
          <w:szCs w:val="28"/>
        </w:rPr>
        <w:t>емлі, включаючи будинки, будівлі, рослинність; і цифрова модель місцевості (DTM), тобто. модель, яка представляє «голу» поверхню Землі без рослинності та рукотворних об'єктів. При складанні топографічних планів і на деяких етапах проектування часто використовуються обидві моделі.</w:t>
      </w:r>
    </w:p>
    <w:p w14:paraId="04C483B5" w14:textId="77777777" w:rsidR="00424F1F" w:rsidRPr="00860DF6" w:rsidRDefault="00424F1F" w:rsidP="003E67E6">
      <w:pPr>
        <w:spacing w:after="0" w:line="360" w:lineRule="auto"/>
        <w:ind w:firstLine="709"/>
        <w:jc w:val="both"/>
        <w:rPr>
          <w:rFonts w:ascii="Times New Roman" w:hAnsi="Times New Roman"/>
          <w:sz w:val="28"/>
          <w:szCs w:val="28"/>
        </w:rPr>
      </w:pPr>
      <w:r w:rsidRPr="00860DF6">
        <w:rPr>
          <w:rFonts w:ascii="Times New Roman" w:hAnsi="Times New Roman"/>
          <w:sz w:val="28"/>
          <w:szCs w:val="28"/>
        </w:rPr>
        <w:t>Щоб отримати DTM, необхідно класифікувати точки за трьома категоріями за допомогою інтелектуальних алгоритмів. Точка належить земній поверхні, предмету або рослинності. Якщо не вдаватися в подробиці,</w:t>
      </w:r>
      <w:r>
        <w:rPr>
          <w:rFonts w:ascii="Times New Roman" w:hAnsi="Times New Roman"/>
          <w:sz w:val="28"/>
          <w:szCs w:val="28"/>
        </w:rPr>
        <w:t xml:space="preserve"> принцип класифікації такий </w:t>
      </w:r>
      <w:r w:rsidRPr="00860DF6">
        <w:rPr>
          <w:rFonts w:ascii="Times New Roman" w:hAnsi="Times New Roman"/>
          <w:sz w:val="28"/>
          <w:szCs w:val="28"/>
        </w:rPr>
        <w:t>:</w:t>
      </w:r>
    </w:p>
    <w:p w14:paraId="01FD727A" w14:textId="77777777" w:rsidR="00424F1F" w:rsidRPr="00860DF6" w:rsidRDefault="00424F1F" w:rsidP="003E67E6">
      <w:pPr>
        <w:spacing w:after="0" w:line="360" w:lineRule="auto"/>
        <w:ind w:firstLine="709"/>
        <w:jc w:val="both"/>
        <w:rPr>
          <w:rFonts w:ascii="Times New Roman" w:hAnsi="Times New Roman"/>
          <w:sz w:val="28"/>
          <w:szCs w:val="28"/>
        </w:rPr>
      </w:pPr>
      <w:r w:rsidRPr="00860DF6">
        <w:rPr>
          <w:rFonts w:ascii="Times New Roman" w:hAnsi="Times New Roman"/>
          <w:sz w:val="28"/>
          <w:szCs w:val="28"/>
        </w:rPr>
        <w:t>- Ідентифікація точок за принципом першої та останньої однакової висоти. На основі визначених точок створюються полігони.</w:t>
      </w:r>
    </w:p>
    <w:p w14:paraId="731D5CE0" w14:textId="77777777" w:rsidR="00424F1F" w:rsidRPr="00860DF6" w:rsidRDefault="00424F1F" w:rsidP="003E67E6">
      <w:pPr>
        <w:spacing w:after="0" w:line="360" w:lineRule="auto"/>
        <w:ind w:firstLine="709"/>
        <w:jc w:val="both"/>
        <w:rPr>
          <w:rFonts w:ascii="Times New Roman" w:hAnsi="Times New Roman"/>
          <w:sz w:val="28"/>
          <w:szCs w:val="28"/>
        </w:rPr>
      </w:pPr>
      <w:r w:rsidRPr="00860DF6">
        <w:rPr>
          <w:rFonts w:ascii="Times New Roman" w:hAnsi="Times New Roman"/>
          <w:sz w:val="28"/>
          <w:szCs w:val="28"/>
        </w:rPr>
        <w:t>- Усі точки останнього ехо-сигналу, які потрапляють у виявлені багатокутники та мають однакову висоту в першому та останньому ехо-сигналі, ймовірно, належать об’єкту.</w:t>
      </w:r>
    </w:p>
    <w:p w14:paraId="4881042C" w14:textId="77777777" w:rsidR="00424F1F" w:rsidRPr="00860DF6" w:rsidRDefault="00424F1F" w:rsidP="003E67E6">
      <w:pPr>
        <w:spacing w:after="0" w:line="360" w:lineRule="auto"/>
        <w:ind w:firstLine="709"/>
        <w:jc w:val="both"/>
        <w:rPr>
          <w:rFonts w:ascii="Times New Roman" w:hAnsi="Times New Roman"/>
          <w:sz w:val="28"/>
          <w:szCs w:val="28"/>
        </w:rPr>
      </w:pPr>
      <w:r w:rsidRPr="00860DF6">
        <w:rPr>
          <w:rFonts w:ascii="Times New Roman" w:hAnsi="Times New Roman"/>
          <w:sz w:val="28"/>
          <w:szCs w:val="28"/>
        </w:rPr>
        <w:t>- Усі точки першого відлуння, що потрапляють у виявлені багатокутники та мають суттєво різну висоту від останнього відлуння, ймовірно, належать до рослинності.</w:t>
      </w:r>
    </w:p>
    <w:p w14:paraId="1889F410" w14:textId="77777777" w:rsidR="00424F1F" w:rsidRPr="00860DF6" w:rsidRDefault="00424F1F" w:rsidP="003E67E6">
      <w:pPr>
        <w:spacing w:after="0" w:line="360" w:lineRule="auto"/>
        <w:ind w:firstLine="709"/>
        <w:jc w:val="both"/>
        <w:rPr>
          <w:rFonts w:ascii="Times New Roman" w:hAnsi="Times New Roman"/>
          <w:sz w:val="28"/>
          <w:szCs w:val="28"/>
        </w:rPr>
      </w:pPr>
      <w:r w:rsidRPr="00860DF6">
        <w:rPr>
          <w:rFonts w:ascii="Times New Roman" w:hAnsi="Times New Roman"/>
          <w:sz w:val="28"/>
          <w:szCs w:val="28"/>
        </w:rPr>
        <w:t>Модель створюється на основі точок, які класифікуються як елементи, що належать до поля. Ця модель представляє DTM.</w:t>
      </w:r>
    </w:p>
    <w:p w14:paraId="7F64C8C0" w14:textId="77777777" w:rsidR="00424F1F" w:rsidRDefault="00424F1F" w:rsidP="003E67E6">
      <w:pPr>
        <w:spacing w:after="0" w:line="360" w:lineRule="auto"/>
        <w:ind w:firstLine="709"/>
        <w:jc w:val="both"/>
        <w:rPr>
          <w:rFonts w:ascii="Times New Roman" w:hAnsi="Times New Roman"/>
          <w:sz w:val="28"/>
          <w:szCs w:val="28"/>
        </w:rPr>
      </w:pPr>
      <w:r w:rsidRPr="00860DF6">
        <w:rPr>
          <w:rFonts w:ascii="Times New Roman" w:hAnsi="Times New Roman"/>
          <w:sz w:val="28"/>
          <w:szCs w:val="28"/>
        </w:rPr>
        <w:t xml:space="preserve">Лазерне сканування має важливе застосування в топографічному картографуванні. Доктор Едвард Ясельскіс у 2003 р. провів порівняльні дослідження щодо оцінки точності методу найменших квадратів для моделювання поверхонь, сформованих на основі даних LIDAR і тахеометра. Результатом дослідження є те, що при застосуванні різних методів точність змінюється на 1,2%, що свідчить про те, що LIDAR є дуже ефективним </w:t>
      </w:r>
      <w:r>
        <w:rPr>
          <w:rFonts w:ascii="Times New Roman" w:hAnsi="Times New Roman"/>
          <w:sz w:val="28"/>
          <w:szCs w:val="28"/>
        </w:rPr>
        <w:t>методом формування поверхні</w:t>
      </w:r>
      <w:r w:rsidR="009D3D65">
        <w:rPr>
          <w:rFonts w:ascii="Times New Roman" w:hAnsi="Times New Roman"/>
          <w:sz w:val="28"/>
          <w:szCs w:val="28"/>
        </w:rPr>
        <w:t>.</w:t>
      </w:r>
      <w:r>
        <w:rPr>
          <w:rFonts w:ascii="Times New Roman" w:hAnsi="Times New Roman"/>
          <w:sz w:val="28"/>
          <w:szCs w:val="28"/>
        </w:rPr>
        <w:t xml:space="preserve"> </w:t>
      </w:r>
      <w:r w:rsidR="00490A74" w:rsidRPr="002C6681">
        <w:rPr>
          <w:rFonts w:ascii="Times New Roman" w:hAnsi="Times New Roman"/>
          <w:sz w:val="28"/>
          <w:szCs w:val="28"/>
        </w:rPr>
        <w:t>[16]</w:t>
      </w:r>
    </w:p>
    <w:p w14:paraId="58765DC4" w14:textId="77777777" w:rsidR="00424F1F" w:rsidRPr="00EE715C" w:rsidRDefault="00424F1F" w:rsidP="003E67E6">
      <w:pPr>
        <w:spacing w:after="0" w:line="360" w:lineRule="auto"/>
        <w:ind w:firstLine="709"/>
        <w:jc w:val="both"/>
        <w:rPr>
          <w:rFonts w:ascii="Times New Roman" w:hAnsi="Times New Roman"/>
          <w:sz w:val="28"/>
          <w:szCs w:val="28"/>
        </w:rPr>
      </w:pPr>
      <w:r w:rsidRPr="00EE715C">
        <w:rPr>
          <w:rFonts w:ascii="Times New Roman" w:hAnsi="Times New Roman"/>
          <w:b/>
          <w:sz w:val="28"/>
          <w:szCs w:val="28"/>
        </w:rPr>
        <w:t>Мультистанція</w:t>
      </w:r>
    </w:p>
    <w:p w14:paraId="4FF81752" w14:textId="77777777" w:rsidR="00424F1F" w:rsidRPr="00EE715C" w:rsidRDefault="00424F1F" w:rsidP="009C7E61">
      <w:pPr>
        <w:spacing w:after="0" w:line="360" w:lineRule="auto"/>
        <w:ind w:firstLine="709"/>
        <w:jc w:val="both"/>
        <w:rPr>
          <w:rFonts w:ascii="Times New Roman" w:hAnsi="Times New Roman"/>
          <w:sz w:val="28"/>
          <w:szCs w:val="28"/>
        </w:rPr>
      </w:pPr>
      <w:r>
        <w:rPr>
          <w:rFonts w:ascii="Times New Roman" w:hAnsi="Times New Roman"/>
          <w:sz w:val="28"/>
          <w:szCs w:val="28"/>
        </w:rPr>
        <w:t>Мультистанція</w:t>
      </w:r>
      <w:r w:rsidRPr="00EE715C">
        <w:rPr>
          <w:rFonts w:ascii="Times New Roman" w:hAnsi="Times New Roman"/>
          <w:sz w:val="28"/>
          <w:szCs w:val="28"/>
        </w:rPr>
        <w:t xml:space="preserve"> </w:t>
      </w:r>
      <w:r w:rsidR="009C7E61">
        <w:rPr>
          <w:rFonts w:ascii="Times New Roman" w:hAnsi="Times New Roman"/>
          <w:sz w:val="28"/>
          <w:szCs w:val="28"/>
        </w:rPr>
        <w:t>‒</w:t>
      </w:r>
      <w:r w:rsidRPr="00EE715C">
        <w:rPr>
          <w:rFonts w:ascii="Times New Roman" w:hAnsi="Times New Roman"/>
          <w:sz w:val="28"/>
          <w:szCs w:val="28"/>
        </w:rPr>
        <w:t xml:space="preserve"> це сучасний інженерний прилад, що поєднує функції роботизованого тахеометра, лазерного сканера, фотограмметричної станції з можливістю доповнення GNSS-приймачем. Ці прилади розроблені для вирішення складних, комплексних завдань і використовуються там, де потрібні точність і швидкість вимірювань. </w:t>
      </w:r>
      <w:r>
        <w:rPr>
          <w:rFonts w:ascii="Times New Roman" w:hAnsi="Times New Roman"/>
          <w:sz w:val="28"/>
          <w:szCs w:val="28"/>
        </w:rPr>
        <w:t xml:space="preserve">Наприклад, скануючий тахеометр LeicaNovaMS6 (Рис. </w:t>
      </w:r>
      <w:r w:rsidR="009C7E61">
        <w:rPr>
          <w:rFonts w:ascii="Times New Roman" w:hAnsi="Times New Roman"/>
          <w:sz w:val="28"/>
          <w:szCs w:val="28"/>
        </w:rPr>
        <w:t>2</w:t>
      </w:r>
      <w:r>
        <w:rPr>
          <w:rFonts w:ascii="Times New Roman" w:hAnsi="Times New Roman"/>
          <w:sz w:val="28"/>
          <w:szCs w:val="28"/>
        </w:rPr>
        <w:t>.</w:t>
      </w:r>
      <w:r w:rsidR="009C7E61">
        <w:rPr>
          <w:rFonts w:ascii="Times New Roman" w:hAnsi="Times New Roman"/>
          <w:sz w:val="28"/>
          <w:szCs w:val="28"/>
        </w:rPr>
        <w:t>12</w:t>
      </w:r>
      <w:r>
        <w:rPr>
          <w:rFonts w:ascii="Times New Roman" w:hAnsi="Times New Roman"/>
          <w:sz w:val="28"/>
          <w:szCs w:val="28"/>
        </w:rPr>
        <w:t>)</w:t>
      </w:r>
      <w:r w:rsidRPr="00EE715C">
        <w:rPr>
          <w:rFonts w:ascii="Times New Roman" w:hAnsi="Times New Roman"/>
          <w:sz w:val="28"/>
          <w:szCs w:val="28"/>
        </w:rPr>
        <w:t xml:space="preserve"> з пол</w:t>
      </w:r>
      <w:r>
        <w:rPr>
          <w:rFonts w:ascii="Times New Roman" w:hAnsi="Times New Roman"/>
          <w:sz w:val="28"/>
          <w:szCs w:val="28"/>
        </w:rPr>
        <w:t xml:space="preserve">ьовим програмним забезпеченням LeicaCaptivate </w:t>
      </w:r>
      <w:r w:rsidRPr="00EE715C">
        <w:rPr>
          <w:rFonts w:ascii="Times New Roman" w:hAnsi="Times New Roman"/>
          <w:sz w:val="28"/>
          <w:szCs w:val="28"/>
        </w:rPr>
        <w:t xml:space="preserve"> перетворює просторові дані у зрозумілі та зручні для роботи 3D-моделі. Завдяки зручним сенсорним технологіям та зрозумілим прикладним програмам результати можна переглядати в трьох площинах, що робить цей інструмент надзвичайно універсальним для використання у різних галузях </w:t>
      </w:r>
      <w:r w:rsidR="009C7E61">
        <w:rPr>
          <w:rFonts w:ascii="Times New Roman" w:hAnsi="Times New Roman"/>
          <w:sz w:val="28"/>
          <w:szCs w:val="28"/>
        </w:rPr>
        <w:t>‒</w:t>
      </w:r>
      <w:r w:rsidRPr="00EE715C">
        <w:rPr>
          <w:rFonts w:ascii="Times New Roman" w:hAnsi="Times New Roman"/>
          <w:sz w:val="28"/>
          <w:szCs w:val="28"/>
        </w:rPr>
        <w:t xml:space="preserve"> від GNSS-зйомки до використання традиційного тахеометра.</w:t>
      </w:r>
    </w:p>
    <w:p w14:paraId="7BA38CF0" w14:textId="77777777" w:rsidR="00424F1F" w:rsidRDefault="006A69FF" w:rsidP="00335265">
      <w:pPr>
        <w:spacing w:after="0" w:line="360" w:lineRule="auto"/>
        <w:ind w:firstLine="709"/>
        <w:jc w:val="center"/>
        <w:rPr>
          <w:rFonts w:ascii="Times New Roman" w:hAnsi="Times New Roman"/>
          <w:sz w:val="28"/>
          <w:szCs w:val="28"/>
        </w:rPr>
      </w:pPr>
      <w:r w:rsidRPr="0099120C">
        <w:rPr>
          <w:noProof/>
          <w:lang w:eastAsia="uk-UA"/>
        </w:rPr>
        <w:drawing>
          <wp:inline distT="0" distB="0" distL="0" distR="0" wp14:anchorId="7D7C511E" wp14:editId="2540E476">
            <wp:extent cx="2823210" cy="3449320"/>
            <wp:effectExtent l="0" t="0" r="0" b="0"/>
            <wp:docPr id="60"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pic:cNvPicPr>
                      <a:picLocks/>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23210" cy="3449320"/>
                    </a:xfrm>
                    <a:prstGeom prst="rect">
                      <a:avLst/>
                    </a:prstGeom>
                    <a:noFill/>
                    <a:ln>
                      <a:noFill/>
                    </a:ln>
                  </pic:spPr>
                </pic:pic>
              </a:graphicData>
            </a:graphic>
          </wp:inline>
        </w:drawing>
      </w:r>
    </w:p>
    <w:p w14:paraId="4C62BF75" w14:textId="77777777" w:rsidR="00424F1F" w:rsidRPr="00EE715C" w:rsidRDefault="00424F1F" w:rsidP="009C7E61">
      <w:pPr>
        <w:spacing w:after="0" w:line="360" w:lineRule="auto"/>
        <w:ind w:firstLine="709"/>
        <w:jc w:val="center"/>
        <w:rPr>
          <w:rFonts w:ascii="Times New Roman" w:hAnsi="Times New Roman"/>
          <w:sz w:val="28"/>
          <w:szCs w:val="28"/>
        </w:rPr>
      </w:pPr>
      <w:r>
        <w:rPr>
          <w:rFonts w:ascii="Times New Roman" w:hAnsi="Times New Roman"/>
          <w:sz w:val="28"/>
          <w:szCs w:val="28"/>
        </w:rPr>
        <w:t xml:space="preserve">Рис. </w:t>
      </w:r>
      <w:r w:rsidR="009C7E61">
        <w:rPr>
          <w:rFonts w:ascii="Times New Roman" w:hAnsi="Times New Roman"/>
          <w:sz w:val="28"/>
          <w:szCs w:val="28"/>
        </w:rPr>
        <w:t>2</w:t>
      </w:r>
      <w:r>
        <w:rPr>
          <w:rFonts w:ascii="Times New Roman" w:hAnsi="Times New Roman"/>
          <w:sz w:val="28"/>
          <w:szCs w:val="28"/>
        </w:rPr>
        <w:t>.</w:t>
      </w:r>
      <w:r w:rsidR="009C7E61">
        <w:rPr>
          <w:rFonts w:ascii="Times New Roman" w:hAnsi="Times New Roman"/>
          <w:sz w:val="28"/>
          <w:szCs w:val="28"/>
        </w:rPr>
        <w:t>12</w:t>
      </w:r>
      <w:r w:rsidRPr="00EE715C">
        <w:rPr>
          <w:rFonts w:ascii="Times New Roman" w:hAnsi="Times New Roman"/>
          <w:sz w:val="28"/>
          <w:szCs w:val="28"/>
        </w:rPr>
        <w:t>. Скануючий тахеометр Leica Nova MS60</w:t>
      </w:r>
    </w:p>
    <w:p w14:paraId="0357D77B" w14:textId="77777777" w:rsidR="00424F1F" w:rsidRPr="00EE715C" w:rsidRDefault="00424F1F" w:rsidP="00EE715C">
      <w:pPr>
        <w:spacing w:after="0" w:line="360" w:lineRule="auto"/>
        <w:ind w:firstLine="709"/>
        <w:jc w:val="both"/>
        <w:rPr>
          <w:rFonts w:ascii="Times New Roman" w:hAnsi="Times New Roman"/>
          <w:sz w:val="28"/>
          <w:szCs w:val="28"/>
        </w:rPr>
      </w:pPr>
    </w:p>
    <w:p w14:paraId="5BF23358" w14:textId="77777777" w:rsidR="00B8618C" w:rsidRPr="00EE715C" w:rsidRDefault="00424F1F" w:rsidP="00B8618C">
      <w:pPr>
        <w:spacing w:after="0" w:line="360" w:lineRule="auto"/>
        <w:ind w:firstLine="709"/>
        <w:jc w:val="both"/>
        <w:rPr>
          <w:rFonts w:ascii="Times New Roman" w:hAnsi="Times New Roman"/>
          <w:sz w:val="28"/>
          <w:szCs w:val="28"/>
        </w:rPr>
      </w:pPr>
      <w:r w:rsidRPr="00EE715C">
        <w:rPr>
          <w:rFonts w:ascii="Times New Roman" w:hAnsi="Times New Roman"/>
          <w:sz w:val="28"/>
          <w:szCs w:val="28"/>
        </w:rPr>
        <w:t>На</w:t>
      </w:r>
      <w:r>
        <w:rPr>
          <w:rFonts w:ascii="Times New Roman" w:hAnsi="Times New Roman"/>
          <w:sz w:val="28"/>
          <w:szCs w:val="28"/>
        </w:rPr>
        <w:t>земне лазерне сканування (НЛС)</w:t>
      </w:r>
      <w:r w:rsidRPr="00EE715C">
        <w:rPr>
          <w:rFonts w:ascii="Times New Roman" w:hAnsi="Times New Roman"/>
          <w:sz w:val="28"/>
          <w:szCs w:val="28"/>
        </w:rPr>
        <w:t xml:space="preserve"> </w:t>
      </w:r>
      <w:r w:rsidR="009C7E61">
        <w:rPr>
          <w:rFonts w:ascii="Times New Roman" w:hAnsi="Times New Roman"/>
          <w:sz w:val="28"/>
          <w:szCs w:val="28"/>
        </w:rPr>
        <w:t>‒</w:t>
      </w:r>
      <w:r w:rsidRPr="00EE715C">
        <w:rPr>
          <w:rFonts w:ascii="Times New Roman" w:hAnsi="Times New Roman"/>
          <w:sz w:val="28"/>
          <w:szCs w:val="28"/>
        </w:rPr>
        <w:t xml:space="preserve"> це найшвидший і продуктивний метод отримання точних даних про просторові об'єкти. Метод полягає у визначенні координат точок на поверхні об'єкта шляхом вимірювання відстаней за допомогою лазера. Принцип роботи лазерного сканера схожий з безвідбивним електронним тахеометром і базується на вимірюванні часу проходження лазерного променя від випромінювача до об'єкта і назад. На основі цих вимірювань визначається відстань до точки об'єкта. Сканери використовують імпульсний і фазовий методи для безвідбивних вимірювань</w:t>
      </w:r>
      <w:r w:rsidR="009D3D65">
        <w:rPr>
          <w:rFonts w:ascii="Times New Roman" w:hAnsi="Times New Roman"/>
          <w:sz w:val="28"/>
          <w:szCs w:val="28"/>
        </w:rPr>
        <w:t xml:space="preserve">. </w:t>
      </w:r>
      <w:r w:rsidR="00B8618C" w:rsidRPr="002C6681">
        <w:rPr>
          <w:rFonts w:ascii="Times New Roman" w:hAnsi="Times New Roman"/>
          <w:sz w:val="28"/>
          <w:szCs w:val="28"/>
          <w:lang w:val="ru-RU"/>
        </w:rPr>
        <w:t>[</w:t>
      </w:r>
      <w:r w:rsidR="009C2905" w:rsidRPr="002C6681">
        <w:rPr>
          <w:rFonts w:ascii="Times New Roman" w:hAnsi="Times New Roman"/>
          <w:sz w:val="28"/>
          <w:szCs w:val="28"/>
          <w:lang w:val="ru-RU"/>
        </w:rPr>
        <w:t>21</w:t>
      </w:r>
      <w:r w:rsidR="00B8618C" w:rsidRPr="002C6681">
        <w:rPr>
          <w:rFonts w:ascii="Times New Roman" w:hAnsi="Times New Roman"/>
          <w:sz w:val="28"/>
          <w:szCs w:val="28"/>
          <w:lang w:val="ru-RU"/>
        </w:rPr>
        <w:t>]</w:t>
      </w:r>
    </w:p>
    <w:p w14:paraId="75A89081" w14:textId="77777777" w:rsidR="00424F1F" w:rsidRPr="00EE715C" w:rsidRDefault="00424F1F" w:rsidP="009C7E61">
      <w:pPr>
        <w:spacing w:after="0" w:line="360" w:lineRule="auto"/>
        <w:ind w:firstLine="709"/>
        <w:jc w:val="both"/>
        <w:rPr>
          <w:rFonts w:ascii="Times New Roman" w:hAnsi="Times New Roman"/>
          <w:sz w:val="28"/>
          <w:szCs w:val="28"/>
        </w:rPr>
      </w:pPr>
      <w:r w:rsidRPr="00EE715C">
        <w:rPr>
          <w:rFonts w:ascii="Times New Roman" w:hAnsi="Times New Roman"/>
          <w:sz w:val="28"/>
          <w:szCs w:val="28"/>
        </w:rPr>
        <w:t>Осно</w:t>
      </w:r>
      <w:r>
        <w:rPr>
          <w:rFonts w:ascii="Times New Roman" w:hAnsi="Times New Roman"/>
          <w:sz w:val="28"/>
          <w:szCs w:val="28"/>
        </w:rPr>
        <w:t>вні складові лазерного сканера</w:t>
      </w:r>
      <w:r w:rsidRPr="00EE715C">
        <w:rPr>
          <w:rFonts w:ascii="Times New Roman" w:hAnsi="Times New Roman"/>
          <w:sz w:val="28"/>
          <w:szCs w:val="28"/>
        </w:rPr>
        <w:t xml:space="preserve"> </w:t>
      </w:r>
      <w:r w:rsidR="009C7E61">
        <w:rPr>
          <w:rFonts w:ascii="Times New Roman" w:hAnsi="Times New Roman"/>
          <w:sz w:val="28"/>
          <w:szCs w:val="28"/>
        </w:rPr>
        <w:t>‒</w:t>
      </w:r>
      <w:r w:rsidRPr="00EE715C">
        <w:rPr>
          <w:rFonts w:ascii="Times New Roman" w:hAnsi="Times New Roman"/>
          <w:sz w:val="28"/>
          <w:szCs w:val="28"/>
        </w:rPr>
        <w:t xml:space="preserve"> це лазерний далекомір з високою частотою роботи, сервопривід і полігональне дзеркало. Напрямок променя і відстань до об'єкта фіксуються, створюючи тривимірне растрове зображення (так звану «хмару точок»), що містить просторові координати, інтенсивність відбитого сигналу і колірну характеристику точки.</w:t>
      </w:r>
    </w:p>
    <w:p w14:paraId="5EBCA763" w14:textId="77777777" w:rsidR="00424F1F" w:rsidRPr="00EE715C" w:rsidRDefault="00424F1F" w:rsidP="00EE715C">
      <w:pPr>
        <w:spacing w:after="0" w:line="360" w:lineRule="auto"/>
        <w:ind w:firstLine="709"/>
        <w:jc w:val="both"/>
        <w:rPr>
          <w:rFonts w:ascii="Times New Roman" w:hAnsi="Times New Roman"/>
          <w:sz w:val="28"/>
          <w:szCs w:val="28"/>
        </w:rPr>
      </w:pPr>
      <w:r>
        <w:rPr>
          <w:rFonts w:ascii="Times New Roman" w:hAnsi="Times New Roman"/>
          <w:sz w:val="28"/>
          <w:szCs w:val="28"/>
        </w:rPr>
        <w:t>Системи HD</w:t>
      </w:r>
      <w:r w:rsidRPr="00EE715C">
        <w:rPr>
          <w:rFonts w:ascii="Times New Roman" w:hAnsi="Times New Roman"/>
          <w:sz w:val="28"/>
          <w:szCs w:val="28"/>
        </w:rPr>
        <w:t xml:space="preserve"> (High-Definition Surveying) надають значні переваги, включаючи:</w:t>
      </w:r>
    </w:p>
    <w:p w14:paraId="066E6AD8" w14:textId="77777777" w:rsidR="00424F1F" w:rsidRPr="00EE715C" w:rsidRDefault="00424F1F" w:rsidP="00EE715C">
      <w:pPr>
        <w:spacing w:after="0" w:line="360" w:lineRule="auto"/>
        <w:ind w:firstLine="709"/>
        <w:jc w:val="both"/>
        <w:rPr>
          <w:rFonts w:ascii="Times New Roman" w:hAnsi="Times New Roman"/>
          <w:sz w:val="28"/>
          <w:szCs w:val="28"/>
        </w:rPr>
      </w:pPr>
      <w:r w:rsidRPr="00EE715C">
        <w:rPr>
          <w:rFonts w:ascii="Times New Roman" w:hAnsi="Times New Roman"/>
          <w:sz w:val="28"/>
          <w:szCs w:val="28"/>
        </w:rPr>
        <w:t>- зменшення витрат на виконання виконавчої та топографічної зйомки,</w:t>
      </w:r>
    </w:p>
    <w:p w14:paraId="550586D5" w14:textId="77777777" w:rsidR="00424F1F" w:rsidRPr="00EE715C" w:rsidRDefault="00424F1F" w:rsidP="00EE715C">
      <w:pPr>
        <w:spacing w:after="0" w:line="360" w:lineRule="auto"/>
        <w:ind w:firstLine="709"/>
        <w:jc w:val="both"/>
        <w:rPr>
          <w:rFonts w:ascii="Times New Roman" w:hAnsi="Times New Roman"/>
          <w:sz w:val="28"/>
          <w:szCs w:val="28"/>
        </w:rPr>
      </w:pPr>
      <w:r w:rsidRPr="00EE715C">
        <w:rPr>
          <w:rFonts w:ascii="Times New Roman" w:hAnsi="Times New Roman"/>
          <w:sz w:val="28"/>
          <w:szCs w:val="28"/>
        </w:rPr>
        <w:t>- усунення необхідності повторних зйомок об'єктів,</w:t>
      </w:r>
    </w:p>
    <w:p w14:paraId="50127338" w14:textId="77777777" w:rsidR="00424F1F" w:rsidRPr="00EE715C" w:rsidRDefault="00424F1F" w:rsidP="00EE715C">
      <w:pPr>
        <w:spacing w:after="0" w:line="360" w:lineRule="auto"/>
        <w:ind w:firstLine="709"/>
        <w:jc w:val="both"/>
        <w:rPr>
          <w:rFonts w:ascii="Times New Roman" w:hAnsi="Times New Roman"/>
          <w:sz w:val="28"/>
          <w:szCs w:val="28"/>
        </w:rPr>
      </w:pPr>
      <w:r w:rsidRPr="00EE715C">
        <w:rPr>
          <w:rFonts w:ascii="Times New Roman" w:hAnsi="Times New Roman"/>
          <w:sz w:val="28"/>
          <w:szCs w:val="28"/>
        </w:rPr>
        <w:t>- високу деталізацію і точність даних,</w:t>
      </w:r>
    </w:p>
    <w:p w14:paraId="6EDAFD03" w14:textId="77777777" w:rsidR="00424F1F" w:rsidRPr="00EE715C" w:rsidRDefault="00424F1F" w:rsidP="00EE715C">
      <w:pPr>
        <w:spacing w:after="0" w:line="360" w:lineRule="auto"/>
        <w:ind w:firstLine="709"/>
        <w:jc w:val="both"/>
        <w:rPr>
          <w:rFonts w:ascii="Times New Roman" w:hAnsi="Times New Roman"/>
          <w:sz w:val="28"/>
          <w:szCs w:val="28"/>
        </w:rPr>
      </w:pPr>
      <w:r w:rsidRPr="00EE715C">
        <w:rPr>
          <w:rFonts w:ascii="Times New Roman" w:hAnsi="Times New Roman"/>
          <w:sz w:val="28"/>
          <w:szCs w:val="28"/>
        </w:rPr>
        <w:t>- прискорений цикл робіт та зниження трудовитрат.</w:t>
      </w:r>
    </w:p>
    <w:p w14:paraId="62295BD7" w14:textId="77777777" w:rsidR="00424F1F" w:rsidRPr="00EE715C" w:rsidRDefault="00424F1F" w:rsidP="00EE715C">
      <w:pPr>
        <w:spacing w:after="0" w:line="360" w:lineRule="auto"/>
        <w:ind w:firstLine="709"/>
        <w:jc w:val="both"/>
        <w:rPr>
          <w:rFonts w:ascii="Times New Roman" w:hAnsi="Times New Roman"/>
          <w:sz w:val="28"/>
          <w:szCs w:val="28"/>
        </w:rPr>
      </w:pPr>
      <w:r w:rsidRPr="00EE715C">
        <w:rPr>
          <w:rFonts w:ascii="Times New Roman" w:hAnsi="Times New Roman"/>
          <w:sz w:val="28"/>
          <w:szCs w:val="28"/>
        </w:rPr>
        <w:t>Сфери застос</w:t>
      </w:r>
      <w:r>
        <w:rPr>
          <w:rFonts w:ascii="Times New Roman" w:hAnsi="Times New Roman"/>
          <w:sz w:val="28"/>
          <w:szCs w:val="28"/>
        </w:rPr>
        <w:t>ування тривимірного сканування</w:t>
      </w:r>
      <w:r w:rsidRPr="00EE715C">
        <w:rPr>
          <w:rFonts w:ascii="Times New Roman" w:hAnsi="Times New Roman"/>
          <w:sz w:val="28"/>
          <w:szCs w:val="28"/>
        </w:rPr>
        <w:t xml:space="preserve"> охоплюють створення 3D-моделей складних об'єктів, моніторинг споруд, дорожню зйомку, документування аварій та багато іншо</w:t>
      </w:r>
      <w:r>
        <w:rPr>
          <w:rFonts w:ascii="Times New Roman" w:hAnsi="Times New Roman"/>
          <w:sz w:val="28"/>
          <w:szCs w:val="28"/>
        </w:rPr>
        <w:t xml:space="preserve">го. Наприклад, лазерний сканер </w:t>
      </w:r>
      <w:r w:rsidRPr="00EE715C">
        <w:rPr>
          <w:rFonts w:ascii="Times New Roman" w:hAnsi="Times New Roman"/>
          <w:sz w:val="28"/>
          <w:szCs w:val="28"/>
        </w:rPr>
        <w:t>Leica</w:t>
      </w:r>
      <w:r>
        <w:rPr>
          <w:rFonts w:ascii="Times New Roman" w:hAnsi="Times New Roman"/>
          <w:sz w:val="28"/>
          <w:szCs w:val="28"/>
        </w:rPr>
        <w:t xml:space="preserve"> Scanstation P20</w:t>
      </w:r>
      <w:r w:rsidRPr="00EE715C">
        <w:rPr>
          <w:rFonts w:ascii="Times New Roman" w:hAnsi="Times New Roman"/>
          <w:sz w:val="28"/>
          <w:szCs w:val="28"/>
        </w:rPr>
        <w:t xml:space="preserve"> забезпечує швидкі вимірювання, створюючи мільйони точок за кілька хвилин. Для кожної точки фіксуються просторові координати (XYZ) та інтенсивність прийнятого сигналу, що дозволяє отримати детальне тривимірне зображення поверхні об’єкта.</w:t>
      </w:r>
    </w:p>
    <w:p w14:paraId="67B53BC4" w14:textId="77777777" w:rsidR="00424F1F" w:rsidRPr="00EE715C" w:rsidRDefault="00424F1F" w:rsidP="00EE715C">
      <w:pPr>
        <w:spacing w:after="0" w:line="360" w:lineRule="auto"/>
        <w:ind w:firstLine="709"/>
        <w:jc w:val="both"/>
        <w:rPr>
          <w:rFonts w:ascii="Times New Roman" w:hAnsi="Times New Roman"/>
          <w:sz w:val="28"/>
          <w:szCs w:val="28"/>
        </w:rPr>
      </w:pPr>
    </w:p>
    <w:p w14:paraId="2EC2C74A" w14:textId="77777777" w:rsidR="00424F1F" w:rsidRPr="00335265" w:rsidRDefault="006A69FF" w:rsidP="00335265">
      <w:pPr>
        <w:spacing w:after="0" w:line="360" w:lineRule="auto"/>
        <w:ind w:firstLine="709"/>
        <w:jc w:val="center"/>
        <w:rPr>
          <w:rFonts w:ascii="Times New Roman" w:hAnsi="Times New Roman"/>
          <w:sz w:val="28"/>
          <w:szCs w:val="28"/>
          <w:highlight w:val="darkYellow"/>
        </w:rPr>
      </w:pPr>
      <w:r w:rsidRPr="0099120C">
        <w:rPr>
          <w:noProof/>
          <w:lang w:eastAsia="uk-UA"/>
        </w:rPr>
        <w:drawing>
          <wp:inline distT="0" distB="0" distL="0" distR="0" wp14:anchorId="45894062" wp14:editId="3D77CE50">
            <wp:extent cx="3529330" cy="4100830"/>
            <wp:effectExtent l="0" t="0" r="0" b="0"/>
            <wp:docPr id="61"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pic:cNvPicPr>
                      <a:picLocks/>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29330" cy="4100830"/>
                    </a:xfrm>
                    <a:prstGeom prst="rect">
                      <a:avLst/>
                    </a:prstGeom>
                    <a:noFill/>
                    <a:ln>
                      <a:noFill/>
                    </a:ln>
                  </pic:spPr>
                </pic:pic>
              </a:graphicData>
            </a:graphic>
          </wp:inline>
        </w:drawing>
      </w:r>
    </w:p>
    <w:p w14:paraId="016429BE" w14:textId="77777777" w:rsidR="00424F1F" w:rsidRPr="00EE715C" w:rsidRDefault="00424F1F" w:rsidP="009C7E61">
      <w:pPr>
        <w:spacing w:after="0" w:line="360" w:lineRule="auto"/>
        <w:ind w:firstLine="709"/>
        <w:jc w:val="center"/>
        <w:rPr>
          <w:rFonts w:ascii="Times New Roman" w:hAnsi="Times New Roman"/>
          <w:sz w:val="28"/>
          <w:szCs w:val="28"/>
        </w:rPr>
      </w:pPr>
      <w:r w:rsidRPr="00EE715C">
        <w:rPr>
          <w:rFonts w:ascii="Times New Roman" w:hAnsi="Times New Roman"/>
          <w:sz w:val="28"/>
          <w:szCs w:val="28"/>
        </w:rPr>
        <w:t xml:space="preserve">Рис. </w:t>
      </w:r>
      <w:r w:rsidR="009C7E61">
        <w:rPr>
          <w:rFonts w:ascii="Times New Roman" w:hAnsi="Times New Roman"/>
          <w:sz w:val="28"/>
          <w:szCs w:val="28"/>
        </w:rPr>
        <w:t>2.13</w:t>
      </w:r>
      <w:r w:rsidRPr="00EE715C">
        <w:rPr>
          <w:rFonts w:ascii="Times New Roman" w:hAnsi="Times New Roman"/>
          <w:sz w:val="28"/>
          <w:szCs w:val="28"/>
        </w:rPr>
        <w:t>. Наземний лазерний сканер Leica Scanstation P20</w:t>
      </w:r>
    </w:p>
    <w:p w14:paraId="7AA218EA" w14:textId="77777777" w:rsidR="00424F1F" w:rsidRPr="00335265" w:rsidRDefault="00424F1F" w:rsidP="00335265">
      <w:pPr>
        <w:spacing w:after="0" w:line="360" w:lineRule="auto"/>
        <w:ind w:firstLine="709"/>
        <w:jc w:val="center"/>
        <w:rPr>
          <w:rFonts w:ascii="Times New Roman" w:hAnsi="Times New Roman"/>
          <w:sz w:val="28"/>
          <w:szCs w:val="28"/>
          <w:highlight w:val="darkYellow"/>
        </w:rPr>
      </w:pPr>
    </w:p>
    <w:p w14:paraId="37A2C05F" w14:textId="77777777" w:rsidR="00424F1F" w:rsidRDefault="00424F1F" w:rsidP="00EE715C">
      <w:pPr>
        <w:spacing w:after="0" w:line="360" w:lineRule="auto"/>
        <w:ind w:firstLine="709"/>
        <w:jc w:val="both"/>
        <w:rPr>
          <w:rFonts w:ascii="Times New Roman" w:hAnsi="Times New Roman"/>
          <w:sz w:val="28"/>
          <w:szCs w:val="28"/>
          <w:highlight w:val="darkYellow"/>
        </w:rPr>
      </w:pPr>
      <w:r w:rsidRPr="00EE715C">
        <w:rPr>
          <w:rFonts w:ascii="Times New Roman" w:hAnsi="Times New Roman"/>
          <w:sz w:val="28"/>
          <w:szCs w:val="28"/>
        </w:rPr>
        <w:t>Таким чином, застосування мультистанцій і наземних лазерних сканерів значно підвищує ефективність, точність та швидкість маркшейдерських і геодезичних робіт, забезпечуючи безперервний розвиток технологій вимірювання та документування просторових даних.</w:t>
      </w:r>
    </w:p>
    <w:p w14:paraId="79BAC903" w14:textId="77777777" w:rsidR="00424F1F" w:rsidRPr="00860DF6" w:rsidRDefault="00424F1F" w:rsidP="002A4D39">
      <w:pPr>
        <w:spacing w:after="0" w:line="360" w:lineRule="auto"/>
        <w:ind w:firstLine="709"/>
        <w:jc w:val="both"/>
        <w:rPr>
          <w:rFonts w:ascii="Times New Roman" w:hAnsi="Times New Roman"/>
          <w:sz w:val="28"/>
          <w:szCs w:val="28"/>
        </w:rPr>
      </w:pPr>
      <w:r w:rsidRPr="00860DF6">
        <w:rPr>
          <w:rFonts w:ascii="Times New Roman" w:hAnsi="Times New Roman"/>
          <w:sz w:val="28"/>
          <w:szCs w:val="28"/>
        </w:rPr>
        <w:t>Матті Ваає в 2011 році дослідив переваги викорис</w:t>
      </w:r>
      <w:r>
        <w:rPr>
          <w:rFonts w:ascii="Times New Roman" w:hAnsi="Times New Roman"/>
          <w:sz w:val="28"/>
          <w:szCs w:val="28"/>
        </w:rPr>
        <w:t xml:space="preserve">тання MMS під час спостереження </w:t>
      </w:r>
      <w:r w:rsidRPr="00860DF6">
        <w:rPr>
          <w:rFonts w:ascii="Times New Roman" w:hAnsi="Times New Roman"/>
          <w:sz w:val="28"/>
          <w:szCs w:val="28"/>
        </w:rPr>
        <w:t>рельєф і зміни висоти вздовж річкового коридору. Транспортні засоби, що використовувалися, мали невеликий жорсткий корпус - надувний човен і візки, призначені для окремої тяги. Результати періоду дослідження (один рік) показали, що MMS забезпечує точне виявлення змін. Однак слід проводити ретельний контроль систематичних помилок. Він також зазначив, що сканування паралельної йому ділянки призвело до меншої точності порівняно із записом, зробленим під</w:t>
      </w:r>
      <w:r>
        <w:rPr>
          <w:rFonts w:ascii="Times New Roman" w:hAnsi="Times New Roman"/>
          <w:sz w:val="28"/>
          <w:szCs w:val="28"/>
        </w:rPr>
        <w:t xml:space="preserve"> прямим кутом до топографії</w:t>
      </w:r>
      <w:r w:rsidR="009D3D65">
        <w:rPr>
          <w:rFonts w:ascii="Times New Roman" w:hAnsi="Times New Roman"/>
          <w:sz w:val="28"/>
          <w:szCs w:val="28"/>
        </w:rPr>
        <w:t xml:space="preserve">. </w:t>
      </w:r>
      <w:r>
        <w:rPr>
          <w:rFonts w:ascii="Times New Roman" w:hAnsi="Times New Roman"/>
          <w:sz w:val="28"/>
          <w:szCs w:val="28"/>
        </w:rPr>
        <w:t xml:space="preserve"> </w:t>
      </w:r>
      <w:r w:rsidR="009C2905">
        <w:rPr>
          <w:rFonts w:ascii="Times New Roman" w:hAnsi="Times New Roman"/>
          <w:sz w:val="28"/>
          <w:szCs w:val="28"/>
        </w:rPr>
        <w:t>[22</w:t>
      </w:r>
      <w:r w:rsidRPr="00860DF6">
        <w:rPr>
          <w:rFonts w:ascii="Times New Roman" w:hAnsi="Times New Roman"/>
          <w:sz w:val="28"/>
          <w:szCs w:val="28"/>
        </w:rPr>
        <w:t>]</w:t>
      </w:r>
    </w:p>
    <w:p w14:paraId="0DBE6364" w14:textId="77777777" w:rsidR="00424F1F" w:rsidRDefault="00424F1F" w:rsidP="002A4D39">
      <w:pPr>
        <w:spacing w:after="0" w:line="360" w:lineRule="auto"/>
        <w:ind w:firstLine="709"/>
        <w:jc w:val="both"/>
        <w:rPr>
          <w:rFonts w:ascii="Times New Roman" w:hAnsi="Times New Roman"/>
          <w:sz w:val="28"/>
          <w:szCs w:val="28"/>
        </w:rPr>
      </w:pPr>
      <w:r>
        <w:rPr>
          <w:rFonts w:ascii="Times New Roman" w:hAnsi="Times New Roman"/>
          <w:sz w:val="28"/>
          <w:szCs w:val="28"/>
        </w:rPr>
        <w:t>Лазерне сканування є однією</w:t>
      </w:r>
      <w:r w:rsidRPr="00860DF6">
        <w:rPr>
          <w:rFonts w:ascii="Times New Roman" w:hAnsi="Times New Roman"/>
          <w:sz w:val="28"/>
          <w:szCs w:val="28"/>
        </w:rPr>
        <w:t xml:space="preserve"> з найпоширеніших і точніших технологій для вимірювання рельєфу і внутрішньої структур</w:t>
      </w:r>
      <w:r>
        <w:rPr>
          <w:rFonts w:ascii="Times New Roman" w:hAnsi="Times New Roman"/>
          <w:sz w:val="28"/>
          <w:szCs w:val="28"/>
        </w:rPr>
        <w:t xml:space="preserve"> </w:t>
      </w:r>
      <w:r w:rsidRPr="00860DF6">
        <w:rPr>
          <w:rFonts w:ascii="Times New Roman" w:hAnsi="Times New Roman"/>
          <w:sz w:val="28"/>
          <w:szCs w:val="28"/>
        </w:rPr>
        <w:t xml:space="preserve">и шахт або кар'єрів. </w:t>
      </w:r>
    </w:p>
    <w:p w14:paraId="5BF7AB00" w14:textId="77777777" w:rsidR="00424F1F" w:rsidRDefault="00424F1F" w:rsidP="00904B36">
      <w:pPr>
        <w:spacing w:after="0" w:line="360" w:lineRule="auto"/>
        <w:ind w:firstLine="709"/>
        <w:jc w:val="both"/>
        <w:rPr>
          <w:rFonts w:ascii="Times New Roman" w:hAnsi="Times New Roman"/>
          <w:sz w:val="28"/>
          <w:szCs w:val="28"/>
        </w:rPr>
      </w:pPr>
      <w:r w:rsidRPr="00860DF6">
        <w:rPr>
          <w:rFonts w:ascii="Times New Roman" w:hAnsi="Times New Roman"/>
          <w:sz w:val="28"/>
          <w:szCs w:val="28"/>
        </w:rPr>
        <w:t xml:space="preserve">LIDAR присутній на ринку з середини дев'яностих років. Його адаптація до консервативного менталітету геодезичної спільноти зустріла великий опір. Це можна побачити через появу нових технологій, нових способів навчання, маніпулювання величезною кількістю даних і нових форматів; тому прийняття кінцевого продукту зайняло дуже </w:t>
      </w:r>
      <w:r>
        <w:rPr>
          <w:rFonts w:ascii="Times New Roman" w:hAnsi="Times New Roman"/>
          <w:sz w:val="28"/>
          <w:szCs w:val="28"/>
        </w:rPr>
        <w:t>багато</w:t>
      </w:r>
      <w:r w:rsidRPr="00860DF6">
        <w:rPr>
          <w:rFonts w:ascii="Times New Roman" w:hAnsi="Times New Roman"/>
          <w:sz w:val="28"/>
          <w:szCs w:val="28"/>
        </w:rPr>
        <w:t xml:space="preserve"> час</w:t>
      </w:r>
      <w:r>
        <w:rPr>
          <w:rFonts w:ascii="Times New Roman" w:hAnsi="Times New Roman"/>
          <w:sz w:val="28"/>
          <w:szCs w:val="28"/>
        </w:rPr>
        <w:t>у</w:t>
      </w:r>
      <w:r w:rsidRPr="00860DF6">
        <w:rPr>
          <w:rFonts w:ascii="Times New Roman" w:hAnsi="Times New Roman"/>
          <w:sz w:val="28"/>
          <w:szCs w:val="28"/>
        </w:rPr>
        <w:t>. LIDAR сьогодні представляє у світі одну з найсучасніших технологій, яка використовується при зйомці та складанні топографічних карт різного призначення</w:t>
      </w:r>
      <w:r w:rsidR="009D3D65">
        <w:rPr>
          <w:rFonts w:ascii="Times New Roman" w:hAnsi="Times New Roman"/>
          <w:sz w:val="28"/>
          <w:szCs w:val="28"/>
        </w:rPr>
        <w:t>.</w:t>
      </w:r>
      <w:r w:rsidRPr="00860DF6">
        <w:rPr>
          <w:rFonts w:ascii="Times New Roman" w:hAnsi="Times New Roman"/>
          <w:sz w:val="28"/>
          <w:szCs w:val="28"/>
        </w:rPr>
        <w:t xml:space="preserve"> [</w:t>
      </w:r>
      <w:r w:rsidR="009C2905" w:rsidRPr="002C6681">
        <w:rPr>
          <w:rFonts w:ascii="Times New Roman" w:hAnsi="Times New Roman"/>
          <w:sz w:val="28"/>
          <w:szCs w:val="28"/>
          <w:lang w:val="ru-RU"/>
        </w:rPr>
        <w:t>23</w:t>
      </w:r>
      <w:r w:rsidR="009D3D65">
        <w:rPr>
          <w:rFonts w:ascii="Times New Roman" w:hAnsi="Times New Roman"/>
          <w:sz w:val="28"/>
          <w:szCs w:val="28"/>
        </w:rPr>
        <w:t>]</w:t>
      </w:r>
      <w:r w:rsidRPr="00860DF6">
        <w:rPr>
          <w:rFonts w:ascii="Times New Roman" w:hAnsi="Times New Roman"/>
          <w:sz w:val="28"/>
          <w:szCs w:val="28"/>
        </w:rPr>
        <w:t xml:space="preserve"> Це робить можливим швидкий, ефективний та економічно доцільний збір даних на основі принципів геодезії. LIDAR можна використовувати в багатьох областях як заміну звичайних методів зйомки та аерофотограмметрії. Користувач вказує, який тип системи він буде використовувати. IMU (інерційна одиниця) використовується для обчислення поправки через нахил, поворот тощо.</w:t>
      </w:r>
    </w:p>
    <w:p w14:paraId="4767F744" w14:textId="77777777" w:rsidR="00424F1F" w:rsidRDefault="00424F1F" w:rsidP="00904B36">
      <w:pPr>
        <w:spacing w:after="0" w:line="360" w:lineRule="auto"/>
        <w:ind w:firstLine="709"/>
        <w:jc w:val="both"/>
        <w:rPr>
          <w:rFonts w:ascii="Times New Roman" w:hAnsi="Times New Roman"/>
          <w:sz w:val="28"/>
          <w:szCs w:val="28"/>
        </w:rPr>
      </w:pPr>
    </w:p>
    <w:p w14:paraId="7A85C47D" w14:textId="77777777" w:rsidR="00424F1F" w:rsidRDefault="009C7E61" w:rsidP="000B12B9">
      <w:pPr>
        <w:spacing w:after="0" w:line="360" w:lineRule="auto"/>
        <w:jc w:val="center"/>
        <w:rPr>
          <w:rFonts w:ascii="Times New Roman" w:hAnsi="Times New Roman"/>
          <w:b/>
          <w:sz w:val="28"/>
          <w:szCs w:val="28"/>
        </w:rPr>
      </w:pPr>
      <w:r>
        <w:rPr>
          <w:rFonts w:ascii="Times New Roman" w:hAnsi="Times New Roman"/>
          <w:b/>
          <w:sz w:val="28"/>
          <w:szCs w:val="28"/>
        </w:rPr>
        <w:t>2</w:t>
      </w:r>
      <w:r w:rsidR="00424F1F" w:rsidRPr="005923DE">
        <w:rPr>
          <w:rFonts w:ascii="Times New Roman" w:hAnsi="Times New Roman"/>
          <w:b/>
          <w:sz w:val="28"/>
          <w:szCs w:val="28"/>
        </w:rPr>
        <w:t>.6</w:t>
      </w:r>
      <w:r>
        <w:rPr>
          <w:rFonts w:ascii="Times New Roman" w:hAnsi="Times New Roman"/>
          <w:b/>
          <w:sz w:val="28"/>
          <w:szCs w:val="28"/>
        </w:rPr>
        <w:t>.</w:t>
      </w:r>
      <w:r w:rsidR="00424F1F" w:rsidRPr="005923DE">
        <w:rPr>
          <w:rFonts w:ascii="Times New Roman" w:hAnsi="Times New Roman"/>
          <w:b/>
          <w:sz w:val="28"/>
          <w:szCs w:val="28"/>
        </w:rPr>
        <w:t xml:space="preserve"> Георадари</w:t>
      </w:r>
    </w:p>
    <w:p w14:paraId="78CFF8FA" w14:textId="77777777" w:rsidR="00424F1F" w:rsidRPr="002C6681" w:rsidRDefault="00D23BBC" w:rsidP="005923DE">
      <w:pPr>
        <w:spacing w:after="0" w:line="360" w:lineRule="auto"/>
        <w:ind w:firstLine="709"/>
        <w:jc w:val="both"/>
        <w:rPr>
          <w:rFonts w:ascii="Times New Roman" w:hAnsi="Times New Roman"/>
          <w:sz w:val="28"/>
          <w:szCs w:val="28"/>
        </w:rPr>
      </w:pPr>
      <w:r w:rsidRPr="002C6681">
        <w:rPr>
          <w:rFonts w:ascii="Times New Roman" w:hAnsi="Times New Roman"/>
          <w:sz w:val="28"/>
          <w:szCs w:val="28"/>
        </w:rPr>
        <w:t xml:space="preserve"> </w:t>
      </w:r>
    </w:p>
    <w:p w14:paraId="5D8F7B8A" w14:textId="77777777" w:rsidR="00424F1F" w:rsidRPr="005923DE" w:rsidRDefault="00424F1F" w:rsidP="009C7E61">
      <w:pPr>
        <w:spacing w:after="0" w:line="360" w:lineRule="auto"/>
        <w:ind w:firstLine="709"/>
        <w:jc w:val="both"/>
        <w:rPr>
          <w:rFonts w:ascii="Times New Roman" w:hAnsi="Times New Roman"/>
          <w:sz w:val="28"/>
          <w:szCs w:val="28"/>
        </w:rPr>
      </w:pPr>
      <w:r w:rsidRPr="005923DE">
        <w:rPr>
          <w:rFonts w:ascii="Times New Roman" w:hAnsi="Times New Roman"/>
          <w:sz w:val="28"/>
          <w:szCs w:val="28"/>
        </w:rPr>
        <w:t xml:space="preserve">Аналіз причин зсувів та обвалів показує, що найчастіше деформації виявляються або візуально, шляхом фіксації тріщин і просідань, або вже за наслідками </w:t>
      </w:r>
      <w:r w:rsidR="009C7E61">
        <w:rPr>
          <w:rFonts w:ascii="Times New Roman" w:hAnsi="Times New Roman"/>
          <w:sz w:val="28"/>
          <w:szCs w:val="28"/>
        </w:rPr>
        <w:t>‒</w:t>
      </w:r>
      <w:r w:rsidRPr="005923DE">
        <w:rPr>
          <w:rFonts w:ascii="Times New Roman" w:hAnsi="Times New Roman"/>
          <w:sz w:val="28"/>
          <w:szCs w:val="28"/>
        </w:rPr>
        <w:t xml:space="preserve"> утворенням розпушеної гірської</w:t>
      </w:r>
      <w:r w:rsidR="0087390E">
        <w:rPr>
          <w:rFonts w:ascii="Times New Roman" w:hAnsi="Times New Roman"/>
          <w:sz w:val="28"/>
          <w:szCs w:val="28"/>
        </w:rPr>
        <w:t xml:space="preserve"> </w:t>
      </w:r>
      <w:r w:rsidRPr="005923DE">
        <w:rPr>
          <w:rFonts w:ascii="Times New Roman" w:hAnsi="Times New Roman"/>
          <w:sz w:val="28"/>
          <w:szCs w:val="28"/>
        </w:rPr>
        <w:t xml:space="preserve"> маси на бермах, пошкодженням обладнання чи промислових споруд. У багатьох випадках інструментальні спостереження не дозволяють на ранніх етапах ідентифікувати процеси деформування, що ускладнює своєчасне вжиття заходів для забезпечення безпеки.</w:t>
      </w:r>
    </w:p>
    <w:p w14:paraId="64834C8D" w14:textId="77777777" w:rsidR="00424F1F" w:rsidRPr="005923DE" w:rsidRDefault="00424F1F" w:rsidP="009C7E61">
      <w:pPr>
        <w:spacing w:after="0" w:line="360" w:lineRule="auto"/>
        <w:ind w:firstLine="709"/>
        <w:jc w:val="both"/>
        <w:rPr>
          <w:rFonts w:ascii="Times New Roman" w:hAnsi="Times New Roman"/>
          <w:sz w:val="28"/>
          <w:szCs w:val="28"/>
        </w:rPr>
      </w:pPr>
      <w:r w:rsidRPr="005923DE">
        <w:rPr>
          <w:rFonts w:ascii="Times New Roman" w:hAnsi="Times New Roman"/>
          <w:sz w:val="28"/>
          <w:szCs w:val="28"/>
        </w:rPr>
        <w:t xml:space="preserve">Із розвитком відкритих гірничих розробок у складних умовах постала необхідність оптимізації витрат. Один зі способів досягнення цього </w:t>
      </w:r>
      <w:r w:rsidR="009C7E61">
        <w:rPr>
          <w:rFonts w:ascii="Times New Roman" w:hAnsi="Times New Roman"/>
          <w:sz w:val="28"/>
          <w:szCs w:val="28"/>
        </w:rPr>
        <w:t>‒</w:t>
      </w:r>
      <w:r w:rsidRPr="005923DE">
        <w:rPr>
          <w:rFonts w:ascii="Times New Roman" w:hAnsi="Times New Roman"/>
          <w:sz w:val="28"/>
          <w:szCs w:val="28"/>
        </w:rPr>
        <w:t xml:space="preserve"> збільшення кутів нахилу бортів кар’єрів або проведення робіт у режимі керованих деформацій. Ці рішення, хоча й забезпечують економічну вигоду, водночас підвищують ризики аварійних ситуацій. У таких умовах пріоритетним завданням стає моніторинг стійкості укосів, ділянок та уступів. </w:t>
      </w:r>
    </w:p>
    <w:p w14:paraId="1C1C9AE3" w14:textId="77777777" w:rsidR="00424F1F" w:rsidRPr="005923DE" w:rsidRDefault="00424F1F" w:rsidP="005923DE">
      <w:pPr>
        <w:spacing w:after="0" w:line="360" w:lineRule="auto"/>
        <w:ind w:firstLine="709"/>
        <w:jc w:val="both"/>
        <w:rPr>
          <w:rFonts w:ascii="Times New Roman" w:hAnsi="Times New Roman"/>
          <w:sz w:val="28"/>
          <w:szCs w:val="28"/>
        </w:rPr>
      </w:pPr>
      <w:r w:rsidRPr="005923DE">
        <w:rPr>
          <w:rFonts w:ascii="Times New Roman" w:hAnsi="Times New Roman"/>
          <w:sz w:val="28"/>
          <w:szCs w:val="28"/>
        </w:rPr>
        <w:t>Забезпечення контролю за станом бортів і розробка заходів щодо стабілізації укосів є неможливими без сучасних інструментів моніторингу. Водночас в Україні впровадження новітніх технологій відбувається повільно, переважно через відсутність чітких інструкцій, методик інтерпретації даних і рекомендацій щодо критеріїв безпеки. Для цього підприємствам часто необхідно створювати тестові ділянки для апробації нового обладнання</w:t>
      </w:r>
      <w:r w:rsidR="009D3D65">
        <w:rPr>
          <w:rFonts w:ascii="Times New Roman" w:hAnsi="Times New Roman"/>
          <w:sz w:val="28"/>
          <w:szCs w:val="28"/>
        </w:rPr>
        <w:t xml:space="preserve">. </w:t>
      </w:r>
      <w:r w:rsidR="000A3227" w:rsidRPr="002C6681">
        <w:rPr>
          <w:rFonts w:ascii="Times New Roman" w:hAnsi="Times New Roman"/>
          <w:sz w:val="28"/>
          <w:szCs w:val="28"/>
        </w:rPr>
        <w:t>[2</w:t>
      </w:r>
      <w:r w:rsidR="00D0418C" w:rsidRPr="002C6681">
        <w:rPr>
          <w:rFonts w:ascii="Times New Roman" w:hAnsi="Times New Roman"/>
          <w:sz w:val="28"/>
          <w:szCs w:val="28"/>
        </w:rPr>
        <w:t>4</w:t>
      </w:r>
      <w:r w:rsidR="000A3227" w:rsidRPr="002C6681">
        <w:rPr>
          <w:rFonts w:ascii="Times New Roman" w:hAnsi="Times New Roman"/>
          <w:sz w:val="28"/>
          <w:szCs w:val="28"/>
        </w:rPr>
        <w:t>]</w:t>
      </w:r>
    </w:p>
    <w:p w14:paraId="106EABE4" w14:textId="77777777" w:rsidR="00424F1F" w:rsidRDefault="00424F1F" w:rsidP="009C7E61">
      <w:pPr>
        <w:spacing w:after="0" w:line="360" w:lineRule="auto"/>
        <w:ind w:firstLine="709"/>
        <w:jc w:val="both"/>
        <w:rPr>
          <w:rFonts w:ascii="Times New Roman" w:hAnsi="Times New Roman"/>
          <w:sz w:val="28"/>
          <w:szCs w:val="28"/>
        </w:rPr>
      </w:pPr>
      <w:r w:rsidRPr="005923DE">
        <w:rPr>
          <w:rFonts w:ascii="Times New Roman" w:hAnsi="Times New Roman"/>
          <w:sz w:val="28"/>
          <w:szCs w:val="28"/>
        </w:rPr>
        <w:t>Сучасним і ефективним інструментом моніторингу є георадарні системи. На міжнародному ринку найбільшу популярність</w:t>
      </w:r>
      <w:r>
        <w:rPr>
          <w:rFonts w:ascii="Times New Roman" w:hAnsi="Times New Roman"/>
          <w:sz w:val="28"/>
          <w:szCs w:val="28"/>
        </w:rPr>
        <w:t xml:space="preserve"> мають георадари від компаній IDS (Італія)</w:t>
      </w:r>
      <w:r w:rsidRPr="005923DE">
        <w:rPr>
          <w:rFonts w:ascii="Times New Roman" w:hAnsi="Times New Roman"/>
          <w:sz w:val="28"/>
          <w:szCs w:val="28"/>
        </w:rPr>
        <w:t>, що входить до корпорації Hexag</w:t>
      </w:r>
      <w:r>
        <w:rPr>
          <w:rFonts w:ascii="Times New Roman" w:hAnsi="Times New Roman"/>
          <w:sz w:val="28"/>
          <w:szCs w:val="28"/>
        </w:rPr>
        <w:t>on, та Groundprobe (Австралія)</w:t>
      </w:r>
      <w:r w:rsidRPr="005923DE">
        <w:rPr>
          <w:rFonts w:ascii="Times New Roman" w:hAnsi="Times New Roman"/>
          <w:sz w:val="28"/>
          <w:szCs w:val="28"/>
        </w:rPr>
        <w:t xml:space="preserve">. Також </w:t>
      </w:r>
      <w:r>
        <w:rPr>
          <w:rFonts w:ascii="Times New Roman" w:hAnsi="Times New Roman"/>
          <w:sz w:val="28"/>
          <w:szCs w:val="28"/>
        </w:rPr>
        <w:t>рідше використовуються радари LISA (JRC-Lisalab) та GPRI (Gamma Remote Sensing)</w:t>
      </w:r>
      <w:r w:rsidRPr="005923DE">
        <w:rPr>
          <w:rFonts w:ascii="Times New Roman" w:hAnsi="Times New Roman"/>
          <w:sz w:val="28"/>
          <w:szCs w:val="28"/>
        </w:rPr>
        <w:t>. В Україні найширше застосовуються продукти IDS</w:t>
      </w:r>
      <w:r>
        <w:rPr>
          <w:rFonts w:ascii="Times New Roman" w:hAnsi="Times New Roman"/>
          <w:sz w:val="28"/>
          <w:szCs w:val="28"/>
        </w:rPr>
        <w:t xml:space="preserve"> (рис. </w:t>
      </w:r>
      <w:r w:rsidR="009C7E61">
        <w:rPr>
          <w:rFonts w:ascii="Times New Roman" w:hAnsi="Times New Roman"/>
          <w:sz w:val="28"/>
          <w:szCs w:val="28"/>
        </w:rPr>
        <w:t>2</w:t>
      </w:r>
      <w:r>
        <w:rPr>
          <w:rFonts w:ascii="Times New Roman" w:hAnsi="Times New Roman"/>
          <w:sz w:val="28"/>
          <w:szCs w:val="28"/>
        </w:rPr>
        <w:t>.</w:t>
      </w:r>
      <w:r w:rsidR="009C7E61">
        <w:rPr>
          <w:rFonts w:ascii="Times New Roman" w:hAnsi="Times New Roman"/>
          <w:sz w:val="28"/>
          <w:szCs w:val="28"/>
        </w:rPr>
        <w:t>14</w:t>
      </w:r>
      <w:r>
        <w:rPr>
          <w:rFonts w:ascii="Times New Roman" w:hAnsi="Times New Roman"/>
          <w:sz w:val="28"/>
          <w:szCs w:val="28"/>
        </w:rPr>
        <w:t>)</w:t>
      </w:r>
      <w:r w:rsidRPr="005923DE">
        <w:rPr>
          <w:rFonts w:ascii="Times New Roman" w:hAnsi="Times New Roman"/>
          <w:sz w:val="28"/>
          <w:szCs w:val="28"/>
        </w:rPr>
        <w:t xml:space="preserve"> та Groundprobe</w:t>
      </w:r>
      <w:r>
        <w:rPr>
          <w:rFonts w:ascii="Times New Roman" w:hAnsi="Times New Roman"/>
          <w:sz w:val="28"/>
          <w:szCs w:val="28"/>
        </w:rPr>
        <w:t xml:space="preserve"> (</w:t>
      </w:r>
      <w:r w:rsidR="009C7E61">
        <w:rPr>
          <w:rFonts w:ascii="Times New Roman" w:hAnsi="Times New Roman"/>
          <w:sz w:val="28"/>
          <w:szCs w:val="28"/>
        </w:rPr>
        <w:t>2</w:t>
      </w:r>
      <w:r>
        <w:rPr>
          <w:rFonts w:ascii="Times New Roman" w:hAnsi="Times New Roman"/>
          <w:sz w:val="28"/>
          <w:szCs w:val="28"/>
        </w:rPr>
        <w:t>.</w:t>
      </w:r>
      <w:r w:rsidR="009C7E61">
        <w:rPr>
          <w:rFonts w:ascii="Times New Roman" w:hAnsi="Times New Roman"/>
          <w:sz w:val="28"/>
          <w:szCs w:val="28"/>
        </w:rPr>
        <w:t>15</w:t>
      </w:r>
      <w:r>
        <w:rPr>
          <w:rFonts w:ascii="Times New Roman" w:hAnsi="Times New Roman"/>
          <w:sz w:val="28"/>
          <w:szCs w:val="28"/>
        </w:rPr>
        <w:t>)</w:t>
      </w:r>
      <w:r w:rsidRPr="005923DE">
        <w:rPr>
          <w:rFonts w:ascii="Times New Roman" w:hAnsi="Times New Roman"/>
          <w:sz w:val="28"/>
          <w:szCs w:val="28"/>
        </w:rPr>
        <w:t>, які, попри різні технологічні рішення, є близькими за основними характеристиками. Однак відмінності в програмному забезпеченні та рівні технічної підтримки впливають на якість моніторингу та прийняття рішень.</w:t>
      </w:r>
      <w:r w:rsidRPr="00BC2973">
        <w:rPr>
          <w:rFonts w:ascii="Times New Roman" w:hAnsi="Times New Roman"/>
          <w:sz w:val="28"/>
          <w:szCs w:val="28"/>
        </w:rPr>
        <w:t xml:space="preserve"> </w:t>
      </w:r>
    </w:p>
    <w:p w14:paraId="00C510DD" w14:textId="77777777" w:rsidR="00424F1F" w:rsidRDefault="00424F1F" w:rsidP="009C7E61">
      <w:pPr>
        <w:spacing w:after="0" w:line="360" w:lineRule="auto"/>
        <w:ind w:firstLine="709"/>
        <w:jc w:val="both"/>
        <w:rPr>
          <w:rFonts w:ascii="Times New Roman" w:hAnsi="Times New Roman"/>
          <w:sz w:val="28"/>
          <w:szCs w:val="28"/>
        </w:rPr>
      </w:pPr>
      <w:r w:rsidRPr="005923DE">
        <w:rPr>
          <w:rFonts w:ascii="Times New Roman" w:hAnsi="Times New Roman"/>
          <w:sz w:val="28"/>
          <w:szCs w:val="28"/>
        </w:rPr>
        <w:t>Інтерферометричні георадари мають значні переваги порівняно з іншими методами моніторингу, що зробило їх затребуваними на багатьох гірничих підприємствах світу.</w:t>
      </w:r>
      <w:r w:rsidR="009C7E61">
        <w:rPr>
          <w:rFonts w:ascii="Times New Roman" w:hAnsi="Times New Roman"/>
          <w:sz w:val="28"/>
          <w:szCs w:val="28"/>
        </w:rPr>
        <w:t xml:space="preserve"> На к</w:t>
      </w:r>
      <w:r w:rsidRPr="005923DE">
        <w:rPr>
          <w:rFonts w:ascii="Times New Roman" w:hAnsi="Times New Roman"/>
          <w:sz w:val="28"/>
          <w:szCs w:val="28"/>
        </w:rPr>
        <w:t>ар’єр</w:t>
      </w:r>
      <w:r w:rsidR="009C7E61">
        <w:rPr>
          <w:rFonts w:ascii="Times New Roman" w:hAnsi="Times New Roman"/>
          <w:sz w:val="28"/>
          <w:szCs w:val="28"/>
        </w:rPr>
        <w:t>і Агурас Кларас</w:t>
      </w:r>
      <w:r w:rsidRPr="005923DE">
        <w:rPr>
          <w:rFonts w:ascii="Times New Roman" w:hAnsi="Times New Roman"/>
          <w:sz w:val="28"/>
          <w:szCs w:val="28"/>
        </w:rPr>
        <w:t xml:space="preserve"> </w:t>
      </w:r>
      <w:r w:rsidR="009C7E61">
        <w:rPr>
          <w:rFonts w:ascii="Times New Roman" w:hAnsi="Times New Roman"/>
          <w:sz w:val="28"/>
          <w:szCs w:val="28"/>
        </w:rPr>
        <w:t>(</w:t>
      </w:r>
      <w:r w:rsidRPr="005923DE">
        <w:rPr>
          <w:rFonts w:ascii="Times New Roman" w:hAnsi="Times New Roman"/>
          <w:sz w:val="28"/>
          <w:szCs w:val="28"/>
        </w:rPr>
        <w:t>Бразилія</w:t>
      </w:r>
      <w:r w:rsidR="009C7E61">
        <w:rPr>
          <w:rFonts w:ascii="Times New Roman" w:hAnsi="Times New Roman"/>
          <w:sz w:val="28"/>
          <w:szCs w:val="28"/>
        </w:rPr>
        <w:t>)</w:t>
      </w:r>
      <w:r w:rsidRPr="005923DE">
        <w:rPr>
          <w:rFonts w:ascii="Times New Roman" w:hAnsi="Times New Roman"/>
          <w:sz w:val="28"/>
          <w:szCs w:val="28"/>
        </w:rPr>
        <w:t xml:space="preserve"> </w:t>
      </w:r>
      <w:r w:rsidR="009C7E61">
        <w:rPr>
          <w:rFonts w:ascii="Times New Roman" w:hAnsi="Times New Roman"/>
          <w:sz w:val="28"/>
          <w:szCs w:val="28"/>
        </w:rPr>
        <w:t>с</w:t>
      </w:r>
      <w:r w:rsidRPr="005923DE">
        <w:rPr>
          <w:rFonts w:ascii="Times New Roman" w:hAnsi="Times New Roman"/>
          <w:sz w:val="28"/>
          <w:szCs w:val="28"/>
        </w:rPr>
        <w:t>початку моніторинг укосів цього кар’єру обмежувався використанням деформаційних датчиків, екстензометрів і ручних тахеометрів для зйомки призм,</w:t>
      </w:r>
      <w:r w:rsidR="009C7E61" w:rsidRPr="009C7E61">
        <w:rPr>
          <w:rFonts w:ascii="Times New Roman" w:hAnsi="Times New Roman"/>
          <w:sz w:val="28"/>
          <w:szCs w:val="28"/>
        </w:rPr>
        <w:t xml:space="preserve"> </w:t>
      </w:r>
      <w:r w:rsidR="009C7E61" w:rsidRPr="005923DE">
        <w:rPr>
          <w:rFonts w:ascii="Times New Roman" w:hAnsi="Times New Roman"/>
          <w:sz w:val="28"/>
          <w:szCs w:val="28"/>
        </w:rPr>
        <w:t>що дозволяло спостерігати лише за доступними ділянками.</w:t>
      </w:r>
    </w:p>
    <w:p w14:paraId="2324A941" w14:textId="77777777" w:rsidR="00424F1F" w:rsidRDefault="006A69FF" w:rsidP="0015434D">
      <w:pPr>
        <w:spacing w:after="0" w:line="360" w:lineRule="auto"/>
        <w:ind w:firstLine="709"/>
        <w:jc w:val="center"/>
        <w:rPr>
          <w:rFonts w:ascii="Times New Roman" w:hAnsi="Times New Roman"/>
          <w:sz w:val="28"/>
          <w:szCs w:val="28"/>
        </w:rPr>
      </w:pPr>
      <w:r w:rsidRPr="0099120C">
        <w:rPr>
          <w:noProof/>
          <w:lang w:eastAsia="uk-UA"/>
        </w:rPr>
        <w:drawing>
          <wp:inline distT="0" distB="0" distL="0" distR="0" wp14:anchorId="38329D51" wp14:editId="08CA067E">
            <wp:extent cx="5463540" cy="2377440"/>
            <wp:effectExtent l="0" t="0" r="0" b="0"/>
            <wp:docPr id="62" name="Рисунок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8"/>
                    <pic:cNvPicPr>
                      <a:picLocks/>
                    </pic:cNvPicPr>
                  </pic:nvPicPr>
                  <pic:blipFill>
                    <a:blip r:embed="rId76">
                      <a:extLst>
                        <a:ext uri="{28A0092B-C50C-407E-A947-70E740481C1C}">
                          <a14:useLocalDpi xmlns:a14="http://schemas.microsoft.com/office/drawing/2010/main" val="0"/>
                        </a:ext>
                      </a:extLst>
                    </a:blip>
                    <a:srcRect t="17249"/>
                    <a:stretch>
                      <a:fillRect/>
                    </a:stretch>
                  </pic:blipFill>
                  <pic:spPr bwMode="auto">
                    <a:xfrm>
                      <a:off x="0" y="0"/>
                      <a:ext cx="5463540" cy="2377440"/>
                    </a:xfrm>
                    <a:prstGeom prst="rect">
                      <a:avLst/>
                    </a:prstGeom>
                    <a:noFill/>
                    <a:ln>
                      <a:noFill/>
                    </a:ln>
                  </pic:spPr>
                </pic:pic>
              </a:graphicData>
            </a:graphic>
          </wp:inline>
        </w:drawing>
      </w:r>
    </w:p>
    <w:p w14:paraId="507DFA94" w14:textId="77777777" w:rsidR="00424F1F" w:rsidRDefault="00424F1F" w:rsidP="009C7E61">
      <w:pPr>
        <w:spacing w:after="0" w:line="360" w:lineRule="auto"/>
        <w:ind w:firstLine="709"/>
        <w:jc w:val="center"/>
        <w:rPr>
          <w:rFonts w:ascii="Times New Roman" w:hAnsi="Times New Roman"/>
          <w:sz w:val="28"/>
          <w:szCs w:val="28"/>
        </w:rPr>
      </w:pPr>
      <w:r>
        <w:rPr>
          <w:rFonts w:ascii="Times New Roman" w:hAnsi="Times New Roman"/>
          <w:sz w:val="28"/>
          <w:szCs w:val="28"/>
        </w:rPr>
        <w:t>Рис.</w:t>
      </w:r>
      <w:r w:rsidR="009C7E61">
        <w:rPr>
          <w:rFonts w:ascii="Times New Roman" w:hAnsi="Times New Roman"/>
          <w:sz w:val="28"/>
          <w:szCs w:val="28"/>
        </w:rPr>
        <w:t xml:space="preserve"> 2.</w:t>
      </w:r>
      <w:r>
        <w:rPr>
          <w:rFonts w:ascii="Times New Roman" w:hAnsi="Times New Roman"/>
          <w:sz w:val="28"/>
          <w:szCs w:val="28"/>
        </w:rPr>
        <w:t>1</w:t>
      </w:r>
      <w:r w:rsidR="009C7E61">
        <w:rPr>
          <w:rFonts w:ascii="Times New Roman" w:hAnsi="Times New Roman"/>
          <w:sz w:val="28"/>
          <w:szCs w:val="28"/>
        </w:rPr>
        <w:t>4</w:t>
      </w:r>
      <w:r>
        <w:rPr>
          <w:rFonts w:ascii="Times New Roman" w:hAnsi="Times New Roman"/>
          <w:sz w:val="28"/>
          <w:szCs w:val="28"/>
        </w:rPr>
        <w:t>. Використання стаціонарного георадару у кар’єрі</w:t>
      </w:r>
    </w:p>
    <w:p w14:paraId="0C02EE8D" w14:textId="77777777" w:rsidR="00424F1F" w:rsidRDefault="00424F1F" w:rsidP="005923DE">
      <w:pPr>
        <w:spacing w:after="0" w:line="360" w:lineRule="auto"/>
        <w:ind w:firstLine="709"/>
        <w:jc w:val="both"/>
        <w:rPr>
          <w:rFonts w:ascii="Times New Roman" w:hAnsi="Times New Roman"/>
          <w:sz w:val="28"/>
          <w:szCs w:val="28"/>
        </w:rPr>
      </w:pPr>
    </w:p>
    <w:p w14:paraId="67864CDF" w14:textId="77777777" w:rsidR="00424F1F" w:rsidRDefault="006A69FF" w:rsidP="0015434D">
      <w:pPr>
        <w:spacing w:after="0" w:line="360" w:lineRule="auto"/>
        <w:ind w:firstLine="709"/>
        <w:jc w:val="center"/>
        <w:rPr>
          <w:rFonts w:ascii="Times New Roman" w:hAnsi="Times New Roman"/>
          <w:sz w:val="28"/>
          <w:szCs w:val="28"/>
        </w:rPr>
      </w:pPr>
      <w:r w:rsidRPr="0099120C">
        <w:rPr>
          <w:noProof/>
          <w:lang w:eastAsia="uk-UA"/>
        </w:rPr>
        <w:drawing>
          <wp:inline distT="0" distB="0" distL="0" distR="0" wp14:anchorId="4967CFFD" wp14:editId="2EA2E9F0">
            <wp:extent cx="5720715" cy="1594485"/>
            <wp:effectExtent l="0" t="0" r="0" b="0"/>
            <wp:docPr id="63" name="Рисунок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9"/>
                    <pic:cNvPicPr>
                      <a:picLocks/>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20715" cy="1594485"/>
                    </a:xfrm>
                    <a:prstGeom prst="rect">
                      <a:avLst/>
                    </a:prstGeom>
                    <a:noFill/>
                    <a:ln>
                      <a:noFill/>
                    </a:ln>
                  </pic:spPr>
                </pic:pic>
              </a:graphicData>
            </a:graphic>
          </wp:inline>
        </w:drawing>
      </w:r>
    </w:p>
    <w:p w14:paraId="263FE2F3" w14:textId="77777777" w:rsidR="00424F1F" w:rsidRDefault="00424F1F" w:rsidP="009C7E61">
      <w:pPr>
        <w:spacing w:after="0" w:line="360" w:lineRule="auto"/>
        <w:ind w:firstLine="709"/>
        <w:jc w:val="center"/>
        <w:rPr>
          <w:rFonts w:ascii="Times New Roman" w:hAnsi="Times New Roman"/>
          <w:sz w:val="28"/>
          <w:szCs w:val="28"/>
        </w:rPr>
      </w:pPr>
      <w:r>
        <w:rPr>
          <w:rFonts w:ascii="Times New Roman" w:hAnsi="Times New Roman"/>
          <w:sz w:val="28"/>
          <w:szCs w:val="28"/>
        </w:rPr>
        <w:t xml:space="preserve">Рис. </w:t>
      </w:r>
      <w:r w:rsidR="009C7E61">
        <w:rPr>
          <w:rFonts w:ascii="Times New Roman" w:hAnsi="Times New Roman"/>
          <w:sz w:val="28"/>
          <w:szCs w:val="28"/>
        </w:rPr>
        <w:t>2</w:t>
      </w:r>
      <w:r>
        <w:rPr>
          <w:rFonts w:ascii="Times New Roman" w:hAnsi="Times New Roman"/>
          <w:sz w:val="28"/>
          <w:szCs w:val="28"/>
        </w:rPr>
        <w:t>.</w:t>
      </w:r>
      <w:r w:rsidR="009C7E61">
        <w:rPr>
          <w:rFonts w:ascii="Times New Roman" w:hAnsi="Times New Roman"/>
          <w:sz w:val="28"/>
          <w:szCs w:val="28"/>
        </w:rPr>
        <w:t>15</w:t>
      </w:r>
      <w:r>
        <w:rPr>
          <w:rFonts w:ascii="Times New Roman" w:hAnsi="Times New Roman"/>
          <w:sz w:val="28"/>
          <w:szCs w:val="28"/>
        </w:rPr>
        <w:t>. С</w:t>
      </w:r>
      <w:r w:rsidRPr="0015434D">
        <w:rPr>
          <w:rFonts w:ascii="Times New Roman" w:hAnsi="Times New Roman"/>
          <w:sz w:val="28"/>
          <w:szCs w:val="28"/>
        </w:rPr>
        <w:t xml:space="preserve">таціонарний </w:t>
      </w:r>
      <w:r>
        <w:rPr>
          <w:rFonts w:ascii="Times New Roman" w:hAnsi="Times New Roman"/>
          <w:sz w:val="28"/>
          <w:szCs w:val="28"/>
        </w:rPr>
        <w:t>г</w:t>
      </w:r>
      <w:r w:rsidRPr="0015434D">
        <w:rPr>
          <w:rFonts w:ascii="Times New Roman" w:hAnsi="Times New Roman"/>
          <w:sz w:val="28"/>
          <w:szCs w:val="28"/>
        </w:rPr>
        <w:t>еорадар IDS IBIS-FL</w:t>
      </w:r>
    </w:p>
    <w:p w14:paraId="7BF2593E" w14:textId="77777777" w:rsidR="00424F1F" w:rsidRPr="00860DF6" w:rsidRDefault="00424F1F" w:rsidP="0015434D">
      <w:pPr>
        <w:spacing w:after="0" w:line="360" w:lineRule="auto"/>
        <w:ind w:firstLine="709"/>
        <w:jc w:val="center"/>
        <w:rPr>
          <w:rFonts w:ascii="Times New Roman" w:hAnsi="Times New Roman"/>
          <w:sz w:val="28"/>
          <w:szCs w:val="28"/>
        </w:rPr>
      </w:pPr>
    </w:p>
    <w:p w14:paraId="1B569EFB" w14:textId="77777777" w:rsidR="00424F1F" w:rsidRDefault="006A69FF" w:rsidP="0015434D">
      <w:pPr>
        <w:spacing w:after="0" w:line="360" w:lineRule="auto"/>
        <w:ind w:firstLine="709"/>
        <w:jc w:val="center"/>
        <w:rPr>
          <w:rFonts w:ascii="Times New Roman" w:hAnsi="Times New Roman"/>
          <w:sz w:val="28"/>
          <w:szCs w:val="28"/>
        </w:rPr>
      </w:pPr>
      <w:r w:rsidRPr="0099120C">
        <w:rPr>
          <w:noProof/>
          <w:lang w:eastAsia="uk-UA"/>
        </w:rPr>
        <w:drawing>
          <wp:inline distT="0" distB="0" distL="0" distR="0" wp14:anchorId="3AF56B8A" wp14:editId="742B4E51">
            <wp:extent cx="5172075" cy="3632200"/>
            <wp:effectExtent l="0" t="0" r="0" b="0"/>
            <wp:docPr id="64" name="Рисунок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0"/>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72075" cy="3632200"/>
                    </a:xfrm>
                    <a:prstGeom prst="rect">
                      <a:avLst/>
                    </a:prstGeom>
                    <a:noFill/>
                    <a:ln>
                      <a:noFill/>
                    </a:ln>
                  </pic:spPr>
                </pic:pic>
              </a:graphicData>
            </a:graphic>
          </wp:inline>
        </w:drawing>
      </w:r>
    </w:p>
    <w:p w14:paraId="651DB59C" w14:textId="77777777" w:rsidR="00424F1F" w:rsidRDefault="00424F1F" w:rsidP="009C7E61">
      <w:pPr>
        <w:spacing w:after="0" w:line="360" w:lineRule="auto"/>
        <w:ind w:firstLine="709"/>
        <w:jc w:val="center"/>
        <w:rPr>
          <w:rFonts w:ascii="Times New Roman" w:hAnsi="Times New Roman"/>
          <w:sz w:val="28"/>
          <w:szCs w:val="28"/>
        </w:rPr>
      </w:pPr>
      <w:r>
        <w:rPr>
          <w:rFonts w:ascii="Times New Roman" w:hAnsi="Times New Roman"/>
          <w:sz w:val="28"/>
          <w:szCs w:val="28"/>
        </w:rPr>
        <w:t xml:space="preserve">Рис. </w:t>
      </w:r>
      <w:r w:rsidR="009C7E61">
        <w:rPr>
          <w:rFonts w:ascii="Times New Roman" w:hAnsi="Times New Roman"/>
          <w:sz w:val="28"/>
          <w:szCs w:val="28"/>
        </w:rPr>
        <w:t>2</w:t>
      </w:r>
      <w:r>
        <w:rPr>
          <w:rFonts w:ascii="Times New Roman" w:hAnsi="Times New Roman"/>
          <w:sz w:val="28"/>
          <w:szCs w:val="28"/>
        </w:rPr>
        <w:t>.</w:t>
      </w:r>
      <w:r w:rsidR="009C7E61">
        <w:rPr>
          <w:rFonts w:ascii="Times New Roman" w:hAnsi="Times New Roman"/>
          <w:sz w:val="28"/>
          <w:szCs w:val="28"/>
        </w:rPr>
        <w:t>16.</w:t>
      </w:r>
      <w:r>
        <w:rPr>
          <w:rFonts w:ascii="Times New Roman" w:hAnsi="Times New Roman"/>
          <w:sz w:val="28"/>
          <w:szCs w:val="28"/>
        </w:rPr>
        <w:t xml:space="preserve"> Мобільний</w:t>
      </w:r>
      <w:r w:rsidRPr="0015434D">
        <w:rPr>
          <w:rFonts w:ascii="Times New Roman" w:hAnsi="Times New Roman"/>
          <w:sz w:val="28"/>
          <w:szCs w:val="28"/>
        </w:rPr>
        <w:t xml:space="preserve"> </w:t>
      </w:r>
      <w:r>
        <w:rPr>
          <w:rFonts w:ascii="Times New Roman" w:hAnsi="Times New Roman"/>
          <w:sz w:val="28"/>
          <w:szCs w:val="28"/>
        </w:rPr>
        <w:t>г</w:t>
      </w:r>
      <w:r w:rsidRPr="0015434D">
        <w:rPr>
          <w:rFonts w:ascii="Times New Roman" w:hAnsi="Times New Roman"/>
          <w:sz w:val="28"/>
          <w:szCs w:val="28"/>
        </w:rPr>
        <w:t>еорадар SSR-Agilis</w:t>
      </w:r>
    </w:p>
    <w:p w14:paraId="3FCD04E1" w14:textId="77777777" w:rsidR="00424F1F" w:rsidRPr="002C6681" w:rsidRDefault="00424F1F" w:rsidP="009C7E61">
      <w:pPr>
        <w:spacing w:after="0" w:line="360" w:lineRule="auto"/>
        <w:ind w:firstLine="709"/>
        <w:rPr>
          <w:rFonts w:ascii="Times New Roman" w:hAnsi="Times New Roman"/>
          <w:sz w:val="28"/>
          <w:szCs w:val="28"/>
          <w:lang w:val="ru-RU"/>
        </w:rPr>
      </w:pPr>
      <w:r w:rsidRPr="005923DE">
        <w:rPr>
          <w:rFonts w:ascii="Times New Roman" w:hAnsi="Times New Roman"/>
          <w:sz w:val="28"/>
          <w:szCs w:val="28"/>
        </w:rPr>
        <w:t>Впровадження георадарів значно розширило зону моніторингу та дало змогу краще розуміти механізми деформації навіть у складних умовах, зокрема через рослинний покрив</w:t>
      </w:r>
      <w:r w:rsidR="009D3D65">
        <w:rPr>
          <w:rFonts w:ascii="Times New Roman" w:hAnsi="Times New Roman"/>
          <w:sz w:val="28"/>
          <w:szCs w:val="28"/>
        </w:rPr>
        <w:t xml:space="preserve">. </w:t>
      </w:r>
      <w:r w:rsidR="000A3227" w:rsidRPr="002C6681">
        <w:rPr>
          <w:rFonts w:ascii="Times New Roman" w:hAnsi="Times New Roman"/>
          <w:sz w:val="28"/>
          <w:szCs w:val="28"/>
          <w:lang w:val="ru-RU"/>
        </w:rPr>
        <w:t>[2</w:t>
      </w:r>
      <w:r w:rsidR="00D0418C" w:rsidRPr="002C6681">
        <w:rPr>
          <w:rFonts w:ascii="Times New Roman" w:hAnsi="Times New Roman"/>
          <w:sz w:val="28"/>
          <w:szCs w:val="28"/>
          <w:lang w:val="ru-RU"/>
        </w:rPr>
        <w:t>5</w:t>
      </w:r>
      <w:r w:rsidR="000A3227" w:rsidRPr="002C6681">
        <w:rPr>
          <w:rFonts w:ascii="Times New Roman" w:hAnsi="Times New Roman"/>
          <w:sz w:val="28"/>
          <w:szCs w:val="28"/>
          <w:lang w:val="ru-RU"/>
        </w:rPr>
        <w:t>]</w:t>
      </w:r>
    </w:p>
    <w:p w14:paraId="3740F219" w14:textId="77777777" w:rsidR="00424F1F" w:rsidRPr="005923DE" w:rsidRDefault="009C7E61" w:rsidP="009C7E61">
      <w:pPr>
        <w:spacing w:after="0" w:line="360" w:lineRule="auto"/>
        <w:ind w:firstLine="709"/>
        <w:jc w:val="both"/>
        <w:rPr>
          <w:rFonts w:ascii="Times New Roman" w:hAnsi="Times New Roman"/>
          <w:sz w:val="28"/>
          <w:szCs w:val="28"/>
        </w:rPr>
      </w:pPr>
      <w:r>
        <w:rPr>
          <w:rFonts w:ascii="Times New Roman" w:hAnsi="Times New Roman"/>
          <w:sz w:val="28"/>
          <w:szCs w:val="28"/>
        </w:rPr>
        <w:t>На р</w:t>
      </w:r>
      <w:r w:rsidR="00424F1F" w:rsidRPr="005923DE">
        <w:rPr>
          <w:rFonts w:ascii="Times New Roman" w:hAnsi="Times New Roman"/>
          <w:sz w:val="28"/>
          <w:szCs w:val="28"/>
        </w:rPr>
        <w:t>одовищ</w:t>
      </w:r>
      <w:r>
        <w:rPr>
          <w:rFonts w:ascii="Times New Roman" w:hAnsi="Times New Roman"/>
          <w:sz w:val="28"/>
          <w:szCs w:val="28"/>
        </w:rPr>
        <w:t>і залізної руди Тамандуа</w:t>
      </w:r>
      <w:r w:rsidR="00424F1F" w:rsidRPr="005923DE">
        <w:rPr>
          <w:rFonts w:ascii="Times New Roman" w:hAnsi="Times New Roman"/>
          <w:sz w:val="28"/>
          <w:szCs w:val="28"/>
        </w:rPr>
        <w:t xml:space="preserve"> </w:t>
      </w:r>
      <w:r>
        <w:rPr>
          <w:rFonts w:ascii="Times New Roman" w:hAnsi="Times New Roman"/>
          <w:sz w:val="28"/>
          <w:szCs w:val="28"/>
        </w:rPr>
        <w:t>(</w:t>
      </w:r>
      <w:r w:rsidR="00424F1F" w:rsidRPr="005923DE">
        <w:rPr>
          <w:rFonts w:ascii="Times New Roman" w:hAnsi="Times New Roman"/>
          <w:sz w:val="28"/>
          <w:szCs w:val="28"/>
        </w:rPr>
        <w:t>Бразилія</w:t>
      </w:r>
      <w:r>
        <w:rPr>
          <w:rFonts w:ascii="Times New Roman" w:hAnsi="Times New Roman"/>
          <w:sz w:val="28"/>
          <w:szCs w:val="28"/>
        </w:rPr>
        <w:t>) д</w:t>
      </w:r>
      <w:r w:rsidR="00424F1F" w:rsidRPr="005923DE">
        <w:rPr>
          <w:rFonts w:ascii="Times New Roman" w:hAnsi="Times New Roman"/>
          <w:sz w:val="28"/>
          <w:szCs w:val="28"/>
        </w:rPr>
        <w:t>о впровадження радара спостереження здійснювали за допомогою 100 вимірювальних призм. Виявлена деформація зі швидкістю 1 мм/добу спонукала до встановлення георадара, що дозволило своєчасно зупинити роботи під час сезону дощів через небезпечні зсуви.</w:t>
      </w:r>
    </w:p>
    <w:p w14:paraId="51947210" w14:textId="77777777" w:rsidR="00424F1F" w:rsidRPr="005923DE" w:rsidRDefault="009C7E61" w:rsidP="008259C4">
      <w:pPr>
        <w:spacing w:after="0" w:line="360" w:lineRule="auto"/>
        <w:ind w:firstLine="709"/>
        <w:jc w:val="both"/>
        <w:rPr>
          <w:rFonts w:ascii="Times New Roman" w:hAnsi="Times New Roman"/>
          <w:sz w:val="28"/>
          <w:szCs w:val="28"/>
        </w:rPr>
      </w:pPr>
      <w:r>
        <w:rPr>
          <w:rFonts w:ascii="Times New Roman" w:hAnsi="Times New Roman"/>
          <w:sz w:val="28"/>
          <w:szCs w:val="28"/>
        </w:rPr>
        <w:t>На к</w:t>
      </w:r>
      <w:r w:rsidR="00424F1F">
        <w:rPr>
          <w:rFonts w:ascii="Times New Roman" w:hAnsi="Times New Roman"/>
          <w:sz w:val="28"/>
          <w:szCs w:val="28"/>
        </w:rPr>
        <w:t>ар’єр</w:t>
      </w:r>
      <w:r>
        <w:rPr>
          <w:rFonts w:ascii="Times New Roman" w:hAnsi="Times New Roman"/>
          <w:sz w:val="28"/>
          <w:szCs w:val="28"/>
        </w:rPr>
        <w:t>і Бінгем</w:t>
      </w:r>
      <w:r w:rsidR="00424F1F">
        <w:rPr>
          <w:rFonts w:ascii="Times New Roman" w:hAnsi="Times New Roman"/>
          <w:sz w:val="28"/>
          <w:szCs w:val="28"/>
        </w:rPr>
        <w:t xml:space="preserve"> </w:t>
      </w:r>
      <w:r>
        <w:rPr>
          <w:rFonts w:ascii="Times New Roman" w:hAnsi="Times New Roman"/>
          <w:sz w:val="28"/>
          <w:szCs w:val="28"/>
        </w:rPr>
        <w:t>(</w:t>
      </w:r>
      <w:r w:rsidR="00424F1F">
        <w:rPr>
          <w:rFonts w:ascii="Times New Roman" w:hAnsi="Times New Roman"/>
          <w:sz w:val="28"/>
          <w:szCs w:val="28"/>
        </w:rPr>
        <w:t>США</w:t>
      </w:r>
      <w:r>
        <w:rPr>
          <w:rFonts w:ascii="Times New Roman" w:hAnsi="Times New Roman"/>
          <w:sz w:val="28"/>
          <w:szCs w:val="28"/>
        </w:rPr>
        <w:t xml:space="preserve">) </w:t>
      </w:r>
      <w:r w:rsidR="00424F1F" w:rsidRPr="005923DE">
        <w:rPr>
          <w:rFonts w:ascii="Times New Roman" w:hAnsi="Times New Roman"/>
          <w:sz w:val="28"/>
          <w:szCs w:val="28"/>
        </w:rPr>
        <w:t>мідно</w:t>
      </w:r>
      <w:r w:rsidR="008259C4">
        <w:rPr>
          <w:rFonts w:ascii="Times New Roman" w:hAnsi="Times New Roman"/>
          <w:sz w:val="28"/>
          <w:szCs w:val="28"/>
        </w:rPr>
        <w:t>го родовища</w:t>
      </w:r>
      <w:r w:rsidR="00424F1F" w:rsidRPr="005923DE">
        <w:rPr>
          <w:rFonts w:ascii="Times New Roman" w:hAnsi="Times New Roman"/>
          <w:sz w:val="28"/>
          <w:szCs w:val="28"/>
        </w:rPr>
        <w:t>, розташованому поблизу Солт-Лейк-Сіті, було встановлено кілька георадарів різних виробників. У 2013 році радари IBIS-FM виявили зсув ще на ранніх стадіях, що дозволило евакуювати працівників за 15 годин до обвалу. Завдяки цьому вдалося уникнути жертв і зменшити економічні втрати.</w:t>
      </w:r>
    </w:p>
    <w:p w14:paraId="46E8A681" w14:textId="77777777" w:rsidR="00424F1F" w:rsidRPr="005923DE" w:rsidRDefault="00424F1F" w:rsidP="005923DE">
      <w:pPr>
        <w:spacing w:after="0" w:line="360" w:lineRule="auto"/>
        <w:ind w:firstLine="709"/>
        <w:jc w:val="both"/>
        <w:rPr>
          <w:rFonts w:ascii="Times New Roman" w:hAnsi="Times New Roman"/>
          <w:sz w:val="28"/>
          <w:szCs w:val="28"/>
        </w:rPr>
      </w:pPr>
      <w:r w:rsidRPr="005923DE">
        <w:rPr>
          <w:rFonts w:ascii="Times New Roman" w:hAnsi="Times New Roman"/>
          <w:sz w:val="28"/>
          <w:szCs w:val="28"/>
        </w:rPr>
        <w:t xml:space="preserve">Георадари мають такі переваги:  </w:t>
      </w:r>
    </w:p>
    <w:p w14:paraId="664882C5" w14:textId="77777777" w:rsidR="00424F1F" w:rsidRPr="005923DE" w:rsidRDefault="00424F1F" w:rsidP="005923DE">
      <w:pPr>
        <w:spacing w:after="0" w:line="360" w:lineRule="auto"/>
        <w:ind w:firstLine="709"/>
        <w:jc w:val="both"/>
        <w:rPr>
          <w:rFonts w:ascii="Times New Roman" w:hAnsi="Times New Roman"/>
          <w:sz w:val="28"/>
          <w:szCs w:val="28"/>
        </w:rPr>
      </w:pPr>
      <w:r w:rsidRPr="005923DE">
        <w:rPr>
          <w:rFonts w:ascii="Times New Roman" w:hAnsi="Times New Roman"/>
          <w:sz w:val="28"/>
          <w:szCs w:val="28"/>
        </w:rPr>
        <w:t xml:space="preserve">- швидке отримання результатів;  </w:t>
      </w:r>
    </w:p>
    <w:p w14:paraId="06CDAC97" w14:textId="77777777" w:rsidR="00424F1F" w:rsidRPr="005923DE" w:rsidRDefault="00424F1F" w:rsidP="005923DE">
      <w:pPr>
        <w:spacing w:after="0" w:line="360" w:lineRule="auto"/>
        <w:ind w:firstLine="709"/>
        <w:jc w:val="both"/>
        <w:rPr>
          <w:rFonts w:ascii="Times New Roman" w:hAnsi="Times New Roman"/>
          <w:sz w:val="28"/>
          <w:szCs w:val="28"/>
        </w:rPr>
      </w:pPr>
      <w:r w:rsidRPr="005923DE">
        <w:rPr>
          <w:rFonts w:ascii="Times New Roman" w:hAnsi="Times New Roman"/>
          <w:sz w:val="28"/>
          <w:szCs w:val="28"/>
        </w:rPr>
        <w:t xml:space="preserve">- високий рівень деталізації;  </w:t>
      </w:r>
    </w:p>
    <w:p w14:paraId="1B62DB59" w14:textId="77777777" w:rsidR="00424F1F" w:rsidRPr="005923DE" w:rsidRDefault="00424F1F" w:rsidP="005923DE">
      <w:pPr>
        <w:spacing w:after="0" w:line="360" w:lineRule="auto"/>
        <w:ind w:firstLine="709"/>
        <w:jc w:val="both"/>
        <w:rPr>
          <w:rFonts w:ascii="Times New Roman" w:hAnsi="Times New Roman"/>
          <w:sz w:val="28"/>
          <w:szCs w:val="28"/>
        </w:rPr>
      </w:pPr>
      <w:r w:rsidRPr="005923DE">
        <w:rPr>
          <w:rFonts w:ascii="Times New Roman" w:hAnsi="Times New Roman"/>
          <w:sz w:val="28"/>
          <w:szCs w:val="28"/>
        </w:rPr>
        <w:t xml:space="preserve">- можливість моніторингу важкодоступних ділянок;  </w:t>
      </w:r>
    </w:p>
    <w:p w14:paraId="3A85AB8A" w14:textId="77777777" w:rsidR="00424F1F" w:rsidRPr="005923DE" w:rsidRDefault="00424F1F" w:rsidP="005923DE">
      <w:pPr>
        <w:spacing w:after="0" w:line="360" w:lineRule="auto"/>
        <w:ind w:firstLine="709"/>
        <w:jc w:val="both"/>
        <w:rPr>
          <w:rFonts w:ascii="Times New Roman" w:hAnsi="Times New Roman"/>
          <w:sz w:val="28"/>
          <w:szCs w:val="28"/>
        </w:rPr>
      </w:pPr>
      <w:r w:rsidRPr="005923DE">
        <w:rPr>
          <w:rFonts w:ascii="Times New Roman" w:hAnsi="Times New Roman"/>
          <w:sz w:val="28"/>
          <w:szCs w:val="28"/>
        </w:rPr>
        <w:t xml:space="preserve">- ефективність у складних умовах, зокрема при наявності рослинності;  </w:t>
      </w:r>
    </w:p>
    <w:p w14:paraId="3512AE8A" w14:textId="77777777" w:rsidR="00424F1F" w:rsidRPr="005923DE" w:rsidRDefault="00424F1F" w:rsidP="005923DE">
      <w:pPr>
        <w:spacing w:after="0" w:line="360" w:lineRule="auto"/>
        <w:ind w:firstLine="709"/>
        <w:jc w:val="both"/>
        <w:rPr>
          <w:rFonts w:ascii="Times New Roman" w:hAnsi="Times New Roman"/>
          <w:sz w:val="28"/>
          <w:szCs w:val="28"/>
        </w:rPr>
      </w:pPr>
      <w:r w:rsidRPr="005923DE">
        <w:rPr>
          <w:rFonts w:ascii="Times New Roman" w:hAnsi="Times New Roman"/>
          <w:sz w:val="28"/>
          <w:szCs w:val="28"/>
        </w:rPr>
        <w:t xml:space="preserve">- забезпечення безпеки завдяки ранньому попередженню про зсуви.  </w:t>
      </w:r>
    </w:p>
    <w:p w14:paraId="28BEC312" w14:textId="77777777" w:rsidR="00424F1F" w:rsidRPr="005923DE" w:rsidRDefault="00424F1F" w:rsidP="00B263B6">
      <w:pPr>
        <w:spacing w:after="0" w:line="360" w:lineRule="auto"/>
        <w:ind w:firstLine="709"/>
        <w:jc w:val="both"/>
        <w:rPr>
          <w:rFonts w:ascii="Times New Roman" w:hAnsi="Times New Roman"/>
          <w:sz w:val="28"/>
          <w:szCs w:val="28"/>
        </w:rPr>
      </w:pPr>
      <w:r w:rsidRPr="005923DE">
        <w:rPr>
          <w:rFonts w:ascii="Times New Roman" w:hAnsi="Times New Roman"/>
          <w:sz w:val="28"/>
          <w:szCs w:val="28"/>
        </w:rPr>
        <w:t>Попри численні переваги, впровадження георадарних систем в Україні супроводжується труднощами, такими як висока вартість обладнання, необхідність навчання персоналу та адаптація до місцевих умов. Проте подальше поширення цих технологій сприятиме підвищенню рівня безпеки та економічної ефективності у гірничій галузі</w:t>
      </w:r>
      <w:r w:rsidR="009D3D65">
        <w:rPr>
          <w:rFonts w:ascii="Times New Roman" w:hAnsi="Times New Roman"/>
          <w:sz w:val="28"/>
          <w:szCs w:val="28"/>
        </w:rPr>
        <w:t xml:space="preserve">. </w:t>
      </w:r>
      <w:r w:rsidR="000A3227" w:rsidRPr="002C6681">
        <w:rPr>
          <w:rFonts w:ascii="Times New Roman" w:hAnsi="Times New Roman"/>
          <w:sz w:val="28"/>
          <w:szCs w:val="28"/>
          <w:lang w:val="ru-RU"/>
        </w:rPr>
        <w:t>[</w:t>
      </w:r>
      <w:r w:rsidR="00D0418C" w:rsidRPr="002C6681">
        <w:rPr>
          <w:rFonts w:ascii="Times New Roman" w:hAnsi="Times New Roman"/>
          <w:sz w:val="28"/>
          <w:szCs w:val="28"/>
          <w:lang w:val="ru-RU"/>
        </w:rPr>
        <w:t>26</w:t>
      </w:r>
      <w:r w:rsidR="000A3227" w:rsidRPr="002C6681">
        <w:rPr>
          <w:rFonts w:ascii="Times New Roman" w:hAnsi="Times New Roman"/>
          <w:sz w:val="28"/>
          <w:szCs w:val="28"/>
          <w:lang w:val="ru-RU"/>
        </w:rPr>
        <w:t>]</w:t>
      </w:r>
    </w:p>
    <w:p w14:paraId="394E4256" w14:textId="77777777" w:rsidR="00424F1F" w:rsidRPr="00A531EE" w:rsidRDefault="00424F1F" w:rsidP="00B263B6">
      <w:pPr>
        <w:spacing w:after="0" w:line="360" w:lineRule="auto"/>
        <w:ind w:firstLine="709"/>
        <w:jc w:val="both"/>
        <w:rPr>
          <w:rFonts w:ascii="Times New Roman" w:hAnsi="Times New Roman"/>
          <w:sz w:val="28"/>
          <w:szCs w:val="28"/>
        </w:rPr>
      </w:pPr>
      <w:r w:rsidRPr="00A531EE">
        <w:rPr>
          <w:rFonts w:ascii="Times New Roman" w:hAnsi="Times New Roman"/>
          <w:sz w:val="28"/>
          <w:szCs w:val="28"/>
        </w:rPr>
        <w:t>Інтерферометричні радари, які використовуються для моніторингу стійкості укосів, мають низку переваг. Вони забезпечують високу точність вимірювань, дозволяють працювати на безпечній відстані, мають суцільну зону покриття, функціонують у режимі 24/7 і є ефективними незалежно від часу доби, погодних умов чи освітленості. Ці характеристики роблять георадар одним із найефективніших інструментів для контролю стану гірничих укосів.</w:t>
      </w:r>
    </w:p>
    <w:p w14:paraId="0A53AAF2" w14:textId="77777777" w:rsidR="00424F1F" w:rsidRPr="00A531EE" w:rsidRDefault="00424F1F" w:rsidP="00B263B6">
      <w:pPr>
        <w:spacing w:after="0" w:line="360" w:lineRule="auto"/>
        <w:ind w:firstLine="709"/>
        <w:jc w:val="both"/>
        <w:rPr>
          <w:rFonts w:ascii="Times New Roman" w:hAnsi="Times New Roman"/>
          <w:sz w:val="28"/>
          <w:szCs w:val="28"/>
        </w:rPr>
      </w:pPr>
      <w:r w:rsidRPr="00A531EE">
        <w:rPr>
          <w:rFonts w:ascii="Times New Roman" w:hAnsi="Times New Roman"/>
          <w:sz w:val="28"/>
          <w:szCs w:val="28"/>
        </w:rPr>
        <w:t xml:space="preserve">Принцип роботи радара суттєво відрізняється від традиційних маркшейдерських інструментів. Георадар використовує ефект інтерференції електромагнітних хвиль — накладення хвиль для отримання інформації про стан об'єкта. Радари працюють у діапазоні частот 17,1–17,3 ГГц, посилаючи електромагнітні імпульси до поверхні. Частина сигналу відбивається назад до радара, а подальший аналіз фазових зрушень цих сигналів дозволяє визначити зміщення об'єкта. </w:t>
      </w:r>
    </w:p>
    <w:p w14:paraId="46D1C740" w14:textId="77777777" w:rsidR="00424F1F" w:rsidRPr="00A531EE" w:rsidRDefault="00424F1F" w:rsidP="00B263B6">
      <w:pPr>
        <w:spacing w:after="0" w:line="360" w:lineRule="auto"/>
        <w:ind w:firstLine="709"/>
        <w:jc w:val="both"/>
        <w:rPr>
          <w:rFonts w:ascii="Times New Roman" w:hAnsi="Times New Roman"/>
          <w:sz w:val="28"/>
          <w:szCs w:val="28"/>
        </w:rPr>
      </w:pPr>
      <w:r w:rsidRPr="00A531EE">
        <w:rPr>
          <w:rFonts w:ascii="Times New Roman" w:hAnsi="Times New Roman"/>
          <w:sz w:val="28"/>
          <w:szCs w:val="28"/>
        </w:rPr>
        <w:t>Точність радара забезпечується малою довжиною хвилі (близько 17,2 мм), що дозволяє виявляти мінімальні зміщення. Проте це також є обмеженням: якщо зміщення перевищує довжину хвилі, точне визначення зміщення стає складнішим. Висока частота вимірювань компенсує цей недолік, що робить радар ефективним навіть у випадках значних обвалів</w:t>
      </w:r>
      <w:r w:rsidR="009D3D65">
        <w:rPr>
          <w:rFonts w:ascii="Times New Roman" w:hAnsi="Times New Roman"/>
          <w:sz w:val="28"/>
          <w:szCs w:val="28"/>
        </w:rPr>
        <w:t xml:space="preserve">. </w:t>
      </w:r>
      <w:r w:rsidR="009C2905" w:rsidRPr="002C6681">
        <w:rPr>
          <w:rFonts w:ascii="Times New Roman" w:hAnsi="Times New Roman"/>
          <w:sz w:val="28"/>
          <w:szCs w:val="28"/>
          <w:lang w:val="ru-RU"/>
        </w:rPr>
        <w:t>[</w:t>
      </w:r>
      <w:r w:rsidR="00D0418C" w:rsidRPr="002C6681">
        <w:rPr>
          <w:rFonts w:ascii="Times New Roman" w:hAnsi="Times New Roman"/>
          <w:sz w:val="28"/>
          <w:szCs w:val="28"/>
          <w:lang w:val="ru-RU"/>
        </w:rPr>
        <w:t>27</w:t>
      </w:r>
      <w:r w:rsidR="009C2905" w:rsidRPr="002C6681">
        <w:rPr>
          <w:rFonts w:ascii="Times New Roman" w:hAnsi="Times New Roman"/>
          <w:sz w:val="28"/>
          <w:szCs w:val="28"/>
          <w:lang w:val="ru-RU"/>
        </w:rPr>
        <w:t>]</w:t>
      </w:r>
    </w:p>
    <w:p w14:paraId="78D5CB12" w14:textId="77777777" w:rsidR="00424F1F" w:rsidRPr="00A531EE" w:rsidRDefault="00424F1F" w:rsidP="00B263B6">
      <w:pPr>
        <w:spacing w:after="0" w:line="360" w:lineRule="auto"/>
        <w:ind w:firstLine="709"/>
        <w:jc w:val="both"/>
        <w:rPr>
          <w:rFonts w:ascii="Times New Roman" w:hAnsi="Times New Roman"/>
          <w:sz w:val="28"/>
          <w:szCs w:val="28"/>
        </w:rPr>
      </w:pPr>
      <w:r w:rsidRPr="00A531EE">
        <w:rPr>
          <w:rFonts w:ascii="Times New Roman" w:hAnsi="Times New Roman"/>
          <w:sz w:val="28"/>
          <w:szCs w:val="28"/>
        </w:rPr>
        <w:t xml:space="preserve">У радарах із синтезованою апертурою використовується широкий промінь, який охоплює значну площу як по висоті, так і по ширині. Під час зйомки радар сканує ту саму ділянку з різних положень, фіксуючи амплітуду і фазу сигналу. Зіставлення фаз дозволяє визначити величину зсуву об’єкта, яка розраховується в напрямку лінії візування. </w:t>
      </w:r>
    </w:p>
    <w:p w14:paraId="3CDC762A" w14:textId="77777777" w:rsidR="00424F1F" w:rsidRPr="00A531EE" w:rsidRDefault="00424F1F" w:rsidP="00B263B6">
      <w:pPr>
        <w:spacing w:after="0" w:line="360" w:lineRule="auto"/>
        <w:ind w:firstLine="709"/>
        <w:jc w:val="both"/>
        <w:rPr>
          <w:rFonts w:ascii="Times New Roman" w:hAnsi="Times New Roman"/>
          <w:sz w:val="28"/>
          <w:szCs w:val="28"/>
        </w:rPr>
      </w:pPr>
      <w:r w:rsidRPr="00A531EE">
        <w:rPr>
          <w:rFonts w:ascii="Times New Roman" w:hAnsi="Times New Roman"/>
          <w:sz w:val="28"/>
          <w:szCs w:val="28"/>
        </w:rPr>
        <w:t>Дані радіолокаційної зйомки представляються у двох основних форматах:</w:t>
      </w:r>
    </w:p>
    <w:p w14:paraId="70ADF010" w14:textId="77777777" w:rsidR="00424F1F" w:rsidRPr="00A531EE" w:rsidRDefault="00424F1F" w:rsidP="008259C4">
      <w:pPr>
        <w:spacing w:after="0" w:line="360" w:lineRule="auto"/>
        <w:ind w:firstLine="709"/>
        <w:jc w:val="both"/>
        <w:rPr>
          <w:rFonts w:ascii="Times New Roman" w:hAnsi="Times New Roman"/>
          <w:sz w:val="28"/>
          <w:szCs w:val="28"/>
        </w:rPr>
      </w:pPr>
      <w:r>
        <w:rPr>
          <w:rFonts w:ascii="Times New Roman" w:hAnsi="Times New Roman"/>
          <w:sz w:val="28"/>
          <w:szCs w:val="28"/>
        </w:rPr>
        <w:t>Теплові карти</w:t>
      </w:r>
      <w:r w:rsidRPr="00A531EE">
        <w:rPr>
          <w:rFonts w:ascii="Times New Roman" w:hAnsi="Times New Roman"/>
          <w:sz w:val="28"/>
          <w:szCs w:val="28"/>
        </w:rPr>
        <w:t xml:space="preserve"> – відображають інтенсивність зрушень у вигляді кольорової шкали, часто накладеної на цифрову модель місцевості (ЦММ)</w:t>
      </w:r>
      <w:r w:rsidRPr="00DC23A8">
        <w:rPr>
          <w:rFonts w:ascii="Times New Roman" w:hAnsi="Times New Roman"/>
          <w:sz w:val="28"/>
          <w:szCs w:val="28"/>
        </w:rPr>
        <w:t xml:space="preserve"> </w:t>
      </w:r>
      <w:r>
        <w:rPr>
          <w:rFonts w:ascii="Times New Roman" w:hAnsi="Times New Roman"/>
          <w:sz w:val="28"/>
          <w:szCs w:val="28"/>
        </w:rPr>
        <w:t xml:space="preserve">(рис. </w:t>
      </w:r>
      <w:r w:rsidR="008259C4">
        <w:rPr>
          <w:rFonts w:ascii="Times New Roman" w:hAnsi="Times New Roman"/>
          <w:sz w:val="28"/>
          <w:szCs w:val="28"/>
        </w:rPr>
        <w:t>2</w:t>
      </w:r>
      <w:r>
        <w:rPr>
          <w:rFonts w:ascii="Times New Roman" w:hAnsi="Times New Roman"/>
          <w:sz w:val="28"/>
          <w:szCs w:val="28"/>
        </w:rPr>
        <w:t>.</w:t>
      </w:r>
      <w:r w:rsidR="008259C4">
        <w:rPr>
          <w:rFonts w:ascii="Times New Roman" w:hAnsi="Times New Roman"/>
          <w:sz w:val="28"/>
          <w:szCs w:val="28"/>
        </w:rPr>
        <w:t>17</w:t>
      </w:r>
      <w:r>
        <w:rPr>
          <w:rFonts w:ascii="Times New Roman" w:hAnsi="Times New Roman"/>
          <w:sz w:val="28"/>
          <w:szCs w:val="28"/>
        </w:rPr>
        <w:t>)</w:t>
      </w:r>
      <w:r w:rsidRPr="00A531EE">
        <w:rPr>
          <w:rFonts w:ascii="Times New Roman" w:hAnsi="Times New Roman"/>
          <w:sz w:val="28"/>
          <w:szCs w:val="28"/>
        </w:rPr>
        <w:t>.</w:t>
      </w:r>
    </w:p>
    <w:p w14:paraId="5BDF889A" w14:textId="77777777" w:rsidR="00424F1F" w:rsidRDefault="00424F1F" w:rsidP="008259C4">
      <w:pPr>
        <w:spacing w:after="0" w:line="360" w:lineRule="auto"/>
        <w:ind w:firstLine="709"/>
        <w:jc w:val="both"/>
        <w:rPr>
          <w:rFonts w:ascii="Times New Roman" w:hAnsi="Times New Roman"/>
          <w:sz w:val="28"/>
          <w:szCs w:val="28"/>
        </w:rPr>
      </w:pPr>
      <w:r>
        <w:rPr>
          <w:rFonts w:ascii="Times New Roman" w:hAnsi="Times New Roman"/>
          <w:sz w:val="28"/>
          <w:szCs w:val="28"/>
        </w:rPr>
        <w:t>Графіки зміщень</w:t>
      </w:r>
      <w:r w:rsidRPr="00A531EE">
        <w:rPr>
          <w:rFonts w:ascii="Times New Roman" w:hAnsi="Times New Roman"/>
          <w:sz w:val="28"/>
          <w:szCs w:val="28"/>
        </w:rPr>
        <w:t xml:space="preserve"> – демонструють залежність величин або швидкості зрушень від часу, з можливістю аналізу як окремих точок, так і цілих ділянок</w:t>
      </w:r>
      <w:r>
        <w:rPr>
          <w:rFonts w:ascii="Times New Roman" w:hAnsi="Times New Roman"/>
          <w:sz w:val="28"/>
          <w:szCs w:val="28"/>
        </w:rPr>
        <w:t xml:space="preserve"> (рис. </w:t>
      </w:r>
      <w:r w:rsidR="008259C4">
        <w:rPr>
          <w:rFonts w:ascii="Times New Roman" w:hAnsi="Times New Roman"/>
          <w:sz w:val="28"/>
          <w:szCs w:val="28"/>
        </w:rPr>
        <w:t>2.17</w:t>
      </w:r>
      <w:r>
        <w:rPr>
          <w:rFonts w:ascii="Times New Roman" w:hAnsi="Times New Roman"/>
          <w:sz w:val="28"/>
          <w:szCs w:val="28"/>
        </w:rPr>
        <w:t>)</w:t>
      </w:r>
      <w:r w:rsidRPr="00A531EE">
        <w:rPr>
          <w:rFonts w:ascii="Times New Roman" w:hAnsi="Times New Roman"/>
          <w:sz w:val="28"/>
          <w:szCs w:val="28"/>
        </w:rPr>
        <w:t>.</w:t>
      </w:r>
    </w:p>
    <w:p w14:paraId="29886047" w14:textId="77777777" w:rsidR="00424F1F" w:rsidRPr="00A531EE" w:rsidRDefault="00424F1F" w:rsidP="00DC23A8">
      <w:pPr>
        <w:spacing w:after="0" w:line="360" w:lineRule="auto"/>
        <w:ind w:firstLine="709"/>
        <w:jc w:val="both"/>
        <w:rPr>
          <w:rFonts w:ascii="Times New Roman" w:hAnsi="Times New Roman"/>
          <w:sz w:val="28"/>
          <w:szCs w:val="28"/>
        </w:rPr>
      </w:pPr>
      <w:r w:rsidRPr="00A531EE">
        <w:rPr>
          <w:rFonts w:ascii="Times New Roman" w:hAnsi="Times New Roman"/>
          <w:sz w:val="28"/>
          <w:szCs w:val="28"/>
        </w:rPr>
        <w:t>Георадар є потужним інструментом для моніторингу стану гірничих укосів завдяки наступним перевагам:</w:t>
      </w:r>
    </w:p>
    <w:p w14:paraId="6FE23F95" w14:textId="77777777" w:rsidR="00424F1F" w:rsidRPr="00A531EE" w:rsidRDefault="00424F1F" w:rsidP="00DC23A8">
      <w:pPr>
        <w:spacing w:after="0" w:line="360" w:lineRule="auto"/>
        <w:ind w:firstLine="709"/>
        <w:jc w:val="both"/>
        <w:rPr>
          <w:rFonts w:ascii="Times New Roman" w:hAnsi="Times New Roman"/>
          <w:sz w:val="28"/>
          <w:szCs w:val="28"/>
        </w:rPr>
      </w:pPr>
      <w:r>
        <w:rPr>
          <w:rFonts w:ascii="Times New Roman" w:hAnsi="Times New Roman"/>
          <w:sz w:val="28"/>
          <w:szCs w:val="28"/>
        </w:rPr>
        <w:t>- Оперативність:</w:t>
      </w:r>
      <w:r w:rsidRPr="00A531EE">
        <w:rPr>
          <w:rFonts w:ascii="Times New Roman" w:hAnsi="Times New Roman"/>
          <w:sz w:val="28"/>
          <w:szCs w:val="28"/>
        </w:rPr>
        <w:t xml:space="preserve"> моніторинг здійснюється в реальному часі, що дозволяє швидко реагувати на зміни.</w:t>
      </w:r>
    </w:p>
    <w:p w14:paraId="55AE3562" w14:textId="77777777" w:rsidR="00424F1F" w:rsidRPr="00A531EE" w:rsidRDefault="00424F1F" w:rsidP="00DC23A8">
      <w:pPr>
        <w:spacing w:after="0" w:line="360" w:lineRule="auto"/>
        <w:ind w:firstLine="709"/>
        <w:jc w:val="both"/>
        <w:rPr>
          <w:rFonts w:ascii="Times New Roman" w:hAnsi="Times New Roman"/>
          <w:sz w:val="28"/>
          <w:szCs w:val="28"/>
        </w:rPr>
      </w:pPr>
      <w:r>
        <w:rPr>
          <w:rFonts w:ascii="Times New Roman" w:hAnsi="Times New Roman"/>
          <w:sz w:val="28"/>
          <w:szCs w:val="28"/>
        </w:rPr>
        <w:t>- Широке покриття:</w:t>
      </w:r>
      <w:r w:rsidRPr="00A531EE">
        <w:rPr>
          <w:rFonts w:ascii="Times New Roman" w:hAnsi="Times New Roman"/>
          <w:sz w:val="28"/>
          <w:szCs w:val="28"/>
        </w:rPr>
        <w:t xml:space="preserve"> радар здатен контролювати великі площі, включаючи важкодоступні ділянки.</w:t>
      </w:r>
    </w:p>
    <w:p w14:paraId="1742CCFE" w14:textId="77777777" w:rsidR="00424F1F" w:rsidRPr="00A531EE" w:rsidRDefault="00424F1F" w:rsidP="00DC23A8">
      <w:pPr>
        <w:spacing w:after="0" w:line="360" w:lineRule="auto"/>
        <w:ind w:firstLine="709"/>
        <w:jc w:val="both"/>
        <w:rPr>
          <w:rFonts w:ascii="Times New Roman" w:hAnsi="Times New Roman"/>
          <w:sz w:val="28"/>
          <w:szCs w:val="28"/>
        </w:rPr>
      </w:pPr>
      <w:r>
        <w:rPr>
          <w:rFonts w:ascii="Times New Roman" w:hAnsi="Times New Roman"/>
          <w:sz w:val="28"/>
          <w:szCs w:val="28"/>
        </w:rPr>
        <w:t>- Безпечність:</w:t>
      </w:r>
      <w:r w:rsidRPr="00A531EE">
        <w:rPr>
          <w:rFonts w:ascii="Times New Roman" w:hAnsi="Times New Roman"/>
          <w:sz w:val="28"/>
          <w:szCs w:val="28"/>
        </w:rPr>
        <w:t xml:space="preserve"> вимірювання проводяться з безпечної відстані.</w:t>
      </w:r>
    </w:p>
    <w:p w14:paraId="78BEDE53" w14:textId="77777777" w:rsidR="00424F1F" w:rsidRPr="00A531EE" w:rsidRDefault="00424F1F" w:rsidP="00DC23A8">
      <w:pPr>
        <w:spacing w:after="0" w:line="360" w:lineRule="auto"/>
        <w:ind w:firstLine="709"/>
        <w:jc w:val="both"/>
        <w:rPr>
          <w:rFonts w:ascii="Times New Roman" w:hAnsi="Times New Roman"/>
          <w:sz w:val="28"/>
          <w:szCs w:val="28"/>
        </w:rPr>
      </w:pPr>
      <w:r>
        <w:rPr>
          <w:rFonts w:ascii="Times New Roman" w:hAnsi="Times New Roman"/>
          <w:sz w:val="28"/>
          <w:szCs w:val="28"/>
        </w:rPr>
        <w:t>- Деталізація:</w:t>
      </w:r>
      <w:r w:rsidRPr="00A531EE">
        <w:rPr>
          <w:rFonts w:ascii="Times New Roman" w:hAnsi="Times New Roman"/>
          <w:sz w:val="28"/>
          <w:szCs w:val="28"/>
        </w:rPr>
        <w:t xml:space="preserve">дані відображають повну картину зрушень, включаючи мінімальні деформації. </w:t>
      </w:r>
    </w:p>
    <w:p w14:paraId="4D63FCE1" w14:textId="77777777" w:rsidR="00424F1F" w:rsidRPr="00A531EE" w:rsidRDefault="00424F1F" w:rsidP="00DC23A8">
      <w:pPr>
        <w:spacing w:after="0" w:line="360" w:lineRule="auto"/>
        <w:ind w:firstLine="709"/>
        <w:jc w:val="both"/>
        <w:rPr>
          <w:rFonts w:ascii="Times New Roman" w:hAnsi="Times New Roman"/>
          <w:sz w:val="28"/>
          <w:szCs w:val="28"/>
        </w:rPr>
      </w:pPr>
      <w:r w:rsidRPr="00A531EE">
        <w:rPr>
          <w:rFonts w:ascii="Times New Roman" w:hAnsi="Times New Roman"/>
          <w:sz w:val="28"/>
          <w:szCs w:val="28"/>
        </w:rPr>
        <w:t>Попри численні переваги, в Україні технологія георадарів поки що має обмежене застосування. Основними перешкодами є:</w:t>
      </w:r>
    </w:p>
    <w:p w14:paraId="0FE91EC8" w14:textId="77777777" w:rsidR="00424F1F" w:rsidRPr="00A531EE" w:rsidRDefault="00424F1F" w:rsidP="00BC2973">
      <w:pPr>
        <w:spacing w:after="0" w:line="360" w:lineRule="auto"/>
        <w:ind w:firstLine="709"/>
        <w:jc w:val="both"/>
        <w:rPr>
          <w:rFonts w:ascii="Times New Roman" w:hAnsi="Times New Roman"/>
          <w:sz w:val="28"/>
          <w:szCs w:val="28"/>
        </w:rPr>
      </w:pPr>
      <w:r w:rsidRPr="00A531EE">
        <w:rPr>
          <w:rFonts w:ascii="Times New Roman" w:hAnsi="Times New Roman"/>
          <w:sz w:val="28"/>
          <w:szCs w:val="28"/>
        </w:rPr>
        <w:t>- Відсутність нормативно-методичної бази для використання радарів.</w:t>
      </w:r>
    </w:p>
    <w:p w14:paraId="7D4E865D" w14:textId="77777777" w:rsidR="00424F1F" w:rsidRPr="00A531EE" w:rsidRDefault="00424F1F" w:rsidP="00BC2973">
      <w:pPr>
        <w:spacing w:after="0" w:line="360" w:lineRule="auto"/>
        <w:ind w:firstLine="709"/>
        <w:jc w:val="both"/>
        <w:rPr>
          <w:rFonts w:ascii="Times New Roman" w:hAnsi="Times New Roman"/>
          <w:sz w:val="28"/>
          <w:szCs w:val="28"/>
        </w:rPr>
      </w:pPr>
      <w:r w:rsidRPr="00A531EE">
        <w:rPr>
          <w:rFonts w:ascii="Times New Roman" w:hAnsi="Times New Roman"/>
          <w:sz w:val="28"/>
          <w:szCs w:val="28"/>
        </w:rPr>
        <w:t>- Недостатній рівень технічного обслуговування обладнання.</w:t>
      </w:r>
    </w:p>
    <w:p w14:paraId="4885A854" w14:textId="77777777" w:rsidR="00424F1F" w:rsidRPr="00A531EE" w:rsidRDefault="008259C4" w:rsidP="00BC2973">
      <w:pPr>
        <w:spacing w:after="0" w:line="360" w:lineRule="auto"/>
        <w:ind w:firstLine="709"/>
        <w:jc w:val="both"/>
        <w:rPr>
          <w:rFonts w:ascii="Times New Roman" w:hAnsi="Times New Roman"/>
          <w:sz w:val="28"/>
          <w:szCs w:val="28"/>
        </w:rPr>
      </w:pPr>
      <w:r>
        <w:rPr>
          <w:rFonts w:ascii="Times New Roman" w:hAnsi="Times New Roman"/>
          <w:sz w:val="28"/>
          <w:szCs w:val="28"/>
        </w:rPr>
        <w:t>- Брак навчання персоналу</w:t>
      </w:r>
      <w:r w:rsidR="009D3D65">
        <w:rPr>
          <w:rFonts w:ascii="Times New Roman" w:hAnsi="Times New Roman"/>
          <w:sz w:val="28"/>
          <w:szCs w:val="28"/>
        </w:rPr>
        <w:t>.</w:t>
      </w:r>
      <w:r w:rsidR="00D0418C">
        <w:rPr>
          <w:rFonts w:ascii="Times New Roman" w:hAnsi="Times New Roman"/>
          <w:sz w:val="28"/>
          <w:szCs w:val="28"/>
        </w:rPr>
        <w:t xml:space="preserve"> [28</w:t>
      </w:r>
      <w:r w:rsidR="00424F1F" w:rsidRPr="00860DF6">
        <w:rPr>
          <w:rFonts w:ascii="Times New Roman" w:hAnsi="Times New Roman"/>
          <w:sz w:val="28"/>
          <w:szCs w:val="28"/>
        </w:rPr>
        <w:t>]</w:t>
      </w:r>
    </w:p>
    <w:p w14:paraId="4A9772CF" w14:textId="77777777" w:rsidR="00424F1F" w:rsidRDefault="00424F1F" w:rsidP="00BC2973">
      <w:pPr>
        <w:spacing w:after="0" w:line="360" w:lineRule="auto"/>
        <w:ind w:firstLine="709"/>
        <w:jc w:val="both"/>
        <w:rPr>
          <w:rFonts w:ascii="Times New Roman" w:hAnsi="Times New Roman"/>
          <w:sz w:val="28"/>
          <w:szCs w:val="28"/>
        </w:rPr>
      </w:pPr>
      <w:r w:rsidRPr="008259C4">
        <w:rPr>
          <w:rFonts w:ascii="Times New Roman" w:hAnsi="Times New Roman"/>
          <w:sz w:val="28"/>
          <w:szCs w:val="28"/>
        </w:rPr>
        <w:t>Однак перспективи розвитку технології обнадійливі: ведеться розробка інструкцій і методичних рекомендацій, що полегшить впровадження георадарів у практику українських підприємств.</w:t>
      </w:r>
    </w:p>
    <w:p w14:paraId="2F1C564D" w14:textId="77777777" w:rsidR="008259C4" w:rsidRPr="008259C4" w:rsidRDefault="008259C4" w:rsidP="00BC2973">
      <w:pPr>
        <w:spacing w:after="0" w:line="360" w:lineRule="auto"/>
        <w:ind w:firstLine="709"/>
        <w:jc w:val="both"/>
        <w:rPr>
          <w:rFonts w:ascii="Times New Roman" w:hAnsi="Times New Roman"/>
          <w:sz w:val="28"/>
          <w:szCs w:val="28"/>
        </w:rPr>
      </w:pPr>
    </w:p>
    <w:p w14:paraId="6D279F69" w14:textId="77777777" w:rsidR="00424F1F" w:rsidRDefault="006A69FF" w:rsidP="00DC23A8">
      <w:pPr>
        <w:spacing w:after="0" w:line="360" w:lineRule="auto"/>
        <w:ind w:firstLine="709"/>
        <w:jc w:val="center"/>
        <w:rPr>
          <w:rFonts w:ascii="Times New Roman" w:hAnsi="Times New Roman"/>
          <w:sz w:val="28"/>
          <w:szCs w:val="28"/>
        </w:rPr>
      </w:pPr>
      <w:r w:rsidRPr="0099120C">
        <w:rPr>
          <w:noProof/>
          <w:lang w:eastAsia="uk-UA"/>
        </w:rPr>
        <w:drawing>
          <wp:inline distT="0" distB="0" distL="0" distR="0" wp14:anchorId="3C687AAD" wp14:editId="0F37256E">
            <wp:extent cx="5423535" cy="4543425"/>
            <wp:effectExtent l="0" t="0" r="0" b="0"/>
            <wp:docPr id="65" name="Рисунок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1"/>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23535" cy="4543425"/>
                    </a:xfrm>
                    <a:prstGeom prst="rect">
                      <a:avLst/>
                    </a:prstGeom>
                    <a:noFill/>
                    <a:ln>
                      <a:noFill/>
                    </a:ln>
                  </pic:spPr>
                </pic:pic>
              </a:graphicData>
            </a:graphic>
          </wp:inline>
        </w:drawing>
      </w:r>
    </w:p>
    <w:p w14:paraId="241B7E60" w14:textId="77777777" w:rsidR="00424F1F" w:rsidRDefault="00424F1F" w:rsidP="008259C4">
      <w:pPr>
        <w:spacing w:after="0" w:line="360" w:lineRule="auto"/>
        <w:ind w:firstLine="709"/>
        <w:jc w:val="center"/>
        <w:rPr>
          <w:rFonts w:ascii="Times New Roman" w:hAnsi="Times New Roman"/>
          <w:sz w:val="28"/>
          <w:szCs w:val="28"/>
        </w:rPr>
      </w:pPr>
      <w:r>
        <w:rPr>
          <w:rFonts w:ascii="Times New Roman" w:hAnsi="Times New Roman"/>
          <w:sz w:val="28"/>
          <w:szCs w:val="28"/>
        </w:rPr>
        <w:t>Рис.</w:t>
      </w:r>
      <w:r w:rsidR="008259C4">
        <w:rPr>
          <w:rFonts w:ascii="Times New Roman" w:hAnsi="Times New Roman"/>
          <w:sz w:val="28"/>
          <w:szCs w:val="28"/>
        </w:rPr>
        <w:t xml:space="preserve"> 2.17.</w:t>
      </w:r>
      <w:r>
        <w:rPr>
          <w:rFonts w:ascii="Times New Roman" w:hAnsi="Times New Roman"/>
          <w:sz w:val="28"/>
          <w:szCs w:val="28"/>
        </w:rPr>
        <w:t xml:space="preserve"> Результати</w:t>
      </w:r>
      <w:r w:rsidRPr="00A531EE">
        <w:rPr>
          <w:rFonts w:ascii="Times New Roman" w:hAnsi="Times New Roman"/>
          <w:sz w:val="28"/>
          <w:szCs w:val="28"/>
        </w:rPr>
        <w:t xml:space="preserve"> радіолокаційної зйомки</w:t>
      </w:r>
    </w:p>
    <w:p w14:paraId="4DCBECAF" w14:textId="77777777" w:rsidR="00424F1F" w:rsidRDefault="00424F1F" w:rsidP="00DC23A8">
      <w:pPr>
        <w:spacing w:after="0" w:line="360" w:lineRule="auto"/>
        <w:ind w:firstLine="709"/>
        <w:jc w:val="center"/>
        <w:rPr>
          <w:rFonts w:ascii="Times New Roman" w:hAnsi="Times New Roman"/>
          <w:sz w:val="28"/>
          <w:szCs w:val="28"/>
        </w:rPr>
      </w:pPr>
    </w:p>
    <w:p w14:paraId="2343DE2D" w14:textId="77777777" w:rsidR="00424F1F" w:rsidRDefault="006A69FF" w:rsidP="00DC23A8">
      <w:pPr>
        <w:spacing w:after="0" w:line="360" w:lineRule="auto"/>
        <w:ind w:firstLine="709"/>
        <w:jc w:val="center"/>
        <w:rPr>
          <w:rFonts w:ascii="Times New Roman" w:hAnsi="Times New Roman"/>
          <w:sz w:val="28"/>
          <w:szCs w:val="28"/>
        </w:rPr>
      </w:pPr>
      <w:r w:rsidRPr="0099120C">
        <w:rPr>
          <w:noProof/>
          <w:lang w:eastAsia="uk-UA"/>
        </w:rPr>
        <w:drawing>
          <wp:inline distT="0" distB="0" distL="0" distR="0" wp14:anchorId="51A393A0" wp14:editId="0B63307A">
            <wp:extent cx="5603875" cy="3240405"/>
            <wp:effectExtent l="0" t="0" r="0" b="0"/>
            <wp:docPr id="66" name="Рисунок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2"/>
                    <pic:cNvPicPr>
                      <a:picLocks/>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03875" cy="3240405"/>
                    </a:xfrm>
                    <a:prstGeom prst="rect">
                      <a:avLst/>
                    </a:prstGeom>
                    <a:noFill/>
                    <a:ln>
                      <a:noFill/>
                    </a:ln>
                  </pic:spPr>
                </pic:pic>
              </a:graphicData>
            </a:graphic>
          </wp:inline>
        </w:drawing>
      </w:r>
    </w:p>
    <w:p w14:paraId="7DAF2DB3" w14:textId="77777777" w:rsidR="00424F1F" w:rsidRDefault="00424F1F" w:rsidP="008259C4">
      <w:pPr>
        <w:spacing w:after="0" w:line="360" w:lineRule="auto"/>
        <w:ind w:firstLine="709"/>
        <w:jc w:val="center"/>
        <w:rPr>
          <w:rFonts w:ascii="Times New Roman" w:hAnsi="Times New Roman"/>
          <w:sz w:val="28"/>
          <w:szCs w:val="28"/>
        </w:rPr>
      </w:pPr>
      <w:r>
        <w:rPr>
          <w:rFonts w:ascii="Times New Roman" w:hAnsi="Times New Roman"/>
          <w:sz w:val="28"/>
          <w:szCs w:val="28"/>
        </w:rPr>
        <w:t>Рис.</w:t>
      </w:r>
      <w:r w:rsidR="008259C4">
        <w:rPr>
          <w:rFonts w:ascii="Times New Roman" w:hAnsi="Times New Roman"/>
          <w:sz w:val="28"/>
          <w:szCs w:val="28"/>
        </w:rPr>
        <w:t xml:space="preserve"> 2.18.</w:t>
      </w:r>
      <w:r>
        <w:rPr>
          <w:rFonts w:ascii="Times New Roman" w:hAnsi="Times New Roman"/>
          <w:sz w:val="28"/>
          <w:szCs w:val="28"/>
        </w:rPr>
        <w:t xml:space="preserve"> Результати</w:t>
      </w:r>
      <w:r w:rsidRPr="00A531EE">
        <w:rPr>
          <w:rFonts w:ascii="Times New Roman" w:hAnsi="Times New Roman"/>
          <w:sz w:val="28"/>
          <w:szCs w:val="28"/>
        </w:rPr>
        <w:t xml:space="preserve"> радіолокаційної зйомки</w:t>
      </w:r>
    </w:p>
    <w:p w14:paraId="44792590" w14:textId="77777777" w:rsidR="00424F1F" w:rsidRDefault="00424F1F" w:rsidP="00DC23A8">
      <w:pPr>
        <w:spacing w:after="0" w:line="360" w:lineRule="auto"/>
        <w:ind w:firstLine="709"/>
        <w:jc w:val="center"/>
        <w:rPr>
          <w:rFonts w:ascii="Times New Roman" w:hAnsi="Times New Roman"/>
          <w:sz w:val="28"/>
          <w:szCs w:val="28"/>
        </w:rPr>
      </w:pPr>
    </w:p>
    <w:p w14:paraId="76A2D09D" w14:textId="77777777" w:rsidR="00424F1F" w:rsidRDefault="00424F1F" w:rsidP="00B263B6">
      <w:pPr>
        <w:spacing w:after="0" w:line="360" w:lineRule="auto"/>
        <w:ind w:firstLine="709"/>
        <w:jc w:val="both"/>
        <w:rPr>
          <w:rFonts w:ascii="Times New Roman" w:hAnsi="Times New Roman"/>
          <w:sz w:val="28"/>
          <w:szCs w:val="28"/>
        </w:rPr>
      </w:pPr>
      <w:r w:rsidRPr="00A531EE">
        <w:rPr>
          <w:rFonts w:ascii="Times New Roman" w:hAnsi="Times New Roman"/>
          <w:sz w:val="28"/>
          <w:szCs w:val="28"/>
        </w:rPr>
        <w:t>Інтерферометричні радари є ефективним рішенням для контролю стійкості укосів і забезпечення безпеки гірничих робіт. Вони дозволяють виявляти деформації на ранніх стадіях, що дає змогу запобігти аварійним ситуаціям. У поєднанні з іншими маркшейдерськими методами радар забезпечує комплексний підхід до моніторингу, підвищуючи точність і достовірність даних.</w:t>
      </w:r>
    </w:p>
    <w:p w14:paraId="5F2A05ED" w14:textId="77777777" w:rsidR="00424F1F" w:rsidRDefault="00424F1F" w:rsidP="00B263B6">
      <w:pPr>
        <w:spacing w:after="0" w:line="360" w:lineRule="auto"/>
        <w:ind w:firstLine="709"/>
        <w:jc w:val="both"/>
        <w:rPr>
          <w:rFonts w:ascii="Times New Roman" w:hAnsi="Times New Roman"/>
          <w:sz w:val="28"/>
          <w:szCs w:val="28"/>
        </w:rPr>
      </w:pPr>
    </w:p>
    <w:p w14:paraId="6A324EB4" w14:textId="77777777" w:rsidR="00424F1F" w:rsidRDefault="008259C4" w:rsidP="00240CE9">
      <w:pPr>
        <w:spacing w:after="0" w:line="360" w:lineRule="auto"/>
        <w:ind w:firstLine="709"/>
        <w:jc w:val="center"/>
        <w:rPr>
          <w:rFonts w:ascii="Times New Roman" w:hAnsi="Times New Roman"/>
          <w:b/>
          <w:sz w:val="28"/>
          <w:szCs w:val="28"/>
        </w:rPr>
      </w:pPr>
      <w:r>
        <w:rPr>
          <w:rFonts w:ascii="Times New Roman" w:hAnsi="Times New Roman"/>
          <w:b/>
          <w:sz w:val="28"/>
          <w:szCs w:val="28"/>
        </w:rPr>
        <w:t>2</w:t>
      </w:r>
      <w:r w:rsidR="00424F1F">
        <w:rPr>
          <w:rFonts w:ascii="Times New Roman" w:hAnsi="Times New Roman"/>
          <w:b/>
          <w:sz w:val="28"/>
          <w:szCs w:val="28"/>
        </w:rPr>
        <w:t>.7</w:t>
      </w:r>
      <w:r w:rsidR="00424F1F" w:rsidRPr="00240CE9">
        <w:rPr>
          <w:rFonts w:ascii="Times New Roman" w:hAnsi="Times New Roman"/>
          <w:b/>
          <w:sz w:val="28"/>
          <w:szCs w:val="28"/>
        </w:rPr>
        <w:t>. Безпілотні літаючі апарати</w:t>
      </w:r>
    </w:p>
    <w:p w14:paraId="27024807" w14:textId="77777777" w:rsidR="00424F1F" w:rsidRPr="00240CE9" w:rsidRDefault="00424F1F" w:rsidP="00240CE9">
      <w:pPr>
        <w:spacing w:after="0" w:line="360" w:lineRule="auto"/>
        <w:ind w:firstLine="709"/>
        <w:jc w:val="center"/>
        <w:rPr>
          <w:rFonts w:ascii="Times New Roman" w:hAnsi="Times New Roman"/>
          <w:b/>
          <w:sz w:val="28"/>
          <w:szCs w:val="28"/>
        </w:rPr>
      </w:pPr>
    </w:p>
    <w:p w14:paraId="1D91F8F4" w14:textId="77777777" w:rsidR="00424F1F" w:rsidRPr="00D0418C" w:rsidRDefault="00424F1F" w:rsidP="00D0418C">
      <w:pPr>
        <w:spacing w:after="0" w:line="360" w:lineRule="auto"/>
        <w:ind w:firstLine="709"/>
        <w:jc w:val="both"/>
        <w:rPr>
          <w:rFonts w:ascii="Times New Roman" w:hAnsi="Times New Roman"/>
          <w:sz w:val="28"/>
          <w:szCs w:val="28"/>
          <w:lang w:val="en-US"/>
        </w:rPr>
      </w:pPr>
      <w:r w:rsidRPr="00860DF6">
        <w:rPr>
          <w:rFonts w:ascii="Times New Roman" w:hAnsi="Times New Roman"/>
          <w:sz w:val="28"/>
          <w:szCs w:val="28"/>
        </w:rPr>
        <w:t>БПЛА (Безпілотний літальний апарат) також відноситься до сучасних геодезичних технологій, і останнім часом все частіше використовується для про</w:t>
      </w:r>
      <w:r>
        <w:rPr>
          <w:rFonts w:ascii="Times New Roman" w:hAnsi="Times New Roman"/>
          <w:sz w:val="28"/>
          <w:szCs w:val="28"/>
        </w:rPr>
        <w:t xml:space="preserve">ектування та планування (рис. </w:t>
      </w:r>
      <w:r w:rsidR="008259C4">
        <w:rPr>
          <w:rFonts w:ascii="Times New Roman" w:hAnsi="Times New Roman"/>
          <w:sz w:val="28"/>
          <w:szCs w:val="28"/>
        </w:rPr>
        <w:t>2.</w:t>
      </w:r>
      <w:r>
        <w:rPr>
          <w:rFonts w:ascii="Times New Roman" w:hAnsi="Times New Roman"/>
          <w:sz w:val="28"/>
          <w:szCs w:val="28"/>
        </w:rPr>
        <w:t>1</w:t>
      </w:r>
      <w:r w:rsidR="008259C4">
        <w:rPr>
          <w:rFonts w:ascii="Times New Roman" w:hAnsi="Times New Roman"/>
          <w:sz w:val="28"/>
          <w:szCs w:val="28"/>
        </w:rPr>
        <w:t>9</w:t>
      </w:r>
      <w:r w:rsidRPr="00860DF6">
        <w:rPr>
          <w:rFonts w:ascii="Times New Roman" w:hAnsi="Times New Roman"/>
          <w:sz w:val="28"/>
          <w:szCs w:val="28"/>
        </w:rPr>
        <w:t>). Як випливає з назви, цим «інструментом» не керує людина, а використовує аеродинамічну силу, яка забезпечує підйом літака. Він може літати автономно, а керувати ним можна віддалено. Він може бути одноразовим або відновлюваним. БПЛА здатний здійснювати контрольова</w:t>
      </w:r>
      <w:r>
        <w:rPr>
          <w:rFonts w:ascii="Times New Roman" w:hAnsi="Times New Roman"/>
          <w:sz w:val="28"/>
          <w:szCs w:val="28"/>
        </w:rPr>
        <w:t>ний, стійкий ешелон польоту</w:t>
      </w:r>
      <w:r w:rsidR="009D3D65">
        <w:rPr>
          <w:rFonts w:ascii="Times New Roman" w:hAnsi="Times New Roman"/>
          <w:sz w:val="28"/>
          <w:szCs w:val="28"/>
        </w:rPr>
        <w:t xml:space="preserve">. </w:t>
      </w:r>
      <w:r w:rsidR="00561B52" w:rsidRPr="002C6681">
        <w:rPr>
          <w:rFonts w:ascii="Times New Roman" w:hAnsi="Times New Roman"/>
          <w:sz w:val="28"/>
          <w:szCs w:val="28"/>
          <w:lang w:val="ru-RU"/>
        </w:rPr>
        <w:t>[</w:t>
      </w:r>
      <w:r w:rsidR="00A5575B" w:rsidRPr="002C6681">
        <w:rPr>
          <w:rFonts w:ascii="Times New Roman" w:hAnsi="Times New Roman"/>
          <w:sz w:val="28"/>
          <w:szCs w:val="28"/>
          <w:lang w:val="ru-RU"/>
        </w:rPr>
        <w:t>1</w:t>
      </w:r>
      <w:r w:rsidR="009C2905" w:rsidRPr="002C6681">
        <w:rPr>
          <w:rFonts w:ascii="Times New Roman" w:hAnsi="Times New Roman"/>
          <w:sz w:val="28"/>
          <w:szCs w:val="28"/>
          <w:lang w:val="ru-RU"/>
        </w:rPr>
        <w:t>1</w:t>
      </w:r>
      <w:r w:rsidR="00561B52" w:rsidRPr="002C6681">
        <w:rPr>
          <w:rFonts w:ascii="Times New Roman" w:hAnsi="Times New Roman"/>
          <w:sz w:val="28"/>
          <w:szCs w:val="28"/>
          <w:lang w:val="ru-RU"/>
        </w:rPr>
        <w:t>]</w:t>
      </w:r>
      <w:r w:rsidRPr="00860DF6">
        <w:rPr>
          <w:rFonts w:ascii="Times New Roman" w:hAnsi="Times New Roman"/>
          <w:sz w:val="28"/>
          <w:szCs w:val="28"/>
        </w:rPr>
        <w:t xml:space="preserve"> БПЛА є альтернативою придбанню напівавтомобільних платформ для відносно невеликого </w:t>
      </w:r>
      <w:r>
        <w:rPr>
          <w:rFonts w:ascii="Times New Roman" w:hAnsi="Times New Roman"/>
          <w:sz w:val="28"/>
          <w:szCs w:val="28"/>
        </w:rPr>
        <w:t>регіону інтересу (&lt;5000 га)</w:t>
      </w:r>
      <w:r w:rsidR="00561B52" w:rsidRPr="002C6681">
        <w:rPr>
          <w:rFonts w:ascii="Times New Roman" w:hAnsi="Times New Roman"/>
          <w:sz w:val="28"/>
          <w:szCs w:val="28"/>
          <w:lang w:val="ru-RU"/>
        </w:rPr>
        <w:t>[</w:t>
      </w:r>
      <w:r w:rsidR="00FC37E5" w:rsidRPr="002C6681">
        <w:rPr>
          <w:rFonts w:ascii="Times New Roman" w:hAnsi="Times New Roman"/>
          <w:sz w:val="28"/>
          <w:szCs w:val="28"/>
          <w:lang w:val="ru-RU"/>
        </w:rPr>
        <w:t>29</w:t>
      </w:r>
      <w:r w:rsidR="00561B52" w:rsidRPr="002C6681">
        <w:rPr>
          <w:rFonts w:ascii="Times New Roman" w:hAnsi="Times New Roman"/>
          <w:sz w:val="28"/>
          <w:szCs w:val="28"/>
          <w:lang w:val="ru-RU"/>
        </w:rPr>
        <w:t>]</w:t>
      </w:r>
      <w:r w:rsidRPr="00860DF6">
        <w:rPr>
          <w:rFonts w:ascii="Times New Roman" w:hAnsi="Times New Roman"/>
          <w:sz w:val="28"/>
          <w:szCs w:val="28"/>
        </w:rPr>
        <w:t>. Результат запису системою БПЛА – щільна хмара точок.</w:t>
      </w:r>
    </w:p>
    <w:p w14:paraId="04087C44" w14:textId="77777777" w:rsidR="00424F1F" w:rsidRDefault="00424F1F" w:rsidP="00372057">
      <w:pPr>
        <w:spacing w:after="0" w:line="360" w:lineRule="auto"/>
        <w:ind w:firstLine="709"/>
        <w:jc w:val="both"/>
        <w:rPr>
          <w:rFonts w:ascii="Times New Roman" w:hAnsi="Times New Roman"/>
          <w:sz w:val="28"/>
          <w:szCs w:val="28"/>
        </w:rPr>
      </w:pPr>
      <w:r w:rsidRPr="00372057">
        <w:rPr>
          <w:rFonts w:ascii="Times New Roman" w:hAnsi="Times New Roman"/>
          <w:sz w:val="28"/>
          <w:szCs w:val="28"/>
        </w:rPr>
        <w:t xml:space="preserve"> </w:t>
      </w:r>
      <w:r w:rsidRPr="00860DF6">
        <w:rPr>
          <w:rFonts w:ascii="Times New Roman" w:hAnsi="Times New Roman"/>
          <w:sz w:val="28"/>
          <w:szCs w:val="28"/>
        </w:rPr>
        <w:t>Як правило, ці складні системи включають наземні станції та інші елементи поруч із літаком. Існують різні типи безпілотних літальних апаратів, але для досліджень, записів і розробок у геодезії також використовуються комерційні літаки. Його можна використовувати як платформу для картографування. Ці платформи оснащені системами для фотограмметричних вимірювань, включаючи малі або середні відеокамери, системи камер для теплового та інфрачервоного світла, мультиспектральні камери, датчики для діапазону камер і датчики LIDAR у повітрі. В умовах, коли немає точної ЦМР, розраховується статистична похибка для визначення теоретичної точності</w:t>
      </w:r>
      <w:r w:rsidR="00561B52" w:rsidRPr="002C6681">
        <w:rPr>
          <w:rFonts w:ascii="Times New Roman" w:hAnsi="Times New Roman"/>
          <w:sz w:val="28"/>
          <w:szCs w:val="28"/>
          <w:lang w:val="ru-RU"/>
        </w:rPr>
        <w:t>.</w:t>
      </w:r>
      <w:r w:rsidRPr="00860DF6">
        <w:rPr>
          <w:rFonts w:ascii="Times New Roman" w:hAnsi="Times New Roman"/>
          <w:sz w:val="28"/>
          <w:szCs w:val="28"/>
        </w:rPr>
        <w:t xml:space="preserve"> </w:t>
      </w:r>
    </w:p>
    <w:p w14:paraId="5493E517" w14:textId="77777777" w:rsidR="008259C4" w:rsidRDefault="008259C4" w:rsidP="00372057">
      <w:pPr>
        <w:spacing w:after="0" w:line="360" w:lineRule="auto"/>
        <w:ind w:firstLine="709"/>
        <w:jc w:val="both"/>
        <w:rPr>
          <w:rFonts w:ascii="Times New Roman" w:hAnsi="Times New Roman"/>
          <w:sz w:val="28"/>
          <w:szCs w:val="28"/>
        </w:rPr>
      </w:pPr>
    </w:p>
    <w:p w14:paraId="48C87986" w14:textId="77777777" w:rsidR="00424F1F" w:rsidRPr="00860DF6" w:rsidRDefault="006A69FF" w:rsidP="00240CE9">
      <w:pPr>
        <w:spacing w:after="0" w:line="360" w:lineRule="auto"/>
        <w:ind w:firstLine="709"/>
        <w:jc w:val="both"/>
        <w:rPr>
          <w:rFonts w:ascii="Times New Roman" w:hAnsi="Times New Roman"/>
          <w:sz w:val="28"/>
          <w:szCs w:val="28"/>
        </w:rPr>
      </w:pPr>
      <w:r w:rsidRPr="00E01D5A">
        <w:rPr>
          <w:rFonts w:ascii="Times New Roman" w:hAnsi="Times New Roman"/>
          <w:noProof/>
          <w:sz w:val="28"/>
          <w:szCs w:val="28"/>
          <w:lang w:eastAsia="uk-UA"/>
        </w:rPr>
        <w:drawing>
          <wp:inline distT="0" distB="0" distL="0" distR="0" wp14:anchorId="77477981" wp14:editId="0C0D4B1E">
            <wp:extent cx="5212080" cy="3371850"/>
            <wp:effectExtent l="0" t="0" r="0" b="0"/>
            <wp:docPr id="67"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pic:cNvPicPr>
                      <a:picLocks/>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12080" cy="3371850"/>
                    </a:xfrm>
                    <a:prstGeom prst="rect">
                      <a:avLst/>
                    </a:prstGeom>
                    <a:noFill/>
                    <a:ln>
                      <a:noFill/>
                    </a:ln>
                  </pic:spPr>
                </pic:pic>
              </a:graphicData>
            </a:graphic>
          </wp:inline>
        </w:drawing>
      </w:r>
    </w:p>
    <w:p w14:paraId="4DEADF2C" w14:textId="77777777" w:rsidR="00424F1F" w:rsidRDefault="00424F1F" w:rsidP="008259C4">
      <w:pPr>
        <w:spacing w:after="0" w:line="360" w:lineRule="auto"/>
        <w:ind w:firstLine="709"/>
        <w:jc w:val="center"/>
        <w:rPr>
          <w:rFonts w:ascii="Times New Roman" w:hAnsi="Times New Roman"/>
          <w:sz w:val="28"/>
          <w:szCs w:val="28"/>
        </w:rPr>
      </w:pPr>
      <w:r>
        <w:rPr>
          <w:rFonts w:ascii="Times New Roman" w:hAnsi="Times New Roman"/>
          <w:sz w:val="28"/>
          <w:szCs w:val="28"/>
        </w:rPr>
        <w:t>Рис</w:t>
      </w:r>
      <w:r w:rsidR="008259C4">
        <w:rPr>
          <w:rFonts w:ascii="Times New Roman" w:hAnsi="Times New Roman"/>
          <w:sz w:val="28"/>
          <w:szCs w:val="28"/>
        </w:rPr>
        <w:t>.</w:t>
      </w:r>
      <w:r>
        <w:rPr>
          <w:rFonts w:ascii="Times New Roman" w:hAnsi="Times New Roman"/>
          <w:sz w:val="28"/>
          <w:szCs w:val="28"/>
        </w:rPr>
        <w:t xml:space="preserve"> </w:t>
      </w:r>
      <w:r w:rsidR="008259C4">
        <w:rPr>
          <w:rFonts w:ascii="Times New Roman" w:hAnsi="Times New Roman"/>
          <w:sz w:val="28"/>
          <w:szCs w:val="28"/>
        </w:rPr>
        <w:t>2.</w:t>
      </w:r>
      <w:r>
        <w:rPr>
          <w:rFonts w:ascii="Times New Roman" w:hAnsi="Times New Roman"/>
          <w:sz w:val="28"/>
          <w:szCs w:val="28"/>
        </w:rPr>
        <w:t>1</w:t>
      </w:r>
      <w:r w:rsidR="008259C4">
        <w:rPr>
          <w:rFonts w:ascii="Times New Roman" w:hAnsi="Times New Roman"/>
          <w:sz w:val="28"/>
          <w:szCs w:val="28"/>
        </w:rPr>
        <w:t>9</w:t>
      </w:r>
      <w:r w:rsidRPr="00860DF6">
        <w:rPr>
          <w:rFonts w:ascii="Times New Roman" w:hAnsi="Times New Roman"/>
          <w:sz w:val="28"/>
          <w:szCs w:val="28"/>
        </w:rPr>
        <w:t>. БПЛА</w:t>
      </w:r>
    </w:p>
    <w:p w14:paraId="46807E7D" w14:textId="77777777" w:rsidR="00424F1F" w:rsidRPr="00860DF6" w:rsidRDefault="00424F1F" w:rsidP="00240CE9">
      <w:pPr>
        <w:spacing w:after="0" w:line="360" w:lineRule="auto"/>
        <w:ind w:firstLine="709"/>
        <w:jc w:val="center"/>
        <w:rPr>
          <w:rFonts w:ascii="Times New Roman" w:hAnsi="Times New Roman"/>
          <w:sz w:val="28"/>
          <w:szCs w:val="28"/>
        </w:rPr>
      </w:pPr>
    </w:p>
    <w:p w14:paraId="4A8163A4" w14:textId="77777777" w:rsidR="00424F1F" w:rsidRPr="00860DF6" w:rsidRDefault="00424F1F" w:rsidP="008259C4">
      <w:pPr>
        <w:spacing w:after="0" w:line="360" w:lineRule="auto"/>
        <w:ind w:firstLine="709"/>
        <w:jc w:val="both"/>
        <w:rPr>
          <w:rFonts w:ascii="Times New Roman" w:hAnsi="Times New Roman"/>
          <w:sz w:val="28"/>
          <w:szCs w:val="28"/>
        </w:rPr>
      </w:pPr>
      <w:r w:rsidRPr="00860DF6">
        <w:rPr>
          <w:rFonts w:ascii="Times New Roman" w:hAnsi="Times New Roman"/>
          <w:sz w:val="28"/>
          <w:szCs w:val="28"/>
        </w:rPr>
        <w:t xml:space="preserve">БПЛА є цінним джерелом інформації для інспекції, моніторингу, картографування та 3D-моделювання. Нові застосування в області малої та близької відстані представлені як дешевші та зручніші, ніж повітряні. Останніми роками БПЛА все частіше використовують у </w:t>
      </w:r>
      <w:r w:rsidR="008259C4">
        <w:rPr>
          <w:rFonts w:ascii="Times New Roman" w:hAnsi="Times New Roman"/>
          <w:sz w:val="28"/>
          <w:szCs w:val="28"/>
        </w:rPr>
        <w:t>маркшейдер</w:t>
      </w:r>
      <w:r w:rsidRPr="00860DF6">
        <w:rPr>
          <w:rFonts w:ascii="Times New Roman" w:hAnsi="Times New Roman"/>
          <w:sz w:val="28"/>
          <w:szCs w:val="28"/>
        </w:rPr>
        <w:t>ії.</w:t>
      </w:r>
    </w:p>
    <w:p w14:paraId="60D86970"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Найбільша перевага БПЛА порівняно з ручними системами полягає в тому, що БПЛА можуть літати, досліджувати важкодоступні райони, такі як гори, пустелі, зони землетрусів, вулканів, повеней, аварій (зони бойових дій). При польоті до 200 м запису над поверхнею немає необхідності в особливих погодних умовах (хмари не завадять місії).</w:t>
      </w:r>
    </w:p>
    <w:p w14:paraId="6951C5E0" w14:textId="77777777" w:rsidR="00424F1F" w:rsidRPr="00860DF6" w:rsidRDefault="00424F1F" w:rsidP="008259C4">
      <w:pPr>
        <w:spacing w:after="0" w:line="360" w:lineRule="auto"/>
        <w:ind w:firstLine="709"/>
        <w:jc w:val="both"/>
        <w:rPr>
          <w:rFonts w:ascii="Times New Roman" w:hAnsi="Times New Roman"/>
          <w:sz w:val="28"/>
          <w:szCs w:val="28"/>
        </w:rPr>
      </w:pPr>
      <w:r>
        <w:rPr>
          <w:rFonts w:ascii="Times New Roman" w:hAnsi="Times New Roman"/>
          <w:sz w:val="28"/>
          <w:szCs w:val="28"/>
        </w:rPr>
        <w:t xml:space="preserve">Результат зйомки БПЛА (рис. </w:t>
      </w:r>
      <w:r w:rsidR="008259C4">
        <w:rPr>
          <w:rFonts w:ascii="Times New Roman" w:hAnsi="Times New Roman"/>
          <w:sz w:val="28"/>
          <w:szCs w:val="28"/>
        </w:rPr>
        <w:t>2.</w:t>
      </w:r>
      <w:r w:rsidRPr="00860DF6">
        <w:rPr>
          <w:rFonts w:ascii="Times New Roman" w:hAnsi="Times New Roman"/>
          <w:sz w:val="28"/>
          <w:szCs w:val="28"/>
        </w:rPr>
        <w:t>2</w:t>
      </w:r>
      <w:r w:rsidR="008259C4">
        <w:rPr>
          <w:rFonts w:ascii="Times New Roman" w:hAnsi="Times New Roman"/>
          <w:sz w:val="28"/>
          <w:szCs w:val="28"/>
        </w:rPr>
        <w:t>0</w:t>
      </w:r>
      <w:r w:rsidRPr="00860DF6">
        <w:rPr>
          <w:rFonts w:ascii="Times New Roman" w:hAnsi="Times New Roman"/>
          <w:sz w:val="28"/>
          <w:szCs w:val="28"/>
        </w:rPr>
        <w:t>) подібний до результату системи картографування повітряного пілота. Весь проект складається з:</w:t>
      </w:r>
    </w:p>
    <w:p w14:paraId="01211A90"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 етап підготовки (вибір відповідних дронів і параметрів проекції);</w:t>
      </w:r>
    </w:p>
    <w:p w14:paraId="6E04C746"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 план польоту (параметри та режим польоту);</w:t>
      </w:r>
    </w:p>
    <w:p w14:paraId="485DB4C7"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 перевірка якості даних (для безпілотного польоту)</w:t>
      </w:r>
      <w:r w:rsidR="008259C4">
        <w:rPr>
          <w:rFonts w:ascii="Times New Roman" w:hAnsi="Times New Roman"/>
          <w:sz w:val="28"/>
          <w:szCs w:val="28"/>
        </w:rPr>
        <w:t>;</w:t>
      </w:r>
    </w:p>
    <w:p w14:paraId="4DED0E55"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 визначення траєкторії та обробка даних (положення та орієнтація);</w:t>
      </w:r>
    </w:p>
    <w:p w14:paraId="1A4BBD21"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 кінцевий продукт (якісний 3D результат, посилаючи</w:t>
      </w:r>
      <w:r w:rsidR="008259C4">
        <w:rPr>
          <w:rFonts w:ascii="Times New Roman" w:hAnsi="Times New Roman"/>
          <w:sz w:val="28"/>
          <w:szCs w:val="28"/>
        </w:rPr>
        <w:t>сь на DSM, DTM, контурні лінії</w:t>
      </w:r>
      <w:r w:rsidRPr="00860DF6">
        <w:rPr>
          <w:rFonts w:ascii="Times New Roman" w:hAnsi="Times New Roman"/>
          <w:sz w:val="28"/>
          <w:szCs w:val="28"/>
        </w:rPr>
        <w:t>)</w:t>
      </w:r>
      <w:r w:rsidR="009D3D65">
        <w:rPr>
          <w:rFonts w:ascii="Times New Roman" w:hAnsi="Times New Roman"/>
          <w:sz w:val="28"/>
          <w:szCs w:val="28"/>
        </w:rPr>
        <w:t>.</w:t>
      </w:r>
      <w:r w:rsidR="00117BE1" w:rsidRPr="002C6681">
        <w:rPr>
          <w:rFonts w:ascii="Times New Roman" w:hAnsi="Times New Roman"/>
          <w:sz w:val="28"/>
          <w:szCs w:val="28"/>
          <w:lang w:val="ru-RU"/>
        </w:rPr>
        <w:t xml:space="preserve"> </w:t>
      </w:r>
      <w:r w:rsidR="00117BE1">
        <w:rPr>
          <w:rFonts w:ascii="Times New Roman" w:hAnsi="Times New Roman"/>
          <w:sz w:val="28"/>
          <w:szCs w:val="28"/>
          <w:lang w:val="en-US"/>
        </w:rPr>
        <w:t>[</w:t>
      </w:r>
      <w:r w:rsidR="00FC37E5">
        <w:rPr>
          <w:rFonts w:ascii="Times New Roman" w:hAnsi="Times New Roman"/>
          <w:sz w:val="28"/>
          <w:szCs w:val="28"/>
          <w:lang w:val="en-US"/>
        </w:rPr>
        <w:t>30</w:t>
      </w:r>
      <w:r w:rsidR="00117BE1">
        <w:rPr>
          <w:rFonts w:ascii="Times New Roman" w:hAnsi="Times New Roman"/>
          <w:sz w:val="28"/>
          <w:szCs w:val="28"/>
          <w:lang w:val="en-US"/>
        </w:rPr>
        <w:t>]</w:t>
      </w:r>
    </w:p>
    <w:p w14:paraId="66A36431" w14:textId="77777777" w:rsidR="00424F1F" w:rsidRPr="00860DF6" w:rsidRDefault="006A69FF" w:rsidP="00240CE9">
      <w:pPr>
        <w:spacing w:after="0" w:line="360" w:lineRule="auto"/>
        <w:ind w:firstLine="709"/>
        <w:jc w:val="center"/>
        <w:rPr>
          <w:rFonts w:ascii="Times New Roman" w:hAnsi="Times New Roman"/>
          <w:sz w:val="28"/>
          <w:szCs w:val="28"/>
        </w:rPr>
      </w:pPr>
      <w:r w:rsidRPr="00E01D5A">
        <w:rPr>
          <w:rFonts w:ascii="Times New Roman" w:hAnsi="Times New Roman"/>
          <w:noProof/>
          <w:sz w:val="28"/>
          <w:szCs w:val="28"/>
          <w:lang w:eastAsia="uk-UA"/>
        </w:rPr>
        <w:drawing>
          <wp:inline distT="0" distB="0" distL="0" distR="0" wp14:anchorId="75077E1C" wp14:editId="3B7DEB90">
            <wp:extent cx="5680710" cy="3646170"/>
            <wp:effectExtent l="0" t="0" r="0" b="0"/>
            <wp:docPr id="68"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pic:cNvPicPr>
                      <a:picLocks/>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80710" cy="3646170"/>
                    </a:xfrm>
                    <a:prstGeom prst="rect">
                      <a:avLst/>
                    </a:prstGeom>
                    <a:noFill/>
                    <a:ln>
                      <a:noFill/>
                    </a:ln>
                  </pic:spPr>
                </pic:pic>
              </a:graphicData>
            </a:graphic>
          </wp:inline>
        </w:drawing>
      </w:r>
    </w:p>
    <w:p w14:paraId="25479766" w14:textId="77777777" w:rsidR="00424F1F" w:rsidRDefault="00424F1F" w:rsidP="008259C4">
      <w:pPr>
        <w:spacing w:after="0" w:line="360" w:lineRule="auto"/>
        <w:ind w:firstLine="709"/>
        <w:jc w:val="center"/>
        <w:rPr>
          <w:rFonts w:ascii="Times New Roman" w:hAnsi="Times New Roman"/>
          <w:sz w:val="28"/>
          <w:szCs w:val="28"/>
        </w:rPr>
      </w:pPr>
      <w:r>
        <w:rPr>
          <w:rFonts w:ascii="Times New Roman" w:hAnsi="Times New Roman"/>
          <w:sz w:val="28"/>
          <w:szCs w:val="28"/>
        </w:rPr>
        <w:t>Рис.</w:t>
      </w:r>
      <w:r w:rsidR="008259C4">
        <w:rPr>
          <w:rFonts w:ascii="Times New Roman" w:hAnsi="Times New Roman"/>
          <w:sz w:val="28"/>
          <w:szCs w:val="28"/>
        </w:rPr>
        <w:t xml:space="preserve"> 2.</w:t>
      </w:r>
      <w:r w:rsidRPr="00860DF6">
        <w:rPr>
          <w:rFonts w:ascii="Times New Roman" w:hAnsi="Times New Roman"/>
          <w:sz w:val="28"/>
          <w:szCs w:val="28"/>
        </w:rPr>
        <w:t>2</w:t>
      </w:r>
      <w:r w:rsidR="008259C4">
        <w:rPr>
          <w:rFonts w:ascii="Times New Roman" w:hAnsi="Times New Roman"/>
          <w:sz w:val="28"/>
          <w:szCs w:val="28"/>
        </w:rPr>
        <w:t>0</w:t>
      </w:r>
      <w:r w:rsidRPr="00860DF6">
        <w:rPr>
          <w:rFonts w:ascii="Times New Roman" w:hAnsi="Times New Roman"/>
          <w:sz w:val="28"/>
          <w:szCs w:val="28"/>
        </w:rPr>
        <w:t>. Результат зйомки БПЛА</w:t>
      </w:r>
    </w:p>
    <w:p w14:paraId="4687F79A" w14:textId="77777777" w:rsidR="00424F1F" w:rsidRPr="00860DF6" w:rsidRDefault="00424F1F" w:rsidP="00240CE9">
      <w:pPr>
        <w:spacing w:after="0" w:line="360" w:lineRule="auto"/>
        <w:ind w:firstLine="709"/>
        <w:jc w:val="center"/>
        <w:rPr>
          <w:rFonts w:ascii="Times New Roman" w:hAnsi="Times New Roman"/>
          <w:sz w:val="28"/>
          <w:szCs w:val="28"/>
        </w:rPr>
      </w:pPr>
    </w:p>
    <w:p w14:paraId="693296B9"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 xml:space="preserve">    В основному існує три аспекти </w:t>
      </w:r>
      <w:r>
        <w:rPr>
          <w:rFonts w:ascii="Times New Roman" w:hAnsi="Times New Roman"/>
          <w:sz w:val="28"/>
          <w:szCs w:val="28"/>
        </w:rPr>
        <w:t xml:space="preserve">обробки даних. </w:t>
      </w:r>
      <w:r w:rsidRPr="00860DF6">
        <w:rPr>
          <w:rFonts w:ascii="Times New Roman" w:hAnsi="Times New Roman"/>
          <w:sz w:val="28"/>
          <w:szCs w:val="28"/>
        </w:rPr>
        <w:t>Їх комбінація використовується для отримання топографічних карт з найк</w:t>
      </w:r>
      <w:r>
        <w:rPr>
          <w:rFonts w:ascii="Times New Roman" w:hAnsi="Times New Roman"/>
          <w:sz w:val="28"/>
          <w:szCs w:val="28"/>
        </w:rPr>
        <w:t>ращою геометричною точністю</w:t>
      </w:r>
      <w:r w:rsidRPr="00860DF6">
        <w:rPr>
          <w:rFonts w:ascii="Times New Roman" w:hAnsi="Times New Roman"/>
          <w:sz w:val="28"/>
          <w:szCs w:val="28"/>
        </w:rPr>
        <w:t xml:space="preserve">: </w:t>
      </w:r>
      <w:r w:rsidR="008259C4">
        <w:rPr>
          <w:rFonts w:ascii="Times New Roman" w:hAnsi="Times New Roman"/>
          <w:sz w:val="28"/>
          <w:szCs w:val="28"/>
        </w:rPr>
        <w:t>т</w:t>
      </w:r>
      <w:r w:rsidRPr="00860DF6">
        <w:rPr>
          <w:rFonts w:ascii="Times New Roman" w:hAnsi="Times New Roman"/>
          <w:sz w:val="28"/>
          <w:szCs w:val="28"/>
        </w:rPr>
        <w:t xml:space="preserve">опографічні карти, як результати </w:t>
      </w:r>
      <w:r w:rsidR="008259C4">
        <w:rPr>
          <w:rFonts w:ascii="Times New Roman" w:hAnsi="Times New Roman"/>
          <w:sz w:val="28"/>
          <w:szCs w:val="28"/>
        </w:rPr>
        <w:t>маркшейдерсько-</w:t>
      </w:r>
      <w:r w:rsidRPr="00860DF6">
        <w:rPr>
          <w:rFonts w:ascii="Times New Roman" w:hAnsi="Times New Roman"/>
          <w:sz w:val="28"/>
          <w:szCs w:val="28"/>
        </w:rPr>
        <w:t>геодезичної зйомки, стають пріоритетними при розробці детального просторового планування в усьому світі. Для більш швидкої обробки цих карт зручна інтеграція повітряних і альтернативних технологій. Компіляція форм, включаючи планіметричні об’єкти (2D) і цифрові моделі місцевості (3D), інтегрована в надання цифрової моделі рельєфу (DEM) як основної діяльності топографічного картографування. ЦМР можна використовувати для створення топографічних ка</w:t>
      </w:r>
      <w:r>
        <w:rPr>
          <w:rFonts w:ascii="Times New Roman" w:hAnsi="Times New Roman"/>
          <w:sz w:val="28"/>
          <w:szCs w:val="28"/>
        </w:rPr>
        <w:t>рт великого масштабу 1:10</w:t>
      </w:r>
      <w:r w:rsidRPr="00860DF6">
        <w:rPr>
          <w:rFonts w:ascii="Times New Roman" w:hAnsi="Times New Roman"/>
          <w:sz w:val="28"/>
          <w:szCs w:val="28"/>
        </w:rPr>
        <w:t>000. Для отримання великомасштабної карти використовується інтеграція з даними БПЛА, зокрема для забезпечення біл</w:t>
      </w:r>
      <w:r w:rsidR="00117BE1">
        <w:rPr>
          <w:rFonts w:ascii="Times New Roman" w:hAnsi="Times New Roman"/>
          <w:sz w:val="28"/>
          <w:szCs w:val="28"/>
        </w:rPr>
        <w:t>ьшої точності абсолютної висоти</w:t>
      </w:r>
      <w:r w:rsidR="009D3D65">
        <w:rPr>
          <w:rFonts w:ascii="Times New Roman" w:hAnsi="Times New Roman"/>
          <w:sz w:val="28"/>
          <w:szCs w:val="28"/>
        </w:rPr>
        <w:t xml:space="preserve">. </w:t>
      </w:r>
      <w:r w:rsidR="00117BE1" w:rsidRPr="002C6681">
        <w:rPr>
          <w:rFonts w:ascii="Times New Roman" w:hAnsi="Times New Roman"/>
          <w:sz w:val="28"/>
          <w:szCs w:val="28"/>
        </w:rPr>
        <w:t>[</w:t>
      </w:r>
      <w:r w:rsidR="00FC37E5" w:rsidRPr="002C6681">
        <w:rPr>
          <w:rFonts w:ascii="Times New Roman" w:hAnsi="Times New Roman"/>
          <w:sz w:val="28"/>
          <w:szCs w:val="28"/>
        </w:rPr>
        <w:t>31</w:t>
      </w:r>
      <w:r w:rsidR="00117BE1" w:rsidRPr="002C6681">
        <w:rPr>
          <w:rFonts w:ascii="Times New Roman" w:hAnsi="Times New Roman"/>
          <w:sz w:val="28"/>
          <w:szCs w:val="28"/>
        </w:rPr>
        <w:t>]</w:t>
      </w:r>
    </w:p>
    <w:p w14:paraId="54CD37DC"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Таким чином, у порівнянні зі звичайними методами зйомки (тахеометр), де геодезист апріорі вибирає характерні точки на об’єкті, перевага БПЛА та лазерного сканування полягає в тому, що точки записуються із заданою роздільною здатністю (щільністю), де якість вимірювань – це геометричні елементи. записується з</w:t>
      </w:r>
      <w:r>
        <w:rPr>
          <w:rFonts w:ascii="Times New Roman" w:hAnsi="Times New Roman"/>
          <w:sz w:val="28"/>
          <w:szCs w:val="28"/>
        </w:rPr>
        <w:t xml:space="preserve"> набагато більшою кількістю оцінок</w:t>
      </w:r>
      <w:r w:rsidRPr="00860DF6">
        <w:rPr>
          <w:rFonts w:ascii="Times New Roman" w:hAnsi="Times New Roman"/>
          <w:sz w:val="28"/>
          <w:szCs w:val="28"/>
        </w:rPr>
        <w:t xml:space="preserve">, ніж традиційними методами. БПЛА стає відкриттям, яке може поєднувати збір даних високої роздільної здатності з відносно простою та недорогою </w:t>
      </w:r>
      <w:r>
        <w:rPr>
          <w:rFonts w:ascii="Times New Roman" w:hAnsi="Times New Roman"/>
          <w:sz w:val="28"/>
          <w:szCs w:val="28"/>
        </w:rPr>
        <w:t>основою</w:t>
      </w:r>
      <w:r w:rsidRPr="00860DF6">
        <w:rPr>
          <w:rFonts w:ascii="Times New Roman" w:hAnsi="Times New Roman"/>
          <w:sz w:val="28"/>
          <w:szCs w:val="28"/>
        </w:rPr>
        <w:t xml:space="preserve"> порівняно зі звичайними авіакомпаніями. Під час польоту на малій висоті отримують записи БПЛА з геопросторовими об’єктами з високим рівнем деталізації та в режимі всіх кольорів. Генеруючи хмари точок, формується сітка (мережа правильних або неправильних точок), залежно від вертикальної та горизонтальної роздільної здатності лазерного сканера. Розмір мережі безпосередньо вибирає експерт, який обробляє остаточні вимірювання, і це результат роздільної здатності вимірювання та щільності точок, які будуть досягнуті після фільтрації. Таким чином, сучасні технологічні процеси збору та обробки просторових даних дозволяють відображати 3D просторові форми (рельєф і будівлі</w:t>
      </w:r>
      <w:r>
        <w:rPr>
          <w:rFonts w:ascii="Times New Roman" w:hAnsi="Times New Roman"/>
          <w:sz w:val="28"/>
          <w:szCs w:val="28"/>
        </w:rPr>
        <w:t>) у повнокольоровому режимі</w:t>
      </w:r>
      <w:r w:rsidR="009D3D65">
        <w:rPr>
          <w:rFonts w:ascii="Times New Roman" w:hAnsi="Times New Roman"/>
          <w:sz w:val="28"/>
          <w:szCs w:val="28"/>
        </w:rPr>
        <w:t>.</w:t>
      </w:r>
      <w:r w:rsidRPr="00AF11B7">
        <w:rPr>
          <w:rFonts w:ascii="Times New Roman" w:hAnsi="Times New Roman"/>
          <w:sz w:val="28"/>
          <w:szCs w:val="28"/>
        </w:rPr>
        <w:t xml:space="preserve"> </w:t>
      </w:r>
      <w:r w:rsidRPr="00860DF6">
        <w:rPr>
          <w:rFonts w:ascii="Times New Roman" w:hAnsi="Times New Roman"/>
          <w:sz w:val="28"/>
          <w:szCs w:val="28"/>
        </w:rPr>
        <w:t>[</w:t>
      </w:r>
      <w:r w:rsidR="00FC37E5" w:rsidRPr="002C6681">
        <w:rPr>
          <w:rFonts w:ascii="Times New Roman" w:hAnsi="Times New Roman"/>
          <w:sz w:val="28"/>
          <w:szCs w:val="28"/>
        </w:rPr>
        <w:t>32</w:t>
      </w:r>
      <w:r w:rsidRPr="00860DF6">
        <w:rPr>
          <w:rFonts w:ascii="Times New Roman" w:hAnsi="Times New Roman"/>
          <w:sz w:val="28"/>
          <w:szCs w:val="28"/>
        </w:rPr>
        <w:t>]</w:t>
      </w:r>
    </w:p>
    <w:p w14:paraId="5FE4C80A"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Практично всі сучасні геоінформаційні системи мають вбудований модуль 3D-візуалізації, що дозволяє позиціонувати 3D-об'єкти у відносній і абсолютній моделі або системі координат. Багато з них мають деякі додаткові переваги, такі як можливість креслення висоти будівлі, імітація польоту над цифровою моделлю місцевості тощо. У геодезичних дослідженн</w:t>
      </w:r>
      <w:r>
        <w:rPr>
          <w:rFonts w:ascii="Times New Roman" w:hAnsi="Times New Roman"/>
          <w:sz w:val="28"/>
          <w:szCs w:val="28"/>
        </w:rPr>
        <w:t xml:space="preserve">ях в Індонезії визначено 8 </w:t>
      </w:r>
      <w:r w:rsidRPr="00860DF6">
        <w:rPr>
          <w:rFonts w:ascii="Times New Roman" w:hAnsi="Times New Roman"/>
          <w:sz w:val="28"/>
          <w:szCs w:val="28"/>
        </w:rPr>
        <w:t xml:space="preserve"> шарів, залучених до отримання топографічної карти: узбережжя, гіпсографія, гідрографія, географічні назви, адміністративні кордони, транспорт, громадські об’єкти, будівлі та земе</w:t>
      </w:r>
      <w:r>
        <w:rPr>
          <w:rFonts w:ascii="Times New Roman" w:hAnsi="Times New Roman"/>
          <w:sz w:val="28"/>
          <w:szCs w:val="28"/>
        </w:rPr>
        <w:t>льний покрив</w:t>
      </w:r>
      <w:r w:rsidRPr="00860DF6">
        <w:rPr>
          <w:rFonts w:ascii="Times New Roman" w:hAnsi="Times New Roman"/>
          <w:sz w:val="28"/>
          <w:szCs w:val="28"/>
        </w:rPr>
        <w:t>.</w:t>
      </w:r>
      <w:r w:rsidR="00561B52" w:rsidRPr="002C6681">
        <w:rPr>
          <w:rFonts w:ascii="Times New Roman" w:hAnsi="Times New Roman"/>
          <w:sz w:val="28"/>
          <w:szCs w:val="28"/>
        </w:rPr>
        <w:t xml:space="preserve"> </w:t>
      </w:r>
      <w:r w:rsidR="00561B52" w:rsidRPr="002C6681">
        <w:rPr>
          <w:rFonts w:ascii="Times New Roman" w:hAnsi="Times New Roman"/>
          <w:sz w:val="28"/>
          <w:szCs w:val="28"/>
          <w:lang w:val="ru-RU"/>
        </w:rPr>
        <w:t>[</w:t>
      </w:r>
      <w:r w:rsidR="00FC37E5" w:rsidRPr="002C6681">
        <w:rPr>
          <w:rFonts w:ascii="Times New Roman" w:hAnsi="Times New Roman"/>
          <w:sz w:val="28"/>
          <w:szCs w:val="28"/>
          <w:lang w:val="ru-RU"/>
        </w:rPr>
        <w:t>33</w:t>
      </w:r>
      <w:r w:rsidR="00561B52" w:rsidRPr="002C6681">
        <w:rPr>
          <w:rFonts w:ascii="Times New Roman" w:hAnsi="Times New Roman"/>
          <w:sz w:val="28"/>
          <w:szCs w:val="28"/>
          <w:lang w:val="ru-RU"/>
        </w:rPr>
        <w:t>]</w:t>
      </w:r>
    </w:p>
    <w:p w14:paraId="66DB0EA8" w14:textId="77777777" w:rsidR="008259C4"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Використання дронів для маркшейдерських робіт значно спрощує збирання даних у недоступних або небезпечних для людей зонах. Дрони можуть бути оснащені фотокамерами, LIDAR-датчиками або іншими приладами для збору даних з повітря.</w:t>
      </w:r>
    </w:p>
    <w:p w14:paraId="7CCE39DD"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 xml:space="preserve"> </w:t>
      </w:r>
    </w:p>
    <w:p w14:paraId="0E8ED6A3" w14:textId="77777777" w:rsidR="00424F1F" w:rsidRPr="00240CE9" w:rsidRDefault="008259C4" w:rsidP="00240CE9">
      <w:pPr>
        <w:spacing w:after="0" w:line="360" w:lineRule="auto"/>
        <w:ind w:firstLine="709"/>
        <w:jc w:val="center"/>
        <w:rPr>
          <w:rFonts w:ascii="Times New Roman" w:hAnsi="Times New Roman"/>
          <w:b/>
          <w:sz w:val="28"/>
          <w:szCs w:val="28"/>
        </w:rPr>
      </w:pPr>
      <w:r>
        <w:rPr>
          <w:rFonts w:ascii="Times New Roman" w:hAnsi="Times New Roman"/>
          <w:b/>
          <w:sz w:val="28"/>
          <w:szCs w:val="28"/>
        </w:rPr>
        <w:t>2</w:t>
      </w:r>
      <w:r w:rsidR="00424F1F">
        <w:rPr>
          <w:rFonts w:ascii="Times New Roman" w:hAnsi="Times New Roman"/>
          <w:b/>
          <w:sz w:val="28"/>
          <w:szCs w:val="28"/>
        </w:rPr>
        <w:t>.8</w:t>
      </w:r>
      <w:r w:rsidR="00424F1F" w:rsidRPr="00240CE9">
        <w:rPr>
          <w:rFonts w:ascii="Times New Roman" w:hAnsi="Times New Roman"/>
          <w:b/>
          <w:sz w:val="28"/>
          <w:szCs w:val="28"/>
        </w:rPr>
        <w:t>. Інші спеціалізовані прилади</w:t>
      </w:r>
    </w:p>
    <w:p w14:paraId="18CCEEBA" w14:textId="77777777" w:rsidR="00424F1F" w:rsidRDefault="00424F1F" w:rsidP="003E67E6">
      <w:pPr>
        <w:spacing w:after="0" w:line="360" w:lineRule="auto"/>
        <w:ind w:firstLine="709"/>
        <w:jc w:val="both"/>
        <w:rPr>
          <w:rFonts w:ascii="Times New Roman" w:hAnsi="Times New Roman"/>
          <w:sz w:val="28"/>
          <w:szCs w:val="28"/>
        </w:rPr>
      </w:pPr>
    </w:p>
    <w:p w14:paraId="08EF224D" w14:textId="77777777" w:rsidR="00424F1F" w:rsidRPr="00860DF6" w:rsidRDefault="00424F1F" w:rsidP="00E071CC">
      <w:pPr>
        <w:spacing w:after="0" w:line="360" w:lineRule="auto"/>
        <w:ind w:firstLine="709"/>
        <w:jc w:val="both"/>
        <w:rPr>
          <w:rFonts w:ascii="Times New Roman" w:hAnsi="Times New Roman"/>
          <w:sz w:val="28"/>
          <w:szCs w:val="28"/>
        </w:rPr>
      </w:pPr>
      <w:r w:rsidRPr="00860DF6">
        <w:rPr>
          <w:rFonts w:ascii="Times New Roman" w:hAnsi="Times New Roman"/>
          <w:sz w:val="28"/>
          <w:szCs w:val="28"/>
        </w:rPr>
        <w:t xml:space="preserve">Новітні технології вимірювання у маркшейдерських роботах сприяють значному підвищенню точності, швидкості та ефективності виконання геодезичних та маркшейдерських завдань. </w:t>
      </w:r>
      <w:r w:rsidR="00E071CC">
        <w:rPr>
          <w:rFonts w:ascii="Times New Roman" w:hAnsi="Times New Roman"/>
          <w:sz w:val="28"/>
          <w:szCs w:val="28"/>
        </w:rPr>
        <w:t>Зробимо</w:t>
      </w:r>
      <w:r w:rsidRPr="00860DF6">
        <w:rPr>
          <w:rFonts w:ascii="Times New Roman" w:hAnsi="Times New Roman"/>
          <w:sz w:val="28"/>
          <w:szCs w:val="28"/>
        </w:rPr>
        <w:t xml:space="preserve"> огляд основних інноваційних технологій, які широко застосовуються в цій галузі</w:t>
      </w:r>
      <w:r w:rsidR="00E071CC">
        <w:rPr>
          <w:rFonts w:ascii="Times New Roman" w:hAnsi="Times New Roman"/>
          <w:sz w:val="28"/>
          <w:szCs w:val="28"/>
        </w:rPr>
        <w:t>.</w:t>
      </w:r>
    </w:p>
    <w:p w14:paraId="59039772"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Гіроскопічне обладнання призначене для контролю напрямку в гірничій галузі та при будівництві тунелів, орієнтуючись на географічну північ. З використання</w:t>
      </w:r>
      <w:r>
        <w:rPr>
          <w:rFonts w:ascii="Times New Roman" w:hAnsi="Times New Roman"/>
          <w:sz w:val="28"/>
          <w:szCs w:val="28"/>
        </w:rPr>
        <w:t>м гіроскопічної насадки GYROMA</w:t>
      </w:r>
      <w:r w:rsidRPr="00860DF6">
        <w:rPr>
          <w:rFonts w:ascii="Times New Roman" w:hAnsi="Times New Roman"/>
          <w:sz w:val="28"/>
          <w:szCs w:val="28"/>
        </w:rPr>
        <w:t xml:space="preserve"> можна визначити азимут за 15 хвилин. Управління здійснюється за допомогою пульта дистанційного керування, а передача даних на комп'ютер або реєструючий пристрій можлива через кабель або Bluetooth</w:t>
      </w:r>
      <w:r w:rsidR="009D3D65">
        <w:rPr>
          <w:rFonts w:ascii="Times New Roman" w:hAnsi="Times New Roman"/>
          <w:sz w:val="28"/>
          <w:szCs w:val="28"/>
        </w:rPr>
        <w:t xml:space="preserve">. </w:t>
      </w:r>
      <w:r w:rsidR="00D0418C" w:rsidRPr="002C6681">
        <w:rPr>
          <w:rFonts w:ascii="Times New Roman" w:hAnsi="Times New Roman"/>
          <w:sz w:val="28"/>
          <w:szCs w:val="28"/>
        </w:rPr>
        <w:t>[</w:t>
      </w:r>
      <w:r w:rsidR="00FC37E5" w:rsidRPr="002C6681">
        <w:rPr>
          <w:rFonts w:ascii="Times New Roman" w:hAnsi="Times New Roman"/>
          <w:sz w:val="28"/>
          <w:szCs w:val="28"/>
        </w:rPr>
        <w:t>34</w:t>
      </w:r>
      <w:r w:rsidR="00D0418C" w:rsidRPr="002C6681">
        <w:rPr>
          <w:rFonts w:ascii="Times New Roman" w:hAnsi="Times New Roman"/>
          <w:sz w:val="28"/>
          <w:szCs w:val="28"/>
        </w:rPr>
        <w:t>]</w:t>
      </w:r>
    </w:p>
    <w:p w14:paraId="79D5E872" w14:textId="77777777" w:rsidR="00424F1F" w:rsidRDefault="00424F1F" w:rsidP="00E071CC">
      <w:pPr>
        <w:spacing w:after="0" w:line="360" w:lineRule="auto"/>
        <w:ind w:firstLine="709"/>
        <w:jc w:val="both"/>
        <w:rPr>
          <w:rFonts w:ascii="Times New Roman" w:hAnsi="Times New Roman"/>
          <w:b/>
          <w:sz w:val="28"/>
          <w:szCs w:val="28"/>
        </w:rPr>
      </w:pPr>
      <w:r w:rsidRPr="00693225">
        <w:rPr>
          <w:rFonts w:ascii="Times New Roman" w:hAnsi="Times New Roman"/>
          <w:b/>
          <w:sz w:val="28"/>
          <w:szCs w:val="28"/>
        </w:rPr>
        <w:t>Гіроскопічна насадка Gyromax AK-2M</w:t>
      </w:r>
      <w:r w:rsidRPr="00860DF6">
        <w:rPr>
          <w:rFonts w:ascii="Times New Roman" w:hAnsi="Times New Roman"/>
          <w:sz w:val="28"/>
          <w:szCs w:val="28"/>
        </w:rPr>
        <w:t>, у поєднанні з електронним тахеометром, є багатофункціональним інструментом, який можна використовувати у підземному будівництві, зокрема в тунелях метрополітену, гідротехнічних і транспортних</w:t>
      </w:r>
      <w:r>
        <w:rPr>
          <w:rFonts w:ascii="Times New Roman" w:hAnsi="Times New Roman"/>
          <w:sz w:val="28"/>
          <w:szCs w:val="28"/>
        </w:rPr>
        <w:t xml:space="preserve"> тунелях. Gyromax AK-2M (рис. </w:t>
      </w:r>
      <w:r w:rsidR="00E071CC">
        <w:rPr>
          <w:rFonts w:ascii="Times New Roman" w:hAnsi="Times New Roman"/>
          <w:sz w:val="28"/>
          <w:szCs w:val="28"/>
        </w:rPr>
        <w:t>2.2</w:t>
      </w:r>
      <w:r>
        <w:rPr>
          <w:rFonts w:ascii="Times New Roman" w:hAnsi="Times New Roman"/>
          <w:sz w:val="28"/>
          <w:szCs w:val="28"/>
        </w:rPr>
        <w:t>1</w:t>
      </w:r>
      <w:r w:rsidRPr="00860DF6">
        <w:rPr>
          <w:rFonts w:ascii="Times New Roman" w:hAnsi="Times New Roman"/>
          <w:sz w:val="28"/>
          <w:szCs w:val="28"/>
        </w:rPr>
        <w:t>) дозволяє визначати дирекційний кут в умовах підземних робіт, де неможливо застосувати GPS-технології</w:t>
      </w:r>
      <w:r>
        <w:rPr>
          <w:rFonts w:ascii="Times New Roman" w:hAnsi="Times New Roman"/>
          <w:b/>
          <w:sz w:val="28"/>
          <w:szCs w:val="28"/>
        </w:rPr>
        <w:t>.</w:t>
      </w:r>
    </w:p>
    <w:p w14:paraId="1E435D2B" w14:textId="77777777" w:rsidR="00424F1F" w:rsidRDefault="00424F1F" w:rsidP="00E071CC">
      <w:pPr>
        <w:spacing w:after="0" w:line="360" w:lineRule="auto"/>
        <w:ind w:firstLine="709"/>
        <w:jc w:val="both"/>
        <w:rPr>
          <w:rFonts w:ascii="Times New Roman" w:hAnsi="Times New Roman"/>
          <w:sz w:val="28"/>
          <w:szCs w:val="28"/>
        </w:rPr>
      </w:pPr>
      <w:r w:rsidRPr="00693225">
        <w:rPr>
          <w:rFonts w:ascii="Times New Roman" w:hAnsi="Times New Roman"/>
          <w:b/>
          <w:sz w:val="28"/>
          <w:szCs w:val="28"/>
        </w:rPr>
        <w:t>Системи автоматичного нівелювання Leica PowerGrade</w:t>
      </w:r>
      <w:r w:rsidRPr="00860DF6">
        <w:rPr>
          <w:rFonts w:ascii="Times New Roman" w:hAnsi="Times New Roman"/>
          <w:sz w:val="28"/>
          <w:szCs w:val="28"/>
        </w:rPr>
        <w:t xml:space="preserve"> для </w:t>
      </w:r>
      <w:r>
        <w:rPr>
          <w:rFonts w:ascii="Times New Roman" w:hAnsi="Times New Roman"/>
          <w:sz w:val="28"/>
          <w:szCs w:val="28"/>
        </w:rPr>
        <w:t>г</w:t>
      </w:r>
      <w:r w:rsidR="00E071CC">
        <w:rPr>
          <w:rFonts w:ascii="Times New Roman" w:hAnsi="Times New Roman"/>
          <w:sz w:val="28"/>
          <w:szCs w:val="28"/>
        </w:rPr>
        <w:t>рейдерів і бульдозерів (рис. 2</w:t>
      </w:r>
      <w:r>
        <w:rPr>
          <w:rFonts w:ascii="Times New Roman" w:hAnsi="Times New Roman"/>
          <w:sz w:val="28"/>
          <w:szCs w:val="28"/>
        </w:rPr>
        <w:t>.</w:t>
      </w:r>
      <w:r w:rsidR="00E071CC">
        <w:rPr>
          <w:rFonts w:ascii="Times New Roman" w:hAnsi="Times New Roman"/>
          <w:sz w:val="28"/>
          <w:szCs w:val="28"/>
        </w:rPr>
        <w:t>2</w:t>
      </w:r>
      <w:r>
        <w:rPr>
          <w:rFonts w:ascii="Times New Roman" w:hAnsi="Times New Roman"/>
          <w:sz w:val="28"/>
          <w:szCs w:val="28"/>
        </w:rPr>
        <w:t>2</w:t>
      </w:r>
      <w:r w:rsidRPr="00860DF6">
        <w:rPr>
          <w:rFonts w:ascii="Times New Roman" w:hAnsi="Times New Roman"/>
          <w:sz w:val="28"/>
          <w:szCs w:val="28"/>
        </w:rPr>
        <w:t xml:space="preserve">) </w:t>
      </w:r>
      <w:r w:rsidR="00E071CC">
        <w:rPr>
          <w:rFonts w:ascii="Times New Roman" w:hAnsi="Times New Roman"/>
          <w:sz w:val="28"/>
          <w:szCs w:val="28"/>
        </w:rPr>
        <w:t>‒</w:t>
      </w:r>
      <w:r w:rsidRPr="00860DF6">
        <w:rPr>
          <w:rFonts w:ascii="Times New Roman" w:hAnsi="Times New Roman"/>
          <w:sz w:val="28"/>
          <w:szCs w:val="28"/>
        </w:rPr>
        <w:t xml:space="preserve"> це апаратно-програмний комплекс, що використовує геодезичні технології автоматизованої тахеометрії та GPS, а також різноманітні датчики для часткової автоматизації виконання робіт. Це комплекс додаткових датчиків, гідравлічних елементів і систем контролю, який забезпечує позиціонування робочих елементів машини у просторі відповідно до вимог завдання або проєкту.</w:t>
      </w:r>
    </w:p>
    <w:p w14:paraId="195A08ED"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w:t>
      </w:r>
    </w:p>
    <w:p w14:paraId="2E151875" w14:textId="77777777" w:rsidR="00424F1F" w:rsidRPr="00860DF6" w:rsidRDefault="006A69FF" w:rsidP="00240CE9">
      <w:pPr>
        <w:spacing w:after="0" w:line="360" w:lineRule="auto"/>
        <w:ind w:firstLine="709"/>
        <w:jc w:val="center"/>
        <w:rPr>
          <w:rFonts w:ascii="Times New Roman" w:hAnsi="Times New Roman"/>
          <w:sz w:val="28"/>
          <w:szCs w:val="28"/>
        </w:rPr>
      </w:pPr>
      <w:r w:rsidRPr="00E01D5A">
        <w:rPr>
          <w:rFonts w:ascii="Times New Roman" w:hAnsi="Times New Roman"/>
          <w:noProof/>
          <w:sz w:val="28"/>
          <w:szCs w:val="28"/>
          <w:lang w:eastAsia="uk-UA"/>
        </w:rPr>
        <w:drawing>
          <wp:inline distT="0" distB="0" distL="0" distR="0" wp14:anchorId="68C2C2A9" wp14:editId="12B2B4F3">
            <wp:extent cx="2534920" cy="3629025"/>
            <wp:effectExtent l="0" t="0" r="0" b="0"/>
            <wp:docPr id="69"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pic:cNvPicPr>
                      <a:picLocks/>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34920" cy="3629025"/>
                    </a:xfrm>
                    <a:prstGeom prst="rect">
                      <a:avLst/>
                    </a:prstGeom>
                    <a:noFill/>
                    <a:ln>
                      <a:noFill/>
                    </a:ln>
                  </pic:spPr>
                </pic:pic>
              </a:graphicData>
            </a:graphic>
          </wp:inline>
        </w:drawing>
      </w:r>
    </w:p>
    <w:p w14:paraId="7A58085B" w14:textId="77777777" w:rsidR="00424F1F" w:rsidRDefault="00424F1F" w:rsidP="00E071CC">
      <w:pPr>
        <w:spacing w:after="0" w:line="360" w:lineRule="auto"/>
        <w:ind w:firstLine="709"/>
        <w:jc w:val="center"/>
        <w:rPr>
          <w:rFonts w:ascii="Times New Roman" w:hAnsi="Times New Roman"/>
          <w:sz w:val="28"/>
          <w:szCs w:val="28"/>
        </w:rPr>
      </w:pPr>
      <w:r>
        <w:rPr>
          <w:rFonts w:ascii="Times New Roman" w:hAnsi="Times New Roman"/>
          <w:sz w:val="28"/>
          <w:szCs w:val="28"/>
        </w:rPr>
        <w:t xml:space="preserve">Рис. </w:t>
      </w:r>
      <w:r w:rsidR="00E071CC">
        <w:rPr>
          <w:rFonts w:ascii="Times New Roman" w:hAnsi="Times New Roman"/>
          <w:sz w:val="28"/>
          <w:szCs w:val="28"/>
        </w:rPr>
        <w:t>2.2</w:t>
      </w:r>
      <w:r>
        <w:rPr>
          <w:rFonts w:ascii="Times New Roman" w:hAnsi="Times New Roman"/>
          <w:sz w:val="28"/>
          <w:szCs w:val="28"/>
        </w:rPr>
        <w:t>1</w:t>
      </w:r>
      <w:r w:rsidRPr="00860DF6">
        <w:rPr>
          <w:rFonts w:ascii="Times New Roman" w:hAnsi="Times New Roman"/>
          <w:sz w:val="28"/>
          <w:szCs w:val="28"/>
        </w:rPr>
        <w:t>. Гіроскопічна насадка Gyromax AK-2M</w:t>
      </w:r>
    </w:p>
    <w:p w14:paraId="1E4592AE" w14:textId="77777777" w:rsidR="00424F1F" w:rsidRPr="00860DF6" w:rsidRDefault="00424F1F" w:rsidP="00240CE9">
      <w:pPr>
        <w:spacing w:after="0" w:line="360" w:lineRule="auto"/>
        <w:ind w:firstLine="709"/>
        <w:jc w:val="center"/>
        <w:rPr>
          <w:rFonts w:ascii="Times New Roman" w:hAnsi="Times New Roman"/>
          <w:sz w:val="28"/>
          <w:szCs w:val="28"/>
        </w:rPr>
      </w:pPr>
    </w:p>
    <w:p w14:paraId="6E18EE35"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Залежно від завдань виділяють три основні типи систем: 1D-система Leica PowerBlade забезпечує автоматичне управління в одній площині, підтримуючи певний рівень або нахил робочого елемента; 2D-система Leica PowerGrade 2D керує елементом у похилій площині з можливістю встановлення перевищення і подвійного нахилу; а 3D-система Leica PowerGrade 3D автоматично встановлює перевищення та ухил, враховуючи положення та напрямок руху техніки.</w:t>
      </w:r>
    </w:p>
    <w:p w14:paraId="4D774EA8" w14:textId="77777777" w:rsidR="00424F1F"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Leica PowerGrade відзначається високою гнучкістю конфігурації, оскільки підтримує різні режими роботи (1D, 2D, 3D) і комбінації датчиків, таких як лазерні приймачі, ультразвукові датчики, датчики нахилу, зсуву та повороту, що дозволяє налаштувати систему під конкретні потреби оператора. Крім того, система сумісна з багатьма іншими пристроями.</w:t>
      </w:r>
    </w:p>
    <w:p w14:paraId="75114FFB" w14:textId="77777777" w:rsidR="00E071CC" w:rsidRDefault="00E071CC" w:rsidP="00240CE9">
      <w:pPr>
        <w:spacing w:after="0" w:line="360" w:lineRule="auto"/>
        <w:ind w:firstLine="709"/>
        <w:jc w:val="both"/>
        <w:rPr>
          <w:rFonts w:ascii="Times New Roman" w:hAnsi="Times New Roman"/>
          <w:sz w:val="28"/>
          <w:szCs w:val="28"/>
        </w:rPr>
      </w:pPr>
    </w:p>
    <w:p w14:paraId="34363EEE" w14:textId="77777777" w:rsidR="00E071CC" w:rsidRDefault="006A69FF" w:rsidP="00E071CC">
      <w:pPr>
        <w:spacing w:after="0" w:line="360" w:lineRule="auto"/>
        <w:ind w:firstLine="709"/>
        <w:jc w:val="center"/>
        <w:rPr>
          <w:rFonts w:ascii="Times New Roman" w:hAnsi="Times New Roman"/>
          <w:sz w:val="28"/>
          <w:szCs w:val="28"/>
        </w:rPr>
      </w:pPr>
      <w:r w:rsidRPr="00E01D5A">
        <w:rPr>
          <w:rFonts w:ascii="Times New Roman" w:hAnsi="Times New Roman"/>
          <w:noProof/>
          <w:sz w:val="28"/>
          <w:szCs w:val="28"/>
          <w:lang w:eastAsia="uk-UA"/>
        </w:rPr>
        <w:drawing>
          <wp:inline distT="0" distB="0" distL="0" distR="0" wp14:anchorId="6CD482CD" wp14:editId="2FAAD8FA">
            <wp:extent cx="5803900" cy="2483485"/>
            <wp:effectExtent l="0" t="0" r="0" b="0"/>
            <wp:docPr id="70"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pic:cNvPicPr>
                      <a:picLocks/>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03900" cy="2483485"/>
                    </a:xfrm>
                    <a:prstGeom prst="rect">
                      <a:avLst/>
                    </a:prstGeom>
                    <a:noFill/>
                    <a:ln>
                      <a:noFill/>
                    </a:ln>
                  </pic:spPr>
                </pic:pic>
              </a:graphicData>
            </a:graphic>
          </wp:inline>
        </w:drawing>
      </w:r>
      <w:r w:rsidR="00424F1F" w:rsidRPr="00693225">
        <w:rPr>
          <w:rFonts w:ascii="Times New Roman" w:hAnsi="Times New Roman"/>
          <w:sz w:val="28"/>
          <w:szCs w:val="28"/>
        </w:rPr>
        <w:t xml:space="preserve"> </w:t>
      </w:r>
      <w:r w:rsidR="00424F1F">
        <w:rPr>
          <w:rFonts w:ascii="Times New Roman" w:hAnsi="Times New Roman"/>
          <w:sz w:val="28"/>
          <w:szCs w:val="28"/>
        </w:rPr>
        <w:t xml:space="preserve">Рис. </w:t>
      </w:r>
      <w:r w:rsidR="00E071CC">
        <w:rPr>
          <w:rFonts w:ascii="Times New Roman" w:hAnsi="Times New Roman"/>
          <w:sz w:val="28"/>
          <w:szCs w:val="28"/>
        </w:rPr>
        <w:t>2.2</w:t>
      </w:r>
      <w:r w:rsidR="00424F1F">
        <w:rPr>
          <w:rFonts w:ascii="Times New Roman" w:hAnsi="Times New Roman"/>
          <w:sz w:val="28"/>
          <w:szCs w:val="28"/>
        </w:rPr>
        <w:t>2</w:t>
      </w:r>
      <w:r w:rsidR="00424F1F" w:rsidRPr="00860DF6">
        <w:rPr>
          <w:rFonts w:ascii="Times New Roman" w:hAnsi="Times New Roman"/>
          <w:sz w:val="28"/>
          <w:szCs w:val="28"/>
        </w:rPr>
        <w:t xml:space="preserve">. Програмно-апаратний комплекс Leica PowerGrade для грейдерів </w:t>
      </w:r>
    </w:p>
    <w:p w14:paraId="2018F5C6" w14:textId="77777777" w:rsidR="00424F1F" w:rsidRPr="00860DF6" w:rsidRDefault="00424F1F" w:rsidP="00E071CC">
      <w:pPr>
        <w:spacing w:after="0" w:line="360" w:lineRule="auto"/>
        <w:ind w:firstLine="709"/>
        <w:jc w:val="center"/>
        <w:rPr>
          <w:rFonts w:ascii="Times New Roman" w:hAnsi="Times New Roman"/>
          <w:sz w:val="28"/>
          <w:szCs w:val="28"/>
        </w:rPr>
      </w:pPr>
      <w:r w:rsidRPr="00860DF6">
        <w:rPr>
          <w:rFonts w:ascii="Times New Roman" w:hAnsi="Times New Roman"/>
          <w:sz w:val="28"/>
          <w:szCs w:val="28"/>
        </w:rPr>
        <w:t xml:space="preserve">і бульдозерів </w:t>
      </w:r>
      <w:r w:rsidR="00E071CC">
        <w:rPr>
          <w:rFonts w:ascii="Times New Roman" w:hAnsi="Times New Roman"/>
          <w:sz w:val="28"/>
          <w:szCs w:val="28"/>
        </w:rPr>
        <w:t>з</w:t>
      </w:r>
      <w:r w:rsidRPr="00860DF6">
        <w:rPr>
          <w:rFonts w:ascii="Times New Roman" w:hAnsi="Times New Roman"/>
          <w:sz w:val="28"/>
          <w:szCs w:val="28"/>
        </w:rPr>
        <w:t xml:space="preserve"> поворот</w:t>
      </w:r>
      <w:r w:rsidR="00E071CC">
        <w:rPr>
          <w:rFonts w:ascii="Times New Roman" w:hAnsi="Times New Roman"/>
          <w:sz w:val="28"/>
          <w:szCs w:val="28"/>
        </w:rPr>
        <w:t>ом</w:t>
      </w:r>
    </w:p>
    <w:p w14:paraId="78996114" w14:textId="77777777" w:rsidR="00424F1F" w:rsidRPr="00860DF6" w:rsidRDefault="00424F1F" w:rsidP="00693225">
      <w:pPr>
        <w:spacing w:after="0" w:line="360" w:lineRule="auto"/>
        <w:ind w:firstLine="709"/>
        <w:jc w:val="both"/>
        <w:rPr>
          <w:rFonts w:ascii="Times New Roman" w:hAnsi="Times New Roman"/>
          <w:sz w:val="28"/>
          <w:szCs w:val="28"/>
        </w:rPr>
      </w:pPr>
    </w:p>
    <w:p w14:paraId="2F2E264A" w14:textId="77777777" w:rsidR="00424F1F" w:rsidRPr="00860DF6" w:rsidRDefault="00424F1F" w:rsidP="00E071CC">
      <w:pPr>
        <w:spacing w:after="0" w:line="360" w:lineRule="auto"/>
        <w:ind w:firstLine="709"/>
        <w:jc w:val="both"/>
        <w:rPr>
          <w:rFonts w:ascii="Times New Roman" w:hAnsi="Times New Roman"/>
          <w:sz w:val="28"/>
          <w:szCs w:val="28"/>
        </w:rPr>
      </w:pPr>
      <w:r w:rsidRPr="00860DF6">
        <w:rPr>
          <w:rFonts w:ascii="Times New Roman" w:hAnsi="Times New Roman"/>
          <w:sz w:val="28"/>
          <w:szCs w:val="28"/>
        </w:rPr>
        <w:t>Особливою функцією PowerGrade є автоматичне бокове зміщення, завдяки чому лезо автоматично встановлюється відносно базової лінії (наприклад, бордюру чи натягнутої струни) під час руху. Це забезпечується власними датчиками з технологією TriSonic, що дозволяють точно орієнтуватися на опорний об’єкт, зменшуючи втому оператора та спрощуючи роботу. Використання 3D-датчиків (GPS та роботизованого тахеометра з відбивачами) дозволяє з високою точністю і в реальному часі налаштовувати бокове зміщення навіть на поворотах, що є особливо важливим при роботі на складних,</w:t>
      </w:r>
      <w:r>
        <w:rPr>
          <w:rFonts w:ascii="Times New Roman" w:hAnsi="Times New Roman"/>
          <w:sz w:val="28"/>
          <w:szCs w:val="28"/>
        </w:rPr>
        <w:t xml:space="preserve"> криволінійних ділянках (рис. </w:t>
      </w:r>
      <w:r w:rsidR="00E071CC">
        <w:rPr>
          <w:rFonts w:ascii="Times New Roman" w:hAnsi="Times New Roman"/>
          <w:sz w:val="28"/>
          <w:szCs w:val="28"/>
        </w:rPr>
        <w:t>2.2</w:t>
      </w:r>
      <w:r>
        <w:rPr>
          <w:rFonts w:ascii="Times New Roman" w:hAnsi="Times New Roman"/>
          <w:sz w:val="28"/>
          <w:szCs w:val="28"/>
        </w:rPr>
        <w:t>2</w:t>
      </w:r>
      <w:r w:rsidRPr="00860DF6">
        <w:rPr>
          <w:rFonts w:ascii="Times New Roman" w:hAnsi="Times New Roman"/>
          <w:sz w:val="28"/>
          <w:szCs w:val="28"/>
        </w:rPr>
        <w:t>).</w:t>
      </w:r>
    </w:p>
    <w:p w14:paraId="187FBFA0"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Переваги використання системи Leica PowerGrade такі:</w:t>
      </w:r>
    </w:p>
    <w:p w14:paraId="77E70F53"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w:t>
      </w:r>
      <w:r w:rsidRPr="00860DF6">
        <w:rPr>
          <w:rFonts w:ascii="Times New Roman" w:hAnsi="Times New Roman"/>
          <w:sz w:val="28"/>
          <w:szCs w:val="28"/>
        </w:rPr>
        <w:tab/>
        <w:t>Відсутність необхідності в переробках: усі роботи виконуються точно з першого проходу, що дозволяє мінімізувати потребу в геодезичному супроводі та уникнути перевірок після кожного проходу.</w:t>
      </w:r>
    </w:p>
    <w:p w14:paraId="7643D7D0"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w:t>
      </w:r>
      <w:r w:rsidRPr="00860DF6">
        <w:rPr>
          <w:rFonts w:ascii="Times New Roman" w:hAnsi="Times New Roman"/>
          <w:sz w:val="28"/>
          <w:szCs w:val="28"/>
        </w:rPr>
        <w:tab/>
        <w:t>Підвищення економічної ефективності завдяки економії матеріалів: точне вирівнювання виключає перевитрати матеріалів для покриття, що оптимізує використання ресурсів.</w:t>
      </w:r>
    </w:p>
    <w:p w14:paraId="23BB3FB9"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w:t>
      </w:r>
      <w:r w:rsidRPr="00860DF6">
        <w:rPr>
          <w:rFonts w:ascii="Times New Roman" w:hAnsi="Times New Roman"/>
          <w:sz w:val="28"/>
          <w:szCs w:val="28"/>
        </w:rPr>
        <w:tab/>
        <w:t>Зниження помилок завдяки автоматичному керуванню: автоматизація управління робочими елементами зменшує ризик помилок через людський фактор і знижує втому оператора.</w:t>
      </w:r>
    </w:p>
    <w:p w14:paraId="61886B1B"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w:t>
      </w:r>
      <w:r w:rsidRPr="00860DF6">
        <w:rPr>
          <w:rFonts w:ascii="Times New Roman" w:hAnsi="Times New Roman"/>
          <w:sz w:val="28"/>
          <w:szCs w:val="28"/>
        </w:rPr>
        <w:tab/>
        <w:t>Скорочення часу на виконання робіт: усі етапи (прохід, перевірка та повторний прохід) виконуються з першого разу, що дозволяє мінімізувати загальний час роботи на ділянці.</w:t>
      </w:r>
    </w:p>
    <w:p w14:paraId="4981CEEA"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w:t>
      </w:r>
      <w:r w:rsidRPr="00860DF6">
        <w:rPr>
          <w:rFonts w:ascii="Times New Roman" w:hAnsi="Times New Roman"/>
          <w:sz w:val="28"/>
          <w:szCs w:val="28"/>
        </w:rPr>
        <w:tab/>
        <w:t>Економія палива: менший обсяг робіт на об'єкті сприяє зниженню витрат на паливо, що є важливим економічним чинником.</w:t>
      </w:r>
    </w:p>
    <w:p w14:paraId="13EBB443"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w:t>
      </w:r>
      <w:r w:rsidRPr="00860DF6">
        <w:rPr>
          <w:rFonts w:ascii="Times New Roman" w:hAnsi="Times New Roman"/>
          <w:sz w:val="28"/>
          <w:szCs w:val="28"/>
        </w:rPr>
        <w:tab/>
        <w:t>Покращення якості і точності поверхні: забезпечення високої якості вирівнювання напряму впливає на якість майбутніх інфраструктурних об'єктів, таких як дороги чи залізничні колії</w:t>
      </w:r>
      <w:r w:rsidR="00223166">
        <w:rPr>
          <w:rFonts w:ascii="Times New Roman" w:hAnsi="Times New Roman"/>
          <w:sz w:val="28"/>
          <w:szCs w:val="28"/>
        </w:rPr>
        <w:t xml:space="preserve">. </w:t>
      </w:r>
      <w:r w:rsidR="00B869F8" w:rsidRPr="002C6681">
        <w:rPr>
          <w:rFonts w:ascii="Times New Roman" w:hAnsi="Times New Roman"/>
          <w:sz w:val="28"/>
          <w:szCs w:val="28"/>
        </w:rPr>
        <w:t>[</w:t>
      </w:r>
      <w:r w:rsidR="00FC37E5" w:rsidRPr="002C6681">
        <w:rPr>
          <w:rFonts w:ascii="Times New Roman" w:hAnsi="Times New Roman"/>
          <w:sz w:val="28"/>
          <w:szCs w:val="28"/>
        </w:rPr>
        <w:t>35</w:t>
      </w:r>
      <w:r w:rsidR="00B869F8" w:rsidRPr="002C6681">
        <w:rPr>
          <w:rFonts w:ascii="Times New Roman" w:hAnsi="Times New Roman"/>
          <w:sz w:val="28"/>
          <w:szCs w:val="28"/>
        </w:rPr>
        <w:t>]</w:t>
      </w:r>
    </w:p>
    <w:p w14:paraId="546F2C3B" w14:textId="77777777" w:rsidR="00424F1F" w:rsidRDefault="00424F1F" w:rsidP="00E071CC">
      <w:pPr>
        <w:spacing w:after="0" w:line="360" w:lineRule="auto"/>
        <w:ind w:firstLine="709"/>
        <w:jc w:val="both"/>
        <w:rPr>
          <w:rFonts w:ascii="Times New Roman" w:hAnsi="Times New Roman"/>
          <w:sz w:val="28"/>
          <w:szCs w:val="28"/>
        </w:rPr>
      </w:pPr>
      <w:r w:rsidRPr="00693225">
        <w:rPr>
          <w:rFonts w:ascii="Times New Roman" w:hAnsi="Times New Roman"/>
          <w:b/>
          <w:sz w:val="28"/>
          <w:szCs w:val="28"/>
        </w:rPr>
        <w:t>Програмно-апаратний комплекс Power Digger</w:t>
      </w:r>
      <w:r w:rsidRPr="00860DF6">
        <w:rPr>
          <w:rFonts w:ascii="Times New Roman" w:hAnsi="Times New Roman"/>
          <w:sz w:val="28"/>
          <w:szCs w:val="28"/>
        </w:rPr>
        <w:t xml:space="preserve"> для екскаваторів представл</w:t>
      </w:r>
      <w:r>
        <w:rPr>
          <w:rFonts w:ascii="Times New Roman" w:hAnsi="Times New Roman"/>
          <w:sz w:val="28"/>
          <w:szCs w:val="28"/>
        </w:rPr>
        <w:t xml:space="preserve">яє собою набір датчиків (рис. </w:t>
      </w:r>
      <w:r w:rsidR="00E071CC">
        <w:rPr>
          <w:rFonts w:ascii="Times New Roman" w:hAnsi="Times New Roman"/>
          <w:sz w:val="28"/>
          <w:szCs w:val="28"/>
        </w:rPr>
        <w:t>2.2</w:t>
      </w:r>
      <w:r>
        <w:rPr>
          <w:rFonts w:ascii="Times New Roman" w:hAnsi="Times New Roman"/>
          <w:sz w:val="28"/>
          <w:szCs w:val="28"/>
        </w:rPr>
        <w:t>3</w:t>
      </w:r>
      <w:r w:rsidRPr="00860DF6">
        <w:rPr>
          <w:rFonts w:ascii="Times New Roman" w:hAnsi="Times New Roman"/>
          <w:sz w:val="28"/>
          <w:szCs w:val="28"/>
        </w:rPr>
        <w:t>), встановлених на всіх рухомих елементах екскаватора: датчики позиції стріли, ковша і корпусу екскаватора, а також контролера, який об'єднує та обробляє дані з усіх датчиків, візуалізуючи поточний стан виконуваних робіт. Додатково систему можна обладнати спеціальними датчиками, такими як локаційний для виявлення підземних комунікацій або датчиком нахилу для роботи ковша у режимі подвійного нахилу.</w:t>
      </w:r>
    </w:p>
    <w:p w14:paraId="4800AE9F" w14:textId="77777777" w:rsidR="00E071CC" w:rsidRPr="00860DF6" w:rsidRDefault="00E071CC" w:rsidP="00E071CC">
      <w:pPr>
        <w:spacing w:after="0" w:line="360" w:lineRule="auto"/>
        <w:ind w:firstLine="709"/>
        <w:jc w:val="both"/>
        <w:rPr>
          <w:rFonts w:ascii="Times New Roman" w:hAnsi="Times New Roman"/>
          <w:sz w:val="28"/>
          <w:szCs w:val="28"/>
        </w:rPr>
      </w:pPr>
    </w:p>
    <w:p w14:paraId="5D37E5C6" w14:textId="77777777" w:rsidR="00424F1F" w:rsidRPr="00860DF6" w:rsidRDefault="006A69FF" w:rsidP="00240CE9">
      <w:pPr>
        <w:spacing w:after="0" w:line="360" w:lineRule="auto"/>
        <w:ind w:firstLine="709"/>
        <w:jc w:val="center"/>
        <w:rPr>
          <w:rFonts w:ascii="Times New Roman" w:hAnsi="Times New Roman"/>
          <w:sz w:val="28"/>
          <w:szCs w:val="28"/>
        </w:rPr>
      </w:pPr>
      <w:r w:rsidRPr="00E01D5A">
        <w:rPr>
          <w:rFonts w:ascii="Times New Roman" w:hAnsi="Times New Roman"/>
          <w:noProof/>
          <w:sz w:val="28"/>
          <w:szCs w:val="28"/>
          <w:lang w:eastAsia="uk-UA"/>
        </w:rPr>
        <w:drawing>
          <wp:inline distT="0" distB="0" distL="0" distR="0" wp14:anchorId="4852B4E1" wp14:editId="27F1EF36">
            <wp:extent cx="5489575" cy="2300605"/>
            <wp:effectExtent l="0" t="0" r="0" b="0"/>
            <wp:docPr id="71"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pic:cNvPicPr>
                      <a:picLocks/>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9575" cy="2300605"/>
                    </a:xfrm>
                    <a:prstGeom prst="rect">
                      <a:avLst/>
                    </a:prstGeom>
                    <a:noFill/>
                    <a:ln>
                      <a:noFill/>
                    </a:ln>
                  </pic:spPr>
                </pic:pic>
              </a:graphicData>
            </a:graphic>
          </wp:inline>
        </w:drawing>
      </w:r>
    </w:p>
    <w:p w14:paraId="4476B8DE" w14:textId="77777777" w:rsidR="00E071CC" w:rsidRDefault="00E071CC" w:rsidP="00E071CC">
      <w:pPr>
        <w:spacing w:after="0" w:line="360" w:lineRule="auto"/>
        <w:ind w:firstLine="709"/>
        <w:jc w:val="center"/>
        <w:rPr>
          <w:rFonts w:ascii="Times New Roman" w:hAnsi="Times New Roman"/>
          <w:sz w:val="28"/>
          <w:szCs w:val="28"/>
        </w:rPr>
      </w:pPr>
    </w:p>
    <w:p w14:paraId="199EF19F" w14:textId="77777777" w:rsidR="00424F1F" w:rsidRDefault="00424F1F" w:rsidP="00E071CC">
      <w:pPr>
        <w:spacing w:after="0" w:line="360" w:lineRule="auto"/>
        <w:ind w:firstLine="709"/>
        <w:jc w:val="center"/>
        <w:rPr>
          <w:rFonts w:ascii="Times New Roman" w:hAnsi="Times New Roman"/>
          <w:sz w:val="28"/>
          <w:szCs w:val="28"/>
        </w:rPr>
      </w:pPr>
      <w:r>
        <w:rPr>
          <w:rFonts w:ascii="Times New Roman" w:hAnsi="Times New Roman"/>
          <w:sz w:val="28"/>
          <w:szCs w:val="28"/>
        </w:rPr>
        <w:t xml:space="preserve">Рис. </w:t>
      </w:r>
      <w:r w:rsidR="00E071CC">
        <w:rPr>
          <w:rFonts w:ascii="Times New Roman" w:hAnsi="Times New Roman"/>
          <w:sz w:val="28"/>
          <w:szCs w:val="28"/>
        </w:rPr>
        <w:t>2.2</w:t>
      </w:r>
      <w:r>
        <w:rPr>
          <w:rFonts w:ascii="Times New Roman" w:hAnsi="Times New Roman"/>
          <w:sz w:val="28"/>
          <w:szCs w:val="28"/>
        </w:rPr>
        <w:t>3</w:t>
      </w:r>
      <w:r w:rsidRPr="00860DF6">
        <w:rPr>
          <w:rFonts w:ascii="Times New Roman" w:hAnsi="Times New Roman"/>
          <w:sz w:val="28"/>
          <w:szCs w:val="28"/>
        </w:rPr>
        <w:t>. Програмно-апаратний комплекс PowerDiggerля екскаваторів</w:t>
      </w:r>
    </w:p>
    <w:p w14:paraId="01A8137E" w14:textId="77777777" w:rsidR="00424F1F" w:rsidRPr="00860DF6" w:rsidRDefault="00424F1F" w:rsidP="00240CE9">
      <w:pPr>
        <w:spacing w:after="0" w:line="360" w:lineRule="auto"/>
        <w:ind w:firstLine="709"/>
        <w:jc w:val="center"/>
        <w:rPr>
          <w:rFonts w:ascii="Times New Roman" w:hAnsi="Times New Roman"/>
          <w:sz w:val="28"/>
          <w:szCs w:val="28"/>
        </w:rPr>
      </w:pPr>
    </w:p>
    <w:p w14:paraId="28007B21"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 xml:space="preserve">Датчики базової системи. Кутовий датчик MSS300 використовується для </w:t>
      </w:r>
    </w:p>
    <w:p w14:paraId="358056DD" w14:textId="77777777" w:rsidR="00424F1F" w:rsidRPr="00860DF6" w:rsidRDefault="00424F1F" w:rsidP="00240CE9">
      <w:pPr>
        <w:spacing w:after="0" w:line="360" w:lineRule="auto"/>
        <w:jc w:val="both"/>
        <w:rPr>
          <w:rFonts w:ascii="Times New Roman" w:hAnsi="Times New Roman"/>
          <w:sz w:val="28"/>
          <w:szCs w:val="28"/>
        </w:rPr>
      </w:pPr>
      <w:r w:rsidRPr="00860DF6">
        <w:rPr>
          <w:rFonts w:ascii="Times New Roman" w:hAnsi="Times New Roman"/>
          <w:sz w:val="28"/>
          <w:szCs w:val="28"/>
        </w:rPr>
        <w:t>вимірювання положення стріли, рукояті або ковша, хоча зазвичай встановлюється саме на стрілі. Датчик MSS301 з лазерним приймачем є комбінованим, поєднуючи функції лазерного приймача і кутового датчика для стріли; він компактний і легко монтується у будь-якому зручному місці. Датчик MSS302 360° призначений для установки на ковші, забезпечуючи повний робочий діапазон в 360°. Завдяки малим розмірам, його можна розмістити в захищеному місці, що зменшує ризик пошкодження самого датчика та кабелю.</w:t>
      </w:r>
    </w:p>
    <w:p w14:paraId="17913245"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Система датчиків. Робота датчиків PowerDigger базується на принципі гравітації. Технології та програмне забезпечення для цих датчиків були розроблені у 1996 році, після чого вони постійно удосконалювалися, забезпечуючи високу точність та чутливість. Датчики вирізняються надійністю, а також вологостійкістю, що дозволяє їх занурювати на глибину до 20 метрів без необхідності спеціалізованого обладнання для підводних робіт екскаваторів. Використання локальної мережі контролерів (CAN-шини) забезпечує швидке встановлення і налаштування системи датчиків. Всі датчики оснащені монтажними пластинами з простим кріпленням, що дозволяє встановити та відкалібрувати базову систему менш ніж за три години.</w:t>
      </w:r>
    </w:p>
    <w:p w14:paraId="384231FF"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Додатки в залежності від типу системи:</w:t>
      </w:r>
    </w:p>
    <w:p w14:paraId="5E84CE90"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w:t>
      </w:r>
      <w:r w:rsidRPr="00860DF6">
        <w:rPr>
          <w:rFonts w:ascii="Times New Roman" w:hAnsi="Times New Roman"/>
          <w:sz w:val="28"/>
          <w:szCs w:val="28"/>
        </w:rPr>
        <w:tab/>
        <w:t>1D система підходить для стандартних завдань, таких як прокладання траншей, базові земляні роботи та просте вирівнювання.</w:t>
      </w:r>
    </w:p>
    <w:p w14:paraId="27F55CBB"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w:t>
      </w:r>
      <w:r w:rsidRPr="00860DF6">
        <w:rPr>
          <w:rFonts w:ascii="Times New Roman" w:hAnsi="Times New Roman"/>
          <w:sz w:val="28"/>
          <w:szCs w:val="28"/>
        </w:rPr>
        <w:tab/>
        <w:t>2D система дозволяє виконувати складніші завдання, зокрема вирівнювання для бульдозерів і грейдерів, роботу з комплексними профілями та підводні роботи.</w:t>
      </w:r>
    </w:p>
    <w:p w14:paraId="0AF3336D"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w:t>
      </w:r>
      <w:r w:rsidRPr="00860DF6">
        <w:rPr>
          <w:rFonts w:ascii="Times New Roman" w:hAnsi="Times New Roman"/>
          <w:sz w:val="28"/>
          <w:szCs w:val="28"/>
        </w:rPr>
        <w:tab/>
        <w:t>3D система призначена для вирішення найбільш складних завдань, включаючи комплексне вирівнювання, ландшафтний дизайн і роботу на непідготовлених поверхнях.</w:t>
      </w:r>
    </w:p>
    <w:p w14:paraId="2F0886A2"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Основні переваги системи Power Digger:</w:t>
      </w:r>
    </w:p>
    <w:p w14:paraId="7521CADE"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w:t>
      </w:r>
      <w:r w:rsidRPr="00860DF6">
        <w:rPr>
          <w:rFonts w:ascii="Times New Roman" w:hAnsi="Times New Roman"/>
          <w:sz w:val="28"/>
          <w:szCs w:val="28"/>
        </w:rPr>
        <w:tab/>
        <w:t>підходить для встановлення на будь-який екскаватор;</w:t>
      </w:r>
    </w:p>
    <w:p w14:paraId="2C709492"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w:t>
      </w:r>
      <w:r w:rsidRPr="00860DF6">
        <w:rPr>
          <w:rFonts w:ascii="Times New Roman" w:hAnsi="Times New Roman"/>
          <w:sz w:val="28"/>
          <w:szCs w:val="28"/>
        </w:rPr>
        <w:tab/>
        <w:t>оптимізує земляні роботи, мінімізуючи надмірну або недостатню обробку ґрунту;</w:t>
      </w:r>
    </w:p>
    <w:p w14:paraId="76006A7F"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w:t>
      </w:r>
      <w:r w:rsidRPr="00860DF6">
        <w:rPr>
          <w:rFonts w:ascii="Times New Roman" w:hAnsi="Times New Roman"/>
          <w:sz w:val="28"/>
          <w:szCs w:val="28"/>
        </w:rPr>
        <w:tab/>
        <w:t>зменшує потребу в персоналі, адже потрібен лише один оператор;</w:t>
      </w:r>
    </w:p>
    <w:p w14:paraId="09027297"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w:t>
      </w:r>
      <w:r w:rsidRPr="00860DF6">
        <w:rPr>
          <w:rFonts w:ascii="Times New Roman" w:hAnsi="Times New Roman"/>
          <w:sz w:val="28"/>
          <w:szCs w:val="28"/>
        </w:rPr>
        <w:tab/>
        <w:t>скорочує витрати на перенесення проєктів в натуру;</w:t>
      </w:r>
    </w:p>
    <w:p w14:paraId="3DF2C646"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w:t>
      </w:r>
      <w:r w:rsidRPr="00860DF6">
        <w:rPr>
          <w:rFonts w:ascii="Times New Roman" w:hAnsi="Times New Roman"/>
          <w:sz w:val="28"/>
          <w:szCs w:val="28"/>
        </w:rPr>
        <w:tab/>
        <w:t>підвищує продуктивність робіт;</w:t>
      </w:r>
    </w:p>
    <w:p w14:paraId="25AD46D8"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w:t>
      </w:r>
      <w:r w:rsidRPr="00860DF6">
        <w:rPr>
          <w:rFonts w:ascii="Times New Roman" w:hAnsi="Times New Roman"/>
          <w:sz w:val="28"/>
          <w:szCs w:val="28"/>
        </w:rPr>
        <w:tab/>
        <w:t>забезпечує високу точність до 1 см;</w:t>
      </w:r>
    </w:p>
    <w:p w14:paraId="03839707"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w:t>
      </w:r>
      <w:r w:rsidRPr="00860DF6">
        <w:rPr>
          <w:rFonts w:ascii="Times New Roman" w:hAnsi="Times New Roman"/>
          <w:sz w:val="28"/>
          <w:szCs w:val="28"/>
        </w:rPr>
        <w:tab/>
        <w:t>проста у використанні;</w:t>
      </w:r>
    </w:p>
    <w:p w14:paraId="6A4590C0" w14:textId="77777777" w:rsidR="00424F1F" w:rsidRPr="00860DF6" w:rsidRDefault="00424F1F" w:rsidP="00240CE9">
      <w:pPr>
        <w:spacing w:after="0" w:line="360" w:lineRule="auto"/>
        <w:ind w:firstLine="709"/>
        <w:jc w:val="both"/>
        <w:rPr>
          <w:rFonts w:ascii="Times New Roman" w:hAnsi="Times New Roman"/>
          <w:sz w:val="28"/>
          <w:szCs w:val="28"/>
        </w:rPr>
      </w:pPr>
      <w:r w:rsidRPr="00860DF6">
        <w:rPr>
          <w:rFonts w:ascii="Times New Roman" w:hAnsi="Times New Roman"/>
          <w:sz w:val="28"/>
          <w:szCs w:val="28"/>
        </w:rPr>
        <w:t>•</w:t>
      </w:r>
      <w:r w:rsidRPr="00860DF6">
        <w:rPr>
          <w:rFonts w:ascii="Times New Roman" w:hAnsi="Times New Roman"/>
          <w:sz w:val="28"/>
          <w:szCs w:val="28"/>
        </w:rPr>
        <w:tab/>
        <w:t>має високий ступінь захисту (IP68), дозволяючи працювати в бруді та під водою.</w:t>
      </w:r>
    </w:p>
    <w:p w14:paraId="09CF1236" w14:textId="77777777" w:rsidR="00424F1F" w:rsidRDefault="00424F1F" w:rsidP="00E071CC">
      <w:pPr>
        <w:spacing w:after="0" w:line="360" w:lineRule="auto"/>
        <w:ind w:firstLine="709"/>
        <w:jc w:val="both"/>
        <w:rPr>
          <w:rFonts w:ascii="Times New Roman" w:hAnsi="Times New Roman"/>
          <w:sz w:val="28"/>
          <w:szCs w:val="28"/>
        </w:rPr>
      </w:pPr>
      <w:r w:rsidRPr="00693225">
        <w:rPr>
          <w:rFonts w:ascii="Times New Roman" w:hAnsi="Times New Roman"/>
          <w:b/>
          <w:sz w:val="28"/>
          <w:szCs w:val="28"/>
        </w:rPr>
        <w:t>Шукач підземних комунікацій</w:t>
      </w:r>
      <w:r>
        <w:rPr>
          <w:rFonts w:ascii="Times New Roman" w:hAnsi="Times New Roman"/>
          <w:sz w:val="28"/>
          <w:szCs w:val="28"/>
        </w:rPr>
        <w:t xml:space="preserve"> (рис. </w:t>
      </w:r>
      <w:r w:rsidR="00E071CC">
        <w:rPr>
          <w:rFonts w:ascii="Times New Roman" w:hAnsi="Times New Roman"/>
          <w:sz w:val="28"/>
          <w:szCs w:val="28"/>
        </w:rPr>
        <w:t>2</w:t>
      </w:r>
      <w:r>
        <w:rPr>
          <w:rFonts w:ascii="Times New Roman" w:hAnsi="Times New Roman"/>
          <w:sz w:val="28"/>
          <w:szCs w:val="28"/>
        </w:rPr>
        <w:t>.</w:t>
      </w:r>
      <w:r w:rsidR="00E071CC">
        <w:rPr>
          <w:rFonts w:ascii="Times New Roman" w:hAnsi="Times New Roman"/>
          <w:sz w:val="28"/>
          <w:szCs w:val="28"/>
        </w:rPr>
        <w:t>2</w:t>
      </w:r>
      <w:r>
        <w:rPr>
          <w:rFonts w:ascii="Times New Roman" w:hAnsi="Times New Roman"/>
          <w:sz w:val="28"/>
          <w:szCs w:val="28"/>
        </w:rPr>
        <w:t>4</w:t>
      </w:r>
      <w:r w:rsidRPr="00860DF6">
        <w:rPr>
          <w:rFonts w:ascii="Times New Roman" w:hAnsi="Times New Roman"/>
          <w:sz w:val="28"/>
          <w:szCs w:val="28"/>
        </w:rPr>
        <w:t xml:space="preserve">) </w:t>
      </w:r>
      <w:r w:rsidR="00E071CC">
        <w:rPr>
          <w:rFonts w:ascii="Times New Roman" w:hAnsi="Times New Roman"/>
          <w:sz w:val="28"/>
          <w:szCs w:val="28"/>
        </w:rPr>
        <w:t>‒</w:t>
      </w:r>
      <w:r w:rsidRPr="00860DF6">
        <w:rPr>
          <w:rFonts w:ascii="Times New Roman" w:hAnsi="Times New Roman"/>
          <w:sz w:val="28"/>
          <w:szCs w:val="28"/>
        </w:rPr>
        <w:t xml:space="preserve"> це прилад для визначення планового та висотного положення підземних комунікацій, який працює на основі індукційних (низько- та високочастотних), аномалійних і акустичних методів.</w:t>
      </w:r>
      <w:r w:rsidRPr="001E2AB1">
        <w:rPr>
          <w:rFonts w:ascii="Times New Roman" w:hAnsi="Times New Roman"/>
          <w:sz w:val="28"/>
          <w:szCs w:val="28"/>
        </w:rPr>
        <w:t xml:space="preserve"> </w:t>
      </w:r>
    </w:p>
    <w:p w14:paraId="67FA49C7" w14:textId="77777777" w:rsidR="00424F1F" w:rsidRDefault="00424F1F" w:rsidP="001E2AB1">
      <w:pPr>
        <w:spacing w:after="0" w:line="360" w:lineRule="auto"/>
        <w:ind w:firstLine="709"/>
        <w:jc w:val="both"/>
        <w:rPr>
          <w:rFonts w:ascii="Times New Roman" w:hAnsi="Times New Roman"/>
          <w:sz w:val="28"/>
          <w:szCs w:val="28"/>
        </w:rPr>
      </w:pPr>
      <w:r w:rsidRPr="00860DF6">
        <w:rPr>
          <w:rFonts w:ascii="Times New Roman" w:hAnsi="Times New Roman"/>
          <w:sz w:val="28"/>
          <w:szCs w:val="28"/>
        </w:rPr>
        <w:t>При пасивному методі (метод наведених струмів) за допомогою трубокабелешукачів виявляється змінне магнітне поле, що оточує струмонесучі кабелі. Цей метод дозволяє виявляти електрокабелі та неглибоко закладені металеві труби, що особливо важливо в забудованих районах, де можливі численні блукаючі струми.</w:t>
      </w:r>
    </w:p>
    <w:p w14:paraId="07ED3EEC" w14:textId="77777777" w:rsidR="00E071CC" w:rsidRDefault="00E071CC" w:rsidP="001E2AB1">
      <w:pPr>
        <w:spacing w:after="0" w:line="360" w:lineRule="auto"/>
        <w:ind w:firstLine="709"/>
        <w:jc w:val="both"/>
        <w:rPr>
          <w:rFonts w:ascii="Times New Roman" w:hAnsi="Times New Roman"/>
          <w:sz w:val="28"/>
          <w:szCs w:val="28"/>
        </w:rPr>
      </w:pPr>
    </w:p>
    <w:p w14:paraId="33939F3B" w14:textId="77777777" w:rsidR="00424F1F" w:rsidRDefault="006A69FF" w:rsidP="003B0A96">
      <w:pPr>
        <w:spacing w:after="0" w:line="360" w:lineRule="auto"/>
        <w:ind w:firstLine="709"/>
        <w:jc w:val="center"/>
        <w:rPr>
          <w:rFonts w:ascii="Times New Roman" w:hAnsi="Times New Roman"/>
          <w:sz w:val="28"/>
          <w:szCs w:val="28"/>
        </w:rPr>
      </w:pPr>
      <w:r w:rsidRPr="00E01D5A">
        <w:rPr>
          <w:rFonts w:ascii="Times New Roman" w:hAnsi="Times New Roman"/>
          <w:noProof/>
          <w:sz w:val="28"/>
          <w:szCs w:val="28"/>
          <w:lang w:eastAsia="uk-UA"/>
        </w:rPr>
        <w:drawing>
          <wp:inline distT="0" distB="0" distL="0" distR="0" wp14:anchorId="0772AB6F" wp14:editId="5527795F">
            <wp:extent cx="2497455" cy="3474720"/>
            <wp:effectExtent l="0" t="0" r="0" b="0"/>
            <wp:docPr id="72"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97455" cy="3474720"/>
                    </a:xfrm>
                    <a:prstGeom prst="rect">
                      <a:avLst/>
                    </a:prstGeom>
                    <a:noFill/>
                    <a:ln>
                      <a:noFill/>
                    </a:ln>
                  </pic:spPr>
                </pic:pic>
              </a:graphicData>
            </a:graphic>
          </wp:inline>
        </w:drawing>
      </w:r>
      <w:r w:rsidR="00424F1F" w:rsidRPr="003B0A96">
        <w:rPr>
          <w:rFonts w:ascii="Times New Roman" w:hAnsi="Times New Roman"/>
          <w:sz w:val="28"/>
          <w:szCs w:val="28"/>
        </w:rPr>
        <w:t xml:space="preserve"> </w:t>
      </w:r>
    </w:p>
    <w:p w14:paraId="41505674" w14:textId="77777777" w:rsidR="00424F1F" w:rsidRDefault="00424F1F" w:rsidP="00E071CC">
      <w:pPr>
        <w:spacing w:after="0" w:line="360" w:lineRule="auto"/>
        <w:ind w:firstLine="709"/>
        <w:jc w:val="center"/>
        <w:rPr>
          <w:rFonts w:ascii="Times New Roman" w:hAnsi="Times New Roman"/>
          <w:sz w:val="28"/>
          <w:szCs w:val="28"/>
        </w:rPr>
      </w:pPr>
      <w:r>
        <w:rPr>
          <w:rFonts w:ascii="Times New Roman" w:hAnsi="Times New Roman"/>
          <w:sz w:val="28"/>
          <w:szCs w:val="28"/>
        </w:rPr>
        <w:t xml:space="preserve">Рис. </w:t>
      </w:r>
      <w:r w:rsidR="00E071CC">
        <w:rPr>
          <w:rFonts w:ascii="Times New Roman" w:hAnsi="Times New Roman"/>
          <w:sz w:val="28"/>
          <w:szCs w:val="28"/>
        </w:rPr>
        <w:t>2.2</w:t>
      </w:r>
      <w:r>
        <w:rPr>
          <w:rFonts w:ascii="Times New Roman" w:hAnsi="Times New Roman"/>
          <w:sz w:val="28"/>
          <w:szCs w:val="28"/>
        </w:rPr>
        <w:t>4</w:t>
      </w:r>
      <w:r w:rsidRPr="00860DF6">
        <w:rPr>
          <w:rFonts w:ascii="Times New Roman" w:hAnsi="Times New Roman"/>
          <w:sz w:val="28"/>
          <w:szCs w:val="28"/>
        </w:rPr>
        <w:t>. Шукач підземних комунікацій</w:t>
      </w:r>
    </w:p>
    <w:p w14:paraId="42116693" w14:textId="77777777" w:rsidR="00424F1F" w:rsidRPr="00860DF6" w:rsidRDefault="00424F1F" w:rsidP="001E2AB1">
      <w:pPr>
        <w:spacing w:after="0" w:line="360" w:lineRule="auto"/>
        <w:ind w:firstLine="709"/>
        <w:jc w:val="both"/>
        <w:rPr>
          <w:rFonts w:ascii="Times New Roman" w:hAnsi="Times New Roman"/>
          <w:sz w:val="28"/>
          <w:szCs w:val="28"/>
        </w:rPr>
      </w:pPr>
    </w:p>
    <w:p w14:paraId="3098E55A" w14:textId="77777777" w:rsidR="00424F1F" w:rsidRPr="00860DF6" w:rsidRDefault="00424F1F" w:rsidP="001E2AB1">
      <w:pPr>
        <w:spacing w:after="0" w:line="360" w:lineRule="auto"/>
        <w:ind w:firstLine="709"/>
        <w:jc w:val="both"/>
        <w:rPr>
          <w:rFonts w:ascii="Times New Roman" w:hAnsi="Times New Roman"/>
          <w:sz w:val="28"/>
          <w:szCs w:val="28"/>
        </w:rPr>
      </w:pPr>
      <w:r w:rsidRPr="00860DF6">
        <w:rPr>
          <w:rFonts w:ascii="Times New Roman" w:hAnsi="Times New Roman"/>
          <w:sz w:val="28"/>
          <w:szCs w:val="28"/>
        </w:rPr>
        <w:t>Активний метод вимагає створення навколо підземних комунікацій штучного магнітного поля, для чого додатково використовуються генератори електромагнітного поля звукової частоти. Вимірювання аномалій цього поля дозволяє точно визначити місцезнаходження порожнин, трубопроводів, каналів тощо, з похибкою 0,1–0,3 м залежно від моделі приладу.</w:t>
      </w:r>
    </w:p>
    <w:p w14:paraId="74A38043" w14:textId="77777777" w:rsidR="00424F1F" w:rsidRDefault="00424F1F" w:rsidP="004252DB">
      <w:pPr>
        <w:spacing w:after="0" w:line="360" w:lineRule="auto"/>
        <w:ind w:firstLine="709"/>
        <w:jc w:val="both"/>
        <w:rPr>
          <w:rFonts w:ascii="Times New Roman" w:hAnsi="Times New Roman"/>
          <w:sz w:val="28"/>
          <w:szCs w:val="28"/>
        </w:rPr>
      </w:pPr>
      <w:r w:rsidRPr="00860DF6">
        <w:rPr>
          <w:rFonts w:ascii="Times New Roman" w:hAnsi="Times New Roman"/>
          <w:sz w:val="28"/>
          <w:szCs w:val="28"/>
        </w:rPr>
        <w:t>Цей метод також дозволив створити прилади, що можуть аналізувати профіль місцевості з підземними комунікаціями, зберігати інформацію в пам'яті комп'ютера та виводит</w:t>
      </w:r>
      <w:r w:rsidR="00E071CC">
        <w:rPr>
          <w:rFonts w:ascii="Times New Roman" w:hAnsi="Times New Roman"/>
          <w:sz w:val="28"/>
          <w:szCs w:val="28"/>
        </w:rPr>
        <w:t>и профіль на дисплей або плотер</w:t>
      </w:r>
      <w:r w:rsidR="00223166">
        <w:rPr>
          <w:rFonts w:ascii="Times New Roman" w:hAnsi="Times New Roman"/>
          <w:sz w:val="28"/>
          <w:szCs w:val="28"/>
        </w:rPr>
        <w:t>.</w:t>
      </w:r>
      <w:r w:rsidR="00FC37E5">
        <w:rPr>
          <w:rFonts w:ascii="Times New Roman" w:hAnsi="Times New Roman"/>
          <w:sz w:val="28"/>
          <w:szCs w:val="28"/>
        </w:rPr>
        <w:t xml:space="preserve"> [8</w:t>
      </w:r>
      <w:r w:rsidRPr="00860DF6">
        <w:rPr>
          <w:rFonts w:ascii="Times New Roman" w:hAnsi="Times New Roman"/>
          <w:sz w:val="28"/>
          <w:szCs w:val="28"/>
        </w:rPr>
        <w:t>]</w:t>
      </w:r>
    </w:p>
    <w:p w14:paraId="3F7C90FD" w14:textId="77777777" w:rsidR="00424F1F" w:rsidRDefault="00424F1F" w:rsidP="004252DB">
      <w:pPr>
        <w:spacing w:after="0" w:line="360" w:lineRule="auto"/>
        <w:ind w:firstLine="709"/>
        <w:jc w:val="both"/>
        <w:rPr>
          <w:rFonts w:ascii="Times New Roman" w:hAnsi="Times New Roman"/>
          <w:sz w:val="28"/>
          <w:szCs w:val="28"/>
        </w:rPr>
      </w:pPr>
      <w:r w:rsidRPr="004252DB">
        <w:rPr>
          <w:rFonts w:ascii="Times New Roman" w:hAnsi="Times New Roman"/>
          <w:sz w:val="28"/>
          <w:szCs w:val="28"/>
        </w:rPr>
        <w:t xml:space="preserve"> </w:t>
      </w:r>
      <w:r w:rsidRPr="00860DF6">
        <w:rPr>
          <w:rFonts w:ascii="Times New Roman" w:hAnsi="Times New Roman"/>
          <w:sz w:val="28"/>
          <w:szCs w:val="28"/>
        </w:rPr>
        <w:t>Під землею зазвичай знаходиться значна кількість різних підземних комунікацій, тому точна інформація про їх розташування є обов’язковою перед початком земляних робіт. Відповідальність за пошкодження цих комунікацій повністю покладається на виконавця робіт.</w:t>
      </w:r>
    </w:p>
    <w:p w14:paraId="28D2FD1F" w14:textId="77777777" w:rsidR="00424F1F" w:rsidRPr="00240CE9" w:rsidRDefault="00424F1F" w:rsidP="00240CE9">
      <w:pPr>
        <w:spacing w:after="0" w:line="360" w:lineRule="auto"/>
        <w:ind w:firstLine="709"/>
        <w:jc w:val="center"/>
        <w:rPr>
          <w:rFonts w:ascii="Times New Roman" w:hAnsi="Times New Roman"/>
          <w:b/>
          <w:sz w:val="28"/>
          <w:szCs w:val="28"/>
        </w:rPr>
      </w:pPr>
    </w:p>
    <w:p w14:paraId="4145657A" w14:textId="77777777" w:rsidR="00424F1F" w:rsidRDefault="009B1752" w:rsidP="009B1752">
      <w:pPr>
        <w:spacing w:after="0" w:line="360" w:lineRule="auto"/>
        <w:ind w:firstLine="709"/>
        <w:jc w:val="center"/>
        <w:rPr>
          <w:rFonts w:ascii="Times New Roman" w:hAnsi="Times New Roman"/>
          <w:b/>
          <w:sz w:val="28"/>
          <w:szCs w:val="28"/>
        </w:rPr>
      </w:pPr>
      <w:r>
        <w:rPr>
          <w:rFonts w:ascii="Times New Roman" w:hAnsi="Times New Roman"/>
          <w:b/>
          <w:sz w:val="28"/>
          <w:szCs w:val="28"/>
        </w:rPr>
        <w:t>2</w:t>
      </w:r>
      <w:r w:rsidR="00424F1F" w:rsidRPr="00240CE9">
        <w:rPr>
          <w:rFonts w:ascii="Times New Roman" w:hAnsi="Times New Roman"/>
          <w:b/>
          <w:sz w:val="28"/>
          <w:szCs w:val="28"/>
        </w:rPr>
        <w:t>.</w:t>
      </w:r>
      <w:r>
        <w:rPr>
          <w:rFonts w:ascii="Times New Roman" w:hAnsi="Times New Roman"/>
          <w:b/>
          <w:sz w:val="28"/>
          <w:szCs w:val="28"/>
        </w:rPr>
        <w:t>9</w:t>
      </w:r>
      <w:r w:rsidR="00424F1F" w:rsidRPr="00240CE9">
        <w:rPr>
          <w:rFonts w:ascii="Times New Roman" w:hAnsi="Times New Roman"/>
          <w:b/>
          <w:sz w:val="28"/>
          <w:szCs w:val="28"/>
        </w:rPr>
        <w:t xml:space="preserve">. </w:t>
      </w:r>
      <w:r>
        <w:rPr>
          <w:rFonts w:ascii="Times New Roman" w:hAnsi="Times New Roman"/>
          <w:b/>
          <w:sz w:val="28"/>
          <w:szCs w:val="28"/>
        </w:rPr>
        <w:t>П</w:t>
      </w:r>
      <w:r w:rsidR="00424F1F" w:rsidRPr="00240CE9">
        <w:rPr>
          <w:rFonts w:ascii="Times New Roman" w:hAnsi="Times New Roman"/>
          <w:b/>
          <w:sz w:val="28"/>
          <w:szCs w:val="28"/>
        </w:rPr>
        <w:t>рограмне забезпечення</w:t>
      </w:r>
    </w:p>
    <w:p w14:paraId="1E52E3A5" w14:textId="77777777" w:rsidR="00424F1F" w:rsidRPr="00240CE9" w:rsidRDefault="00424F1F" w:rsidP="00240CE9">
      <w:pPr>
        <w:spacing w:after="0" w:line="360" w:lineRule="auto"/>
        <w:ind w:firstLine="709"/>
        <w:jc w:val="center"/>
        <w:rPr>
          <w:rFonts w:ascii="Times New Roman" w:hAnsi="Times New Roman"/>
          <w:b/>
          <w:sz w:val="28"/>
          <w:szCs w:val="28"/>
        </w:rPr>
      </w:pPr>
    </w:p>
    <w:p w14:paraId="6CF4011D" w14:textId="77777777" w:rsidR="00424F1F" w:rsidRPr="00B95301" w:rsidRDefault="00424F1F" w:rsidP="00240CE9">
      <w:pPr>
        <w:spacing w:after="0" w:line="360" w:lineRule="auto"/>
        <w:ind w:firstLine="709"/>
        <w:jc w:val="both"/>
        <w:rPr>
          <w:rFonts w:ascii="Times New Roman" w:hAnsi="Times New Roman"/>
          <w:sz w:val="28"/>
          <w:szCs w:val="24"/>
          <w:lang w:eastAsia="uk-UA"/>
        </w:rPr>
      </w:pPr>
      <w:r w:rsidRPr="00B95301">
        <w:rPr>
          <w:rFonts w:ascii="Times New Roman" w:hAnsi="Times New Roman"/>
          <w:sz w:val="28"/>
          <w:szCs w:val="24"/>
          <w:lang w:eastAsia="uk-UA"/>
        </w:rPr>
        <w:t xml:space="preserve">Програмне забезпечення </w:t>
      </w:r>
      <w:r>
        <w:rPr>
          <w:rFonts w:ascii="Times New Roman" w:hAnsi="Times New Roman"/>
          <w:sz w:val="28"/>
          <w:szCs w:val="24"/>
          <w:lang w:eastAsia="uk-UA"/>
        </w:rPr>
        <w:t>має одну з ключових</w:t>
      </w:r>
      <w:r w:rsidRPr="00B95301">
        <w:rPr>
          <w:rFonts w:ascii="Times New Roman" w:hAnsi="Times New Roman"/>
          <w:sz w:val="28"/>
          <w:szCs w:val="24"/>
          <w:lang w:eastAsia="uk-UA"/>
        </w:rPr>
        <w:t xml:space="preserve"> </w:t>
      </w:r>
      <w:r>
        <w:rPr>
          <w:rFonts w:ascii="Times New Roman" w:hAnsi="Times New Roman"/>
          <w:sz w:val="28"/>
          <w:szCs w:val="24"/>
          <w:lang w:eastAsia="uk-UA"/>
        </w:rPr>
        <w:t>ролей</w:t>
      </w:r>
      <w:r w:rsidRPr="00B95301">
        <w:rPr>
          <w:rFonts w:ascii="Times New Roman" w:hAnsi="Times New Roman"/>
          <w:sz w:val="28"/>
          <w:szCs w:val="24"/>
          <w:lang w:eastAsia="uk-UA"/>
        </w:rPr>
        <w:t xml:space="preserve"> у підвищенні ефективності та точності маркшейдерських робіт. Відповідно до правил виконання маркшейдерських робіт під час розробки родовищ рудних та нерудних корисних копалин, ведення обчислювальної та графічної документації передбачається за допомогою комп’ютерних технологій. Маркшейдерська діяльність охоплює такі процеси, як вимірювання, картографування та встановлення геодезичних точок, контроль за будівельними роботами та надання даних.</w:t>
      </w:r>
    </w:p>
    <w:p w14:paraId="67DB9D02" w14:textId="77777777" w:rsidR="00424F1F" w:rsidRDefault="00424F1F" w:rsidP="006539F0">
      <w:pPr>
        <w:spacing w:after="0" w:line="360" w:lineRule="auto"/>
        <w:ind w:firstLine="709"/>
        <w:jc w:val="both"/>
        <w:rPr>
          <w:rFonts w:ascii="Times New Roman" w:hAnsi="Times New Roman"/>
          <w:sz w:val="28"/>
          <w:szCs w:val="24"/>
          <w:lang w:eastAsia="uk-UA"/>
        </w:rPr>
      </w:pPr>
      <w:r w:rsidRPr="00B95301">
        <w:rPr>
          <w:rFonts w:ascii="Times New Roman" w:hAnsi="Times New Roman"/>
          <w:sz w:val="28"/>
          <w:szCs w:val="24"/>
          <w:lang w:eastAsia="uk-UA"/>
        </w:rPr>
        <w:t>Одним із основних напрямків застосування програмного забезпечення в маркшейдерії є геодезичний розрахунок, що включає обробку GPS-даних, вимірювання відстаней, висот і кутів, а також виконання складних математичних обчислень для точного визначення розташування об’єктів на місцевості. Програмне забезпечення автоматизує цей процес, допомагаючи маркшейдерам працювати швидше та з меншою ймовірністю поми</w:t>
      </w:r>
      <w:r>
        <w:rPr>
          <w:rFonts w:ascii="Times New Roman" w:hAnsi="Times New Roman"/>
          <w:sz w:val="28"/>
          <w:szCs w:val="24"/>
          <w:lang w:eastAsia="uk-UA"/>
        </w:rPr>
        <w:t xml:space="preserve">лок. </w:t>
      </w:r>
    </w:p>
    <w:p w14:paraId="6F235015" w14:textId="77777777" w:rsidR="00424F1F" w:rsidRDefault="00424F1F" w:rsidP="006539F0">
      <w:pPr>
        <w:spacing w:after="0" w:line="360" w:lineRule="auto"/>
        <w:ind w:firstLine="709"/>
        <w:jc w:val="both"/>
        <w:rPr>
          <w:rFonts w:ascii="Times New Roman" w:hAnsi="Times New Roman"/>
          <w:sz w:val="28"/>
          <w:szCs w:val="24"/>
          <w:lang w:eastAsia="uk-UA"/>
        </w:rPr>
      </w:pPr>
      <w:r w:rsidRPr="00B95301">
        <w:rPr>
          <w:rFonts w:ascii="Times New Roman" w:hAnsi="Times New Roman"/>
          <w:sz w:val="28"/>
          <w:szCs w:val="24"/>
          <w:lang w:eastAsia="uk-UA"/>
        </w:rPr>
        <w:t>Далі розглянемо типові програмні інструменти, що використовують в маркшейдерській роботі:</w:t>
      </w:r>
    </w:p>
    <w:p w14:paraId="38C42739" w14:textId="77777777" w:rsidR="00424F1F" w:rsidRPr="00B95301" w:rsidRDefault="009B1752" w:rsidP="009B1752">
      <w:pPr>
        <w:spacing w:after="0" w:line="360" w:lineRule="auto"/>
        <w:ind w:firstLine="709"/>
        <w:jc w:val="both"/>
        <w:rPr>
          <w:rFonts w:ascii="Times New Roman" w:hAnsi="Times New Roman"/>
          <w:sz w:val="28"/>
          <w:szCs w:val="24"/>
          <w:lang w:eastAsia="uk-UA"/>
        </w:rPr>
      </w:pPr>
      <w:r>
        <w:rPr>
          <w:rFonts w:ascii="Times New Roman" w:hAnsi="Times New Roman"/>
          <w:b/>
          <w:sz w:val="28"/>
          <w:szCs w:val="24"/>
          <w:lang w:eastAsia="uk-UA"/>
        </w:rPr>
        <w:t>Маркшейдерсько-г</w:t>
      </w:r>
      <w:r w:rsidR="00424F1F" w:rsidRPr="00FF29F6">
        <w:rPr>
          <w:rFonts w:ascii="Times New Roman" w:hAnsi="Times New Roman"/>
          <w:b/>
          <w:sz w:val="28"/>
          <w:szCs w:val="24"/>
          <w:lang w:eastAsia="uk-UA"/>
        </w:rPr>
        <w:t>еодезичне програмне забезпечення</w:t>
      </w:r>
      <w:r w:rsidR="00424F1F" w:rsidRPr="00B95301">
        <w:rPr>
          <w:rFonts w:ascii="Times New Roman" w:hAnsi="Times New Roman"/>
          <w:sz w:val="28"/>
          <w:szCs w:val="24"/>
          <w:lang w:eastAsia="uk-UA"/>
        </w:rPr>
        <w:t xml:space="preserve"> </w:t>
      </w:r>
      <w:r>
        <w:rPr>
          <w:rFonts w:ascii="Times New Roman" w:hAnsi="Times New Roman"/>
          <w:sz w:val="28"/>
          <w:szCs w:val="24"/>
          <w:lang w:eastAsia="uk-UA"/>
        </w:rPr>
        <w:t>‒</w:t>
      </w:r>
      <w:r w:rsidR="00424F1F" w:rsidRPr="00B95301">
        <w:rPr>
          <w:rFonts w:ascii="Times New Roman" w:hAnsi="Times New Roman"/>
          <w:sz w:val="28"/>
          <w:szCs w:val="24"/>
          <w:lang w:eastAsia="uk-UA"/>
        </w:rPr>
        <w:t xml:space="preserve"> це спеціалізовані програми, призначені для геодезичних розрахунків, вимірювань та обробки даних. Вони включають функції для обчислення координат, висоти, кутів і відстаней, а також інструменти для створення графіків, таблиць та звітів.</w:t>
      </w:r>
    </w:p>
    <w:p w14:paraId="58217745" w14:textId="77777777" w:rsidR="00424F1F" w:rsidRPr="00B27DED" w:rsidRDefault="00424F1F" w:rsidP="009B1752">
      <w:pPr>
        <w:pStyle w:val="a3"/>
        <w:spacing w:before="0" w:beforeAutospacing="0" w:after="0" w:afterAutospacing="0" w:line="360" w:lineRule="auto"/>
        <w:ind w:firstLine="709"/>
        <w:jc w:val="both"/>
        <w:rPr>
          <w:sz w:val="28"/>
          <w:szCs w:val="28"/>
        </w:rPr>
      </w:pPr>
      <w:r w:rsidRPr="00B27DED">
        <w:rPr>
          <w:sz w:val="28"/>
          <w:szCs w:val="28"/>
        </w:rPr>
        <w:t>Найбільш популярні</w:t>
      </w:r>
      <w:r w:rsidR="009B1752">
        <w:rPr>
          <w:sz w:val="28"/>
          <w:szCs w:val="28"/>
        </w:rPr>
        <w:t xml:space="preserve"> з них</w:t>
      </w:r>
      <w:r w:rsidRPr="00B27DED">
        <w:rPr>
          <w:sz w:val="28"/>
          <w:szCs w:val="28"/>
        </w:rPr>
        <w:t xml:space="preserve"> програм</w:t>
      </w:r>
      <w:r w:rsidR="009B1752">
        <w:rPr>
          <w:sz w:val="28"/>
          <w:szCs w:val="28"/>
        </w:rPr>
        <w:t>и</w:t>
      </w:r>
      <w:r w:rsidRPr="00B27DED">
        <w:rPr>
          <w:sz w:val="28"/>
          <w:szCs w:val="28"/>
        </w:rPr>
        <w:t>:</w:t>
      </w:r>
    </w:p>
    <w:p w14:paraId="16E96970" w14:textId="77777777" w:rsidR="00424F1F" w:rsidRDefault="00424F1F" w:rsidP="0053747C">
      <w:pPr>
        <w:pStyle w:val="a3"/>
        <w:spacing w:before="0" w:beforeAutospacing="0" w:after="0" w:afterAutospacing="0" w:line="360" w:lineRule="auto"/>
        <w:ind w:firstLine="709"/>
        <w:jc w:val="both"/>
        <w:rPr>
          <w:sz w:val="28"/>
          <w:szCs w:val="28"/>
        </w:rPr>
      </w:pPr>
      <w:r w:rsidRPr="002137B9">
        <w:rPr>
          <w:sz w:val="28"/>
          <w:szCs w:val="28"/>
        </w:rPr>
        <w:t>Trimble Business Center - це потужне програмне забезпечення для геодезії, яке дозволяє обробляти, аналізувати та управляти геодезичними даними. Воно надає підтримку для різноманітних геодезичних інструментів, включаючи обробку GPS-даних, розробку цифрових моделей рельєфу, обчислення координат, а також створення й аналіз карт і планів.</w:t>
      </w:r>
    </w:p>
    <w:p w14:paraId="137E9939" w14:textId="77777777" w:rsidR="00424F1F" w:rsidRDefault="00424F1F" w:rsidP="0053747C">
      <w:pPr>
        <w:pStyle w:val="a3"/>
        <w:spacing w:before="0" w:beforeAutospacing="0" w:after="0" w:afterAutospacing="0" w:line="360" w:lineRule="auto"/>
        <w:ind w:firstLine="709"/>
        <w:jc w:val="both"/>
        <w:rPr>
          <w:sz w:val="28"/>
          <w:szCs w:val="28"/>
        </w:rPr>
      </w:pPr>
      <w:r w:rsidRPr="00635623">
        <w:rPr>
          <w:sz w:val="28"/>
          <w:szCs w:val="28"/>
        </w:rPr>
        <w:t xml:space="preserve">Topcon Magnet Office та Leica Geo Office представляють собою потужні геодезичні програмні рішення, які забезпечують інструменти для обробки GPS-даних, геодезичних вимірювань, розробки цифрових моделей рельєфу, а також для розрахунку координат, висот і інших геодезичних параметрів. </w:t>
      </w:r>
    </w:p>
    <w:p w14:paraId="7AC8E7A3" w14:textId="77777777" w:rsidR="00424F1F" w:rsidRDefault="00424F1F" w:rsidP="0053747C">
      <w:pPr>
        <w:pStyle w:val="a3"/>
        <w:spacing w:before="0" w:beforeAutospacing="0" w:after="0" w:afterAutospacing="0" w:line="360" w:lineRule="auto"/>
        <w:ind w:firstLine="709"/>
        <w:jc w:val="both"/>
        <w:rPr>
          <w:sz w:val="28"/>
          <w:szCs w:val="28"/>
        </w:rPr>
      </w:pPr>
      <w:r w:rsidRPr="00635623">
        <w:rPr>
          <w:sz w:val="28"/>
          <w:szCs w:val="28"/>
        </w:rPr>
        <w:t xml:space="preserve">Carlson Survey є широко визнаним програмним забезпеченням, що спеціалізується на обробці та аналізі геодезичних даних. Цей продукт надає можливості для роботи з GPS-даними, виконання вимірювань, створення карт і планів, а також виконання розрахунків координат і висот, сприяючи ефективному землевпорядкуванню. </w:t>
      </w:r>
    </w:p>
    <w:p w14:paraId="086B4072" w14:textId="77777777" w:rsidR="00424F1F" w:rsidRDefault="00424F1F" w:rsidP="00240CE9">
      <w:pPr>
        <w:pStyle w:val="a3"/>
        <w:spacing w:before="0" w:beforeAutospacing="0" w:after="0" w:afterAutospacing="0" w:line="360" w:lineRule="auto"/>
        <w:ind w:firstLine="709"/>
        <w:jc w:val="both"/>
        <w:rPr>
          <w:sz w:val="28"/>
          <w:szCs w:val="28"/>
        </w:rPr>
      </w:pPr>
      <w:r w:rsidRPr="00635623">
        <w:rPr>
          <w:sz w:val="28"/>
          <w:szCs w:val="28"/>
        </w:rPr>
        <w:t>Surfer, в свою чергу, є програмним забезпеченням, призначеним для розробки та аналізу геологічних і геодезичних карт. Воно пропонує інструменти для створення 2D та 3D візуалізацій, обробки та інтерполяції геодезичних даних, а також для створення цифрових моделей рельєфу і вирішення аналітичних задач.</w:t>
      </w:r>
    </w:p>
    <w:p w14:paraId="1593FC01" w14:textId="77777777" w:rsidR="00424F1F" w:rsidRPr="00635623" w:rsidRDefault="00424F1F" w:rsidP="0087782E">
      <w:pPr>
        <w:pStyle w:val="a3"/>
        <w:spacing w:before="0" w:beforeAutospacing="0" w:after="0" w:afterAutospacing="0" w:line="360" w:lineRule="auto"/>
        <w:ind w:firstLine="709"/>
        <w:jc w:val="both"/>
        <w:rPr>
          <w:sz w:val="28"/>
          <w:szCs w:val="28"/>
        </w:rPr>
      </w:pPr>
      <w:r w:rsidRPr="00635623">
        <w:rPr>
          <w:sz w:val="28"/>
          <w:szCs w:val="28"/>
        </w:rPr>
        <w:t xml:space="preserve">GEMINI – це програмне забезпечення, розроблене для збору та обробки геодезичних даних. Воно пропонує інструменти для GPS-вимірювань, створення цифрових моделей рельєфу та обчислення координат. CAD (Computer-Aided Design) — це технологія, що дозволяє використовувати комп’ютери для створення, моделювання, редагування і аналізу геометричних об'єктів. CAD-програми забезпечують можливості для точного моделювання реальних об'єктів і розробки цифрових прототипів. Основні функції CAD-програм включають: </w:t>
      </w:r>
    </w:p>
    <w:p w14:paraId="69377ABE" w14:textId="77777777" w:rsidR="00424F1F" w:rsidRPr="00635623" w:rsidRDefault="00424F1F" w:rsidP="0087782E">
      <w:pPr>
        <w:pStyle w:val="a3"/>
        <w:spacing w:before="0" w:beforeAutospacing="0" w:after="0" w:afterAutospacing="0" w:line="360" w:lineRule="auto"/>
        <w:ind w:firstLine="709"/>
        <w:jc w:val="both"/>
        <w:rPr>
          <w:sz w:val="28"/>
          <w:szCs w:val="28"/>
        </w:rPr>
      </w:pPr>
      <w:r w:rsidRPr="00635623">
        <w:rPr>
          <w:sz w:val="28"/>
          <w:szCs w:val="28"/>
        </w:rPr>
        <w:t xml:space="preserve">- 2D та 3D моделювання. 2D моделювання застосовується для створення двовимірних креслень і планів, тоді як 3D моделювання дозволяє формувати тривимірні моделі з урахуванням глибини та просторових характеристик об'єктів. </w:t>
      </w:r>
    </w:p>
    <w:p w14:paraId="106CB6B3" w14:textId="77777777" w:rsidR="00424F1F" w:rsidRPr="00635623" w:rsidRDefault="00424F1F" w:rsidP="0087782E">
      <w:pPr>
        <w:pStyle w:val="a3"/>
        <w:spacing w:before="0" w:beforeAutospacing="0" w:after="0" w:afterAutospacing="0" w:line="360" w:lineRule="auto"/>
        <w:ind w:firstLine="709"/>
        <w:jc w:val="both"/>
        <w:rPr>
          <w:sz w:val="28"/>
          <w:szCs w:val="28"/>
        </w:rPr>
      </w:pPr>
      <w:r w:rsidRPr="00635623">
        <w:rPr>
          <w:sz w:val="28"/>
          <w:szCs w:val="28"/>
        </w:rPr>
        <w:t xml:space="preserve">- Редагування та трансформація об'єктів (обертання, масштабування або зміна форми), що забезпечує користувачам гнучкість у внесенні змін до проектів. </w:t>
      </w:r>
    </w:p>
    <w:p w14:paraId="35A9A52E" w14:textId="77777777" w:rsidR="00424F1F" w:rsidRDefault="00424F1F" w:rsidP="0087782E">
      <w:pPr>
        <w:pStyle w:val="a3"/>
        <w:spacing w:before="0" w:beforeAutospacing="0" w:after="0" w:afterAutospacing="0" w:line="360" w:lineRule="auto"/>
        <w:ind w:firstLine="709"/>
        <w:jc w:val="both"/>
        <w:rPr>
          <w:sz w:val="28"/>
          <w:szCs w:val="28"/>
        </w:rPr>
      </w:pPr>
      <w:r w:rsidRPr="00635623">
        <w:rPr>
          <w:sz w:val="28"/>
          <w:szCs w:val="28"/>
        </w:rPr>
        <w:t>- Створення розмірних ліній та анотацій, які допомагають визначити розміри і відстані між елементами, точно відтворюючи</w:t>
      </w:r>
      <w:r>
        <w:rPr>
          <w:sz w:val="28"/>
          <w:szCs w:val="28"/>
        </w:rPr>
        <w:t xml:space="preserve"> об'єкти в реальному масштабі.</w:t>
      </w:r>
    </w:p>
    <w:p w14:paraId="4832995F" w14:textId="77777777" w:rsidR="00424F1F" w:rsidRPr="00635623" w:rsidRDefault="00424F1F" w:rsidP="0087782E">
      <w:pPr>
        <w:pStyle w:val="a3"/>
        <w:spacing w:before="0" w:beforeAutospacing="0" w:after="0" w:afterAutospacing="0" w:line="360" w:lineRule="auto"/>
        <w:ind w:firstLine="709"/>
        <w:jc w:val="both"/>
        <w:rPr>
          <w:sz w:val="28"/>
          <w:szCs w:val="28"/>
        </w:rPr>
      </w:pPr>
      <w:r>
        <w:rPr>
          <w:sz w:val="28"/>
          <w:szCs w:val="28"/>
        </w:rPr>
        <w:t xml:space="preserve">- </w:t>
      </w:r>
      <w:r w:rsidRPr="00635623">
        <w:rPr>
          <w:sz w:val="28"/>
          <w:szCs w:val="28"/>
        </w:rPr>
        <w:t xml:space="preserve">Використання бібліотек символів і компонентів, що дозволяє ефективно застосовувати стандартні елементи та шаблони проектів. </w:t>
      </w:r>
    </w:p>
    <w:p w14:paraId="5832AC2C" w14:textId="77777777" w:rsidR="00424F1F" w:rsidRPr="00635623" w:rsidRDefault="00424F1F" w:rsidP="0087782E">
      <w:pPr>
        <w:pStyle w:val="a3"/>
        <w:spacing w:before="0" w:beforeAutospacing="0" w:after="0" w:afterAutospacing="0" w:line="360" w:lineRule="auto"/>
        <w:ind w:firstLine="709"/>
        <w:jc w:val="both"/>
        <w:rPr>
          <w:sz w:val="28"/>
          <w:szCs w:val="28"/>
        </w:rPr>
      </w:pPr>
      <w:r w:rsidRPr="00635623">
        <w:rPr>
          <w:sz w:val="28"/>
          <w:szCs w:val="28"/>
        </w:rPr>
        <w:t xml:space="preserve">- Імпорт і експорт різних форматів даних (DWG, DXF, STEP, STL тощо), що полегшує обмін даними з іншими програмами та колегами. </w:t>
      </w:r>
    </w:p>
    <w:p w14:paraId="2B040BF2" w14:textId="77777777" w:rsidR="00424F1F" w:rsidRDefault="00424F1F" w:rsidP="0087782E">
      <w:pPr>
        <w:pStyle w:val="a3"/>
        <w:spacing w:before="0" w:beforeAutospacing="0" w:after="0" w:afterAutospacing="0" w:line="360" w:lineRule="auto"/>
        <w:ind w:firstLine="709"/>
        <w:jc w:val="both"/>
        <w:rPr>
          <w:sz w:val="28"/>
          <w:szCs w:val="28"/>
        </w:rPr>
      </w:pPr>
      <w:r w:rsidRPr="00635623">
        <w:rPr>
          <w:sz w:val="28"/>
          <w:szCs w:val="28"/>
        </w:rPr>
        <w:t>- Автоматизація окремих завдань за рахунок використання команд та скриптів.</w:t>
      </w:r>
    </w:p>
    <w:p w14:paraId="554B1556" w14:textId="77777777" w:rsidR="00424F1F" w:rsidRPr="00635623" w:rsidRDefault="00424F1F" w:rsidP="0087782E">
      <w:pPr>
        <w:pStyle w:val="a3"/>
        <w:spacing w:before="0" w:beforeAutospacing="0" w:after="0" w:afterAutospacing="0" w:line="360" w:lineRule="auto"/>
        <w:ind w:firstLine="709"/>
        <w:jc w:val="both"/>
        <w:rPr>
          <w:sz w:val="28"/>
          <w:szCs w:val="28"/>
        </w:rPr>
      </w:pPr>
      <w:r w:rsidRPr="00635623">
        <w:rPr>
          <w:sz w:val="28"/>
          <w:szCs w:val="28"/>
        </w:rPr>
        <w:t xml:space="preserve">​​Найпоширеніші CAD-програми включають: AutoCAD, розроблену компанією Autodesk, яка є однією з найвідоміших CAD-систем. Вона пропонує широкий спектр функцій для 2D та 3D моделювання, редагування, рендерингу та анімації, і використовується в різних сферах, таких як архітектура, інженерія та будівництво. </w:t>
      </w:r>
    </w:p>
    <w:p w14:paraId="3C7E5697" w14:textId="77777777" w:rsidR="00424F1F" w:rsidRDefault="00424F1F" w:rsidP="0087782E">
      <w:pPr>
        <w:pStyle w:val="a3"/>
        <w:spacing w:before="0" w:beforeAutospacing="0" w:after="0" w:afterAutospacing="0" w:line="360" w:lineRule="auto"/>
        <w:ind w:firstLine="709"/>
        <w:jc w:val="both"/>
        <w:rPr>
          <w:sz w:val="28"/>
          <w:szCs w:val="28"/>
        </w:rPr>
      </w:pPr>
      <w:r w:rsidRPr="00635623">
        <w:rPr>
          <w:sz w:val="28"/>
          <w:szCs w:val="28"/>
        </w:rPr>
        <w:t>MicroStation, що розроблена компанією Bentley Systems, також є популярною CAD-програмою, яка активно застосовується в інфраструктурному проектуванні для таких об'єктів, як гірничі споруди, дороги, залізниці, мости та будівлі. Вона виявляє потужні можливості для 2D та 3D моделювання, аналі</w:t>
      </w:r>
      <w:r>
        <w:rPr>
          <w:sz w:val="28"/>
          <w:szCs w:val="28"/>
        </w:rPr>
        <w:t xml:space="preserve">зу та документування проектів.  </w:t>
      </w:r>
    </w:p>
    <w:p w14:paraId="55CCAA3B" w14:textId="77777777" w:rsidR="00424F1F" w:rsidRPr="00635623" w:rsidRDefault="00424F1F" w:rsidP="0087782E">
      <w:pPr>
        <w:pStyle w:val="a3"/>
        <w:spacing w:before="0" w:beforeAutospacing="0" w:after="0" w:afterAutospacing="0" w:line="360" w:lineRule="auto"/>
        <w:ind w:firstLine="709"/>
        <w:jc w:val="both"/>
        <w:rPr>
          <w:sz w:val="28"/>
          <w:szCs w:val="28"/>
        </w:rPr>
      </w:pPr>
      <w:r w:rsidRPr="00635623">
        <w:rPr>
          <w:sz w:val="28"/>
          <w:szCs w:val="28"/>
        </w:rPr>
        <w:t xml:space="preserve">SolidWorks спеціалізується на 3D моделюванні та проектуванні механічних компонентів і систем, пропонуючи розширені інструменти для моделювання, аналізу, симуляції та створення технічної документації. </w:t>
      </w:r>
    </w:p>
    <w:p w14:paraId="27AB8F4C" w14:textId="77777777" w:rsidR="00424F1F" w:rsidRPr="00635623" w:rsidRDefault="00424F1F" w:rsidP="0087782E">
      <w:pPr>
        <w:pStyle w:val="a3"/>
        <w:spacing w:before="0" w:beforeAutospacing="0" w:after="0" w:afterAutospacing="0" w:line="360" w:lineRule="auto"/>
        <w:ind w:firstLine="709"/>
        <w:jc w:val="both"/>
        <w:rPr>
          <w:sz w:val="28"/>
          <w:szCs w:val="28"/>
        </w:rPr>
      </w:pPr>
      <w:r w:rsidRPr="00635623">
        <w:rPr>
          <w:sz w:val="28"/>
          <w:szCs w:val="28"/>
        </w:rPr>
        <w:t xml:space="preserve">CATIA, розроблена Dassault Systèmes, є комплексною платформою CAD/CAM/CAE, що надає широкі можливості для 3D моделювання, аналізу, симуляції та управління проектними даними. </w:t>
      </w:r>
    </w:p>
    <w:p w14:paraId="7BA525BB" w14:textId="77777777" w:rsidR="00424F1F" w:rsidRPr="00635623" w:rsidRDefault="00424F1F" w:rsidP="009B1752">
      <w:pPr>
        <w:pStyle w:val="a3"/>
        <w:spacing w:before="0" w:beforeAutospacing="0" w:after="0" w:afterAutospacing="0" w:line="360" w:lineRule="auto"/>
        <w:ind w:firstLine="709"/>
        <w:jc w:val="both"/>
        <w:rPr>
          <w:sz w:val="28"/>
          <w:szCs w:val="28"/>
        </w:rPr>
      </w:pPr>
      <w:r w:rsidRPr="00635623">
        <w:rPr>
          <w:sz w:val="28"/>
          <w:szCs w:val="28"/>
        </w:rPr>
        <w:t xml:space="preserve">Fusion 360 </w:t>
      </w:r>
      <w:r w:rsidR="009B1752">
        <w:rPr>
          <w:sz w:val="28"/>
        </w:rPr>
        <w:t>‒</w:t>
      </w:r>
      <w:r w:rsidRPr="00635623">
        <w:rPr>
          <w:sz w:val="28"/>
          <w:szCs w:val="28"/>
        </w:rPr>
        <w:t xml:space="preserve"> це хмарна CAD/CAM-платформа від Autodesk, яка об'єднує 3D моделювання, обробку зображень, симуляцію, CAM-функції та надає можливість спільної роботи в веб-середовищі. </w:t>
      </w:r>
    </w:p>
    <w:p w14:paraId="09A56FF2" w14:textId="77777777" w:rsidR="00424F1F" w:rsidRDefault="00424F1F" w:rsidP="0087782E">
      <w:pPr>
        <w:pStyle w:val="a3"/>
        <w:spacing w:before="0" w:beforeAutospacing="0" w:after="0" w:afterAutospacing="0" w:line="360" w:lineRule="auto"/>
        <w:ind w:firstLine="709"/>
        <w:jc w:val="both"/>
        <w:rPr>
          <w:sz w:val="28"/>
          <w:szCs w:val="28"/>
        </w:rPr>
      </w:pPr>
      <w:r w:rsidRPr="00635623">
        <w:rPr>
          <w:sz w:val="28"/>
          <w:szCs w:val="28"/>
        </w:rPr>
        <w:t>BricsCAD пропонує функції, подібні до AutoCAD, але за більш доступною ціною. Вона підтримує як 2D, так і 3D моделювання, створення технічних креслень, рендеринг і анімацію, а також має вбудовану підтримку додатків для розширення своєї функціональності.</w:t>
      </w:r>
    </w:p>
    <w:p w14:paraId="2AC457E1" w14:textId="77777777" w:rsidR="00424F1F" w:rsidRPr="009C7C23" w:rsidRDefault="00424F1F" w:rsidP="0087782E">
      <w:pPr>
        <w:pStyle w:val="a3"/>
        <w:spacing w:before="0" w:beforeAutospacing="0" w:after="0" w:afterAutospacing="0" w:line="360" w:lineRule="auto"/>
        <w:ind w:firstLine="709"/>
        <w:jc w:val="both"/>
        <w:rPr>
          <w:sz w:val="28"/>
          <w:szCs w:val="28"/>
        </w:rPr>
      </w:pPr>
      <w:r w:rsidRPr="009C7C23">
        <w:rPr>
          <w:b/>
          <w:sz w:val="28"/>
          <w:szCs w:val="28"/>
        </w:rPr>
        <w:t>Геоінформаційні системи (ГІС)</w:t>
      </w:r>
      <w:r w:rsidRPr="009C7C23">
        <w:rPr>
          <w:sz w:val="28"/>
          <w:szCs w:val="28"/>
        </w:rPr>
        <w:t xml:space="preserve"> забезпечують маркшейдерам можливість аналізувати та візуалізувати геодезичні дані на картографічних платформах. Ці системи можуть включати функції для вимірювання відстаней, розробки цифрових моделей рельєфу, визначення розташування об'єктів та проведення просторового аналізу даних. Ось приклади ГІС-програмного забезпечення, що може бути корисним для маркшейдерів:</w:t>
      </w:r>
    </w:p>
    <w:p w14:paraId="496C18B9" w14:textId="77777777" w:rsidR="00424F1F" w:rsidRPr="009C7C23" w:rsidRDefault="00424F1F" w:rsidP="009B1752">
      <w:pPr>
        <w:pStyle w:val="a3"/>
        <w:spacing w:before="0" w:beforeAutospacing="0" w:after="0" w:afterAutospacing="0" w:line="360" w:lineRule="auto"/>
        <w:ind w:firstLine="709"/>
        <w:jc w:val="both"/>
        <w:rPr>
          <w:sz w:val="28"/>
          <w:szCs w:val="28"/>
        </w:rPr>
      </w:pPr>
      <w:r w:rsidRPr="009C7C23">
        <w:rPr>
          <w:sz w:val="28"/>
          <w:szCs w:val="28"/>
        </w:rPr>
        <w:t xml:space="preserve">- QGIS </w:t>
      </w:r>
      <w:r w:rsidR="009B1752">
        <w:rPr>
          <w:sz w:val="28"/>
        </w:rPr>
        <w:t>‒</w:t>
      </w:r>
      <w:r w:rsidRPr="009C7C23">
        <w:rPr>
          <w:sz w:val="28"/>
          <w:szCs w:val="28"/>
        </w:rPr>
        <w:t xml:space="preserve"> безкоштовна та з відкритим кодом ГІС-програма, яка пропонує широкий спектр інструментів для аналізу й візуалізації географічних даних. Вона підтримує різні формати даних і має активну спільноту користувачів, що надає доступ до численних розширень і плагінів.</w:t>
      </w:r>
    </w:p>
    <w:p w14:paraId="52FD3DB5" w14:textId="77777777" w:rsidR="00424F1F" w:rsidRPr="009C7C23" w:rsidRDefault="00424F1F" w:rsidP="0087782E">
      <w:pPr>
        <w:pStyle w:val="a3"/>
        <w:spacing w:before="0" w:beforeAutospacing="0" w:after="0" w:afterAutospacing="0" w:line="360" w:lineRule="auto"/>
        <w:ind w:firstLine="709"/>
        <w:jc w:val="both"/>
        <w:rPr>
          <w:sz w:val="28"/>
          <w:szCs w:val="28"/>
        </w:rPr>
      </w:pPr>
      <w:r w:rsidRPr="009C7C23">
        <w:rPr>
          <w:sz w:val="28"/>
          <w:szCs w:val="28"/>
        </w:rPr>
        <w:t>- ArcGIS, розроблений компанією ESRI, є однією з найпопулярніших та найбільш функціональних ГІС-платформ. Вона надає можливості для вимірювання, аналізу, візуалізації та управління географічними даними з можливістю налаштування через численні модулі та розширення.</w:t>
      </w:r>
    </w:p>
    <w:p w14:paraId="5835340D" w14:textId="77777777" w:rsidR="00424F1F" w:rsidRPr="009C7C23" w:rsidRDefault="00424F1F" w:rsidP="009B1752">
      <w:pPr>
        <w:pStyle w:val="a3"/>
        <w:spacing w:before="0" w:beforeAutospacing="0" w:after="0" w:afterAutospacing="0" w:line="360" w:lineRule="auto"/>
        <w:ind w:firstLine="709"/>
        <w:jc w:val="both"/>
        <w:rPr>
          <w:sz w:val="28"/>
          <w:szCs w:val="28"/>
        </w:rPr>
      </w:pPr>
      <w:r w:rsidRPr="009C7C23">
        <w:rPr>
          <w:sz w:val="28"/>
          <w:szCs w:val="28"/>
        </w:rPr>
        <w:t xml:space="preserve">- MapInfo Professional </w:t>
      </w:r>
      <w:r w:rsidR="009B1752">
        <w:rPr>
          <w:sz w:val="28"/>
        </w:rPr>
        <w:t>‒</w:t>
      </w:r>
      <w:r w:rsidRPr="009C7C23">
        <w:rPr>
          <w:sz w:val="28"/>
          <w:szCs w:val="28"/>
        </w:rPr>
        <w:t xml:space="preserve"> ГІС-програмне забезпечення, спеціально розроблене для аналізу та візуалізації географічних даних. Воно має потужні інструменти для створення карт, проведення просторового аналізу та роботи з векторними та растровими даними.</w:t>
      </w:r>
    </w:p>
    <w:p w14:paraId="0C1AB4C3" w14:textId="77777777" w:rsidR="00424F1F" w:rsidRPr="009C7C23" w:rsidRDefault="00424F1F" w:rsidP="009B1752">
      <w:pPr>
        <w:pStyle w:val="a3"/>
        <w:spacing w:before="0" w:beforeAutospacing="0" w:after="0" w:afterAutospacing="0" w:line="360" w:lineRule="auto"/>
        <w:ind w:firstLine="709"/>
        <w:jc w:val="both"/>
        <w:rPr>
          <w:sz w:val="28"/>
          <w:szCs w:val="28"/>
        </w:rPr>
      </w:pPr>
      <w:r w:rsidRPr="009C7C23">
        <w:rPr>
          <w:sz w:val="28"/>
          <w:szCs w:val="28"/>
        </w:rPr>
        <w:t xml:space="preserve">- GRASS GIS (Geographic Resources Analysis Support System) </w:t>
      </w:r>
      <w:r w:rsidR="009B1752">
        <w:rPr>
          <w:sz w:val="28"/>
        </w:rPr>
        <w:t>‒</w:t>
      </w:r>
      <w:r w:rsidRPr="009C7C23">
        <w:rPr>
          <w:sz w:val="28"/>
          <w:szCs w:val="28"/>
        </w:rPr>
        <w:t xml:space="preserve"> програма з відкритим кодом, яка спеціалізується на аналізі та обробці географічних даних, має безліч модулів для геодезії, картографії та аналізу рельєфу.</w:t>
      </w:r>
    </w:p>
    <w:p w14:paraId="77954EBD" w14:textId="77777777" w:rsidR="00424F1F" w:rsidRPr="009C7C23" w:rsidRDefault="00424F1F" w:rsidP="0087782E">
      <w:pPr>
        <w:pStyle w:val="a3"/>
        <w:spacing w:before="0" w:beforeAutospacing="0" w:after="0" w:afterAutospacing="0" w:line="360" w:lineRule="auto"/>
        <w:ind w:firstLine="709"/>
        <w:jc w:val="both"/>
        <w:rPr>
          <w:sz w:val="28"/>
          <w:szCs w:val="28"/>
        </w:rPr>
      </w:pPr>
      <w:r w:rsidRPr="009C7C23">
        <w:rPr>
          <w:sz w:val="28"/>
          <w:szCs w:val="28"/>
        </w:rPr>
        <w:t>- GeoServer є відкритим програмним забезпеченням, що дозволяє публікувати та обмінюватися геопросторовими даними через Інтернет, забезпечує можливості для створення веб-карт та доступу до геоданих.</w:t>
      </w:r>
    </w:p>
    <w:p w14:paraId="35FAA7D0" w14:textId="77777777" w:rsidR="00424F1F" w:rsidRPr="009C7C23" w:rsidRDefault="00424F1F" w:rsidP="009B1752">
      <w:pPr>
        <w:pStyle w:val="a3"/>
        <w:spacing w:before="0" w:beforeAutospacing="0" w:after="0" w:afterAutospacing="0" w:line="360" w:lineRule="auto"/>
        <w:ind w:firstLine="709"/>
        <w:jc w:val="both"/>
        <w:rPr>
          <w:sz w:val="28"/>
          <w:szCs w:val="28"/>
        </w:rPr>
      </w:pPr>
      <w:r w:rsidRPr="009C7C23">
        <w:rPr>
          <w:sz w:val="28"/>
          <w:szCs w:val="28"/>
        </w:rPr>
        <w:t xml:space="preserve">- Mapbox </w:t>
      </w:r>
      <w:r w:rsidR="009B1752">
        <w:rPr>
          <w:sz w:val="28"/>
        </w:rPr>
        <w:t>‒</w:t>
      </w:r>
      <w:r w:rsidRPr="009C7C23">
        <w:rPr>
          <w:sz w:val="28"/>
          <w:szCs w:val="28"/>
        </w:rPr>
        <w:t xml:space="preserve"> платформа для створення інтерактивних карт і ГІС-додатків, що надає потужні інструменти для виготовлення кастомізованих карт, включаючи можливості для візуалізації геоданих та інтеграції з іншими системами.</w:t>
      </w:r>
    </w:p>
    <w:p w14:paraId="6C04B9D7" w14:textId="77777777" w:rsidR="00424F1F" w:rsidRDefault="00424F1F" w:rsidP="0087782E">
      <w:pPr>
        <w:pStyle w:val="a3"/>
        <w:spacing w:before="0" w:beforeAutospacing="0" w:after="0" w:afterAutospacing="0" w:line="360" w:lineRule="auto"/>
        <w:ind w:firstLine="709"/>
        <w:jc w:val="both"/>
        <w:rPr>
          <w:sz w:val="28"/>
          <w:szCs w:val="28"/>
        </w:rPr>
      </w:pPr>
      <w:r w:rsidRPr="009C7C23">
        <w:rPr>
          <w:sz w:val="28"/>
          <w:szCs w:val="28"/>
        </w:rPr>
        <w:t xml:space="preserve">- Google Earth Pro, вдосконалена версія безкоштовного Google Earth, пропонує розширені можливості для візуалізації географічних даних, включаючи функції вимірювання, створення анімаційних турів, імпорт і експорт даних, </w:t>
      </w:r>
      <w:r>
        <w:rPr>
          <w:sz w:val="28"/>
          <w:szCs w:val="28"/>
        </w:rPr>
        <w:t>що є корисним для маркшейдерів.</w:t>
      </w:r>
    </w:p>
    <w:p w14:paraId="0C5A60CC" w14:textId="77777777" w:rsidR="00424F1F" w:rsidRPr="009B1752" w:rsidRDefault="00424F1F" w:rsidP="009B1752">
      <w:pPr>
        <w:pStyle w:val="a3"/>
        <w:shd w:val="clear" w:color="auto" w:fill="FFFFFF"/>
        <w:spacing w:before="0" w:beforeAutospacing="0" w:after="0" w:afterAutospacing="0" w:line="360" w:lineRule="auto"/>
        <w:ind w:firstLine="709"/>
        <w:jc w:val="both"/>
        <w:rPr>
          <w:sz w:val="28"/>
          <w:szCs w:val="28"/>
        </w:rPr>
      </w:pPr>
      <w:r w:rsidRPr="009C7C23">
        <w:rPr>
          <w:sz w:val="28"/>
          <w:szCs w:val="28"/>
        </w:rPr>
        <w:t xml:space="preserve">- Global Mapper </w:t>
      </w:r>
      <w:r w:rsidR="009B1752">
        <w:rPr>
          <w:sz w:val="28"/>
        </w:rPr>
        <w:t>‒</w:t>
      </w:r>
      <w:r w:rsidRPr="009C7C23">
        <w:rPr>
          <w:sz w:val="28"/>
          <w:szCs w:val="28"/>
        </w:rPr>
        <w:t xml:space="preserve"> ГІС-програма, яка пропонує широкий спектр можливостей для роботи з геодезичними даними, включаючи візуалізацію, редагування, аналіз та обробку географічних даних, зокрема DEM-моделювання та розра</w:t>
      </w:r>
      <w:r w:rsidR="009B1752">
        <w:rPr>
          <w:sz w:val="28"/>
          <w:szCs w:val="28"/>
        </w:rPr>
        <w:t>хунок поверхневих параметрів</w:t>
      </w:r>
      <w:r w:rsidR="00223166">
        <w:rPr>
          <w:sz w:val="28"/>
          <w:szCs w:val="28"/>
        </w:rPr>
        <w:t>.</w:t>
      </w:r>
      <w:r>
        <w:rPr>
          <w:sz w:val="28"/>
          <w:szCs w:val="28"/>
        </w:rPr>
        <w:t xml:space="preserve"> </w:t>
      </w:r>
      <w:r w:rsidR="00FC37E5">
        <w:rPr>
          <w:sz w:val="28"/>
          <w:szCs w:val="28"/>
        </w:rPr>
        <w:t>[36</w:t>
      </w:r>
      <w:r w:rsidRPr="009B1752">
        <w:rPr>
          <w:sz w:val="28"/>
          <w:szCs w:val="28"/>
        </w:rPr>
        <w:t>]</w:t>
      </w:r>
    </w:p>
    <w:p w14:paraId="024036F9" w14:textId="77777777" w:rsidR="00424F1F" w:rsidRDefault="00424F1F" w:rsidP="0087782E">
      <w:pPr>
        <w:pStyle w:val="a3"/>
        <w:spacing w:before="0" w:beforeAutospacing="0" w:after="0" w:afterAutospacing="0" w:line="360" w:lineRule="auto"/>
        <w:ind w:firstLine="709"/>
        <w:jc w:val="both"/>
        <w:rPr>
          <w:sz w:val="28"/>
        </w:rPr>
      </w:pPr>
      <w:r>
        <w:rPr>
          <w:sz w:val="28"/>
        </w:rPr>
        <w:t>Крім того, програмне забезпечення допомагає</w:t>
      </w:r>
      <w:r w:rsidRPr="00B95301">
        <w:rPr>
          <w:sz w:val="28"/>
        </w:rPr>
        <w:t xml:space="preserve"> аналізу</w:t>
      </w:r>
      <w:r>
        <w:rPr>
          <w:sz w:val="28"/>
        </w:rPr>
        <w:t>вати данні та створену документацію</w:t>
      </w:r>
      <w:r w:rsidRPr="00B95301">
        <w:rPr>
          <w:sz w:val="28"/>
        </w:rPr>
        <w:t>. Воно дозволяє збирати і обробляти інформацію з маркшейдерського обладнання, створювати графіки, таблиці та звіти про хід робіт. Це спрощує ведення документації та забезпечує точні дані д</w:t>
      </w:r>
      <w:r>
        <w:rPr>
          <w:sz w:val="28"/>
        </w:rPr>
        <w:t>ля звітності та аналізу</w:t>
      </w:r>
      <w:r w:rsidRPr="00B95301">
        <w:rPr>
          <w:sz w:val="28"/>
        </w:rPr>
        <w:t>.</w:t>
      </w:r>
    </w:p>
    <w:p w14:paraId="74899F28" w14:textId="77777777" w:rsidR="00424F1F" w:rsidRDefault="00424F1F" w:rsidP="0087782E">
      <w:pPr>
        <w:pStyle w:val="a3"/>
        <w:spacing w:before="0" w:beforeAutospacing="0" w:after="0" w:afterAutospacing="0" w:line="360" w:lineRule="auto"/>
        <w:ind w:firstLine="709"/>
        <w:jc w:val="both"/>
        <w:rPr>
          <w:sz w:val="28"/>
          <w:szCs w:val="28"/>
        </w:rPr>
      </w:pPr>
    </w:p>
    <w:p w14:paraId="5EABC448" w14:textId="77777777" w:rsidR="00424F1F" w:rsidRDefault="009B1752" w:rsidP="009B1752">
      <w:pPr>
        <w:spacing w:after="0" w:line="360" w:lineRule="auto"/>
        <w:ind w:firstLine="709"/>
        <w:jc w:val="center"/>
        <w:rPr>
          <w:rFonts w:ascii="Times New Roman" w:hAnsi="Times New Roman"/>
          <w:b/>
          <w:sz w:val="28"/>
          <w:szCs w:val="28"/>
        </w:rPr>
      </w:pPr>
      <w:r w:rsidRPr="005B053C">
        <w:rPr>
          <w:rFonts w:ascii="Times New Roman" w:hAnsi="Times New Roman"/>
          <w:b/>
          <w:sz w:val="28"/>
          <w:szCs w:val="28"/>
        </w:rPr>
        <w:t>2</w:t>
      </w:r>
      <w:r w:rsidR="00424F1F" w:rsidRPr="005B053C">
        <w:rPr>
          <w:rFonts w:ascii="Times New Roman" w:hAnsi="Times New Roman"/>
          <w:b/>
          <w:sz w:val="28"/>
          <w:szCs w:val="28"/>
        </w:rPr>
        <w:t>.</w:t>
      </w:r>
      <w:r w:rsidRPr="005B053C">
        <w:rPr>
          <w:rFonts w:ascii="Times New Roman" w:hAnsi="Times New Roman"/>
          <w:b/>
          <w:sz w:val="28"/>
          <w:szCs w:val="28"/>
        </w:rPr>
        <w:t>10.</w:t>
      </w:r>
      <w:r w:rsidR="00424F1F" w:rsidRPr="005B053C">
        <w:rPr>
          <w:rFonts w:ascii="Times New Roman" w:hAnsi="Times New Roman"/>
          <w:b/>
          <w:sz w:val="28"/>
          <w:szCs w:val="28"/>
        </w:rPr>
        <w:t xml:space="preserve"> Програмне забезпечення для тахеометрії</w:t>
      </w:r>
    </w:p>
    <w:p w14:paraId="7E95ED92" w14:textId="77777777" w:rsidR="00424F1F" w:rsidRPr="00860DF6" w:rsidRDefault="00424F1F" w:rsidP="00240CE9">
      <w:pPr>
        <w:spacing w:after="0" w:line="360" w:lineRule="auto"/>
        <w:ind w:firstLine="709"/>
        <w:jc w:val="center"/>
        <w:rPr>
          <w:rFonts w:ascii="Times New Roman" w:hAnsi="Times New Roman"/>
          <w:b/>
          <w:sz w:val="28"/>
          <w:szCs w:val="28"/>
        </w:rPr>
      </w:pPr>
    </w:p>
    <w:p w14:paraId="58C7FE10" w14:textId="77777777" w:rsidR="00424F1F" w:rsidRPr="008A224B" w:rsidRDefault="00424F1F" w:rsidP="009B1752">
      <w:pPr>
        <w:pStyle w:val="a3"/>
        <w:spacing w:before="0" w:beforeAutospacing="0" w:after="0" w:afterAutospacing="0" w:line="360" w:lineRule="auto"/>
        <w:ind w:firstLine="709"/>
        <w:rPr>
          <w:sz w:val="28"/>
          <w:szCs w:val="28"/>
        </w:rPr>
      </w:pPr>
      <w:r w:rsidRPr="008A224B">
        <w:rPr>
          <w:sz w:val="28"/>
          <w:szCs w:val="28"/>
        </w:rPr>
        <w:t xml:space="preserve">​​Тахеометри </w:t>
      </w:r>
      <w:r w:rsidR="009B1752">
        <w:rPr>
          <w:sz w:val="28"/>
        </w:rPr>
        <w:t>‒</w:t>
      </w:r>
      <w:r w:rsidRPr="008A224B">
        <w:rPr>
          <w:sz w:val="28"/>
          <w:szCs w:val="28"/>
        </w:rPr>
        <w:t xml:space="preserve"> це геодезичні при</w:t>
      </w:r>
      <w:r w:rsidR="009B1752">
        <w:rPr>
          <w:sz w:val="28"/>
          <w:szCs w:val="28"/>
        </w:rPr>
        <w:t>лади</w:t>
      </w:r>
      <w:r w:rsidRPr="008A224B">
        <w:rPr>
          <w:sz w:val="28"/>
          <w:szCs w:val="28"/>
        </w:rPr>
        <w:t xml:space="preserve">, призначені для вимірювання відстаней, кутів та висот. Деякі виробники тахеометрів пропонують супутнє програмне забезпечення, яке дозволяє маркшейдерам контролювати та обробляти дані, отримані з цих пристроїв. </w:t>
      </w:r>
    </w:p>
    <w:p w14:paraId="0B6A879A" w14:textId="77777777" w:rsidR="00424F1F" w:rsidRDefault="00424F1F" w:rsidP="009B1752">
      <w:pPr>
        <w:pStyle w:val="a3"/>
        <w:spacing w:before="0" w:beforeAutospacing="0" w:after="0" w:afterAutospacing="0" w:line="360" w:lineRule="auto"/>
        <w:ind w:firstLine="709"/>
        <w:rPr>
          <w:sz w:val="28"/>
          <w:szCs w:val="28"/>
        </w:rPr>
      </w:pPr>
      <w:r w:rsidRPr="008A224B">
        <w:rPr>
          <w:sz w:val="28"/>
          <w:szCs w:val="28"/>
        </w:rPr>
        <w:t xml:space="preserve">Leica Captivate </w:t>
      </w:r>
      <w:r w:rsidR="009B1752">
        <w:rPr>
          <w:sz w:val="28"/>
        </w:rPr>
        <w:t>‒</w:t>
      </w:r>
      <w:r w:rsidRPr="008A224B">
        <w:rPr>
          <w:sz w:val="28"/>
          <w:szCs w:val="28"/>
        </w:rPr>
        <w:t xml:space="preserve"> це програма, спеціально розроблена для тахеометрів Leica, яка забезпечує широкі можливості для контролю даних, їх обробки та створення звітів. Завдяки Captivate, маркшейдери можуть збирати точкові дані, вимірювати відстані та кути, створювати тривимірні моделі та в</w:t>
      </w:r>
      <w:r>
        <w:rPr>
          <w:sz w:val="28"/>
          <w:szCs w:val="28"/>
        </w:rPr>
        <w:t>иконувати необхідні розрахунки.</w:t>
      </w:r>
    </w:p>
    <w:p w14:paraId="10E0E5FB" w14:textId="77777777" w:rsidR="00424F1F" w:rsidRPr="008A224B" w:rsidRDefault="00424F1F" w:rsidP="009B1752">
      <w:pPr>
        <w:pStyle w:val="a3"/>
        <w:spacing w:before="0" w:beforeAutospacing="0" w:after="0" w:afterAutospacing="0" w:line="360" w:lineRule="auto"/>
        <w:ind w:firstLine="709"/>
        <w:rPr>
          <w:sz w:val="28"/>
          <w:szCs w:val="28"/>
        </w:rPr>
      </w:pPr>
      <w:r w:rsidRPr="008A224B">
        <w:rPr>
          <w:sz w:val="28"/>
          <w:szCs w:val="28"/>
        </w:rPr>
        <w:t xml:space="preserve">Trimble Access </w:t>
      </w:r>
      <w:r w:rsidR="009B1752">
        <w:rPr>
          <w:sz w:val="28"/>
        </w:rPr>
        <w:t>‒</w:t>
      </w:r>
      <w:r w:rsidRPr="008A224B">
        <w:rPr>
          <w:sz w:val="28"/>
          <w:szCs w:val="28"/>
        </w:rPr>
        <w:t xml:space="preserve"> це програмне рішення для збору даних та контролю, що використовується з тахеометрами Trimble. Воно має інтуїтивно зрозумілий інтерфейс для збору точкових даних, вимірювання кутів і відстаней, а також для створення полігонів і тахеометричних мереж.</w:t>
      </w:r>
    </w:p>
    <w:p w14:paraId="1EE38928" w14:textId="77777777" w:rsidR="00424F1F" w:rsidRPr="008A224B" w:rsidRDefault="00424F1F" w:rsidP="0087782E">
      <w:pPr>
        <w:pStyle w:val="a3"/>
        <w:spacing w:before="0" w:beforeAutospacing="0" w:after="0" w:afterAutospacing="0" w:line="360" w:lineRule="auto"/>
        <w:ind w:firstLine="709"/>
        <w:rPr>
          <w:sz w:val="28"/>
          <w:szCs w:val="28"/>
        </w:rPr>
      </w:pPr>
      <w:r w:rsidRPr="008A224B">
        <w:rPr>
          <w:sz w:val="28"/>
          <w:szCs w:val="28"/>
        </w:rPr>
        <w:t>Sokkia Magnet Field є програмним забезпеченням для тахеометрії, розробленим компанією Sokkia. Воно забезпечує зручний інтерфейс для збору геодезичних даних, включаючи точкові вимірювання, створення полігонів та обчислення координат.</w:t>
      </w:r>
    </w:p>
    <w:p w14:paraId="1A117523" w14:textId="77777777" w:rsidR="00424F1F" w:rsidRDefault="00424F1F" w:rsidP="0087782E">
      <w:pPr>
        <w:pStyle w:val="a3"/>
        <w:spacing w:before="0" w:beforeAutospacing="0" w:after="0" w:afterAutospacing="0" w:line="360" w:lineRule="auto"/>
        <w:ind w:firstLine="709"/>
        <w:rPr>
          <w:sz w:val="28"/>
          <w:szCs w:val="28"/>
        </w:rPr>
      </w:pPr>
      <w:r w:rsidRPr="008A224B">
        <w:rPr>
          <w:sz w:val="28"/>
          <w:szCs w:val="28"/>
        </w:rPr>
        <w:t>Topcon Magnet Field, розроблений компанією Topcon, є програмним забезпеченням для збору та обробки даних з тахеометрів Topcon. Воно надає інструменти для точкового вимірювання, створення топографічних мереж, редагуван</w:t>
      </w:r>
      <w:r>
        <w:rPr>
          <w:sz w:val="28"/>
          <w:szCs w:val="28"/>
        </w:rPr>
        <w:t>ня даних та генерування звітів.</w:t>
      </w:r>
    </w:p>
    <w:p w14:paraId="2AC77CA2" w14:textId="77777777" w:rsidR="00424F1F" w:rsidRPr="00860DF6" w:rsidRDefault="00424F1F" w:rsidP="009B1752">
      <w:pPr>
        <w:pStyle w:val="a3"/>
        <w:spacing w:before="0" w:beforeAutospacing="0" w:after="0" w:afterAutospacing="0" w:line="360" w:lineRule="auto"/>
        <w:ind w:firstLine="709"/>
        <w:rPr>
          <w:sz w:val="28"/>
          <w:szCs w:val="28"/>
        </w:rPr>
      </w:pPr>
      <w:r w:rsidRPr="008A224B">
        <w:rPr>
          <w:sz w:val="28"/>
          <w:szCs w:val="28"/>
        </w:rPr>
        <w:t xml:space="preserve">Spectra Precision Survey Office </w:t>
      </w:r>
      <w:r w:rsidR="009B1752">
        <w:rPr>
          <w:sz w:val="28"/>
        </w:rPr>
        <w:t>‒</w:t>
      </w:r>
      <w:r w:rsidRPr="008A224B">
        <w:rPr>
          <w:sz w:val="28"/>
          <w:szCs w:val="28"/>
        </w:rPr>
        <w:t xml:space="preserve"> це програмне забезпечення, яке призначене для обробки та аналізу даних, отриманих з тахеометрів Spectra Precision. Воно пропонує інструменти для коригування даних, обчислення координат, а та</w:t>
      </w:r>
      <w:r w:rsidR="00286296">
        <w:rPr>
          <w:sz w:val="28"/>
          <w:szCs w:val="28"/>
        </w:rPr>
        <w:t>кож для створення карт і звітів</w:t>
      </w:r>
      <w:r w:rsidR="00223166">
        <w:rPr>
          <w:sz w:val="28"/>
          <w:szCs w:val="28"/>
        </w:rPr>
        <w:t>.</w:t>
      </w:r>
      <w:r>
        <w:rPr>
          <w:sz w:val="28"/>
          <w:szCs w:val="28"/>
        </w:rPr>
        <w:t xml:space="preserve"> </w:t>
      </w:r>
      <w:r w:rsidR="00354B5F">
        <w:rPr>
          <w:sz w:val="28"/>
          <w:szCs w:val="28"/>
          <w:lang w:val="ru-RU"/>
        </w:rPr>
        <w:t>[37</w:t>
      </w:r>
      <w:r w:rsidRPr="003F511B">
        <w:rPr>
          <w:sz w:val="28"/>
          <w:szCs w:val="28"/>
          <w:lang w:val="ru-RU"/>
        </w:rPr>
        <w:t>]</w:t>
      </w:r>
    </w:p>
    <w:p w14:paraId="4205202E" w14:textId="77777777" w:rsidR="00424F1F" w:rsidRDefault="00424F1F" w:rsidP="00240CE9">
      <w:pPr>
        <w:spacing w:after="0" w:line="360" w:lineRule="auto"/>
        <w:ind w:firstLine="709"/>
        <w:jc w:val="center"/>
        <w:rPr>
          <w:rFonts w:ascii="Times New Roman" w:hAnsi="Times New Roman"/>
          <w:b/>
          <w:sz w:val="28"/>
          <w:szCs w:val="28"/>
        </w:rPr>
      </w:pPr>
    </w:p>
    <w:p w14:paraId="59B04992" w14:textId="77777777" w:rsidR="00424F1F" w:rsidRDefault="009B1752" w:rsidP="009B1752">
      <w:pPr>
        <w:spacing w:after="0" w:line="360" w:lineRule="auto"/>
        <w:ind w:firstLine="709"/>
        <w:jc w:val="center"/>
        <w:rPr>
          <w:rFonts w:ascii="Times New Roman" w:hAnsi="Times New Roman"/>
          <w:b/>
          <w:sz w:val="28"/>
          <w:szCs w:val="28"/>
        </w:rPr>
      </w:pPr>
      <w:r>
        <w:rPr>
          <w:rFonts w:ascii="Times New Roman" w:hAnsi="Times New Roman"/>
          <w:b/>
          <w:sz w:val="28"/>
          <w:szCs w:val="28"/>
        </w:rPr>
        <w:t>2</w:t>
      </w:r>
      <w:r w:rsidR="00424F1F" w:rsidRPr="00860DF6">
        <w:rPr>
          <w:rFonts w:ascii="Times New Roman" w:hAnsi="Times New Roman"/>
          <w:b/>
          <w:sz w:val="28"/>
          <w:szCs w:val="28"/>
        </w:rPr>
        <w:t>.</w:t>
      </w:r>
      <w:r>
        <w:rPr>
          <w:rFonts w:ascii="Times New Roman" w:hAnsi="Times New Roman"/>
          <w:b/>
          <w:sz w:val="28"/>
          <w:szCs w:val="28"/>
        </w:rPr>
        <w:t>11.</w:t>
      </w:r>
      <w:r w:rsidR="00424F1F" w:rsidRPr="00860DF6">
        <w:rPr>
          <w:rFonts w:ascii="Times New Roman" w:hAnsi="Times New Roman"/>
          <w:b/>
          <w:sz w:val="28"/>
          <w:szCs w:val="28"/>
        </w:rPr>
        <w:t xml:space="preserve"> Програмне забезпечення для лазерного сканування</w:t>
      </w:r>
    </w:p>
    <w:p w14:paraId="5B033D1B" w14:textId="77777777" w:rsidR="00424F1F" w:rsidRPr="00860DF6" w:rsidRDefault="00424F1F" w:rsidP="00240CE9">
      <w:pPr>
        <w:spacing w:after="0" w:line="360" w:lineRule="auto"/>
        <w:ind w:firstLine="709"/>
        <w:jc w:val="center"/>
        <w:rPr>
          <w:rFonts w:ascii="Times New Roman" w:hAnsi="Times New Roman"/>
          <w:b/>
          <w:sz w:val="28"/>
          <w:szCs w:val="28"/>
        </w:rPr>
      </w:pPr>
    </w:p>
    <w:p w14:paraId="264C1132" w14:textId="77777777" w:rsidR="00424F1F" w:rsidRPr="003565A6" w:rsidRDefault="00424F1F" w:rsidP="00240CE9">
      <w:pPr>
        <w:spacing w:after="0" w:line="360" w:lineRule="auto"/>
        <w:ind w:firstLine="709"/>
        <w:jc w:val="both"/>
        <w:rPr>
          <w:rFonts w:ascii="Times New Roman" w:hAnsi="Times New Roman"/>
          <w:sz w:val="28"/>
          <w:szCs w:val="28"/>
          <w:lang w:eastAsia="uk-UA"/>
        </w:rPr>
      </w:pPr>
      <w:r w:rsidRPr="003565A6">
        <w:rPr>
          <w:rFonts w:ascii="Times New Roman" w:hAnsi="Times New Roman"/>
          <w:sz w:val="28"/>
          <w:szCs w:val="28"/>
          <w:lang w:eastAsia="uk-UA"/>
        </w:rPr>
        <w:t>​Програмне забезпечення для лазерного сканування використовується для обробки, аналізу та візуалізації даних, отриманих з лазерних сканерів. Це спеціалізовані рішення, які дозволяють геодезистам, інженерам та архітекторам ефективно працювати з точними та детальними 3D моделями об'єктів і середовищ. Нижче представлені кілька прикладів такого програмного забезпечення:</w:t>
      </w:r>
    </w:p>
    <w:p w14:paraId="4F3C8394" w14:textId="77777777" w:rsidR="00424F1F" w:rsidRPr="003565A6" w:rsidRDefault="00424F1F" w:rsidP="009B1752">
      <w:pPr>
        <w:spacing w:after="0" w:line="360" w:lineRule="auto"/>
        <w:ind w:firstLine="709"/>
        <w:jc w:val="both"/>
        <w:rPr>
          <w:rFonts w:ascii="Times New Roman" w:hAnsi="Times New Roman"/>
          <w:sz w:val="28"/>
          <w:szCs w:val="28"/>
          <w:lang w:eastAsia="uk-UA"/>
        </w:rPr>
      </w:pPr>
      <w:r w:rsidRPr="003565A6">
        <w:rPr>
          <w:rFonts w:ascii="Times New Roman" w:hAnsi="Times New Roman"/>
          <w:sz w:val="28"/>
          <w:szCs w:val="28"/>
          <w:lang w:eastAsia="uk-UA"/>
        </w:rPr>
        <w:t xml:space="preserve">Leica Cyclone </w:t>
      </w:r>
      <w:r w:rsidR="009B1752">
        <w:rPr>
          <w:rFonts w:ascii="Times New Roman" w:hAnsi="Times New Roman"/>
          <w:sz w:val="28"/>
          <w:szCs w:val="24"/>
          <w:lang w:eastAsia="uk-UA"/>
        </w:rPr>
        <w:t>‒</w:t>
      </w:r>
      <w:r w:rsidRPr="003565A6">
        <w:rPr>
          <w:rFonts w:ascii="Times New Roman" w:hAnsi="Times New Roman"/>
          <w:sz w:val="28"/>
          <w:szCs w:val="28"/>
          <w:lang w:eastAsia="uk-UA"/>
        </w:rPr>
        <w:t xml:space="preserve"> це потужний інструмент для обробки та аналізу даних, отриманих від лазерних сканерів Leica. Він надає можливості для реєстрації сканів, обробки хмари точок, створення 3D моделей та виконання вимірювань і аналізу геометричних параметрів об’єктів.</w:t>
      </w:r>
    </w:p>
    <w:p w14:paraId="5F90AB7E" w14:textId="77777777" w:rsidR="00424F1F" w:rsidRPr="003565A6" w:rsidRDefault="00424F1F" w:rsidP="009B1752">
      <w:pPr>
        <w:spacing w:after="0" w:line="360" w:lineRule="auto"/>
        <w:ind w:firstLine="709"/>
        <w:jc w:val="both"/>
        <w:rPr>
          <w:rFonts w:ascii="Times New Roman" w:hAnsi="Times New Roman"/>
          <w:sz w:val="28"/>
          <w:szCs w:val="28"/>
          <w:lang w:eastAsia="uk-UA"/>
        </w:rPr>
      </w:pPr>
      <w:r w:rsidRPr="003565A6">
        <w:rPr>
          <w:rFonts w:ascii="Times New Roman" w:hAnsi="Times New Roman"/>
          <w:sz w:val="28"/>
          <w:szCs w:val="28"/>
          <w:lang w:eastAsia="uk-UA"/>
        </w:rPr>
        <w:t xml:space="preserve">FARO SCENE </w:t>
      </w:r>
      <w:r w:rsidR="009B1752">
        <w:rPr>
          <w:rFonts w:ascii="Times New Roman" w:hAnsi="Times New Roman"/>
          <w:sz w:val="28"/>
          <w:szCs w:val="24"/>
          <w:lang w:eastAsia="uk-UA"/>
        </w:rPr>
        <w:t>‒</w:t>
      </w:r>
      <w:r w:rsidRPr="003565A6">
        <w:rPr>
          <w:rFonts w:ascii="Times New Roman" w:hAnsi="Times New Roman"/>
          <w:sz w:val="28"/>
          <w:szCs w:val="28"/>
          <w:lang w:eastAsia="uk-UA"/>
        </w:rPr>
        <w:t xml:space="preserve"> програмне забезпечення для обробки та аналізу даних з лазерних сканерів FARO. Воно підтримує реєстрацію сканів, обробку хмари точок, створення 3D моделей, проведення вимірювань, аналіз даних та формування звітів.</w:t>
      </w:r>
    </w:p>
    <w:p w14:paraId="4C0FDBBC" w14:textId="77777777" w:rsidR="00424F1F" w:rsidRPr="003565A6" w:rsidRDefault="00424F1F" w:rsidP="009B1752">
      <w:pPr>
        <w:spacing w:after="0" w:line="360" w:lineRule="auto"/>
        <w:ind w:firstLine="709"/>
        <w:jc w:val="both"/>
        <w:rPr>
          <w:rFonts w:ascii="Times New Roman" w:hAnsi="Times New Roman"/>
          <w:sz w:val="28"/>
          <w:szCs w:val="28"/>
          <w:lang w:eastAsia="uk-UA"/>
        </w:rPr>
      </w:pPr>
      <w:r w:rsidRPr="003565A6">
        <w:rPr>
          <w:rFonts w:ascii="Times New Roman" w:hAnsi="Times New Roman"/>
          <w:sz w:val="28"/>
          <w:szCs w:val="28"/>
          <w:lang w:eastAsia="uk-UA"/>
        </w:rPr>
        <w:t xml:space="preserve">Trimble RealWorks </w:t>
      </w:r>
      <w:r w:rsidR="009B1752">
        <w:rPr>
          <w:rFonts w:ascii="Times New Roman" w:hAnsi="Times New Roman"/>
          <w:sz w:val="28"/>
          <w:szCs w:val="24"/>
          <w:lang w:eastAsia="uk-UA"/>
        </w:rPr>
        <w:t>‒</w:t>
      </w:r>
      <w:r w:rsidRPr="003565A6">
        <w:rPr>
          <w:rFonts w:ascii="Times New Roman" w:hAnsi="Times New Roman"/>
          <w:sz w:val="28"/>
          <w:szCs w:val="28"/>
          <w:lang w:eastAsia="uk-UA"/>
        </w:rPr>
        <w:t xml:space="preserve"> цей продукт призначений для обробки та аналізу даних з лазерних сканерів Trimble. Він пропонує інструменти для реєстрації сканів, обробки хмари точок, створення 3D моделей та аналізу геометричних параметрів об’єктів.</w:t>
      </w:r>
    </w:p>
    <w:p w14:paraId="176DA8C5" w14:textId="77777777" w:rsidR="00424F1F" w:rsidRPr="003565A6" w:rsidRDefault="00424F1F" w:rsidP="00286296">
      <w:pPr>
        <w:spacing w:after="0" w:line="360" w:lineRule="auto"/>
        <w:ind w:firstLine="709"/>
        <w:jc w:val="both"/>
        <w:rPr>
          <w:rFonts w:ascii="Times New Roman" w:hAnsi="Times New Roman"/>
          <w:sz w:val="28"/>
          <w:szCs w:val="28"/>
          <w:lang w:eastAsia="uk-UA"/>
        </w:rPr>
      </w:pPr>
      <w:r w:rsidRPr="003565A6">
        <w:rPr>
          <w:rFonts w:ascii="Times New Roman" w:hAnsi="Times New Roman"/>
          <w:sz w:val="28"/>
          <w:szCs w:val="28"/>
          <w:lang w:eastAsia="uk-UA"/>
        </w:rPr>
        <w:t xml:space="preserve">Autodesk ReCap </w:t>
      </w:r>
      <w:r w:rsidR="00286296">
        <w:rPr>
          <w:rFonts w:ascii="Times New Roman" w:hAnsi="Times New Roman"/>
          <w:sz w:val="28"/>
          <w:szCs w:val="24"/>
          <w:lang w:eastAsia="uk-UA"/>
        </w:rPr>
        <w:t>‒</w:t>
      </w:r>
      <w:r w:rsidRPr="003565A6">
        <w:rPr>
          <w:rFonts w:ascii="Times New Roman" w:hAnsi="Times New Roman"/>
          <w:sz w:val="28"/>
          <w:szCs w:val="28"/>
          <w:lang w:eastAsia="uk-UA"/>
        </w:rPr>
        <w:t xml:space="preserve"> програмне забезпечення від компанії Autodesk, яке підтримує обробку даних з лазерних сканерів. Воно забезпечує можливості для обробки хмари точок, створення 3D моделей і аналізу даних.</w:t>
      </w:r>
    </w:p>
    <w:p w14:paraId="64F04F80" w14:textId="77777777" w:rsidR="00424F1F" w:rsidRPr="003565A6" w:rsidRDefault="00424F1F" w:rsidP="00240CE9">
      <w:pPr>
        <w:spacing w:after="0" w:line="360" w:lineRule="auto"/>
        <w:ind w:firstLine="709"/>
        <w:jc w:val="both"/>
        <w:rPr>
          <w:rFonts w:ascii="Times New Roman" w:hAnsi="Times New Roman"/>
          <w:sz w:val="28"/>
          <w:szCs w:val="28"/>
          <w:lang w:eastAsia="uk-UA"/>
        </w:rPr>
      </w:pPr>
      <w:r w:rsidRPr="003565A6">
        <w:rPr>
          <w:rFonts w:ascii="Times New Roman" w:hAnsi="Times New Roman"/>
          <w:sz w:val="28"/>
          <w:szCs w:val="28"/>
          <w:lang w:eastAsia="uk-UA"/>
        </w:rPr>
        <w:t>Bentley Pointools є програмним рішенням для обробки та візуалізації даних з лазерних сканерів. Воно надає інструменти для реєстрації сканів, створення точних 3D моделей, аналізу геометричних даних та формування візуалізаційних зображень і анімацій.</w:t>
      </w:r>
    </w:p>
    <w:p w14:paraId="7226DBB5" w14:textId="77777777" w:rsidR="00424F1F" w:rsidRPr="003565A6" w:rsidRDefault="00424F1F" w:rsidP="00286296">
      <w:pPr>
        <w:spacing w:after="0" w:line="360" w:lineRule="auto"/>
        <w:ind w:firstLine="709"/>
        <w:jc w:val="both"/>
        <w:rPr>
          <w:rFonts w:ascii="Times New Roman" w:hAnsi="Times New Roman"/>
          <w:sz w:val="28"/>
          <w:szCs w:val="28"/>
          <w:lang w:eastAsia="uk-UA"/>
        </w:rPr>
      </w:pPr>
      <w:r w:rsidRPr="003565A6">
        <w:rPr>
          <w:rFonts w:ascii="Times New Roman" w:hAnsi="Times New Roman"/>
          <w:sz w:val="28"/>
          <w:szCs w:val="28"/>
          <w:lang w:eastAsia="uk-UA"/>
        </w:rPr>
        <w:t xml:space="preserve">Z+F LaserControl </w:t>
      </w:r>
      <w:r w:rsidR="00286296">
        <w:rPr>
          <w:rFonts w:ascii="Times New Roman" w:hAnsi="Times New Roman"/>
          <w:sz w:val="28"/>
          <w:szCs w:val="24"/>
          <w:lang w:eastAsia="uk-UA"/>
        </w:rPr>
        <w:t>‒</w:t>
      </w:r>
      <w:r w:rsidRPr="003565A6">
        <w:rPr>
          <w:rFonts w:ascii="Times New Roman" w:hAnsi="Times New Roman"/>
          <w:sz w:val="28"/>
          <w:szCs w:val="28"/>
          <w:lang w:eastAsia="uk-UA"/>
        </w:rPr>
        <w:t xml:space="preserve"> розроблене компанією Z+F програмне забезпечення, яке дозволяє обробляти та аналізувати дані з їхніх лазерних сканерів. Воно підтримує реєстрацію сканів, обробку хмари точок, створення точних 3D моделей і виконання розрахунків на основі отриманих даних</w:t>
      </w:r>
      <w:r w:rsidR="00223166">
        <w:rPr>
          <w:rFonts w:ascii="Times New Roman" w:hAnsi="Times New Roman"/>
          <w:sz w:val="28"/>
          <w:szCs w:val="28"/>
          <w:lang w:eastAsia="uk-UA"/>
        </w:rPr>
        <w:t>.</w:t>
      </w:r>
      <w:r w:rsidRPr="003F511B">
        <w:rPr>
          <w:sz w:val="28"/>
          <w:szCs w:val="28"/>
          <w:lang w:val="ru-RU"/>
        </w:rPr>
        <w:t xml:space="preserve"> </w:t>
      </w:r>
      <w:r w:rsidR="00354B5F">
        <w:rPr>
          <w:rFonts w:ascii="Times New Roman" w:hAnsi="Times New Roman"/>
          <w:sz w:val="28"/>
          <w:szCs w:val="28"/>
          <w:lang w:val="ru-RU"/>
        </w:rPr>
        <w:t>[37</w:t>
      </w:r>
      <w:r w:rsidRPr="00286296">
        <w:rPr>
          <w:rFonts w:ascii="Times New Roman" w:hAnsi="Times New Roman"/>
          <w:sz w:val="28"/>
          <w:szCs w:val="28"/>
          <w:lang w:val="ru-RU"/>
        </w:rPr>
        <w:t>]</w:t>
      </w:r>
    </w:p>
    <w:p w14:paraId="57C79268" w14:textId="77777777" w:rsidR="00424F1F" w:rsidRPr="003F511B" w:rsidRDefault="00424F1F" w:rsidP="00240CE9">
      <w:pPr>
        <w:pStyle w:val="a3"/>
        <w:shd w:val="clear" w:color="auto" w:fill="FFFFFF"/>
        <w:spacing w:before="0" w:beforeAutospacing="0" w:after="0" w:afterAutospacing="0" w:line="360" w:lineRule="auto"/>
        <w:ind w:firstLine="709"/>
        <w:jc w:val="both"/>
        <w:rPr>
          <w:sz w:val="28"/>
          <w:szCs w:val="28"/>
          <w:lang w:val="ru-RU"/>
        </w:rPr>
      </w:pPr>
      <w:r w:rsidRPr="003565A6">
        <w:rPr>
          <w:sz w:val="28"/>
          <w:szCs w:val="28"/>
        </w:rPr>
        <w:t>Узагалі, програмне забезпечення в маркшейдерських роботах суттєво підвищує ефективність і точність вимірювань, аналізу даних і створення документації. Воно автоматизує процеси, спрощує роботу маркшейдерів і забезпечує наявність точних та пов'язаних даних для успішного виконання будівельних проектів.</w:t>
      </w:r>
      <w:r w:rsidRPr="003F511B">
        <w:rPr>
          <w:sz w:val="28"/>
          <w:szCs w:val="28"/>
          <w:lang w:val="ru-RU"/>
        </w:rPr>
        <w:t xml:space="preserve"> </w:t>
      </w:r>
    </w:p>
    <w:p w14:paraId="1E488FF4" w14:textId="77777777" w:rsidR="00424F1F" w:rsidRDefault="00424F1F" w:rsidP="00240CE9">
      <w:pPr>
        <w:tabs>
          <w:tab w:val="left" w:pos="2944"/>
        </w:tabs>
        <w:spacing w:after="0" w:line="360" w:lineRule="auto"/>
        <w:ind w:firstLine="709"/>
        <w:jc w:val="both"/>
        <w:rPr>
          <w:rFonts w:ascii="Times New Roman" w:hAnsi="Times New Roman"/>
          <w:sz w:val="28"/>
          <w:szCs w:val="28"/>
        </w:rPr>
      </w:pPr>
    </w:p>
    <w:p w14:paraId="60C733E5" w14:textId="77777777" w:rsidR="00223166" w:rsidRDefault="00223166" w:rsidP="00286296">
      <w:pPr>
        <w:spacing w:after="0" w:line="360" w:lineRule="auto"/>
        <w:ind w:firstLine="709"/>
        <w:jc w:val="center"/>
        <w:rPr>
          <w:rFonts w:ascii="Times New Roman" w:hAnsi="Times New Roman"/>
          <w:b/>
          <w:sz w:val="28"/>
          <w:szCs w:val="28"/>
        </w:rPr>
      </w:pPr>
    </w:p>
    <w:p w14:paraId="551EB121" w14:textId="77777777" w:rsidR="00223166" w:rsidRDefault="00223166" w:rsidP="00286296">
      <w:pPr>
        <w:spacing w:after="0" w:line="360" w:lineRule="auto"/>
        <w:ind w:firstLine="709"/>
        <w:jc w:val="center"/>
        <w:rPr>
          <w:rFonts w:ascii="Times New Roman" w:hAnsi="Times New Roman"/>
          <w:b/>
          <w:sz w:val="28"/>
          <w:szCs w:val="28"/>
        </w:rPr>
      </w:pPr>
    </w:p>
    <w:p w14:paraId="157E3022" w14:textId="77777777" w:rsidR="00223166" w:rsidRDefault="00223166" w:rsidP="00286296">
      <w:pPr>
        <w:spacing w:after="0" w:line="360" w:lineRule="auto"/>
        <w:ind w:firstLine="709"/>
        <w:jc w:val="center"/>
        <w:rPr>
          <w:rFonts w:ascii="Times New Roman" w:hAnsi="Times New Roman"/>
          <w:b/>
          <w:sz w:val="28"/>
          <w:szCs w:val="28"/>
        </w:rPr>
      </w:pPr>
    </w:p>
    <w:p w14:paraId="25094678" w14:textId="77777777" w:rsidR="000A52C5" w:rsidRDefault="00286296" w:rsidP="00286296">
      <w:pPr>
        <w:spacing w:after="0" w:line="360" w:lineRule="auto"/>
        <w:ind w:firstLine="709"/>
        <w:jc w:val="center"/>
        <w:rPr>
          <w:rFonts w:ascii="Times New Roman" w:hAnsi="Times New Roman"/>
          <w:b/>
          <w:sz w:val="28"/>
          <w:szCs w:val="28"/>
        </w:rPr>
      </w:pPr>
      <w:r>
        <w:rPr>
          <w:rFonts w:ascii="Times New Roman" w:hAnsi="Times New Roman"/>
          <w:b/>
          <w:sz w:val="28"/>
          <w:szCs w:val="28"/>
        </w:rPr>
        <w:t>3</w:t>
      </w:r>
      <w:r w:rsidR="00424F1F" w:rsidRPr="00240CE9">
        <w:rPr>
          <w:rFonts w:ascii="Times New Roman" w:hAnsi="Times New Roman"/>
          <w:b/>
          <w:sz w:val="28"/>
          <w:szCs w:val="28"/>
        </w:rPr>
        <w:t xml:space="preserve">. АНАЛІЗ ЕФЕКТИВНОСТІ ВИКОРИСТАННЯ ЕЛЕКТРОННИХ ПРИЛАДІВ </w:t>
      </w:r>
      <w:r>
        <w:rPr>
          <w:rFonts w:ascii="Times New Roman" w:hAnsi="Times New Roman"/>
          <w:b/>
          <w:sz w:val="28"/>
          <w:szCs w:val="28"/>
        </w:rPr>
        <w:t>ДЛЯ</w:t>
      </w:r>
      <w:r w:rsidR="000A52C5">
        <w:rPr>
          <w:rFonts w:ascii="Times New Roman" w:hAnsi="Times New Roman"/>
          <w:b/>
          <w:sz w:val="28"/>
          <w:szCs w:val="28"/>
        </w:rPr>
        <w:t xml:space="preserve"> МАРКЩЕЙДЕРСЬКОГО</w:t>
      </w:r>
      <w:r>
        <w:rPr>
          <w:rFonts w:ascii="Times New Roman" w:hAnsi="Times New Roman"/>
          <w:b/>
          <w:sz w:val="28"/>
          <w:szCs w:val="28"/>
        </w:rPr>
        <w:t xml:space="preserve"> ЗАБЕЗПЕЧЕННЯ</w:t>
      </w:r>
      <w:r w:rsidR="00424F1F" w:rsidRPr="00240CE9">
        <w:rPr>
          <w:rFonts w:ascii="Times New Roman" w:hAnsi="Times New Roman"/>
          <w:b/>
          <w:sz w:val="28"/>
          <w:szCs w:val="28"/>
        </w:rPr>
        <w:t xml:space="preserve"> </w:t>
      </w:r>
    </w:p>
    <w:p w14:paraId="6FE13352" w14:textId="77777777" w:rsidR="00424F1F" w:rsidRPr="00240CE9" w:rsidRDefault="00424F1F" w:rsidP="00286296">
      <w:pPr>
        <w:spacing w:after="0" w:line="360" w:lineRule="auto"/>
        <w:ind w:firstLine="709"/>
        <w:jc w:val="center"/>
        <w:rPr>
          <w:rFonts w:ascii="Times New Roman" w:hAnsi="Times New Roman"/>
          <w:b/>
          <w:sz w:val="28"/>
          <w:szCs w:val="28"/>
        </w:rPr>
      </w:pPr>
      <w:r w:rsidRPr="00240CE9">
        <w:rPr>
          <w:rFonts w:ascii="Times New Roman" w:hAnsi="Times New Roman"/>
          <w:b/>
          <w:sz w:val="28"/>
          <w:szCs w:val="28"/>
        </w:rPr>
        <w:t>ГІРНИЧИХ РОБ</w:t>
      </w:r>
      <w:r w:rsidR="00286296">
        <w:rPr>
          <w:rFonts w:ascii="Times New Roman" w:hAnsi="Times New Roman"/>
          <w:b/>
          <w:sz w:val="28"/>
          <w:szCs w:val="28"/>
        </w:rPr>
        <w:t>І</w:t>
      </w:r>
      <w:r w:rsidRPr="00240CE9">
        <w:rPr>
          <w:rFonts w:ascii="Times New Roman" w:hAnsi="Times New Roman"/>
          <w:b/>
          <w:sz w:val="28"/>
          <w:szCs w:val="28"/>
        </w:rPr>
        <w:t>Т</w:t>
      </w:r>
    </w:p>
    <w:p w14:paraId="2D7AC6CD" w14:textId="77777777" w:rsidR="00424F1F" w:rsidRDefault="000A52C5" w:rsidP="00240CE9">
      <w:pPr>
        <w:spacing w:after="0" w:line="360" w:lineRule="auto"/>
        <w:ind w:firstLine="709"/>
        <w:jc w:val="center"/>
        <w:rPr>
          <w:rFonts w:ascii="Times New Roman" w:hAnsi="Times New Roman"/>
          <w:b/>
          <w:sz w:val="28"/>
          <w:szCs w:val="28"/>
        </w:rPr>
      </w:pPr>
      <w:r>
        <w:rPr>
          <w:rFonts w:ascii="Times New Roman" w:hAnsi="Times New Roman"/>
          <w:b/>
          <w:sz w:val="28"/>
          <w:szCs w:val="28"/>
        </w:rPr>
        <w:t>3</w:t>
      </w:r>
      <w:r w:rsidR="00424F1F" w:rsidRPr="00240CE9">
        <w:rPr>
          <w:rFonts w:ascii="Times New Roman" w:hAnsi="Times New Roman"/>
          <w:b/>
          <w:sz w:val="28"/>
          <w:szCs w:val="28"/>
        </w:rPr>
        <w:t>.1. Порівняльний аналіз електронних нівелірів</w:t>
      </w:r>
    </w:p>
    <w:p w14:paraId="5A29839B" w14:textId="77777777" w:rsidR="00424F1F" w:rsidRPr="00240CE9" w:rsidRDefault="00424F1F" w:rsidP="00240CE9">
      <w:pPr>
        <w:spacing w:after="0" w:line="360" w:lineRule="auto"/>
        <w:ind w:firstLine="709"/>
        <w:jc w:val="center"/>
        <w:rPr>
          <w:rFonts w:ascii="Times New Roman" w:hAnsi="Times New Roman"/>
          <w:b/>
          <w:sz w:val="28"/>
          <w:szCs w:val="28"/>
        </w:rPr>
      </w:pPr>
    </w:p>
    <w:p w14:paraId="05AAC90C" w14:textId="77777777" w:rsidR="00424F1F" w:rsidRDefault="00424F1F" w:rsidP="00A06B0A">
      <w:pPr>
        <w:spacing w:after="0" w:line="360" w:lineRule="auto"/>
        <w:ind w:firstLine="709"/>
        <w:jc w:val="both"/>
        <w:rPr>
          <w:rFonts w:ascii="Times New Roman" w:hAnsi="Times New Roman"/>
          <w:sz w:val="28"/>
          <w:szCs w:val="28"/>
          <w:lang w:eastAsia="uk-UA"/>
        </w:rPr>
      </w:pPr>
      <w:r w:rsidRPr="00860DF6">
        <w:rPr>
          <w:rFonts w:ascii="Times New Roman" w:hAnsi="Times New Roman"/>
          <w:sz w:val="28"/>
          <w:szCs w:val="28"/>
          <w:lang w:eastAsia="uk-UA"/>
        </w:rPr>
        <w:t>Цифрові нівеліри виробляються провідними компаніями світу, такими як Trimble-Zeiss (моделі DiNi 10, DiNi 11, DiNi 11T, D</w:t>
      </w:r>
      <w:r>
        <w:rPr>
          <w:rFonts w:ascii="Times New Roman" w:hAnsi="Times New Roman"/>
          <w:sz w:val="28"/>
          <w:szCs w:val="28"/>
          <w:lang w:eastAsia="uk-UA"/>
        </w:rPr>
        <w:t>iNi 12, DiNi 12T, DiNi 20, DiNi</w:t>
      </w:r>
      <w:r w:rsidRPr="00860DF6">
        <w:rPr>
          <w:rFonts w:ascii="Times New Roman" w:hAnsi="Times New Roman"/>
          <w:sz w:val="28"/>
          <w:szCs w:val="28"/>
          <w:lang w:eastAsia="uk-UA"/>
        </w:rPr>
        <w:t>21, DiNi 22), Leica (NA 2002, NA 3003, DNA 10, DNA 03, Sprinter 100 (100M), Sprinter 200 (200M)), Sokkia (SDL 30) та інші. За точністю цифрові рівні виділяються на в</w:t>
      </w:r>
      <w:r>
        <w:rPr>
          <w:rFonts w:ascii="Times New Roman" w:hAnsi="Times New Roman"/>
          <w:sz w:val="28"/>
          <w:szCs w:val="28"/>
          <w:lang w:eastAsia="uk-UA"/>
        </w:rPr>
        <w:t>исокоточн</w:t>
      </w:r>
      <w:r w:rsidR="00FF1A0E">
        <w:rPr>
          <w:rFonts w:ascii="Times New Roman" w:hAnsi="Times New Roman"/>
          <w:sz w:val="28"/>
          <w:szCs w:val="28"/>
          <w:lang w:eastAsia="uk-UA"/>
        </w:rPr>
        <w:t xml:space="preserve">і та точні. </w:t>
      </w:r>
    </w:p>
    <w:p w14:paraId="03EF8EE1" w14:textId="77777777" w:rsidR="00424F1F" w:rsidRDefault="00424F1F" w:rsidP="00B1185F">
      <w:pPr>
        <w:spacing w:after="0" w:line="360" w:lineRule="auto"/>
        <w:ind w:firstLine="709"/>
        <w:jc w:val="both"/>
        <w:rPr>
          <w:rFonts w:ascii="Times New Roman" w:hAnsi="Times New Roman"/>
          <w:sz w:val="28"/>
          <w:szCs w:val="28"/>
          <w:lang w:eastAsia="uk-UA"/>
        </w:rPr>
      </w:pPr>
      <w:r w:rsidRPr="00860DF6">
        <w:rPr>
          <w:rFonts w:ascii="Times New Roman" w:hAnsi="Times New Roman"/>
          <w:sz w:val="28"/>
          <w:szCs w:val="28"/>
          <w:lang w:eastAsia="uk-UA"/>
        </w:rPr>
        <w:t>Сучасні високоточні цифрові</w:t>
      </w:r>
      <w:r>
        <w:rPr>
          <w:rFonts w:ascii="Times New Roman" w:hAnsi="Times New Roman"/>
          <w:sz w:val="28"/>
          <w:szCs w:val="28"/>
          <w:lang w:eastAsia="uk-UA"/>
        </w:rPr>
        <w:t xml:space="preserve"> рівні, такі як DiNi 12 (рис. </w:t>
      </w:r>
      <w:r w:rsidR="00A06B0A">
        <w:rPr>
          <w:rFonts w:ascii="Times New Roman" w:hAnsi="Times New Roman"/>
          <w:sz w:val="28"/>
          <w:szCs w:val="28"/>
          <w:lang w:eastAsia="uk-UA"/>
        </w:rPr>
        <w:t>3.1</w:t>
      </w:r>
      <w:r>
        <w:rPr>
          <w:rFonts w:ascii="Times New Roman" w:hAnsi="Times New Roman"/>
          <w:sz w:val="28"/>
          <w:szCs w:val="28"/>
          <w:lang w:eastAsia="uk-UA"/>
        </w:rPr>
        <w:t xml:space="preserve">) і DNA 03 (рис. </w:t>
      </w:r>
      <w:r w:rsidR="00B1185F">
        <w:rPr>
          <w:rFonts w:ascii="Times New Roman" w:hAnsi="Times New Roman"/>
          <w:sz w:val="28"/>
          <w:szCs w:val="28"/>
          <w:lang w:eastAsia="uk-UA"/>
        </w:rPr>
        <w:t>3.</w:t>
      </w:r>
      <w:r>
        <w:rPr>
          <w:rFonts w:ascii="Times New Roman" w:hAnsi="Times New Roman"/>
          <w:sz w:val="28"/>
          <w:szCs w:val="28"/>
          <w:lang w:eastAsia="uk-UA"/>
        </w:rPr>
        <w:t>2</w:t>
      </w:r>
      <w:r w:rsidRPr="00860DF6">
        <w:rPr>
          <w:rFonts w:ascii="Times New Roman" w:hAnsi="Times New Roman"/>
          <w:sz w:val="28"/>
          <w:szCs w:val="28"/>
          <w:lang w:eastAsia="uk-UA"/>
        </w:rPr>
        <w:t>), мають такі ж технічні характеристики з мінімальними відмінностями. Нівелір DiNi 12 є модифікацією моделі DiNi 10 (DiNi 11) та практично ідентичний їм за технічними пок</w:t>
      </w:r>
      <w:r>
        <w:rPr>
          <w:rFonts w:ascii="Times New Roman" w:hAnsi="Times New Roman"/>
          <w:sz w:val="28"/>
          <w:szCs w:val="28"/>
          <w:lang w:eastAsia="uk-UA"/>
        </w:rPr>
        <w:t>азниками. Модель DiNi 12T (DiNi</w:t>
      </w:r>
      <w:r w:rsidRPr="00860DF6">
        <w:rPr>
          <w:rFonts w:ascii="Times New Roman" w:hAnsi="Times New Roman"/>
          <w:sz w:val="28"/>
          <w:szCs w:val="28"/>
          <w:lang w:eastAsia="uk-UA"/>
        </w:rPr>
        <w:t xml:space="preserve">11T) відрізняється від інших цифрових нівелірів свого класу тим, що дозволяє визначати координати точки рівняння, що працює в режимі тахеометра. У цьому режимі точність вимірювання відстаней становить 0,5D×0,01 м при використанні інварної кодової рейки та 1,0D×0,01 м </w:t>
      </w:r>
      <w:r w:rsidR="00A06B0A">
        <w:rPr>
          <w:rFonts w:ascii="Times New Roman" w:hAnsi="Times New Roman"/>
          <w:sz w:val="28"/>
          <w:szCs w:val="28"/>
          <w:lang w:eastAsia="uk-UA"/>
        </w:rPr>
        <w:t>‒</w:t>
      </w:r>
      <w:r w:rsidRPr="00860DF6">
        <w:rPr>
          <w:rFonts w:ascii="Times New Roman" w:hAnsi="Times New Roman"/>
          <w:sz w:val="28"/>
          <w:szCs w:val="28"/>
          <w:lang w:eastAsia="uk-UA"/>
        </w:rPr>
        <w:t xml:space="preserve"> для складної кодової рейки (де D </w:t>
      </w:r>
      <w:r w:rsidR="00A06B0A">
        <w:rPr>
          <w:rFonts w:ascii="Times New Roman" w:hAnsi="Times New Roman"/>
          <w:sz w:val="28"/>
          <w:szCs w:val="28"/>
          <w:lang w:eastAsia="uk-UA"/>
        </w:rPr>
        <w:t>‒</w:t>
      </w:r>
      <w:r w:rsidRPr="00860DF6">
        <w:rPr>
          <w:rFonts w:ascii="Times New Roman" w:hAnsi="Times New Roman"/>
          <w:sz w:val="28"/>
          <w:szCs w:val="28"/>
          <w:lang w:eastAsia="uk-UA"/>
        </w:rPr>
        <w:t xml:space="preserve"> відстань від нівеліра до рейки). Час фіксації кутового вимірювання становить 0,3 секунди.</w:t>
      </w:r>
    </w:p>
    <w:p w14:paraId="18490616" w14:textId="77777777" w:rsidR="00424F1F" w:rsidRPr="00E06985" w:rsidRDefault="00424F1F" w:rsidP="00F250F0">
      <w:pPr>
        <w:spacing w:after="0" w:line="360" w:lineRule="auto"/>
        <w:ind w:firstLine="709"/>
        <w:jc w:val="both"/>
        <w:rPr>
          <w:rFonts w:ascii="Times New Roman" w:hAnsi="Times New Roman"/>
          <w:sz w:val="28"/>
          <w:szCs w:val="28"/>
          <w:lang w:eastAsia="uk-UA"/>
        </w:rPr>
      </w:pPr>
      <w:r w:rsidRPr="00860DF6">
        <w:rPr>
          <w:rFonts w:ascii="Times New Roman" w:hAnsi="Times New Roman"/>
          <w:sz w:val="28"/>
          <w:szCs w:val="28"/>
          <w:lang w:eastAsia="uk-UA"/>
        </w:rPr>
        <w:t>Прилади серії DiNi (DiNi 10, DiNi 11, DiNi 11T, DiNi 12, DiNi 12T) мають можливість запису та обробки результатів на карті пам'яті PCMIA об'ємом від 256 КБ до 8</w:t>
      </w:r>
      <w:r w:rsidRPr="003F511B">
        <w:rPr>
          <w:rFonts w:ascii="Times New Roman" w:hAnsi="Times New Roman"/>
          <w:sz w:val="28"/>
          <w:szCs w:val="28"/>
          <w:lang w:eastAsia="uk-UA"/>
        </w:rPr>
        <w:t xml:space="preserve"> </w:t>
      </w:r>
      <w:r>
        <w:rPr>
          <w:rFonts w:ascii="Times New Roman" w:hAnsi="Times New Roman"/>
          <w:sz w:val="28"/>
          <w:szCs w:val="28"/>
          <w:lang w:eastAsia="uk-UA"/>
        </w:rPr>
        <w:t>МВ.</w:t>
      </w:r>
    </w:p>
    <w:p w14:paraId="447B443F" w14:textId="77777777" w:rsidR="00424F1F" w:rsidRPr="00423E73" w:rsidRDefault="00424F1F" w:rsidP="00A06B0A">
      <w:pPr>
        <w:spacing w:after="0" w:line="360" w:lineRule="auto"/>
        <w:ind w:firstLine="709"/>
        <w:jc w:val="both"/>
        <w:rPr>
          <w:rFonts w:ascii="Times New Roman" w:hAnsi="Times New Roman"/>
          <w:sz w:val="28"/>
          <w:szCs w:val="28"/>
          <w:lang w:eastAsia="uk-UA"/>
        </w:rPr>
      </w:pPr>
      <w:r w:rsidRPr="00860DF6">
        <w:rPr>
          <w:rFonts w:ascii="Times New Roman" w:hAnsi="Times New Roman"/>
          <w:sz w:val="28"/>
          <w:szCs w:val="28"/>
          <w:lang w:eastAsia="uk-UA"/>
        </w:rPr>
        <w:t>Цифрові нівеліри DiNi 20, DiNi 22, NA 2002, DNA 10, SDL 30 можна віднести до категорії точних за стандартами</w:t>
      </w:r>
      <w:r>
        <w:rPr>
          <w:rFonts w:ascii="Times New Roman" w:hAnsi="Times New Roman"/>
          <w:sz w:val="28"/>
          <w:szCs w:val="28"/>
          <w:lang w:eastAsia="uk-UA"/>
        </w:rPr>
        <w:t xml:space="preserve"> оптичних нівелірів. У таблиці </w:t>
      </w:r>
      <w:r w:rsidR="00A06B0A">
        <w:rPr>
          <w:rFonts w:ascii="Times New Roman" w:hAnsi="Times New Roman"/>
          <w:sz w:val="28"/>
          <w:szCs w:val="28"/>
          <w:lang w:eastAsia="uk-UA"/>
        </w:rPr>
        <w:t>3.1</w:t>
      </w:r>
      <w:r>
        <w:rPr>
          <w:rFonts w:ascii="Times New Roman" w:hAnsi="Times New Roman"/>
          <w:sz w:val="28"/>
          <w:szCs w:val="28"/>
          <w:lang w:eastAsia="uk-UA"/>
        </w:rPr>
        <w:t xml:space="preserve"> </w:t>
      </w:r>
      <w:r w:rsidRPr="00423E73">
        <w:rPr>
          <w:rFonts w:ascii="Times New Roman" w:hAnsi="Times New Roman"/>
          <w:sz w:val="28"/>
          <w:szCs w:val="28"/>
          <w:lang w:eastAsia="uk-UA"/>
        </w:rPr>
        <w:t>наведено деякі технічні дані високоточн</w:t>
      </w:r>
      <w:r>
        <w:rPr>
          <w:rFonts w:ascii="Times New Roman" w:hAnsi="Times New Roman"/>
          <w:sz w:val="28"/>
          <w:szCs w:val="28"/>
          <w:lang w:eastAsia="uk-UA"/>
        </w:rPr>
        <w:t xml:space="preserve">их цифрових нівелірів DiNi12 і </w:t>
      </w:r>
      <w:r w:rsidRPr="00423E73">
        <w:rPr>
          <w:rFonts w:ascii="Times New Roman" w:hAnsi="Times New Roman"/>
          <w:sz w:val="28"/>
          <w:szCs w:val="28"/>
          <w:lang w:eastAsia="uk-UA"/>
        </w:rPr>
        <w:t>DNA 03.</w:t>
      </w:r>
      <w:r w:rsidR="00A06B0A" w:rsidRPr="00A06B0A">
        <w:rPr>
          <w:rFonts w:ascii="Times New Roman" w:hAnsi="Times New Roman"/>
          <w:sz w:val="28"/>
          <w:szCs w:val="28"/>
          <w:lang w:eastAsia="uk-UA"/>
        </w:rPr>
        <w:t xml:space="preserve"> </w:t>
      </w:r>
      <w:r w:rsidR="00A06B0A">
        <w:rPr>
          <w:rFonts w:ascii="Times New Roman" w:hAnsi="Times New Roman"/>
          <w:sz w:val="28"/>
          <w:szCs w:val="28"/>
          <w:lang w:eastAsia="uk-UA"/>
        </w:rPr>
        <w:t>У таблиці 3.2</w:t>
      </w:r>
      <w:r w:rsidR="00A06B0A" w:rsidRPr="00860DF6">
        <w:rPr>
          <w:rFonts w:ascii="Times New Roman" w:hAnsi="Times New Roman"/>
          <w:sz w:val="28"/>
          <w:szCs w:val="28"/>
          <w:lang w:eastAsia="uk-UA"/>
        </w:rPr>
        <w:t xml:space="preserve"> наведені деякі технічні характеристики нівелірів DiNi 22, DNA 2002 і SDL 30.</w:t>
      </w:r>
    </w:p>
    <w:p w14:paraId="47F5FEF3" w14:textId="77777777" w:rsidR="00424F1F" w:rsidRDefault="00424F1F" w:rsidP="00F250F0">
      <w:pPr>
        <w:spacing w:after="0" w:line="360" w:lineRule="auto"/>
        <w:ind w:firstLine="709"/>
        <w:jc w:val="center"/>
        <w:rPr>
          <w:rFonts w:ascii="Times New Roman" w:hAnsi="Times New Roman"/>
          <w:sz w:val="28"/>
          <w:szCs w:val="28"/>
          <w:lang w:eastAsia="uk-UA"/>
        </w:rPr>
      </w:pPr>
    </w:p>
    <w:p w14:paraId="434296DB" w14:textId="77777777" w:rsidR="00424F1F" w:rsidRDefault="006A69FF" w:rsidP="00F250F0">
      <w:pPr>
        <w:spacing w:after="0" w:line="360" w:lineRule="auto"/>
        <w:ind w:firstLine="709"/>
        <w:jc w:val="center"/>
        <w:rPr>
          <w:rFonts w:ascii="Times New Roman" w:hAnsi="Times New Roman"/>
          <w:sz w:val="28"/>
          <w:szCs w:val="28"/>
          <w:lang w:eastAsia="uk-UA"/>
        </w:rPr>
      </w:pPr>
      <w:r w:rsidRPr="0099120C">
        <w:rPr>
          <w:noProof/>
          <w:lang w:eastAsia="uk-UA"/>
        </w:rPr>
        <w:drawing>
          <wp:inline distT="0" distB="0" distL="0" distR="0" wp14:anchorId="66680641" wp14:editId="3FC4D629">
            <wp:extent cx="3057525" cy="4086225"/>
            <wp:effectExtent l="0" t="0" r="0" b="0"/>
            <wp:docPr id="73"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057525" cy="4086225"/>
                    </a:xfrm>
                    <a:prstGeom prst="rect">
                      <a:avLst/>
                    </a:prstGeom>
                    <a:noFill/>
                    <a:ln>
                      <a:noFill/>
                    </a:ln>
                  </pic:spPr>
                </pic:pic>
              </a:graphicData>
            </a:graphic>
          </wp:inline>
        </w:drawing>
      </w:r>
    </w:p>
    <w:p w14:paraId="6CA21C95" w14:textId="77777777" w:rsidR="00424F1F" w:rsidRPr="00860DF6" w:rsidRDefault="00424F1F" w:rsidP="00A06B0A">
      <w:pPr>
        <w:spacing w:after="0" w:line="360" w:lineRule="auto"/>
        <w:ind w:firstLine="709"/>
        <w:jc w:val="center"/>
        <w:rPr>
          <w:rFonts w:ascii="Times New Roman" w:hAnsi="Times New Roman"/>
          <w:sz w:val="28"/>
          <w:szCs w:val="28"/>
          <w:lang w:eastAsia="uk-UA"/>
        </w:rPr>
      </w:pPr>
      <w:r>
        <w:rPr>
          <w:rFonts w:ascii="Times New Roman" w:hAnsi="Times New Roman"/>
          <w:sz w:val="28"/>
          <w:szCs w:val="28"/>
          <w:lang w:eastAsia="uk-UA"/>
        </w:rPr>
        <w:t xml:space="preserve">Рис. </w:t>
      </w:r>
      <w:r w:rsidR="00A06B0A">
        <w:rPr>
          <w:rFonts w:ascii="Times New Roman" w:hAnsi="Times New Roman"/>
          <w:sz w:val="28"/>
          <w:szCs w:val="28"/>
          <w:lang w:eastAsia="uk-UA"/>
        </w:rPr>
        <w:t>3.1.</w:t>
      </w:r>
      <w:r>
        <w:rPr>
          <w:rFonts w:ascii="Times New Roman" w:hAnsi="Times New Roman"/>
          <w:sz w:val="28"/>
          <w:szCs w:val="28"/>
          <w:lang w:eastAsia="uk-UA"/>
        </w:rPr>
        <w:t xml:space="preserve"> Цифровий нівелір Trimble-Zeiss </w:t>
      </w:r>
      <w:r w:rsidRPr="00860DF6">
        <w:rPr>
          <w:rFonts w:ascii="Times New Roman" w:hAnsi="Times New Roman"/>
          <w:sz w:val="28"/>
          <w:szCs w:val="28"/>
          <w:lang w:eastAsia="uk-UA"/>
        </w:rPr>
        <w:t>моделі DiNi</w:t>
      </w:r>
      <w:r>
        <w:rPr>
          <w:rFonts w:ascii="Times New Roman" w:hAnsi="Times New Roman"/>
          <w:sz w:val="28"/>
          <w:szCs w:val="28"/>
          <w:lang w:eastAsia="uk-UA"/>
        </w:rPr>
        <w:t xml:space="preserve"> 12</w:t>
      </w:r>
    </w:p>
    <w:p w14:paraId="222F75D8" w14:textId="77777777" w:rsidR="00424F1F" w:rsidRPr="00860DF6" w:rsidRDefault="00424F1F" w:rsidP="00F250F0">
      <w:pPr>
        <w:spacing w:after="0" w:line="360" w:lineRule="auto"/>
        <w:ind w:firstLine="709"/>
        <w:jc w:val="center"/>
        <w:rPr>
          <w:rFonts w:ascii="Times New Roman" w:hAnsi="Times New Roman"/>
          <w:sz w:val="28"/>
          <w:szCs w:val="28"/>
          <w:lang w:eastAsia="uk-UA"/>
        </w:rPr>
      </w:pPr>
    </w:p>
    <w:p w14:paraId="11C8A0BC" w14:textId="77777777" w:rsidR="00424F1F" w:rsidRDefault="006A69FF" w:rsidP="00240CE9">
      <w:pPr>
        <w:spacing w:after="0" w:line="360" w:lineRule="auto"/>
        <w:ind w:firstLine="709"/>
        <w:jc w:val="center"/>
        <w:rPr>
          <w:rFonts w:ascii="Times New Roman" w:hAnsi="Times New Roman"/>
          <w:sz w:val="28"/>
          <w:szCs w:val="28"/>
          <w:lang w:eastAsia="uk-UA"/>
        </w:rPr>
      </w:pPr>
      <w:r w:rsidRPr="0099120C">
        <w:rPr>
          <w:noProof/>
          <w:lang w:eastAsia="uk-UA"/>
        </w:rPr>
        <w:drawing>
          <wp:inline distT="0" distB="0" distL="0" distR="0" wp14:anchorId="7D58C7F8" wp14:editId="51FC7692">
            <wp:extent cx="4834890" cy="3357880"/>
            <wp:effectExtent l="0" t="0" r="0" b="0"/>
            <wp:docPr id="74" name="Рисунок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34890" cy="3357880"/>
                    </a:xfrm>
                    <a:prstGeom prst="rect">
                      <a:avLst/>
                    </a:prstGeom>
                    <a:noFill/>
                    <a:ln>
                      <a:noFill/>
                    </a:ln>
                  </pic:spPr>
                </pic:pic>
              </a:graphicData>
            </a:graphic>
          </wp:inline>
        </w:drawing>
      </w:r>
    </w:p>
    <w:p w14:paraId="58CB07CA" w14:textId="77777777" w:rsidR="00424F1F" w:rsidRDefault="00424F1F" w:rsidP="00A06B0A">
      <w:pPr>
        <w:spacing w:after="0" w:line="360" w:lineRule="auto"/>
        <w:ind w:firstLine="709"/>
        <w:jc w:val="center"/>
        <w:rPr>
          <w:rFonts w:ascii="Times New Roman" w:hAnsi="Times New Roman"/>
          <w:sz w:val="28"/>
          <w:szCs w:val="28"/>
          <w:lang w:eastAsia="uk-UA"/>
        </w:rPr>
      </w:pPr>
      <w:r>
        <w:rPr>
          <w:rFonts w:ascii="Times New Roman" w:hAnsi="Times New Roman"/>
          <w:sz w:val="28"/>
          <w:szCs w:val="28"/>
          <w:lang w:eastAsia="uk-UA"/>
        </w:rPr>
        <w:t xml:space="preserve">Рис. </w:t>
      </w:r>
      <w:r w:rsidR="00A06B0A">
        <w:rPr>
          <w:rFonts w:ascii="Times New Roman" w:hAnsi="Times New Roman"/>
          <w:sz w:val="28"/>
          <w:szCs w:val="28"/>
          <w:lang w:eastAsia="uk-UA"/>
        </w:rPr>
        <w:t>3</w:t>
      </w:r>
      <w:r>
        <w:rPr>
          <w:rFonts w:ascii="Times New Roman" w:hAnsi="Times New Roman"/>
          <w:sz w:val="28"/>
          <w:szCs w:val="28"/>
          <w:lang w:eastAsia="uk-UA"/>
        </w:rPr>
        <w:t>.2</w:t>
      </w:r>
      <w:r w:rsidRPr="00423E73">
        <w:rPr>
          <w:rFonts w:ascii="Times New Roman" w:hAnsi="Times New Roman"/>
          <w:sz w:val="28"/>
          <w:szCs w:val="28"/>
          <w:lang w:eastAsia="uk-UA"/>
        </w:rPr>
        <w:t>. Високоточний нівелір DNA 03</w:t>
      </w:r>
    </w:p>
    <w:p w14:paraId="7FF6B2C3" w14:textId="77777777" w:rsidR="00424F1F" w:rsidRDefault="00424F1F" w:rsidP="00240CE9">
      <w:pPr>
        <w:spacing w:after="0" w:line="360" w:lineRule="auto"/>
        <w:ind w:firstLine="709"/>
        <w:jc w:val="center"/>
        <w:rPr>
          <w:rFonts w:ascii="Times New Roman" w:hAnsi="Times New Roman"/>
          <w:sz w:val="28"/>
          <w:szCs w:val="28"/>
          <w:lang w:eastAsia="uk-UA"/>
        </w:rPr>
      </w:pPr>
    </w:p>
    <w:p w14:paraId="3634CFA3" w14:textId="77777777" w:rsidR="00A06B0A" w:rsidRDefault="00A06B0A" w:rsidP="00240CE9">
      <w:pPr>
        <w:spacing w:after="0" w:line="360" w:lineRule="auto"/>
        <w:ind w:firstLine="709"/>
        <w:jc w:val="center"/>
        <w:rPr>
          <w:rFonts w:ascii="Times New Roman" w:hAnsi="Times New Roman"/>
          <w:sz w:val="28"/>
          <w:szCs w:val="28"/>
          <w:lang w:eastAsia="uk-UA"/>
        </w:rPr>
      </w:pPr>
    </w:p>
    <w:p w14:paraId="230E702A" w14:textId="77777777" w:rsidR="00424F1F" w:rsidRPr="00423E73" w:rsidRDefault="00A06B0A" w:rsidP="00FF1A0E">
      <w:pPr>
        <w:spacing w:after="0" w:line="360" w:lineRule="auto"/>
        <w:ind w:firstLine="709"/>
        <w:jc w:val="right"/>
        <w:rPr>
          <w:rFonts w:ascii="Times New Roman" w:hAnsi="Times New Roman"/>
          <w:sz w:val="28"/>
          <w:szCs w:val="28"/>
          <w:lang w:eastAsia="uk-UA"/>
        </w:rPr>
      </w:pPr>
      <w:r>
        <w:rPr>
          <w:rFonts w:ascii="Times New Roman" w:hAnsi="Times New Roman"/>
          <w:sz w:val="28"/>
          <w:szCs w:val="28"/>
          <w:lang w:eastAsia="uk-UA"/>
        </w:rPr>
        <w:t>Таблиця</w:t>
      </w:r>
      <w:r w:rsidR="00424F1F">
        <w:rPr>
          <w:rFonts w:ascii="Times New Roman" w:hAnsi="Times New Roman"/>
          <w:sz w:val="28"/>
          <w:szCs w:val="28"/>
          <w:lang w:eastAsia="uk-UA"/>
        </w:rPr>
        <w:t xml:space="preserve"> </w:t>
      </w:r>
      <w:r w:rsidR="00FF1A0E">
        <w:rPr>
          <w:rFonts w:ascii="Times New Roman" w:hAnsi="Times New Roman"/>
          <w:sz w:val="28"/>
          <w:szCs w:val="28"/>
          <w:lang w:eastAsia="uk-UA"/>
        </w:rPr>
        <w:t>3.1</w:t>
      </w:r>
    </w:p>
    <w:p w14:paraId="7BF1CDD3" w14:textId="77777777" w:rsidR="00424F1F" w:rsidRDefault="00424F1F" w:rsidP="00FF1A0E">
      <w:pPr>
        <w:spacing w:after="0" w:line="360" w:lineRule="auto"/>
        <w:ind w:firstLine="709"/>
        <w:jc w:val="center"/>
        <w:rPr>
          <w:rFonts w:ascii="Times New Roman" w:hAnsi="Times New Roman"/>
          <w:sz w:val="28"/>
          <w:szCs w:val="28"/>
          <w:lang w:eastAsia="uk-UA"/>
        </w:rPr>
      </w:pPr>
      <w:r w:rsidRPr="00423E73">
        <w:rPr>
          <w:rFonts w:ascii="Times New Roman" w:hAnsi="Times New Roman"/>
          <w:sz w:val="28"/>
          <w:szCs w:val="28"/>
          <w:lang w:eastAsia="uk-UA"/>
        </w:rPr>
        <w:t>Технічн</w:t>
      </w:r>
      <w:r w:rsidR="00FF1A0E">
        <w:rPr>
          <w:rFonts w:ascii="Times New Roman" w:hAnsi="Times New Roman"/>
          <w:sz w:val="28"/>
          <w:szCs w:val="28"/>
          <w:lang w:eastAsia="uk-UA"/>
        </w:rPr>
        <w:t>і</w:t>
      </w:r>
      <w:r w:rsidRPr="00423E73">
        <w:rPr>
          <w:rFonts w:ascii="Times New Roman" w:hAnsi="Times New Roman"/>
          <w:sz w:val="28"/>
          <w:szCs w:val="28"/>
          <w:lang w:eastAsia="uk-UA"/>
        </w:rPr>
        <w:t xml:space="preserve"> характеристик</w:t>
      </w:r>
      <w:r w:rsidR="00FF1A0E">
        <w:rPr>
          <w:rFonts w:ascii="Times New Roman" w:hAnsi="Times New Roman"/>
          <w:sz w:val="28"/>
          <w:szCs w:val="28"/>
          <w:lang w:eastAsia="uk-UA"/>
        </w:rPr>
        <w:t>и</w:t>
      </w:r>
      <w:r w:rsidRPr="00423E73">
        <w:rPr>
          <w:rFonts w:ascii="Times New Roman" w:hAnsi="Times New Roman"/>
          <w:sz w:val="28"/>
          <w:szCs w:val="28"/>
          <w:lang w:eastAsia="uk-UA"/>
        </w:rPr>
        <w:t xml:space="preserve"> високоточних ц</w:t>
      </w:r>
      <w:r>
        <w:rPr>
          <w:rFonts w:ascii="Times New Roman" w:hAnsi="Times New Roman"/>
          <w:sz w:val="28"/>
          <w:szCs w:val="28"/>
          <w:lang w:eastAsia="uk-UA"/>
        </w:rPr>
        <w:t>ифрових нівелірів</w:t>
      </w:r>
    </w:p>
    <w:p w14:paraId="06721E4D" w14:textId="77777777" w:rsidR="00424F1F" w:rsidRDefault="00424F1F" w:rsidP="00240CE9">
      <w:pPr>
        <w:spacing w:after="0" w:line="360" w:lineRule="auto"/>
        <w:ind w:firstLine="709"/>
        <w:jc w:val="center"/>
        <w:rPr>
          <w:rFonts w:ascii="Times New Roman" w:hAnsi="Times New Roman"/>
          <w:sz w:val="28"/>
          <w:szCs w:val="28"/>
          <w:lang w:eastAsia="uk-UA"/>
        </w:rPr>
      </w:pPr>
      <w:r>
        <w:rPr>
          <w:rFonts w:ascii="Times New Roman" w:hAnsi="Times New Roman"/>
          <w:sz w:val="28"/>
          <w:szCs w:val="28"/>
          <w:lang w:eastAsia="uk-UA"/>
        </w:rPr>
        <w:t>DiNi 12 i DNA</w:t>
      </w:r>
      <w:r w:rsidRPr="00423E73">
        <w:rPr>
          <w:rFonts w:ascii="Times New Roman" w:hAnsi="Times New Roman"/>
          <w:sz w:val="28"/>
          <w:szCs w:val="28"/>
          <w:lang w:eastAsia="uk-UA"/>
        </w:rPr>
        <w:t>03</w:t>
      </w:r>
    </w:p>
    <w:p w14:paraId="6301332E" w14:textId="77777777" w:rsidR="00424F1F" w:rsidRDefault="006A69FF" w:rsidP="00240CE9">
      <w:pPr>
        <w:spacing w:after="0" w:line="240" w:lineRule="auto"/>
        <w:ind w:firstLine="709"/>
        <w:jc w:val="center"/>
        <w:rPr>
          <w:rFonts w:ascii="Times New Roman" w:hAnsi="Times New Roman"/>
          <w:sz w:val="28"/>
          <w:szCs w:val="28"/>
          <w:lang w:eastAsia="uk-UA"/>
        </w:rPr>
      </w:pPr>
      <w:r w:rsidRPr="0099120C">
        <w:rPr>
          <w:noProof/>
          <w:lang w:eastAsia="uk-UA"/>
        </w:rPr>
        <w:drawing>
          <wp:inline distT="0" distB="0" distL="0" distR="0" wp14:anchorId="5D5D9415" wp14:editId="6A06C9AF">
            <wp:extent cx="4663440" cy="4400550"/>
            <wp:effectExtent l="0" t="0" r="0" b="0"/>
            <wp:docPr id="75"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1"/>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63440" cy="4400550"/>
                    </a:xfrm>
                    <a:prstGeom prst="rect">
                      <a:avLst/>
                    </a:prstGeom>
                    <a:noFill/>
                    <a:ln>
                      <a:noFill/>
                    </a:ln>
                  </pic:spPr>
                </pic:pic>
              </a:graphicData>
            </a:graphic>
          </wp:inline>
        </w:drawing>
      </w:r>
    </w:p>
    <w:p w14:paraId="4015694B" w14:textId="77777777" w:rsidR="00424F1F" w:rsidRDefault="006A69FF" w:rsidP="00240CE9">
      <w:pPr>
        <w:spacing w:after="0" w:line="360" w:lineRule="auto"/>
        <w:ind w:firstLine="709"/>
        <w:jc w:val="center"/>
        <w:rPr>
          <w:rFonts w:ascii="Times New Roman" w:hAnsi="Times New Roman"/>
          <w:sz w:val="28"/>
          <w:szCs w:val="28"/>
          <w:lang w:eastAsia="uk-UA"/>
        </w:rPr>
      </w:pPr>
      <w:r w:rsidRPr="0099120C">
        <w:rPr>
          <w:noProof/>
          <w:lang w:eastAsia="uk-UA"/>
        </w:rPr>
        <w:drawing>
          <wp:inline distT="0" distB="0" distL="0" distR="0" wp14:anchorId="21743989" wp14:editId="02CFF306">
            <wp:extent cx="4754880" cy="3929380"/>
            <wp:effectExtent l="0" t="0" r="0" b="0"/>
            <wp:docPr id="76"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
                    <pic:cNvPicPr>
                      <a:picLocks/>
                    </pic:cNvPicPr>
                  </pic:nvPicPr>
                  <pic:blipFill>
                    <a:blip r:embed="rId90">
                      <a:extLst>
                        <a:ext uri="{28A0092B-C50C-407E-A947-70E740481C1C}">
                          <a14:useLocalDpi xmlns:a14="http://schemas.microsoft.com/office/drawing/2010/main" val="0"/>
                        </a:ext>
                      </a:extLst>
                    </a:blip>
                    <a:srcRect t="5336" b="1216"/>
                    <a:stretch>
                      <a:fillRect/>
                    </a:stretch>
                  </pic:blipFill>
                  <pic:spPr bwMode="auto">
                    <a:xfrm>
                      <a:off x="0" y="0"/>
                      <a:ext cx="4754880" cy="3929380"/>
                    </a:xfrm>
                    <a:prstGeom prst="rect">
                      <a:avLst/>
                    </a:prstGeom>
                    <a:noFill/>
                    <a:ln>
                      <a:noFill/>
                    </a:ln>
                  </pic:spPr>
                </pic:pic>
              </a:graphicData>
            </a:graphic>
          </wp:inline>
        </w:drawing>
      </w:r>
    </w:p>
    <w:p w14:paraId="10752636" w14:textId="77777777" w:rsidR="00424F1F" w:rsidRDefault="00424F1F" w:rsidP="00A06B0A">
      <w:pPr>
        <w:spacing w:after="0" w:line="360" w:lineRule="auto"/>
        <w:ind w:firstLine="709"/>
        <w:jc w:val="both"/>
        <w:rPr>
          <w:rFonts w:ascii="Times New Roman" w:hAnsi="Times New Roman"/>
          <w:sz w:val="28"/>
          <w:szCs w:val="28"/>
          <w:lang w:eastAsia="uk-UA"/>
        </w:rPr>
      </w:pPr>
      <w:r w:rsidRPr="00423E73">
        <w:rPr>
          <w:rFonts w:ascii="Times New Roman" w:hAnsi="Times New Roman"/>
          <w:sz w:val="28"/>
          <w:szCs w:val="28"/>
          <w:lang w:eastAsia="uk-UA"/>
        </w:rPr>
        <w:t xml:space="preserve">Цифрові нівеліри DiNi 20, DiNi </w:t>
      </w:r>
      <w:r>
        <w:rPr>
          <w:rFonts w:ascii="Times New Roman" w:hAnsi="Times New Roman"/>
          <w:sz w:val="28"/>
          <w:szCs w:val="28"/>
          <w:lang w:eastAsia="uk-UA"/>
        </w:rPr>
        <w:t>22, NA 2002, DNA 10, SDL 30</w:t>
      </w:r>
      <w:r w:rsidR="00B1185F">
        <w:rPr>
          <w:rFonts w:ascii="Times New Roman" w:hAnsi="Times New Roman"/>
          <w:sz w:val="28"/>
          <w:szCs w:val="28"/>
          <w:lang w:eastAsia="uk-UA"/>
        </w:rPr>
        <w:t xml:space="preserve"> (рис. 3.3)</w:t>
      </w:r>
      <w:r>
        <w:rPr>
          <w:rFonts w:ascii="Times New Roman" w:hAnsi="Times New Roman"/>
          <w:sz w:val="28"/>
          <w:szCs w:val="28"/>
          <w:lang w:eastAsia="uk-UA"/>
        </w:rPr>
        <w:t xml:space="preserve"> за </w:t>
      </w:r>
      <w:r w:rsidRPr="00423E73">
        <w:rPr>
          <w:rFonts w:ascii="Times New Roman" w:hAnsi="Times New Roman"/>
          <w:sz w:val="28"/>
          <w:szCs w:val="28"/>
          <w:lang w:eastAsia="uk-UA"/>
        </w:rPr>
        <w:t>стандартами оптичних нівелірів можна х</w:t>
      </w:r>
      <w:r>
        <w:rPr>
          <w:rFonts w:ascii="Times New Roman" w:hAnsi="Times New Roman"/>
          <w:sz w:val="28"/>
          <w:szCs w:val="28"/>
          <w:lang w:eastAsia="uk-UA"/>
        </w:rPr>
        <w:t xml:space="preserve">арактеризувати як точні. </w:t>
      </w:r>
    </w:p>
    <w:p w14:paraId="79478F6D" w14:textId="77777777" w:rsidR="00424F1F" w:rsidRPr="00631AE4" w:rsidRDefault="00A06B0A" w:rsidP="00A06B0A">
      <w:pPr>
        <w:spacing w:after="0" w:line="360" w:lineRule="auto"/>
        <w:ind w:firstLine="709"/>
        <w:jc w:val="right"/>
        <w:rPr>
          <w:rFonts w:ascii="Times New Roman" w:hAnsi="Times New Roman"/>
          <w:sz w:val="28"/>
          <w:szCs w:val="28"/>
          <w:lang w:eastAsia="uk-UA"/>
        </w:rPr>
      </w:pPr>
      <w:r>
        <w:rPr>
          <w:rFonts w:ascii="Times New Roman" w:hAnsi="Times New Roman"/>
          <w:sz w:val="28"/>
          <w:szCs w:val="28"/>
          <w:lang w:eastAsia="uk-UA"/>
        </w:rPr>
        <w:t>Таблиця</w:t>
      </w:r>
      <w:r w:rsidR="00424F1F">
        <w:rPr>
          <w:rFonts w:ascii="Times New Roman" w:hAnsi="Times New Roman"/>
          <w:sz w:val="28"/>
          <w:szCs w:val="28"/>
          <w:lang w:eastAsia="uk-UA"/>
        </w:rPr>
        <w:t xml:space="preserve"> </w:t>
      </w:r>
      <w:r>
        <w:rPr>
          <w:rFonts w:ascii="Times New Roman" w:hAnsi="Times New Roman"/>
          <w:sz w:val="28"/>
          <w:szCs w:val="28"/>
          <w:lang w:eastAsia="uk-UA"/>
        </w:rPr>
        <w:t>3.</w:t>
      </w:r>
      <w:r w:rsidR="00424F1F">
        <w:rPr>
          <w:rFonts w:ascii="Times New Roman" w:hAnsi="Times New Roman"/>
          <w:sz w:val="28"/>
          <w:szCs w:val="28"/>
          <w:lang w:eastAsia="uk-UA"/>
        </w:rPr>
        <w:t>2</w:t>
      </w:r>
    </w:p>
    <w:p w14:paraId="49563013" w14:textId="77777777" w:rsidR="00424F1F" w:rsidRDefault="00424F1F" w:rsidP="00E11273">
      <w:pPr>
        <w:spacing w:after="0" w:line="360" w:lineRule="auto"/>
        <w:ind w:firstLine="709"/>
        <w:jc w:val="center"/>
        <w:rPr>
          <w:rFonts w:ascii="Times New Roman" w:hAnsi="Times New Roman"/>
          <w:sz w:val="28"/>
          <w:szCs w:val="28"/>
          <w:lang w:eastAsia="uk-UA"/>
        </w:rPr>
      </w:pPr>
      <w:r w:rsidRPr="00631AE4">
        <w:rPr>
          <w:rFonts w:ascii="Times New Roman" w:hAnsi="Times New Roman"/>
          <w:sz w:val="28"/>
          <w:szCs w:val="28"/>
          <w:lang w:eastAsia="uk-UA"/>
        </w:rPr>
        <w:t>Те</w:t>
      </w:r>
      <w:r>
        <w:rPr>
          <w:rFonts w:ascii="Times New Roman" w:hAnsi="Times New Roman"/>
          <w:sz w:val="28"/>
          <w:szCs w:val="28"/>
          <w:lang w:eastAsia="uk-UA"/>
        </w:rPr>
        <w:t>хнічн</w:t>
      </w:r>
      <w:r w:rsidR="00E11273">
        <w:rPr>
          <w:rFonts w:ascii="Times New Roman" w:hAnsi="Times New Roman"/>
          <w:sz w:val="28"/>
          <w:szCs w:val="28"/>
          <w:lang w:eastAsia="uk-UA"/>
        </w:rPr>
        <w:t>і</w:t>
      </w:r>
      <w:r>
        <w:rPr>
          <w:rFonts w:ascii="Times New Roman" w:hAnsi="Times New Roman"/>
          <w:sz w:val="28"/>
          <w:szCs w:val="28"/>
          <w:lang w:eastAsia="uk-UA"/>
        </w:rPr>
        <w:t xml:space="preserve"> характеристик</w:t>
      </w:r>
      <w:r w:rsidR="00E11273">
        <w:rPr>
          <w:rFonts w:ascii="Times New Roman" w:hAnsi="Times New Roman"/>
          <w:sz w:val="28"/>
          <w:szCs w:val="28"/>
          <w:lang w:eastAsia="uk-UA"/>
        </w:rPr>
        <w:t>и</w:t>
      </w:r>
      <w:r>
        <w:rPr>
          <w:rFonts w:ascii="Times New Roman" w:hAnsi="Times New Roman"/>
          <w:sz w:val="28"/>
          <w:szCs w:val="28"/>
          <w:lang w:eastAsia="uk-UA"/>
        </w:rPr>
        <w:t xml:space="preserve"> цифрових </w:t>
      </w:r>
      <w:r w:rsidRPr="00631AE4">
        <w:rPr>
          <w:rFonts w:ascii="Times New Roman" w:hAnsi="Times New Roman"/>
          <w:sz w:val="28"/>
          <w:szCs w:val="28"/>
          <w:lang w:eastAsia="uk-UA"/>
        </w:rPr>
        <w:t>нівелірів DiNi 22, DNA 10 та SDL 3</w:t>
      </w:r>
      <w:r>
        <w:rPr>
          <w:rFonts w:ascii="Times New Roman" w:hAnsi="Times New Roman"/>
          <w:sz w:val="28"/>
          <w:szCs w:val="28"/>
          <w:lang w:eastAsia="uk-UA"/>
        </w:rPr>
        <w:t>0</w:t>
      </w:r>
    </w:p>
    <w:p w14:paraId="0A7F1CE7" w14:textId="77777777" w:rsidR="00424F1F" w:rsidRDefault="006A69FF" w:rsidP="00240CE9">
      <w:pPr>
        <w:spacing w:after="0" w:line="360" w:lineRule="auto"/>
        <w:ind w:firstLine="709"/>
        <w:jc w:val="both"/>
        <w:rPr>
          <w:noProof/>
          <w:lang w:val="ru-RU" w:eastAsia="ru-RU"/>
        </w:rPr>
      </w:pPr>
      <w:r w:rsidRPr="0099120C">
        <w:rPr>
          <w:noProof/>
          <w:lang w:eastAsia="uk-UA"/>
        </w:rPr>
        <w:drawing>
          <wp:inline distT="0" distB="0" distL="0" distR="0" wp14:anchorId="7EAACDC5" wp14:editId="79A4FF4B">
            <wp:extent cx="5617845" cy="7724140"/>
            <wp:effectExtent l="0" t="0" r="0" b="0"/>
            <wp:docPr id="77" name="Рисунок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5"/>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17845" cy="7724140"/>
                    </a:xfrm>
                    <a:prstGeom prst="rect">
                      <a:avLst/>
                    </a:prstGeom>
                    <a:noFill/>
                    <a:ln>
                      <a:noFill/>
                    </a:ln>
                  </pic:spPr>
                </pic:pic>
              </a:graphicData>
            </a:graphic>
          </wp:inline>
        </w:drawing>
      </w:r>
    </w:p>
    <w:p w14:paraId="49846EC8" w14:textId="77777777" w:rsidR="0095222B" w:rsidRDefault="0095222B" w:rsidP="00A06B0A">
      <w:pPr>
        <w:spacing w:after="0" w:line="360" w:lineRule="auto"/>
        <w:ind w:firstLine="709"/>
        <w:jc w:val="right"/>
        <w:rPr>
          <w:rFonts w:ascii="Times New Roman" w:hAnsi="Times New Roman"/>
          <w:noProof/>
          <w:sz w:val="28"/>
          <w:szCs w:val="28"/>
          <w:lang w:val="ru-RU" w:eastAsia="ru-RU"/>
        </w:rPr>
      </w:pPr>
    </w:p>
    <w:p w14:paraId="789AD694" w14:textId="77777777" w:rsidR="00A06B0A" w:rsidRPr="00A06B0A" w:rsidRDefault="00A06B0A" w:rsidP="00A06B0A">
      <w:pPr>
        <w:spacing w:after="0" w:line="360" w:lineRule="auto"/>
        <w:ind w:firstLine="709"/>
        <w:jc w:val="right"/>
        <w:rPr>
          <w:rFonts w:ascii="Times New Roman" w:hAnsi="Times New Roman"/>
          <w:sz w:val="28"/>
          <w:szCs w:val="28"/>
          <w:lang w:eastAsia="uk-UA"/>
        </w:rPr>
      </w:pPr>
      <w:r w:rsidRPr="00A06B0A">
        <w:rPr>
          <w:rFonts w:ascii="Times New Roman" w:hAnsi="Times New Roman"/>
          <w:noProof/>
          <w:sz w:val="28"/>
          <w:szCs w:val="28"/>
          <w:lang w:val="ru-RU" w:eastAsia="ru-RU"/>
        </w:rPr>
        <w:t>Продовження таблиці 3.2</w:t>
      </w:r>
    </w:p>
    <w:p w14:paraId="6726E97E" w14:textId="77777777" w:rsidR="00424F1F" w:rsidRDefault="006A69FF" w:rsidP="00240CE9">
      <w:pPr>
        <w:spacing w:after="0" w:line="360" w:lineRule="auto"/>
        <w:ind w:firstLine="709"/>
        <w:jc w:val="center"/>
        <w:rPr>
          <w:rFonts w:ascii="Times New Roman" w:hAnsi="Times New Roman"/>
          <w:sz w:val="28"/>
          <w:szCs w:val="28"/>
          <w:lang w:eastAsia="uk-UA"/>
        </w:rPr>
      </w:pPr>
      <w:r w:rsidRPr="0099120C">
        <w:rPr>
          <w:noProof/>
          <w:lang w:eastAsia="uk-UA"/>
        </w:rPr>
        <w:drawing>
          <wp:inline distT="0" distB="0" distL="0" distR="0" wp14:anchorId="49E2D343" wp14:editId="1DCF844A">
            <wp:extent cx="5643880" cy="4129405"/>
            <wp:effectExtent l="0" t="0" r="0" b="0"/>
            <wp:docPr id="78"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43880" cy="4129405"/>
                    </a:xfrm>
                    <a:prstGeom prst="rect">
                      <a:avLst/>
                    </a:prstGeom>
                    <a:noFill/>
                    <a:ln>
                      <a:noFill/>
                    </a:ln>
                  </pic:spPr>
                </pic:pic>
              </a:graphicData>
            </a:graphic>
          </wp:inline>
        </w:drawing>
      </w:r>
    </w:p>
    <w:p w14:paraId="5AD87F08" w14:textId="77777777" w:rsidR="00424F1F" w:rsidRDefault="00424F1F" w:rsidP="00240CE9">
      <w:pPr>
        <w:spacing w:after="0" w:line="360" w:lineRule="auto"/>
        <w:ind w:firstLine="709"/>
        <w:jc w:val="both"/>
        <w:rPr>
          <w:rFonts w:ascii="Times New Roman" w:hAnsi="Times New Roman"/>
          <w:sz w:val="28"/>
          <w:szCs w:val="28"/>
          <w:lang w:eastAsia="uk-UA"/>
        </w:rPr>
      </w:pPr>
    </w:p>
    <w:p w14:paraId="3E8E4433" w14:textId="77777777" w:rsidR="00424F1F" w:rsidRDefault="006A69FF" w:rsidP="00B533A1">
      <w:pPr>
        <w:spacing w:after="0" w:line="360" w:lineRule="auto"/>
        <w:ind w:firstLine="709"/>
        <w:jc w:val="center"/>
        <w:rPr>
          <w:rFonts w:ascii="Times New Roman" w:hAnsi="Times New Roman"/>
          <w:sz w:val="28"/>
          <w:szCs w:val="28"/>
          <w:lang w:eastAsia="uk-UA"/>
        </w:rPr>
      </w:pPr>
      <w:r w:rsidRPr="0099120C">
        <w:rPr>
          <w:noProof/>
          <w:lang w:eastAsia="uk-UA"/>
        </w:rPr>
        <w:drawing>
          <wp:inline distT="0" distB="0" distL="0" distR="0" wp14:anchorId="3D12C148" wp14:editId="138DBC0E">
            <wp:extent cx="3566160" cy="3629025"/>
            <wp:effectExtent l="0" t="0" r="0" b="0"/>
            <wp:docPr id="79"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566160" cy="3629025"/>
                    </a:xfrm>
                    <a:prstGeom prst="rect">
                      <a:avLst/>
                    </a:prstGeom>
                    <a:noFill/>
                    <a:ln>
                      <a:noFill/>
                    </a:ln>
                  </pic:spPr>
                </pic:pic>
              </a:graphicData>
            </a:graphic>
          </wp:inline>
        </w:drawing>
      </w:r>
    </w:p>
    <w:p w14:paraId="72DB40C0" w14:textId="77777777" w:rsidR="00424F1F" w:rsidRDefault="00424F1F" w:rsidP="00B1185F">
      <w:pPr>
        <w:spacing w:after="0" w:line="360" w:lineRule="auto"/>
        <w:ind w:firstLine="709"/>
        <w:jc w:val="center"/>
        <w:rPr>
          <w:rFonts w:ascii="Times New Roman" w:hAnsi="Times New Roman"/>
          <w:sz w:val="28"/>
          <w:szCs w:val="28"/>
          <w:lang w:eastAsia="uk-UA"/>
        </w:rPr>
      </w:pPr>
      <w:r>
        <w:rPr>
          <w:rFonts w:ascii="Times New Roman" w:hAnsi="Times New Roman"/>
          <w:sz w:val="28"/>
          <w:szCs w:val="28"/>
          <w:lang w:eastAsia="uk-UA"/>
        </w:rPr>
        <w:t xml:space="preserve">Рис. </w:t>
      </w:r>
      <w:r w:rsidR="00B1185F">
        <w:rPr>
          <w:rFonts w:ascii="Times New Roman" w:hAnsi="Times New Roman"/>
          <w:sz w:val="28"/>
          <w:szCs w:val="28"/>
          <w:lang w:eastAsia="uk-UA"/>
        </w:rPr>
        <w:t>3.</w:t>
      </w:r>
      <w:r>
        <w:rPr>
          <w:rFonts w:ascii="Times New Roman" w:hAnsi="Times New Roman"/>
          <w:sz w:val="28"/>
          <w:szCs w:val="28"/>
          <w:lang w:eastAsia="uk-UA"/>
        </w:rPr>
        <w:t>3</w:t>
      </w:r>
      <w:r w:rsidR="00B1185F">
        <w:rPr>
          <w:rFonts w:ascii="Times New Roman" w:hAnsi="Times New Roman"/>
          <w:sz w:val="28"/>
          <w:szCs w:val="28"/>
          <w:lang w:eastAsia="uk-UA"/>
        </w:rPr>
        <w:t>.</w:t>
      </w:r>
      <w:r>
        <w:rPr>
          <w:rFonts w:ascii="Times New Roman" w:hAnsi="Times New Roman"/>
          <w:sz w:val="28"/>
          <w:szCs w:val="28"/>
          <w:lang w:eastAsia="uk-UA"/>
        </w:rPr>
        <w:t xml:space="preserve"> Цифров</w:t>
      </w:r>
      <w:r w:rsidR="00B1185F">
        <w:rPr>
          <w:rFonts w:ascii="Times New Roman" w:hAnsi="Times New Roman"/>
          <w:sz w:val="28"/>
          <w:szCs w:val="28"/>
          <w:lang w:eastAsia="uk-UA"/>
        </w:rPr>
        <w:t>и</w:t>
      </w:r>
      <w:r>
        <w:rPr>
          <w:rFonts w:ascii="Times New Roman" w:hAnsi="Times New Roman"/>
          <w:sz w:val="28"/>
          <w:szCs w:val="28"/>
          <w:lang w:eastAsia="uk-UA"/>
        </w:rPr>
        <w:t>й нівелір</w:t>
      </w:r>
      <w:r w:rsidRPr="00631AE4">
        <w:rPr>
          <w:rFonts w:ascii="Times New Roman" w:hAnsi="Times New Roman"/>
          <w:sz w:val="28"/>
          <w:szCs w:val="28"/>
          <w:lang w:eastAsia="uk-UA"/>
        </w:rPr>
        <w:t xml:space="preserve"> SDL 3</w:t>
      </w:r>
      <w:r>
        <w:rPr>
          <w:rFonts w:ascii="Times New Roman" w:hAnsi="Times New Roman"/>
          <w:sz w:val="28"/>
          <w:szCs w:val="28"/>
          <w:lang w:eastAsia="uk-UA"/>
        </w:rPr>
        <w:t>0</w:t>
      </w:r>
    </w:p>
    <w:p w14:paraId="604FF8FD" w14:textId="77777777" w:rsidR="00424F1F" w:rsidRDefault="00424F1F" w:rsidP="00240CE9">
      <w:pPr>
        <w:spacing w:after="0" w:line="360" w:lineRule="auto"/>
        <w:ind w:firstLine="709"/>
        <w:jc w:val="both"/>
        <w:rPr>
          <w:rFonts w:ascii="Times New Roman" w:hAnsi="Times New Roman"/>
          <w:sz w:val="28"/>
          <w:szCs w:val="28"/>
          <w:lang w:eastAsia="uk-UA"/>
        </w:rPr>
      </w:pPr>
    </w:p>
    <w:p w14:paraId="770FE9AF" w14:textId="77777777" w:rsidR="00424F1F" w:rsidRDefault="00424F1F" w:rsidP="00E11273">
      <w:pPr>
        <w:spacing w:after="0" w:line="360" w:lineRule="auto"/>
        <w:ind w:firstLine="709"/>
        <w:jc w:val="both"/>
        <w:rPr>
          <w:rFonts w:ascii="Times New Roman" w:hAnsi="Times New Roman"/>
          <w:sz w:val="28"/>
          <w:szCs w:val="28"/>
          <w:lang w:eastAsia="uk-UA"/>
        </w:rPr>
      </w:pPr>
      <w:r w:rsidRPr="00631AE4">
        <w:rPr>
          <w:rFonts w:ascii="Times New Roman" w:hAnsi="Times New Roman"/>
          <w:sz w:val="28"/>
          <w:szCs w:val="28"/>
          <w:lang w:eastAsia="uk-UA"/>
        </w:rPr>
        <w:t xml:space="preserve">Автоматичний </w:t>
      </w:r>
      <w:r>
        <w:rPr>
          <w:rFonts w:ascii="Times New Roman" w:hAnsi="Times New Roman"/>
          <w:sz w:val="28"/>
          <w:szCs w:val="28"/>
          <w:lang w:eastAsia="uk-UA"/>
        </w:rPr>
        <w:t xml:space="preserve">лазерний нівелір НЛ-20К (рис. </w:t>
      </w:r>
      <w:r w:rsidR="00E11273">
        <w:rPr>
          <w:rFonts w:ascii="Times New Roman" w:hAnsi="Times New Roman"/>
          <w:sz w:val="28"/>
          <w:szCs w:val="28"/>
          <w:lang w:eastAsia="uk-UA"/>
        </w:rPr>
        <w:t>3.</w:t>
      </w:r>
      <w:r>
        <w:rPr>
          <w:rFonts w:ascii="Times New Roman" w:hAnsi="Times New Roman"/>
          <w:sz w:val="28"/>
          <w:szCs w:val="28"/>
          <w:lang w:eastAsia="uk-UA"/>
        </w:rPr>
        <w:t>4</w:t>
      </w:r>
      <w:r w:rsidRPr="00631AE4">
        <w:rPr>
          <w:rFonts w:ascii="Times New Roman" w:hAnsi="Times New Roman"/>
          <w:sz w:val="28"/>
          <w:szCs w:val="28"/>
          <w:lang w:eastAsia="uk-UA"/>
        </w:rPr>
        <w:t>) проєктує видиму горизонтальну площину за допомогою розгорнутого лазерного променя та використовується для розмічування ділянок, встановлення обладнання, в будівництві, землевпорядкуванні й інших задачах.</w:t>
      </w:r>
      <w:r>
        <w:rPr>
          <w:rFonts w:ascii="Times New Roman" w:hAnsi="Times New Roman"/>
          <w:sz w:val="28"/>
          <w:szCs w:val="28"/>
          <w:lang w:eastAsia="uk-UA"/>
        </w:rPr>
        <w:t xml:space="preserve"> </w:t>
      </w:r>
    </w:p>
    <w:p w14:paraId="3884CE5E" w14:textId="77777777" w:rsidR="00424F1F" w:rsidRDefault="00424F1F" w:rsidP="00240CE9">
      <w:pPr>
        <w:spacing w:after="0" w:line="360" w:lineRule="auto"/>
        <w:ind w:firstLine="709"/>
        <w:jc w:val="both"/>
        <w:rPr>
          <w:rFonts w:ascii="Times New Roman" w:hAnsi="Times New Roman"/>
          <w:sz w:val="28"/>
          <w:szCs w:val="28"/>
          <w:lang w:eastAsia="uk-UA"/>
        </w:rPr>
      </w:pPr>
    </w:p>
    <w:p w14:paraId="59EDC649" w14:textId="77777777" w:rsidR="00424F1F" w:rsidRDefault="006A69FF" w:rsidP="003B0A96">
      <w:pPr>
        <w:spacing w:after="0" w:line="360" w:lineRule="auto"/>
        <w:ind w:firstLine="709"/>
        <w:rPr>
          <w:rFonts w:ascii="Times New Roman" w:hAnsi="Times New Roman"/>
          <w:sz w:val="28"/>
          <w:szCs w:val="28"/>
          <w:lang w:eastAsia="uk-UA"/>
        </w:rPr>
      </w:pPr>
      <w:r w:rsidRPr="0099120C">
        <w:rPr>
          <w:noProof/>
          <w:lang w:eastAsia="uk-UA"/>
        </w:rPr>
        <w:drawing>
          <wp:inline distT="0" distB="0" distL="0" distR="0" wp14:anchorId="3F7410D8" wp14:editId="62B70B4E">
            <wp:extent cx="2546350" cy="3643630"/>
            <wp:effectExtent l="0" t="0" r="0" b="0"/>
            <wp:docPr id="80" name="Рисунок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7"/>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46350" cy="3643630"/>
                    </a:xfrm>
                    <a:prstGeom prst="rect">
                      <a:avLst/>
                    </a:prstGeom>
                    <a:noFill/>
                    <a:ln>
                      <a:noFill/>
                    </a:ln>
                  </pic:spPr>
                </pic:pic>
              </a:graphicData>
            </a:graphic>
          </wp:inline>
        </w:drawing>
      </w:r>
      <w:r w:rsidRPr="0099120C">
        <w:rPr>
          <w:noProof/>
          <w:lang w:eastAsia="uk-UA"/>
        </w:rPr>
        <w:drawing>
          <wp:inline distT="0" distB="0" distL="0" distR="0" wp14:anchorId="23398B33" wp14:editId="719DF186">
            <wp:extent cx="2769235" cy="3592195"/>
            <wp:effectExtent l="0" t="0" r="0" b="0"/>
            <wp:docPr id="81" name="Рисунок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69235" cy="3592195"/>
                    </a:xfrm>
                    <a:prstGeom prst="rect">
                      <a:avLst/>
                    </a:prstGeom>
                    <a:noFill/>
                    <a:ln>
                      <a:noFill/>
                    </a:ln>
                  </pic:spPr>
                </pic:pic>
              </a:graphicData>
            </a:graphic>
          </wp:inline>
        </w:drawing>
      </w:r>
    </w:p>
    <w:p w14:paraId="11DCCC11" w14:textId="77777777" w:rsidR="00424F1F" w:rsidRDefault="00424F1F" w:rsidP="00A35C06">
      <w:pPr>
        <w:spacing w:after="0" w:line="360" w:lineRule="auto"/>
        <w:rPr>
          <w:rFonts w:ascii="Times New Roman" w:hAnsi="Times New Roman"/>
          <w:sz w:val="28"/>
          <w:szCs w:val="28"/>
          <w:lang w:eastAsia="uk-UA"/>
        </w:rPr>
        <w:sectPr w:rsidR="00424F1F" w:rsidSect="00BC2973">
          <w:headerReference w:type="default" r:id="rId96"/>
          <w:pgSz w:w="11906" w:h="16838"/>
          <w:pgMar w:top="850" w:right="850" w:bottom="850" w:left="1417" w:header="708" w:footer="708" w:gutter="0"/>
          <w:cols w:space="708"/>
          <w:titlePg/>
          <w:docGrid w:linePitch="360"/>
        </w:sectPr>
      </w:pPr>
    </w:p>
    <w:p w14:paraId="5E8D7114" w14:textId="77777777" w:rsidR="00424F1F" w:rsidRDefault="00B1185F" w:rsidP="00B1185F">
      <w:pPr>
        <w:spacing w:after="0" w:line="360" w:lineRule="auto"/>
        <w:rPr>
          <w:rFonts w:ascii="Times New Roman" w:hAnsi="Times New Roman"/>
          <w:sz w:val="28"/>
          <w:szCs w:val="28"/>
          <w:lang w:eastAsia="uk-UA"/>
        </w:rPr>
      </w:pPr>
      <w:r>
        <w:rPr>
          <w:rFonts w:ascii="Times New Roman" w:hAnsi="Times New Roman"/>
          <w:sz w:val="28"/>
          <w:szCs w:val="28"/>
          <w:lang w:eastAsia="uk-UA"/>
        </w:rPr>
        <w:t xml:space="preserve">   </w:t>
      </w:r>
      <w:r w:rsidR="00424F1F">
        <w:rPr>
          <w:rFonts w:ascii="Times New Roman" w:hAnsi="Times New Roman"/>
          <w:sz w:val="28"/>
          <w:szCs w:val="28"/>
          <w:lang w:eastAsia="uk-UA"/>
        </w:rPr>
        <w:t>Рис</w:t>
      </w:r>
      <w:r>
        <w:rPr>
          <w:rFonts w:ascii="Times New Roman" w:hAnsi="Times New Roman"/>
          <w:sz w:val="28"/>
          <w:szCs w:val="28"/>
          <w:lang w:eastAsia="uk-UA"/>
        </w:rPr>
        <w:t xml:space="preserve"> </w:t>
      </w:r>
      <w:r w:rsidR="00424F1F">
        <w:rPr>
          <w:rFonts w:ascii="Times New Roman" w:hAnsi="Times New Roman"/>
          <w:sz w:val="28"/>
          <w:szCs w:val="28"/>
          <w:lang w:eastAsia="uk-UA"/>
        </w:rPr>
        <w:t xml:space="preserve">. </w:t>
      </w:r>
      <w:r>
        <w:rPr>
          <w:rFonts w:ascii="Times New Roman" w:hAnsi="Times New Roman"/>
          <w:sz w:val="28"/>
          <w:szCs w:val="28"/>
          <w:lang w:eastAsia="uk-UA"/>
        </w:rPr>
        <w:t>3.</w:t>
      </w:r>
      <w:r w:rsidR="00424F1F">
        <w:rPr>
          <w:rFonts w:ascii="Times New Roman" w:hAnsi="Times New Roman"/>
          <w:sz w:val="28"/>
          <w:szCs w:val="28"/>
          <w:lang w:eastAsia="uk-UA"/>
        </w:rPr>
        <w:t>4</w:t>
      </w:r>
      <w:r w:rsidR="00424F1F" w:rsidRPr="000D475C">
        <w:rPr>
          <w:rFonts w:ascii="Times New Roman" w:hAnsi="Times New Roman"/>
          <w:sz w:val="28"/>
          <w:szCs w:val="28"/>
          <w:lang w:eastAsia="uk-UA"/>
        </w:rPr>
        <w:t>. Лазерний нівелір НЛ-20К</w:t>
      </w:r>
    </w:p>
    <w:p w14:paraId="7338025A" w14:textId="77777777" w:rsidR="00424F1F" w:rsidRDefault="00424F1F" w:rsidP="00E11273">
      <w:pPr>
        <w:spacing w:after="0" w:line="360" w:lineRule="auto"/>
        <w:rPr>
          <w:rFonts w:ascii="Times New Roman" w:hAnsi="Times New Roman"/>
          <w:sz w:val="28"/>
          <w:szCs w:val="28"/>
          <w:lang w:eastAsia="uk-UA"/>
        </w:rPr>
      </w:pPr>
      <w:r>
        <w:rPr>
          <w:rFonts w:ascii="Times New Roman" w:hAnsi="Times New Roman"/>
          <w:sz w:val="28"/>
          <w:szCs w:val="28"/>
          <w:lang w:eastAsia="uk-UA"/>
        </w:rPr>
        <w:t xml:space="preserve">Рис. </w:t>
      </w:r>
      <w:r w:rsidR="00B1185F">
        <w:rPr>
          <w:rFonts w:ascii="Times New Roman" w:hAnsi="Times New Roman"/>
          <w:sz w:val="28"/>
          <w:szCs w:val="28"/>
          <w:lang w:eastAsia="uk-UA"/>
        </w:rPr>
        <w:t>3.</w:t>
      </w:r>
      <w:r>
        <w:rPr>
          <w:rFonts w:ascii="Times New Roman" w:hAnsi="Times New Roman"/>
          <w:sz w:val="28"/>
          <w:szCs w:val="28"/>
          <w:lang w:eastAsia="uk-UA"/>
        </w:rPr>
        <w:t xml:space="preserve">5. Будівельний </w:t>
      </w:r>
      <w:r w:rsidRPr="00CC782A">
        <w:rPr>
          <w:rFonts w:ascii="Times New Roman" w:hAnsi="Times New Roman"/>
          <w:sz w:val="28"/>
          <w:szCs w:val="28"/>
          <w:lang w:eastAsia="uk-UA"/>
        </w:rPr>
        <w:t>лазерний н</w:t>
      </w:r>
      <w:r w:rsidR="00E11273">
        <w:rPr>
          <w:rFonts w:ascii="Times New Roman" w:hAnsi="Times New Roman"/>
          <w:sz w:val="28"/>
          <w:szCs w:val="28"/>
          <w:lang w:eastAsia="uk-UA"/>
        </w:rPr>
        <w:t>і</w:t>
      </w:r>
      <w:r w:rsidRPr="00CC782A">
        <w:rPr>
          <w:rFonts w:ascii="Times New Roman" w:hAnsi="Times New Roman"/>
          <w:sz w:val="28"/>
          <w:szCs w:val="28"/>
          <w:lang w:eastAsia="uk-UA"/>
        </w:rPr>
        <w:t>велір НЛ30</w:t>
      </w:r>
    </w:p>
    <w:p w14:paraId="46BF1AB9" w14:textId="77777777" w:rsidR="00424F1F" w:rsidRDefault="00424F1F" w:rsidP="00240CE9">
      <w:pPr>
        <w:spacing w:after="0" w:line="360" w:lineRule="auto"/>
        <w:ind w:firstLine="709"/>
        <w:jc w:val="center"/>
        <w:rPr>
          <w:rFonts w:ascii="Times New Roman" w:hAnsi="Times New Roman"/>
          <w:sz w:val="28"/>
          <w:szCs w:val="28"/>
          <w:lang w:eastAsia="uk-UA"/>
        </w:rPr>
        <w:sectPr w:rsidR="00424F1F" w:rsidSect="00A35C06">
          <w:type w:val="continuous"/>
          <w:pgSz w:w="11906" w:h="16838"/>
          <w:pgMar w:top="850" w:right="850" w:bottom="850" w:left="1417" w:header="708" w:footer="708" w:gutter="0"/>
          <w:cols w:num="2" w:space="708"/>
          <w:titlePg/>
          <w:docGrid w:linePitch="360"/>
        </w:sectPr>
      </w:pPr>
    </w:p>
    <w:p w14:paraId="2C7117EE" w14:textId="77777777" w:rsidR="00424F1F" w:rsidRPr="00631AE4" w:rsidRDefault="00424F1F" w:rsidP="00240CE9">
      <w:pPr>
        <w:spacing w:after="0" w:line="360" w:lineRule="auto"/>
        <w:ind w:firstLine="709"/>
        <w:jc w:val="center"/>
        <w:rPr>
          <w:rFonts w:ascii="Times New Roman" w:hAnsi="Times New Roman"/>
          <w:sz w:val="28"/>
          <w:szCs w:val="28"/>
          <w:lang w:eastAsia="uk-UA"/>
        </w:rPr>
      </w:pPr>
    </w:p>
    <w:p w14:paraId="09AFCE72" w14:textId="77777777" w:rsidR="00424F1F" w:rsidRDefault="00424F1F" w:rsidP="00E11273">
      <w:pPr>
        <w:spacing w:after="0" w:line="360" w:lineRule="auto"/>
        <w:ind w:firstLine="709"/>
        <w:jc w:val="both"/>
        <w:rPr>
          <w:rFonts w:ascii="Times New Roman" w:hAnsi="Times New Roman"/>
          <w:sz w:val="28"/>
          <w:szCs w:val="28"/>
          <w:lang w:eastAsia="uk-UA"/>
        </w:rPr>
      </w:pPr>
      <w:r w:rsidRPr="00631AE4">
        <w:rPr>
          <w:rFonts w:ascii="Times New Roman" w:hAnsi="Times New Roman"/>
          <w:sz w:val="28"/>
          <w:szCs w:val="28"/>
          <w:lang w:eastAsia="uk-UA"/>
        </w:rPr>
        <w:t>Б</w:t>
      </w:r>
      <w:r>
        <w:rPr>
          <w:rFonts w:ascii="Times New Roman" w:hAnsi="Times New Roman"/>
          <w:sz w:val="28"/>
          <w:szCs w:val="28"/>
          <w:lang w:eastAsia="uk-UA"/>
        </w:rPr>
        <w:t xml:space="preserve">удівельний нівелір НЛ30 (рис. </w:t>
      </w:r>
      <w:r w:rsidR="00E11273">
        <w:rPr>
          <w:rFonts w:ascii="Times New Roman" w:hAnsi="Times New Roman"/>
          <w:sz w:val="28"/>
          <w:szCs w:val="28"/>
          <w:lang w:eastAsia="uk-UA"/>
        </w:rPr>
        <w:t>3.</w:t>
      </w:r>
      <w:r>
        <w:rPr>
          <w:rFonts w:ascii="Times New Roman" w:hAnsi="Times New Roman"/>
          <w:sz w:val="28"/>
          <w:szCs w:val="28"/>
          <w:lang w:eastAsia="uk-UA"/>
        </w:rPr>
        <w:t>5</w:t>
      </w:r>
      <w:r w:rsidRPr="00631AE4">
        <w:rPr>
          <w:rFonts w:ascii="Times New Roman" w:hAnsi="Times New Roman"/>
          <w:sz w:val="28"/>
          <w:szCs w:val="28"/>
          <w:lang w:eastAsia="uk-UA"/>
        </w:rPr>
        <w:t xml:space="preserve">) створює лазерні промені у двох взаємно перпендикулярних напрямках, формуючи горизонтальну та вертикальну площини. Лазерні промені можна фіксувати за допомогою спеціальної рейки або фотоелектронних детекторів. </w:t>
      </w:r>
    </w:p>
    <w:p w14:paraId="388F9BBE" w14:textId="77777777" w:rsidR="00424F1F" w:rsidRDefault="00424F1F" w:rsidP="00E11273">
      <w:pPr>
        <w:spacing w:after="0" w:line="360" w:lineRule="auto"/>
        <w:ind w:firstLine="709"/>
        <w:jc w:val="both"/>
        <w:rPr>
          <w:rFonts w:ascii="Times New Roman" w:hAnsi="Times New Roman"/>
          <w:sz w:val="28"/>
          <w:szCs w:val="28"/>
          <w:lang w:eastAsia="uk-UA"/>
        </w:rPr>
      </w:pPr>
      <w:r w:rsidRPr="00631AE4">
        <w:rPr>
          <w:rFonts w:ascii="Times New Roman" w:hAnsi="Times New Roman"/>
          <w:sz w:val="28"/>
          <w:szCs w:val="28"/>
          <w:lang w:eastAsia="uk-UA"/>
        </w:rPr>
        <w:t xml:space="preserve">Інші лазерні нівеліри можуть відрізнятися віддаллю дії або точністю. Наприклад, модель Plus від Spectra забезпечує точність ±1,5 мм на 30 м при максимальній дальності 600 м, а Ф410R </w:t>
      </w:r>
      <w:r w:rsidR="00E11273">
        <w:rPr>
          <w:rFonts w:ascii="Times New Roman" w:hAnsi="Times New Roman"/>
          <w:sz w:val="28"/>
          <w:szCs w:val="28"/>
          <w:lang w:eastAsia="uk-UA"/>
        </w:rPr>
        <w:t>‒</w:t>
      </w:r>
      <w:r w:rsidRPr="00631AE4">
        <w:rPr>
          <w:rFonts w:ascii="Times New Roman" w:hAnsi="Times New Roman"/>
          <w:sz w:val="28"/>
          <w:szCs w:val="28"/>
          <w:lang w:eastAsia="uk-UA"/>
        </w:rPr>
        <w:t xml:space="preserve"> ±1,5 мм на 100 м з максимальною віддаллю </w:t>
      </w:r>
      <w:r w:rsidRPr="000B22A1">
        <w:rPr>
          <w:rFonts w:ascii="Times New Roman" w:hAnsi="Times New Roman"/>
          <w:sz w:val="28"/>
          <w:szCs w:val="28"/>
          <w:lang w:eastAsia="uk-UA"/>
        </w:rPr>
        <w:t>150 м</w:t>
      </w:r>
      <w:r w:rsidR="00223166">
        <w:rPr>
          <w:rFonts w:ascii="Times New Roman" w:hAnsi="Times New Roman"/>
          <w:sz w:val="28"/>
          <w:szCs w:val="28"/>
          <w:lang w:eastAsia="uk-UA"/>
        </w:rPr>
        <w:t>.</w:t>
      </w:r>
      <w:r w:rsidRPr="000B22A1">
        <w:rPr>
          <w:rFonts w:ascii="Times New Roman" w:hAnsi="Times New Roman"/>
          <w:sz w:val="28"/>
          <w:szCs w:val="28"/>
          <w:lang w:eastAsia="uk-UA"/>
        </w:rPr>
        <w:t xml:space="preserve"> </w:t>
      </w:r>
      <w:r w:rsidR="00354B5F">
        <w:rPr>
          <w:rFonts w:ascii="Times New Roman" w:hAnsi="Times New Roman"/>
          <w:color w:val="000000"/>
          <w:sz w:val="28"/>
          <w:szCs w:val="28"/>
        </w:rPr>
        <w:t>[8</w:t>
      </w:r>
      <w:r w:rsidR="00223166">
        <w:rPr>
          <w:rFonts w:ascii="Times New Roman" w:hAnsi="Times New Roman"/>
          <w:color w:val="000000"/>
          <w:sz w:val="28"/>
          <w:szCs w:val="28"/>
        </w:rPr>
        <w:t>]</w:t>
      </w:r>
    </w:p>
    <w:p w14:paraId="7856A7EE" w14:textId="77777777" w:rsidR="00424F1F" w:rsidRDefault="00424F1F" w:rsidP="00240CE9">
      <w:pPr>
        <w:spacing w:after="0" w:line="360" w:lineRule="auto"/>
        <w:ind w:firstLine="709"/>
        <w:jc w:val="center"/>
        <w:rPr>
          <w:noProof/>
          <w:lang w:eastAsia="uk-UA"/>
        </w:rPr>
      </w:pPr>
    </w:p>
    <w:p w14:paraId="2F75427C" w14:textId="77777777" w:rsidR="00424F1F" w:rsidRDefault="00424F1F" w:rsidP="00240CE9">
      <w:pPr>
        <w:spacing w:after="0" w:line="360" w:lineRule="auto"/>
        <w:ind w:firstLine="709"/>
        <w:jc w:val="center"/>
        <w:rPr>
          <w:rFonts w:ascii="Times New Roman" w:hAnsi="Times New Roman"/>
          <w:sz w:val="28"/>
          <w:szCs w:val="28"/>
          <w:lang w:eastAsia="uk-UA"/>
        </w:rPr>
      </w:pPr>
    </w:p>
    <w:p w14:paraId="40844D9D" w14:textId="77777777" w:rsidR="00424F1F" w:rsidRPr="000D475C" w:rsidRDefault="00E11273" w:rsidP="00E11273">
      <w:pPr>
        <w:spacing w:after="0" w:line="360" w:lineRule="auto"/>
        <w:ind w:firstLine="709"/>
        <w:jc w:val="right"/>
        <w:rPr>
          <w:rFonts w:ascii="Times New Roman" w:hAnsi="Times New Roman"/>
          <w:sz w:val="28"/>
          <w:szCs w:val="28"/>
          <w:lang w:eastAsia="uk-UA"/>
        </w:rPr>
      </w:pPr>
      <w:r>
        <w:rPr>
          <w:rFonts w:ascii="Times New Roman" w:hAnsi="Times New Roman"/>
          <w:sz w:val="28"/>
          <w:szCs w:val="28"/>
          <w:lang w:eastAsia="uk-UA"/>
        </w:rPr>
        <w:t>Таблиця</w:t>
      </w:r>
      <w:r w:rsidR="00424F1F" w:rsidRPr="000D475C">
        <w:rPr>
          <w:rFonts w:ascii="Times New Roman" w:hAnsi="Times New Roman"/>
          <w:sz w:val="28"/>
          <w:szCs w:val="28"/>
          <w:lang w:eastAsia="uk-UA"/>
        </w:rPr>
        <w:t xml:space="preserve"> </w:t>
      </w:r>
      <w:r>
        <w:rPr>
          <w:rFonts w:ascii="Times New Roman" w:hAnsi="Times New Roman"/>
          <w:sz w:val="28"/>
          <w:szCs w:val="28"/>
          <w:lang w:eastAsia="uk-UA"/>
        </w:rPr>
        <w:t>3.</w:t>
      </w:r>
      <w:r w:rsidR="00424F1F">
        <w:rPr>
          <w:rFonts w:ascii="Times New Roman" w:hAnsi="Times New Roman"/>
          <w:sz w:val="28"/>
          <w:szCs w:val="28"/>
          <w:lang w:eastAsia="uk-UA"/>
        </w:rPr>
        <w:t>3</w:t>
      </w:r>
    </w:p>
    <w:p w14:paraId="2EA24D36" w14:textId="77777777" w:rsidR="00424F1F" w:rsidRDefault="00424F1F" w:rsidP="00E11273">
      <w:pPr>
        <w:spacing w:after="0" w:line="360" w:lineRule="auto"/>
        <w:ind w:firstLine="709"/>
        <w:jc w:val="center"/>
        <w:rPr>
          <w:rFonts w:ascii="Times New Roman" w:hAnsi="Times New Roman"/>
          <w:sz w:val="28"/>
          <w:szCs w:val="28"/>
          <w:lang w:eastAsia="uk-UA"/>
        </w:rPr>
      </w:pPr>
      <w:r w:rsidRPr="000D475C">
        <w:rPr>
          <w:rFonts w:ascii="Times New Roman" w:hAnsi="Times New Roman"/>
          <w:sz w:val="28"/>
          <w:szCs w:val="28"/>
          <w:lang w:eastAsia="uk-UA"/>
        </w:rPr>
        <w:t>Технічн</w:t>
      </w:r>
      <w:r w:rsidR="00E11273">
        <w:rPr>
          <w:rFonts w:ascii="Times New Roman" w:hAnsi="Times New Roman"/>
          <w:sz w:val="28"/>
          <w:szCs w:val="28"/>
          <w:lang w:eastAsia="uk-UA"/>
        </w:rPr>
        <w:t>і</w:t>
      </w:r>
      <w:r w:rsidRPr="000D475C">
        <w:rPr>
          <w:rFonts w:ascii="Times New Roman" w:hAnsi="Times New Roman"/>
          <w:sz w:val="28"/>
          <w:szCs w:val="28"/>
          <w:lang w:eastAsia="uk-UA"/>
        </w:rPr>
        <w:t xml:space="preserve"> характеристик</w:t>
      </w:r>
      <w:r w:rsidR="007D125B">
        <w:rPr>
          <w:rFonts w:ascii="Times New Roman" w:hAnsi="Times New Roman"/>
          <w:sz w:val="28"/>
          <w:szCs w:val="28"/>
          <w:lang w:eastAsia="uk-UA"/>
        </w:rPr>
        <w:t>и</w:t>
      </w:r>
      <w:r w:rsidRPr="000D475C">
        <w:rPr>
          <w:rFonts w:ascii="Times New Roman" w:hAnsi="Times New Roman"/>
          <w:sz w:val="28"/>
          <w:szCs w:val="28"/>
          <w:lang w:eastAsia="uk-UA"/>
        </w:rPr>
        <w:t xml:space="preserve"> лазерних нівелірів НЛ-20К і НЛ30</w:t>
      </w:r>
    </w:p>
    <w:p w14:paraId="2378EDE8" w14:textId="77777777" w:rsidR="00424F1F" w:rsidRDefault="006A69FF" w:rsidP="00240CE9">
      <w:pPr>
        <w:spacing w:after="0" w:line="360" w:lineRule="auto"/>
        <w:ind w:firstLine="709"/>
        <w:jc w:val="both"/>
        <w:rPr>
          <w:rFonts w:ascii="Times New Roman" w:hAnsi="Times New Roman"/>
          <w:sz w:val="28"/>
          <w:szCs w:val="28"/>
          <w:lang w:eastAsia="uk-UA"/>
        </w:rPr>
      </w:pPr>
      <w:r w:rsidRPr="0099120C">
        <w:rPr>
          <w:noProof/>
          <w:lang w:eastAsia="uk-UA"/>
        </w:rPr>
        <w:drawing>
          <wp:inline distT="0" distB="0" distL="0" distR="0" wp14:anchorId="5347A541" wp14:editId="7E9B86F3">
            <wp:extent cx="5223510" cy="4206240"/>
            <wp:effectExtent l="0" t="0" r="0" b="0"/>
            <wp:docPr id="82" name="Рисунок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23510" cy="4206240"/>
                    </a:xfrm>
                    <a:prstGeom prst="rect">
                      <a:avLst/>
                    </a:prstGeom>
                    <a:noFill/>
                    <a:ln>
                      <a:noFill/>
                    </a:ln>
                  </pic:spPr>
                </pic:pic>
              </a:graphicData>
            </a:graphic>
          </wp:inline>
        </w:drawing>
      </w:r>
    </w:p>
    <w:p w14:paraId="714B9639" w14:textId="77777777" w:rsidR="00424F1F" w:rsidRPr="000D475C" w:rsidRDefault="00FB6607" w:rsidP="00E11273">
      <w:pPr>
        <w:spacing w:after="0" w:line="360" w:lineRule="auto"/>
        <w:ind w:firstLine="709"/>
        <w:jc w:val="right"/>
        <w:rPr>
          <w:rFonts w:ascii="Times New Roman" w:hAnsi="Times New Roman"/>
          <w:sz w:val="28"/>
          <w:szCs w:val="28"/>
          <w:lang w:eastAsia="uk-UA"/>
        </w:rPr>
      </w:pPr>
      <w:r>
        <w:rPr>
          <w:rFonts w:ascii="Times New Roman" w:hAnsi="Times New Roman"/>
          <w:sz w:val="28"/>
          <w:szCs w:val="28"/>
          <w:lang w:eastAsia="uk-UA"/>
        </w:rPr>
        <w:t>Таблиця</w:t>
      </w:r>
      <w:r w:rsidR="00424F1F">
        <w:rPr>
          <w:rFonts w:ascii="Times New Roman" w:hAnsi="Times New Roman"/>
          <w:sz w:val="28"/>
          <w:szCs w:val="28"/>
          <w:lang w:eastAsia="uk-UA"/>
        </w:rPr>
        <w:t xml:space="preserve"> </w:t>
      </w:r>
      <w:r w:rsidR="00E11273">
        <w:rPr>
          <w:rFonts w:ascii="Times New Roman" w:hAnsi="Times New Roman"/>
          <w:sz w:val="28"/>
          <w:szCs w:val="28"/>
          <w:lang w:eastAsia="uk-UA"/>
        </w:rPr>
        <w:t>3.</w:t>
      </w:r>
      <w:r w:rsidR="00424F1F">
        <w:rPr>
          <w:rFonts w:ascii="Times New Roman" w:hAnsi="Times New Roman"/>
          <w:sz w:val="28"/>
          <w:szCs w:val="28"/>
          <w:lang w:eastAsia="uk-UA"/>
        </w:rPr>
        <w:t>4</w:t>
      </w:r>
    </w:p>
    <w:p w14:paraId="7BCF0AB4" w14:textId="77777777" w:rsidR="00424F1F" w:rsidRDefault="00424F1F" w:rsidP="00E11273">
      <w:pPr>
        <w:spacing w:after="0" w:line="360" w:lineRule="auto"/>
        <w:ind w:firstLine="709"/>
        <w:jc w:val="both"/>
        <w:rPr>
          <w:rFonts w:ascii="Times New Roman" w:hAnsi="Times New Roman"/>
          <w:sz w:val="28"/>
          <w:szCs w:val="28"/>
          <w:lang w:eastAsia="uk-UA"/>
        </w:rPr>
      </w:pPr>
      <w:r w:rsidRPr="000D475C">
        <w:rPr>
          <w:rFonts w:ascii="Times New Roman" w:hAnsi="Times New Roman"/>
          <w:sz w:val="28"/>
          <w:szCs w:val="28"/>
          <w:lang w:eastAsia="uk-UA"/>
        </w:rPr>
        <w:t>Технічн</w:t>
      </w:r>
      <w:r w:rsidR="00E11273">
        <w:rPr>
          <w:rFonts w:ascii="Times New Roman" w:hAnsi="Times New Roman"/>
          <w:sz w:val="28"/>
          <w:szCs w:val="28"/>
          <w:lang w:eastAsia="uk-UA"/>
        </w:rPr>
        <w:t>і</w:t>
      </w:r>
      <w:r w:rsidRPr="000D475C">
        <w:rPr>
          <w:rFonts w:ascii="Times New Roman" w:hAnsi="Times New Roman"/>
          <w:sz w:val="28"/>
          <w:szCs w:val="28"/>
          <w:lang w:eastAsia="uk-UA"/>
        </w:rPr>
        <w:t xml:space="preserve"> характ</w:t>
      </w:r>
      <w:r>
        <w:rPr>
          <w:rFonts w:ascii="Times New Roman" w:hAnsi="Times New Roman"/>
          <w:sz w:val="28"/>
          <w:szCs w:val="28"/>
          <w:lang w:eastAsia="uk-UA"/>
        </w:rPr>
        <w:t>еристик</w:t>
      </w:r>
      <w:r w:rsidR="00E11273">
        <w:rPr>
          <w:rFonts w:ascii="Times New Roman" w:hAnsi="Times New Roman"/>
          <w:sz w:val="28"/>
          <w:szCs w:val="28"/>
          <w:lang w:eastAsia="uk-UA"/>
        </w:rPr>
        <w:t>и</w:t>
      </w:r>
      <w:r>
        <w:rPr>
          <w:rFonts w:ascii="Times New Roman" w:hAnsi="Times New Roman"/>
          <w:sz w:val="28"/>
          <w:szCs w:val="28"/>
          <w:lang w:eastAsia="uk-UA"/>
        </w:rPr>
        <w:t xml:space="preserve"> лазерних побудовувачів </w:t>
      </w:r>
      <w:r w:rsidRPr="000D475C">
        <w:rPr>
          <w:rFonts w:ascii="Times New Roman" w:hAnsi="Times New Roman"/>
          <w:sz w:val="28"/>
          <w:szCs w:val="28"/>
          <w:lang w:eastAsia="uk-UA"/>
        </w:rPr>
        <w:t>площин LP 30 і LP 31</w:t>
      </w:r>
    </w:p>
    <w:p w14:paraId="50DAA149" w14:textId="77777777" w:rsidR="00424F1F" w:rsidRPr="00631AE4" w:rsidRDefault="006A69FF" w:rsidP="00240CE9">
      <w:pPr>
        <w:spacing w:after="0" w:line="360" w:lineRule="auto"/>
        <w:ind w:firstLine="709"/>
        <w:jc w:val="both"/>
        <w:rPr>
          <w:rFonts w:ascii="Times New Roman" w:hAnsi="Times New Roman"/>
          <w:sz w:val="28"/>
          <w:szCs w:val="28"/>
          <w:lang w:eastAsia="uk-UA"/>
        </w:rPr>
      </w:pPr>
      <w:r w:rsidRPr="0099120C">
        <w:rPr>
          <w:noProof/>
          <w:lang w:eastAsia="uk-UA"/>
        </w:rPr>
        <w:drawing>
          <wp:inline distT="0" distB="0" distL="0" distR="0" wp14:anchorId="2F951E66" wp14:editId="06BC0E24">
            <wp:extent cx="5238115" cy="3735070"/>
            <wp:effectExtent l="0" t="0" r="0" b="0"/>
            <wp:docPr id="83" name="Рисунок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
                    <pic:cNvPicPr>
                      <a:picLocks/>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38115" cy="3735070"/>
                    </a:xfrm>
                    <a:prstGeom prst="rect">
                      <a:avLst/>
                    </a:prstGeom>
                    <a:noFill/>
                    <a:ln>
                      <a:noFill/>
                    </a:ln>
                  </pic:spPr>
                </pic:pic>
              </a:graphicData>
            </a:graphic>
          </wp:inline>
        </w:drawing>
      </w:r>
    </w:p>
    <w:p w14:paraId="6E6A5E22" w14:textId="77777777" w:rsidR="00424F1F" w:rsidRDefault="00424F1F" w:rsidP="00240CE9">
      <w:pPr>
        <w:spacing w:after="0" w:line="360" w:lineRule="auto"/>
        <w:ind w:firstLine="709"/>
        <w:jc w:val="both"/>
        <w:rPr>
          <w:rFonts w:ascii="Times New Roman" w:hAnsi="Times New Roman"/>
          <w:sz w:val="28"/>
          <w:szCs w:val="28"/>
          <w:lang w:eastAsia="uk-UA"/>
        </w:rPr>
      </w:pPr>
      <w:r w:rsidRPr="00631AE4">
        <w:rPr>
          <w:rFonts w:ascii="Times New Roman" w:hAnsi="Times New Roman"/>
          <w:sz w:val="28"/>
          <w:szCs w:val="28"/>
          <w:lang w:eastAsia="uk-UA"/>
        </w:rPr>
        <w:t>Прилади LP 30 і LP 31 від Sokkia задовольняють потреби нівелювання в промисловому та цивільному будівництві, а також підходять для внутрішніх оздоблювальних робіт. Використання з датчиком LR 100 підвищує ефективність нівелювання. LP 30 і LP 31 мають високий ступінь захисту від вологи та оснащені маятниковим компенсатором з повітряним демпфером, що стабілізує лазерний промінь у місцях з вібрацією.</w:t>
      </w:r>
    </w:p>
    <w:p w14:paraId="01AA3EC8" w14:textId="77777777" w:rsidR="00424F1F" w:rsidRDefault="00424F1F" w:rsidP="003E67E6">
      <w:pPr>
        <w:spacing w:after="0" w:line="360" w:lineRule="auto"/>
        <w:ind w:firstLine="709"/>
        <w:jc w:val="both"/>
        <w:rPr>
          <w:rFonts w:ascii="Times New Roman" w:hAnsi="Times New Roman"/>
          <w:sz w:val="28"/>
          <w:szCs w:val="28"/>
        </w:rPr>
      </w:pPr>
    </w:p>
    <w:p w14:paraId="7B373EDE" w14:textId="77777777" w:rsidR="00424F1F" w:rsidRPr="00240CE9" w:rsidRDefault="00FB6607" w:rsidP="00240CE9">
      <w:pPr>
        <w:spacing w:after="0" w:line="360" w:lineRule="auto"/>
        <w:ind w:firstLine="709"/>
        <w:jc w:val="center"/>
        <w:rPr>
          <w:rFonts w:ascii="Times New Roman" w:hAnsi="Times New Roman"/>
          <w:b/>
          <w:sz w:val="28"/>
          <w:szCs w:val="28"/>
        </w:rPr>
      </w:pPr>
      <w:r>
        <w:rPr>
          <w:rFonts w:ascii="Times New Roman" w:hAnsi="Times New Roman"/>
          <w:b/>
          <w:sz w:val="28"/>
          <w:szCs w:val="28"/>
        </w:rPr>
        <w:t>3</w:t>
      </w:r>
      <w:r w:rsidR="00424F1F" w:rsidRPr="00240CE9">
        <w:rPr>
          <w:rFonts w:ascii="Times New Roman" w:hAnsi="Times New Roman"/>
          <w:b/>
          <w:sz w:val="28"/>
          <w:szCs w:val="28"/>
        </w:rPr>
        <w:t>.2. Порівняльний аналіз електронних теодолітів</w:t>
      </w:r>
    </w:p>
    <w:p w14:paraId="1173BE0B" w14:textId="77777777" w:rsidR="00424F1F" w:rsidRDefault="00424F1F" w:rsidP="003E67E6">
      <w:pPr>
        <w:spacing w:after="0" w:line="360" w:lineRule="auto"/>
        <w:ind w:firstLine="709"/>
        <w:jc w:val="both"/>
        <w:rPr>
          <w:rFonts w:ascii="Times New Roman" w:hAnsi="Times New Roman"/>
          <w:sz w:val="28"/>
          <w:szCs w:val="28"/>
        </w:rPr>
      </w:pPr>
    </w:p>
    <w:p w14:paraId="204E6086" w14:textId="77777777" w:rsidR="00424F1F" w:rsidRDefault="00424F1F" w:rsidP="00FB6607">
      <w:pPr>
        <w:spacing w:after="0" w:line="360" w:lineRule="auto"/>
        <w:ind w:firstLine="709"/>
        <w:jc w:val="both"/>
        <w:rPr>
          <w:rFonts w:ascii="Times New Roman" w:hAnsi="Times New Roman"/>
          <w:sz w:val="28"/>
          <w:szCs w:val="28"/>
        </w:rPr>
      </w:pPr>
      <w:r w:rsidRPr="006D01B9">
        <w:rPr>
          <w:rFonts w:ascii="Times New Roman" w:hAnsi="Times New Roman"/>
          <w:sz w:val="28"/>
          <w:szCs w:val="28"/>
        </w:rPr>
        <w:t>Відомі світові виробники, такі як Topcon (Японія) з моделлю ДТ 102, Trimble-Zeiss з моделлю Eth 50, а також компанії Leica та Kern, випускають електронні теодоліти аналогічного класу точності. У</w:t>
      </w:r>
      <w:r>
        <w:rPr>
          <w:rFonts w:ascii="Times New Roman" w:hAnsi="Times New Roman"/>
          <w:sz w:val="28"/>
          <w:szCs w:val="28"/>
        </w:rPr>
        <w:t xml:space="preserve"> таблиці </w:t>
      </w:r>
      <w:r w:rsidR="00FB6607">
        <w:rPr>
          <w:rFonts w:ascii="Times New Roman" w:hAnsi="Times New Roman"/>
          <w:sz w:val="28"/>
          <w:szCs w:val="28"/>
        </w:rPr>
        <w:t>3</w:t>
      </w:r>
      <w:r>
        <w:rPr>
          <w:rFonts w:ascii="Times New Roman" w:hAnsi="Times New Roman"/>
          <w:sz w:val="28"/>
          <w:szCs w:val="28"/>
        </w:rPr>
        <w:t>.</w:t>
      </w:r>
      <w:r w:rsidR="00FB6607">
        <w:rPr>
          <w:rFonts w:ascii="Times New Roman" w:hAnsi="Times New Roman"/>
          <w:sz w:val="28"/>
          <w:szCs w:val="28"/>
        </w:rPr>
        <w:t>5,</w:t>
      </w:r>
      <w:r w:rsidRPr="006D01B9">
        <w:rPr>
          <w:rFonts w:ascii="Times New Roman" w:hAnsi="Times New Roman"/>
          <w:sz w:val="28"/>
          <w:szCs w:val="28"/>
        </w:rPr>
        <w:t xml:space="preserve"> </w:t>
      </w:r>
      <w:r w:rsidR="00FB6607" w:rsidRPr="006D01B9">
        <w:rPr>
          <w:rFonts w:ascii="Times New Roman" w:hAnsi="Times New Roman"/>
          <w:sz w:val="28"/>
          <w:szCs w:val="28"/>
        </w:rPr>
        <w:t>для порівняння</w:t>
      </w:r>
      <w:r w:rsidR="00FB6607">
        <w:rPr>
          <w:rFonts w:ascii="Times New Roman" w:hAnsi="Times New Roman"/>
          <w:sz w:val="28"/>
          <w:szCs w:val="28"/>
        </w:rPr>
        <w:t>,</w:t>
      </w:r>
      <w:r w:rsidR="00FB6607" w:rsidRPr="006D01B9">
        <w:rPr>
          <w:rFonts w:ascii="Times New Roman" w:hAnsi="Times New Roman"/>
          <w:sz w:val="28"/>
          <w:szCs w:val="28"/>
        </w:rPr>
        <w:t xml:space="preserve"> </w:t>
      </w:r>
      <w:r w:rsidRPr="006D01B9">
        <w:rPr>
          <w:rFonts w:ascii="Times New Roman" w:hAnsi="Times New Roman"/>
          <w:sz w:val="28"/>
          <w:szCs w:val="28"/>
        </w:rPr>
        <w:t>наведено технічні характеристики теодолітів Eth 50 та ДТ 102.</w:t>
      </w:r>
    </w:p>
    <w:p w14:paraId="79D9B4D1" w14:textId="77777777" w:rsidR="00424F1F" w:rsidRPr="006D01B9" w:rsidRDefault="00424F1F" w:rsidP="0089130D">
      <w:pPr>
        <w:spacing w:after="0" w:line="360" w:lineRule="auto"/>
        <w:ind w:firstLine="709"/>
        <w:jc w:val="both"/>
        <w:rPr>
          <w:rFonts w:ascii="Times New Roman" w:hAnsi="Times New Roman"/>
          <w:sz w:val="28"/>
          <w:szCs w:val="28"/>
        </w:rPr>
      </w:pPr>
      <w:r w:rsidRPr="006D01B9">
        <w:rPr>
          <w:rFonts w:ascii="Times New Roman" w:hAnsi="Times New Roman"/>
          <w:sz w:val="28"/>
          <w:szCs w:val="28"/>
        </w:rPr>
        <w:t>Теодоліт Eth 50, за характеристиками від виробника, є надійним, зручним і простим у використанні, і рекомендований для інженерно-геодезичних робіт, зокрема у будівництві.</w:t>
      </w:r>
    </w:p>
    <w:p w14:paraId="2FFAA259" w14:textId="77777777" w:rsidR="00424F1F" w:rsidRPr="006D01B9" w:rsidRDefault="00424F1F" w:rsidP="0089130D">
      <w:pPr>
        <w:spacing w:after="0" w:line="360" w:lineRule="auto"/>
        <w:ind w:firstLine="709"/>
        <w:jc w:val="both"/>
        <w:rPr>
          <w:rFonts w:ascii="Times New Roman" w:hAnsi="Times New Roman"/>
          <w:sz w:val="28"/>
          <w:szCs w:val="28"/>
        </w:rPr>
      </w:pPr>
      <w:r w:rsidRPr="006D01B9">
        <w:rPr>
          <w:rFonts w:ascii="Times New Roman" w:hAnsi="Times New Roman"/>
          <w:sz w:val="28"/>
          <w:szCs w:val="28"/>
        </w:rPr>
        <w:t>Цей прилад оснащений електронною системою відліку кругів, а на чотирирядковому дисплеї безперервно відображаються цифрові значення. Управління всіма функціями виконується за допомогою семи кнопок. Похибки нахилу осі обертання зорової труби і колімаційні похибки автоматично компенсуються, так само як і встановлення нуля вертикального круга. У пам’яті теодоліта Eth 50 є програми для переведення вертикальних кутів у відсоткове значення нахилу та назад, встановлення початкового горизонтального напрямку, розмічування прямих кутів, а також для операцій центрування та провішування. Eth 50 також може використовуватися для простих нівелювальних робіт за допомогою рівня на зоровій трубі.</w:t>
      </w:r>
    </w:p>
    <w:p w14:paraId="3D3303E1" w14:textId="77777777" w:rsidR="00424F1F" w:rsidRDefault="00424F1F" w:rsidP="00FB6607">
      <w:pPr>
        <w:spacing w:after="0" w:line="360" w:lineRule="auto"/>
        <w:ind w:firstLine="709"/>
        <w:jc w:val="both"/>
        <w:rPr>
          <w:rFonts w:ascii="Times New Roman" w:hAnsi="Times New Roman"/>
          <w:sz w:val="28"/>
          <w:szCs w:val="28"/>
        </w:rPr>
      </w:pPr>
      <w:r w:rsidRPr="006D01B9">
        <w:rPr>
          <w:rFonts w:ascii="Times New Roman" w:hAnsi="Times New Roman"/>
          <w:sz w:val="28"/>
          <w:szCs w:val="28"/>
        </w:rPr>
        <w:t xml:space="preserve">Теодоліт ДТ 102 має аналогічну двосторонню систему відліку горизонтального круга, з двома пультами управління, розташованими з протилежних боків. Він оснащений рідинним компенсатором вертикальної осі, а </w:t>
      </w:r>
      <w:r w:rsidR="00FB6607" w:rsidRPr="006D01B9">
        <w:rPr>
          <w:rFonts w:ascii="Times New Roman" w:hAnsi="Times New Roman"/>
          <w:sz w:val="28"/>
          <w:szCs w:val="28"/>
        </w:rPr>
        <w:t>за програмним забезпеченням не поступається моделі Eth 50</w:t>
      </w:r>
      <w:r w:rsidR="00FB6607">
        <w:rPr>
          <w:rFonts w:ascii="Times New Roman" w:hAnsi="Times New Roman"/>
          <w:sz w:val="28"/>
          <w:szCs w:val="28"/>
        </w:rPr>
        <w:t xml:space="preserve"> (Рис. 3.6)</w:t>
      </w:r>
      <w:r w:rsidR="00FB6607" w:rsidRPr="006D01B9">
        <w:rPr>
          <w:rFonts w:ascii="Times New Roman" w:hAnsi="Times New Roman"/>
          <w:sz w:val="28"/>
          <w:szCs w:val="28"/>
        </w:rPr>
        <w:t>. Серед пе</w:t>
      </w:r>
      <w:r w:rsidR="00FB6607">
        <w:rPr>
          <w:rFonts w:ascii="Times New Roman" w:hAnsi="Times New Roman"/>
          <w:sz w:val="28"/>
          <w:szCs w:val="28"/>
        </w:rPr>
        <w:t xml:space="preserve">реваг ДТ 102 </w:t>
      </w:r>
      <w:r w:rsidR="00FB6607" w:rsidRPr="006D01B9">
        <w:rPr>
          <w:rFonts w:ascii="Times New Roman" w:hAnsi="Times New Roman"/>
          <w:sz w:val="28"/>
          <w:szCs w:val="28"/>
        </w:rPr>
        <w:t xml:space="preserve"> виробник виділяє його вологостійкість.</w:t>
      </w:r>
    </w:p>
    <w:p w14:paraId="69289684" w14:textId="77777777" w:rsidR="00424F1F" w:rsidRPr="003F511B" w:rsidRDefault="00FB6607" w:rsidP="00FB6607">
      <w:pPr>
        <w:spacing w:after="0" w:line="360" w:lineRule="auto"/>
        <w:ind w:firstLine="709"/>
        <w:jc w:val="right"/>
        <w:rPr>
          <w:rFonts w:ascii="Times New Roman" w:hAnsi="Times New Roman"/>
          <w:sz w:val="28"/>
          <w:szCs w:val="28"/>
          <w:lang w:val="ru-RU"/>
        </w:rPr>
      </w:pPr>
      <w:r w:rsidRPr="006A2D70">
        <w:rPr>
          <w:rFonts w:ascii="Times New Roman" w:hAnsi="Times New Roman"/>
          <w:sz w:val="28"/>
          <w:szCs w:val="28"/>
        </w:rPr>
        <w:t>Таблиця</w:t>
      </w:r>
      <w:r w:rsidR="00424F1F" w:rsidRPr="003F511B">
        <w:rPr>
          <w:rFonts w:ascii="Times New Roman" w:hAnsi="Times New Roman"/>
          <w:sz w:val="28"/>
          <w:szCs w:val="28"/>
          <w:lang w:val="ru-RU"/>
        </w:rPr>
        <w:t xml:space="preserve"> </w:t>
      </w:r>
      <w:r>
        <w:rPr>
          <w:rFonts w:ascii="Times New Roman" w:hAnsi="Times New Roman"/>
          <w:sz w:val="28"/>
          <w:szCs w:val="28"/>
          <w:lang w:val="ru-RU"/>
        </w:rPr>
        <w:t>3</w:t>
      </w:r>
      <w:r w:rsidR="00424F1F" w:rsidRPr="003F511B">
        <w:rPr>
          <w:rFonts w:ascii="Times New Roman" w:hAnsi="Times New Roman"/>
          <w:sz w:val="28"/>
          <w:szCs w:val="28"/>
          <w:lang w:val="ru-RU"/>
        </w:rPr>
        <w:t>.</w:t>
      </w:r>
      <w:r>
        <w:rPr>
          <w:rFonts w:ascii="Times New Roman" w:hAnsi="Times New Roman"/>
          <w:sz w:val="28"/>
          <w:szCs w:val="28"/>
          <w:lang w:val="ru-RU"/>
        </w:rPr>
        <w:t>5</w:t>
      </w:r>
    </w:p>
    <w:p w14:paraId="5523469B" w14:textId="77777777" w:rsidR="00424F1F" w:rsidRPr="003F511B" w:rsidRDefault="006A69FF" w:rsidP="00FB6607">
      <w:pPr>
        <w:spacing w:after="0" w:line="360" w:lineRule="auto"/>
        <w:ind w:firstLine="709"/>
        <w:jc w:val="center"/>
        <w:rPr>
          <w:rFonts w:ascii="Times New Roman" w:hAnsi="Times New Roman"/>
          <w:sz w:val="28"/>
          <w:szCs w:val="28"/>
          <w:lang w:val="ru-RU"/>
        </w:rPr>
      </w:pPr>
      <w:r>
        <w:rPr>
          <w:noProof/>
        </w:rPr>
        <w:drawing>
          <wp:anchor distT="0" distB="0" distL="114300" distR="114300" simplePos="0" relativeHeight="251658240" behindDoc="0" locked="0" layoutInCell="1" allowOverlap="1" wp14:anchorId="777741CF" wp14:editId="35248E06">
            <wp:simplePos x="0" y="0"/>
            <wp:positionH relativeFrom="margin">
              <wp:posOffset>451485</wp:posOffset>
            </wp:positionH>
            <wp:positionV relativeFrom="paragraph">
              <wp:posOffset>335915</wp:posOffset>
            </wp:positionV>
            <wp:extent cx="5662930" cy="2484755"/>
            <wp:effectExtent l="0" t="0" r="0" b="0"/>
            <wp:wrapTopAndBottom/>
            <wp:docPr id="1122828608" name="Рисунок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62930" cy="24847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56693E57" wp14:editId="1E89785C">
            <wp:simplePos x="0" y="0"/>
            <wp:positionH relativeFrom="margin">
              <wp:posOffset>464820</wp:posOffset>
            </wp:positionH>
            <wp:positionV relativeFrom="paragraph">
              <wp:posOffset>2778125</wp:posOffset>
            </wp:positionV>
            <wp:extent cx="5661025" cy="3786505"/>
            <wp:effectExtent l="0" t="0" r="0" b="0"/>
            <wp:wrapTopAndBottom/>
            <wp:docPr id="389700606" name="Рисунок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2"/>
                    <pic:cNvPicPr>
                      <a:picLocks/>
                    </pic:cNvPicPr>
                  </pic:nvPicPr>
                  <pic:blipFill>
                    <a:blip r:embed="rId100">
                      <a:extLst>
                        <a:ext uri="{28A0092B-C50C-407E-A947-70E740481C1C}">
                          <a14:useLocalDpi xmlns:a14="http://schemas.microsoft.com/office/drawing/2010/main" val="0"/>
                        </a:ext>
                      </a:extLst>
                    </a:blip>
                    <a:srcRect t="8414"/>
                    <a:stretch>
                      <a:fillRect/>
                    </a:stretch>
                  </pic:blipFill>
                  <pic:spPr bwMode="auto">
                    <a:xfrm>
                      <a:off x="0" y="0"/>
                      <a:ext cx="5661025" cy="3786505"/>
                    </a:xfrm>
                    <a:prstGeom prst="rect">
                      <a:avLst/>
                    </a:prstGeom>
                    <a:noFill/>
                    <a:ln>
                      <a:noFill/>
                    </a:ln>
                  </pic:spPr>
                </pic:pic>
              </a:graphicData>
            </a:graphic>
            <wp14:sizeRelH relativeFrom="page">
              <wp14:pctWidth>0</wp14:pctWidth>
            </wp14:sizeRelH>
            <wp14:sizeRelV relativeFrom="page">
              <wp14:pctHeight>0</wp14:pctHeight>
            </wp14:sizeRelV>
          </wp:anchor>
        </w:drawing>
      </w:r>
      <w:r w:rsidR="00424F1F" w:rsidRPr="00FB6607">
        <w:rPr>
          <w:rFonts w:ascii="Times New Roman" w:hAnsi="Times New Roman"/>
          <w:sz w:val="28"/>
          <w:szCs w:val="28"/>
        </w:rPr>
        <w:t>Технічн</w:t>
      </w:r>
      <w:r w:rsidR="00FB6607" w:rsidRPr="00FB6607">
        <w:rPr>
          <w:rFonts w:ascii="Times New Roman" w:hAnsi="Times New Roman"/>
          <w:sz w:val="28"/>
          <w:szCs w:val="28"/>
        </w:rPr>
        <w:t>і</w:t>
      </w:r>
      <w:r w:rsidR="00424F1F" w:rsidRPr="00FB6607">
        <w:rPr>
          <w:rFonts w:ascii="Times New Roman" w:hAnsi="Times New Roman"/>
          <w:sz w:val="28"/>
          <w:szCs w:val="28"/>
        </w:rPr>
        <w:t xml:space="preserve"> характеристик</w:t>
      </w:r>
      <w:r w:rsidR="00FB6607">
        <w:rPr>
          <w:rFonts w:ascii="Times New Roman" w:hAnsi="Times New Roman"/>
          <w:sz w:val="28"/>
          <w:szCs w:val="28"/>
        </w:rPr>
        <w:t>и</w:t>
      </w:r>
      <w:r w:rsidR="00424F1F" w:rsidRPr="00FB6607">
        <w:rPr>
          <w:rFonts w:ascii="Times New Roman" w:hAnsi="Times New Roman"/>
          <w:sz w:val="28"/>
          <w:szCs w:val="28"/>
        </w:rPr>
        <w:t xml:space="preserve"> теодолітів</w:t>
      </w:r>
      <w:r w:rsidR="00424F1F" w:rsidRPr="003F511B">
        <w:rPr>
          <w:rFonts w:ascii="Times New Roman" w:hAnsi="Times New Roman"/>
          <w:sz w:val="28"/>
          <w:szCs w:val="28"/>
          <w:lang w:val="ru-RU"/>
        </w:rPr>
        <w:t xml:space="preserve"> </w:t>
      </w:r>
      <w:r w:rsidR="00424F1F" w:rsidRPr="007106CC">
        <w:rPr>
          <w:rFonts w:ascii="Times New Roman" w:hAnsi="Times New Roman"/>
          <w:sz w:val="28"/>
          <w:szCs w:val="28"/>
          <w:lang w:val="en-US"/>
        </w:rPr>
        <w:t>Eth</w:t>
      </w:r>
      <w:r w:rsidR="006C46A1">
        <w:rPr>
          <w:rFonts w:ascii="Times New Roman" w:hAnsi="Times New Roman"/>
          <w:sz w:val="28"/>
          <w:szCs w:val="28"/>
        </w:rPr>
        <w:t xml:space="preserve"> </w:t>
      </w:r>
      <w:r w:rsidR="00424F1F" w:rsidRPr="003F511B">
        <w:rPr>
          <w:rFonts w:ascii="Times New Roman" w:hAnsi="Times New Roman"/>
          <w:sz w:val="28"/>
          <w:szCs w:val="28"/>
          <w:lang w:val="ru-RU"/>
        </w:rPr>
        <w:t>50 і ДТ 102</w:t>
      </w:r>
    </w:p>
    <w:p w14:paraId="45587D6D" w14:textId="77777777" w:rsidR="00424F1F" w:rsidRDefault="00424F1F" w:rsidP="007810B4">
      <w:pPr>
        <w:spacing w:after="0" w:line="360" w:lineRule="auto"/>
        <w:jc w:val="both"/>
        <w:rPr>
          <w:rFonts w:ascii="Times New Roman" w:hAnsi="Times New Roman"/>
          <w:sz w:val="28"/>
          <w:szCs w:val="28"/>
        </w:rPr>
      </w:pPr>
    </w:p>
    <w:p w14:paraId="6ED0A59F" w14:textId="77777777" w:rsidR="00424F1F" w:rsidRPr="006D01B9" w:rsidRDefault="00424F1F" w:rsidP="007810B4">
      <w:pPr>
        <w:spacing w:after="0" w:line="360" w:lineRule="auto"/>
        <w:ind w:firstLine="709"/>
        <w:jc w:val="both"/>
        <w:rPr>
          <w:rFonts w:ascii="Times New Roman" w:hAnsi="Times New Roman"/>
          <w:sz w:val="28"/>
          <w:szCs w:val="28"/>
        </w:rPr>
      </w:pPr>
      <w:r w:rsidRPr="007810B4">
        <w:rPr>
          <w:rFonts w:ascii="Times New Roman" w:hAnsi="Times New Roman"/>
          <w:sz w:val="28"/>
          <w:szCs w:val="28"/>
        </w:rPr>
        <w:t xml:space="preserve"> </w:t>
      </w:r>
      <w:r w:rsidRPr="006D01B9">
        <w:rPr>
          <w:rFonts w:ascii="Times New Roman" w:hAnsi="Times New Roman"/>
          <w:sz w:val="28"/>
          <w:szCs w:val="28"/>
        </w:rPr>
        <w:t>Компанія Leica пропонує серію 100 електронних теодолітів (моделі Т105, Т110) як нове покоління цього класу, з середньою квадратичною похибкою вимірювання кутів, яка для Т105 становить 5". Ці прилади оснащені електронними компенсаторами вертикальної осі та вертикального круга. Для будівельних робіт Leica випускає також серії BUILDER T100 і T200, де середня квадратична похибка становить 9" і 6" відповідно.</w:t>
      </w:r>
    </w:p>
    <w:p w14:paraId="556EBB99" w14:textId="77777777" w:rsidR="00424F1F" w:rsidRDefault="006A69FF" w:rsidP="00240CE9">
      <w:pPr>
        <w:spacing w:after="0" w:line="360" w:lineRule="auto"/>
        <w:ind w:firstLine="709"/>
        <w:jc w:val="center"/>
        <w:rPr>
          <w:rFonts w:ascii="Times New Roman" w:hAnsi="Times New Roman"/>
          <w:sz w:val="28"/>
          <w:szCs w:val="28"/>
        </w:rPr>
      </w:pPr>
      <w:r w:rsidRPr="0099120C">
        <w:rPr>
          <w:noProof/>
          <w:lang w:eastAsia="uk-UA"/>
        </w:rPr>
        <w:drawing>
          <wp:inline distT="0" distB="0" distL="0" distR="0" wp14:anchorId="1ADB125A" wp14:editId="615BD19F">
            <wp:extent cx="2597785" cy="3695065"/>
            <wp:effectExtent l="0" t="0" r="0" b="0"/>
            <wp:docPr id="84" name="Рисунок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97785" cy="3695065"/>
                    </a:xfrm>
                    <a:prstGeom prst="rect">
                      <a:avLst/>
                    </a:prstGeom>
                    <a:noFill/>
                    <a:ln>
                      <a:noFill/>
                    </a:ln>
                  </pic:spPr>
                </pic:pic>
              </a:graphicData>
            </a:graphic>
          </wp:inline>
        </w:drawing>
      </w:r>
      <w:r w:rsidRPr="0099120C">
        <w:rPr>
          <w:noProof/>
          <w:lang w:eastAsia="uk-UA"/>
        </w:rPr>
        <w:drawing>
          <wp:inline distT="0" distB="0" distL="0" distR="0" wp14:anchorId="1A85B32E" wp14:editId="1637AD33">
            <wp:extent cx="2417445" cy="3709035"/>
            <wp:effectExtent l="0" t="0" r="0" b="0"/>
            <wp:docPr id="85" name="Рисунок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417445" cy="3709035"/>
                    </a:xfrm>
                    <a:prstGeom prst="rect">
                      <a:avLst/>
                    </a:prstGeom>
                    <a:noFill/>
                    <a:ln>
                      <a:noFill/>
                    </a:ln>
                  </pic:spPr>
                </pic:pic>
              </a:graphicData>
            </a:graphic>
          </wp:inline>
        </w:drawing>
      </w:r>
    </w:p>
    <w:p w14:paraId="141FB992" w14:textId="77777777" w:rsidR="00424F1F" w:rsidRDefault="00424F1F" w:rsidP="006C46A1">
      <w:pPr>
        <w:spacing w:after="0" w:line="360" w:lineRule="auto"/>
        <w:ind w:firstLine="709"/>
        <w:jc w:val="center"/>
        <w:rPr>
          <w:rFonts w:ascii="Times New Roman" w:hAnsi="Times New Roman"/>
          <w:sz w:val="28"/>
          <w:szCs w:val="28"/>
        </w:rPr>
      </w:pPr>
      <w:r>
        <w:rPr>
          <w:rFonts w:ascii="Times New Roman" w:hAnsi="Times New Roman"/>
          <w:sz w:val="28"/>
          <w:szCs w:val="28"/>
        </w:rPr>
        <w:t xml:space="preserve">Рис. </w:t>
      </w:r>
      <w:r w:rsidR="006C46A1">
        <w:rPr>
          <w:rFonts w:ascii="Times New Roman" w:hAnsi="Times New Roman"/>
          <w:sz w:val="28"/>
          <w:szCs w:val="28"/>
        </w:rPr>
        <w:t>3</w:t>
      </w:r>
      <w:r>
        <w:rPr>
          <w:rFonts w:ascii="Times New Roman" w:hAnsi="Times New Roman"/>
          <w:sz w:val="28"/>
          <w:szCs w:val="28"/>
        </w:rPr>
        <w:t>.</w:t>
      </w:r>
      <w:r w:rsidR="006C46A1">
        <w:rPr>
          <w:rFonts w:ascii="Times New Roman" w:hAnsi="Times New Roman"/>
          <w:sz w:val="28"/>
          <w:szCs w:val="28"/>
        </w:rPr>
        <w:t>6</w:t>
      </w:r>
      <w:r w:rsidRPr="00112DA5">
        <w:rPr>
          <w:rFonts w:ascii="Times New Roman" w:hAnsi="Times New Roman"/>
          <w:sz w:val="28"/>
          <w:szCs w:val="28"/>
        </w:rPr>
        <w:t>. Точний електронний теодоліт Eth 50</w:t>
      </w:r>
    </w:p>
    <w:p w14:paraId="201ED97A" w14:textId="77777777" w:rsidR="00424F1F" w:rsidRDefault="006A69FF" w:rsidP="002E70A5">
      <w:pPr>
        <w:spacing w:after="0" w:line="360" w:lineRule="auto"/>
        <w:ind w:firstLine="709"/>
        <w:jc w:val="center"/>
        <w:rPr>
          <w:rFonts w:ascii="Times New Roman" w:hAnsi="Times New Roman"/>
          <w:sz w:val="28"/>
          <w:szCs w:val="28"/>
        </w:rPr>
      </w:pPr>
      <w:r w:rsidRPr="0099120C">
        <w:rPr>
          <w:noProof/>
          <w:lang w:eastAsia="uk-UA"/>
        </w:rPr>
        <w:drawing>
          <wp:inline distT="0" distB="0" distL="0" distR="0" wp14:anchorId="70FC4DEC" wp14:editId="1A46531E">
            <wp:extent cx="2637790" cy="4274820"/>
            <wp:effectExtent l="0" t="0" r="0" b="0"/>
            <wp:docPr id="86"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37790" cy="4274820"/>
                    </a:xfrm>
                    <a:prstGeom prst="rect">
                      <a:avLst/>
                    </a:prstGeom>
                    <a:noFill/>
                    <a:ln>
                      <a:noFill/>
                    </a:ln>
                  </pic:spPr>
                </pic:pic>
              </a:graphicData>
            </a:graphic>
          </wp:inline>
        </w:drawing>
      </w:r>
      <w:r w:rsidR="00424F1F" w:rsidRPr="002E70A5">
        <w:rPr>
          <w:rFonts w:ascii="Times New Roman" w:hAnsi="Times New Roman"/>
          <w:sz w:val="28"/>
          <w:szCs w:val="28"/>
        </w:rPr>
        <w:t xml:space="preserve"> </w:t>
      </w:r>
    </w:p>
    <w:p w14:paraId="5A89E314" w14:textId="77777777" w:rsidR="00424F1F" w:rsidRPr="006D01B9" w:rsidRDefault="00424F1F" w:rsidP="006C46A1">
      <w:pPr>
        <w:spacing w:after="0" w:line="360" w:lineRule="auto"/>
        <w:ind w:firstLine="709"/>
        <w:jc w:val="center"/>
        <w:rPr>
          <w:rFonts w:ascii="Times New Roman" w:hAnsi="Times New Roman"/>
          <w:sz w:val="28"/>
          <w:szCs w:val="28"/>
        </w:rPr>
      </w:pPr>
      <w:r>
        <w:rPr>
          <w:rFonts w:ascii="Times New Roman" w:hAnsi="Times New Roman"/>
          <w:sz w:val="28"/>
          <w:szCs w:val="28"/>
        </w:rPr>
        <w:t xml:space="preserve">Рис. </w:t>
      </w:r>
      <w:r w:rsidR="006C46A1">
        <w:rPr>
          <w:rFonts w:ascii="Times New Roman" w:hAnsi="Times New Roman"/>
          <w:sz w:val="28"/>
          <w:szCs w:val="28"/>
        </w:rPr>
        <w:t>3</w:t>
      </w:r>
      <w:r>
        <w:rPr>
          <w:rFonts w:ascii="Times New Roman" w:hAnsi="Times New Roman"/>
          <w:sz w:val="28"/>
          <w:szCs w:val="28"/>
        </w:rPr>
        <w:t>.</w:t>
      </w:r>
      <w:r w:rsidR="006C46A1">
        <w:rPr>
          <w:rFonts w:ascii="Times New Roman" w:hAnsi="Times New Roman"/>
          <w:sz w:val="28"/>
          <w:szCs w:val="28"/>
        </w:rPr>
        <w:t>7</w:t>
      </w:r>
      <w:r>
        <w:rPr>
          <w:rFonts w:ascii="Times New Roman" w:hAnsi="Times New Roman"/>
          <w:sz w:val="28"/>
          <w:szCs w:val="28"/>
        </w:rPr>
        <w:t>.  Теодоліт Topcon модель ДТ 102</w:t>
      </w:r>
    </w:p>
    <w:p w14:paraId="76D95439" w14:textId="77777777" w:rsidR="00424F1F" w:rsidRDefault="00424F1F" w:rsidP="006C46A1">
      <w:pPr>
        <w:spacing w:after="0" w:line="360" w:lineRule="auto"/>
        <w:ind w:firstLine="709"/>
        <w:jc w:val="both"/>
        <w:rPr>
          <w:rFonts w:ascii="Times New Roman" w:hAnsi="Times New Roman"/>
          <w:sz w:val="28"/>
          <w:szCs w:val="28"/>
        </w:rPr>
      </w:pPr>
      <w:r w:rsidRPr="006D01B9">
        <w:rPr>
          <w:rFonts w:ascii="Times New Roman" w:hAnsi="Times New Roman"/>
          <w:sz w:val="28"/>
          <w:szCs w:val="28"/>
        </w:rPr>
        <w:t>Високоточні електронні теодоліти першою почала виготовляти компанія Wild, зокрема серія T2000, до якої належить модель</w:t>
      </w:r>
      <w:r>
        <w:rPr>
          <w:rFonts w:ascii="Times New Roman" w:hAnsi="Times New Roman"/>
          <w:sz w:val="28"/>
          <w:szCs w:val="28"/>
        </w:rPr>
        <w:t xml:space="preserve"> T2000S, зображена на рисунку </w:t>
      </w:r>
      <w:r w:rsidR="006C46A1">
        <w:rPr>
          <w:rFonts w:ascii="Times New Roman" w:hAnsi="Times New Roman"/>
          <w:sz w:val="28"/>
          <w:szCs w:val="28"/>
        </w:rPr>
        <w:t>3</w:t>
      </w:r>
      <w:r>
        <w:rPr>
          <w:rFonts w:ascii="Times New Roman" w:hAnsi="Times New Roman"/>
          <w:sz w:val="28"/>
          <w:szCs w:val="28"/>
        </w:rPr>
        <w:t>.</w:t>
      </w:r>
      <w:r w:rsidR="006C46A1">
        <w:rPr>
          <w:rFonts w:ascii="Times New Roman" w:hAnsi="Times New Roman"/>
          <w:sz w:val="28"/>
          <w:szCs w:val="28"/>
        </w:rPr>
        <w:t>8</w:t>
      </w:r>
      <w:r>
        <w:rPr>
          <w:rFonts w:ascii="Times New Roman" w:hAnsi="Times New Roman"/>
          <w:sz w:val="28"/>
          <w:szCs w:val="28"/>
        </w:rPr>
        <w:t>.</w:t>
      </w:r>
    </w:p>
    <w:p w14:paraId="0A81065F" w14:textId="77777777" w:rsidR="00424F1F" w:rsidRDefault="006A69FF" w:rsidP="00F5527B">
      <w:pPr>
        <w:spacing w:after="0" w:line="360" w:lineRule="auto"/>
        <w:ind w:firstLine="709"/>
        <w:jc w:val="center"/>
        <w:rPr>
          <w:rFonts w:ascii="Times New Roman" w:hAnsi="Times New Roman"/>
          <w:sz w:val="28"/>
          <w:szCs w:val="28"/>
        </w:rPr>
      </w:pPr>
      <w:r w:rsidRPr="0099120C">
        <w:rPr>
          <w:noProof/>
          <w:lang w:eastAsia="uk-UA"/>
        </w:rPr>
        <w:drawing>
          <wp:inline distT="0" distB="0" distL="0" distR="0" wp14:anchorId="16EF6D75" wp14:editId="7A46E6E2">
            <wp:extent cx="3606165" cy="4849495"/>
            <wp:effectExtent l="0" t="0" r="0" b="0"/>
            <wp:docPr id="87" name="Рисунок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7"/>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06165" cy="4849495"/>
                    </a:xfrm>
                    <a:prstGeom prst="rect">
                      <a:avLst/>
                    </a:prstGeom>
                    <a:noFill/>
                    <a:ln>
                      <a:noFill/>
                    </a:ln>
                  </pic:spPr>
                </pic:pic>
              </a:graphicData>
            </a:graphic>
          </wp:inline>
        </w:drawing>
      </w:r>
    </w:p>
    <w:p w14:paraId="12DE2123" w14:textId="77777777" w:rsidR="00424F1F" w:rsidRDefault="00424F1F" w:rsidP="006C46A1">
      <w:pPr>
        <w:spacing w:after="0" w:line="360" w:lineRule="auto"/>
        <w:ind w:firstLine="709"/>
        <w:jc w:val="center"/>
        <w:rPr>
          <w:rFonts w:ascii="Times New Roman" w:hAnsi="Times New Roman"/>
          <w:sz w:val="28"/>
          <w:szCs w:val="28"/>
        </w:rPr>
      </w:pPr>
      <w:r>
        <w:rPr>
          <w:rFonts w:ascii="Times New Roman" w:hAnsi="Times New Roman"/>
          <w:sz w:val="28"/>
          <w:szCs w:val="28"/>
        </w:rPr>
        <w:t xml:space="preserve">Рис. </w:t>
      </w:r>
      <w:r w:rsidR="006C46A1">
        <w:rPr>
          <w:rFonts w:ascii="Times New Roman" w:hAnsi="Times New Roman"/>
          <w:sz w:val="28"/>
          <w:szCs w:val="28"/>
        </w:rPr>
        <w:t>3</w:t>
      </w:r>
      <w:r>
        <w:rPr>
          <w:rFonts w:ascii="Times New Roman" w:hAnsi="Times New Roman"/>
          <w:sz w:val="28"/>
          <w:szCs w:val="28"/>
        </w:rPr>
        <w:t>.</w:t>
      </w:r>
      <w:r w:rsidR="006C46A1">
        <w:rPr>
          <w:rFonts w:ascii="Times New Roman" w:hAnsi="Times New Roman"/>
          <w:sz w:val="28"/>
          <w:szCs w:val="28"/>
        </w:rPr>
        <w:t>8</w:t>
      </w:r>
      <w:r>
        <w:rPr>
          <w:rFonts w:ascii="Times New Roman" w:hAnsi="Times New Roman"/>
          <w:sz w:val="28"/>
          <w:szCs w:val="28"/>
        </w:rPr>
        <w:t>. Високоточний теодоліт Т2000S</w:t>
      </w:r>
    </w:p>
    <w:p w14:paraId="6EA9FF26" w14:textId="77777777" w:rsidR="00424F1F" w:rsidRDefault="00424F1F" w:rsidP="00517FBB">
      <w:pPr>
        <w:spacing w:after="0" w:line="360" w:lineRule="auto"/>
        <w:ind w:firstLine="709"/>
        <w:jc w:val="both"/>
        <w:rPr>
          <w:rFonts w:ascii="Times New Roman" w:hAnsi="Times New Roman"/>
          <w:sz w:val="28"/>
          <w:szCs w:val="28"/>
        </w:rPr>
      </w:pPr>
    </w:p>
    <w:p w14:paraId="0AAE40EE" w14:textId="77777777" w:rsidR="00424F1F" w:rsidRPr="00A4663C" w:rsidRDefault="00424F1F" w:rsidP="00517FBB">
      <w:pPr>
        <w:spacing w:after="0" w:line="360" w:lineRule="auto"/>
        <w:ind w:firstLine="709"/>
        <w:jc w:val="both"/>
        <w:rPr>
          <w:rFonts w:ascii="Times New Roman" w:hAnsi="Times New Roman"/>
          <w:sz w:val="28"/>
          <w:szCs w:val="28"/>
        </w:rPr>
      </w:pPr>
      <w:r w:rsidRPr="00517FBB">
        <w:rPr>
          <w:rFonts w:ascii="Times New Roman" w:hAnsi="Times New Roman"/>
          <w:sz w:val="28"/>
          <w:szCs w:val="28"/>
        </w:rPr>
        <w:t xml:space="preserve"> </w:t>
      </w:r>
      <w:r w:rsidRPr="00A4663C">
        <w:rPr>
          <w:rFonts w:ascii="Times New Roman" w:hAnsi="Times New Roman"/>
          <w:sz w:val="28"/>
          <w:szCs w:val="28"/>
        </w:rPr>
        <w:t>Зорова труба теодоліта з об'єктивом діаметром 52 мм і збільшенням 43˟ (доступні також варіанти 26˟, 35˟, 59˟) забезпечує пряме зображення об’єкта. Теодоліт підтримує два режими вимірювання кутів: стандартний режим для нерухомих цілей (середня квадратична похибка 0,5˟ без урахування атмосферних впливів) і режим відстеження для рухомих об’єктів. Робочий діапазон температур становить від -20°С до +50°С. Прилад оснащений компенсатором вертикального круга, а також автоматично вносить поправки за ексцентриситет алідади, колімаційну похибку і нахил осі зорової труби. Вимірювання можна проводити як у градусах, так і в гонах.</w:t>
      </w:r>
    </w:p>
    <w:p w14:paraId="59FDA222" w14:textId="77777777" w:rsidR="00424F1F" w:rsidRPr="00A4663C" w:rsidRDefault="00424F1F" w:rsidP="002E70A5">
      <w:pPr>
        <w:spacing w:after="0" w:line="360" w:lineRule="auto"/>
        <w:ind w:firstLine="709"/>
        <w:jc w:val="both"/>
        <w:rPr>
          <w:rFonts w:ascii="Times New Roman" w:hAnsi="Times New Roman"/>
          <w:sz w:val="28"/>
          <w:szCs w:val="28"/>
        </w:rPr>
      </w:pPr>
      <w:r w:rsidRPr="00A4663C">
        <w:rPr>
          <w:rFonts w:ascii="Times New Roman" w:hAnsi="Times New Roman"/>
          <w:sz w:val="28"/>
          <w:szCs w:val="28"/>
        </w:rPr>
        <w:t>Для керування приладом використовується дисплейна панель із можливістю підключення реєстратора, на екран якої можна виводити горизонтальні кути та зенітні віддалі. У пам'яті реєстратора можна зберігати результати вимірювань, час спостережень, координати пункту, а також відстані до інших точок. Для обробки результатів вимірювань і врівноваження їх підключають до комп'ютера. Теодоліт живиться від батарей, що дозволяє виконати до 1500 вимірювань без підзарядки. Вага приладу разом з батареями становить 10,5 кг.</w:t>
      </w:r>
    </w:p>
    <w:p w14:paraId="7241CA9D" w14:textId="77777777" w:rsidR="00424F1F" w:rsidRPr="00A4663C" w:rsidRDefault="00424F1F" w:rsidP="002E70A5">
      <w:pPr>
        <w:spacing w:after="0" w:line="360" w:lineRule="auto"/>
        <w:ind w:firstLine="709"/>
        <w:jc w:val="both"/>
        <w:rPr>
          <w:rFonts w:ascii="Times New Roman" w:hAnsi="Times New Roman"/>
          <w:sz w:val="28"/>
          <w:szCs w:val="28"/>
        </w:rPr>
      </w:pPr>
      <w:r w:rsidRPr="00A4663C">
        <w:rPr>
          <w:rFonts w:ascii="Times New Roman" w:hAnsi="Times New Roman"/>
          <w:sz w:val="28"/>
          <w:szCs w:val="28"/>
        </w:rPr>
        <w:t>Сучасні високоточні електронні теодоліти отримали вдосконалення у вигляді двох пультів керування, розташованих по обидва боки горизонтального круга, один з яких містить замінну електронну дискету для збереження даних. Останні моделі від компаній Leica, Trimble-Zeiss, Topcon та Sokkia обладнані рідинними компенсаторами нахилу вертикальної осі з точністю до ±3'. Сферичний і циліндричний рівні допомагають встановити вісь вертикально, а для більш точної настройки (0,1…0,3") використовується рідинний компенсатор.</w:t>
      </w:r>
    </w:p>
    <w:p w14:paraId="6106E830" w14:textId="77777777" w:rsidR="00424F1F" w:rsidRPr="00A4663C" w:rsidRDefault="00424F1F" w:rsidP="00240CE9">
      <w:pPr>
        <w:spacing w:after="0" w:line="360" w:lineRule="auto"/>
        <w:ind w:firstLine="709"/>
        <w:jc w:val="both"/>
        <w:rPr>
          <w:rFonts w:ascii="Times New Roman" w:hAnsi="Times New Roman"/>
          <w:sz w:val="28"/>
          <w:szCs w:val="28"/>
        </w:rPr>
      </w:pPr>
      <w:r w:rsidRPr="00A4663C">
        <w:rPr>
          <w:rFonts w:ascii="Times New Roman" w:hAnsi="Times New Roman"/>
          <w:sz w:val="28"/>
          <w:szCs w:val="28"/>
        </w:rPr>
        <w:t>У моделі Leica Т3000 застосована панфокальна зорова труба, яка збільшує кут огляду при зменшенні відстані до об’єкта, від 1°10' при максимальній відстані до 3°47' на відстані 0,6 м. Програмне забезпечення дозволяє виконувати багатократні вимірювання кутів (до дев'яти прийомів), усереднювати результати і зберігати їх у пам’яті. Результати можуть відображатися на дисплеї, а прилад також має систему примусового центрування.</w:t>
      </w:r>
    </w:p>
    <w:p w14:paraId="61065CB7" w14:textId="77777777" w:rsidR="00424F1F" w:rsidRDefault="00424F1F" w:rsidP="006C46A1">
      <w:pPr>
        <w:spacing w:after="0" w:line="360" w:lineRule="auto"/>
        <w:ind w:firstLine="709"/>
        <w:jc w:val="both"/>
        <w:rPr>
          <w:rFonts w:ascii="Times New Roman" w:hAnsi="Times New Roman"/>
          <w:sz w:val="28"/>
          <w:szCs w:val="28"/>
        </w:rPr>
      </w:pPr>
      <w:r w:rsidRPr="00A4663C">
        <w:rPr>
          <w:rFonts w:ascii="Times New Roman" w:hAnsi="Times New Roman"/>
          <w:sz w:val="28"/>
          <w:szCs w:val="28"/>
        </w:rPr>
        <w:t>Високоточний теодоліт Eth 2 від Trim</w:t>
      </w:r>
      <w:r>
        <w:rPr>
          <w:rFonts w:ascii="Times New Roman" w:hAnsi="Times New Roman"/>
          <w:sz w:val="28"/>
          <w:szCs w:val="28"/>
        </w:rPr>
        <w:t xml:space="preserve">ble-Zeiss (рис. </w:t>
      </w:r>
      <w:r w:rsidR="006C46A1">
        <w:rPr>
          <w:rFonts w:ascii="Times New Roman" w:hAnsi="Times New Roman"/>
          <w:sz w:val="28"/>
          <w:szCs w:val="28"/>
        </w:rPr>
        <w:t>3</w:t>
      </w:r>
      <w:r>
        <w:rPr>
          <w:rFonts w:ascii="Times New Roman" w:hAnsi="Times New Roman"/>
          <w:sz w:val="28"/>
          <w:szCs w:val="28"/>
        </w:rPr>
        <w:t>.</w:t>
      </w:r>
      <w:r w:rsidR="006C46A1">
        <w:rPr>
          <w:rFonts w:ascii="Times New Roman" w:hAnsi="Times New Roman"/>
          <w:sz w:val="28"/>
          <w:szCs w:val="28"/>
        </w:rPr>
        <w:t>9</w:t>
      </w:r>
      <w:r w:rsidRPr="00A4663C">
        <w:rPr>
          <w:rFonts w:ascii="Times New Roman" w:hAnsi="Times New Roman"/>
          <w:sz w:val="28"/>
          <w:szCs w:val="28"/>
        </w:rPr>
        <w:t xml:space="preserve">) розроблений для кутових вимірювань у тріангуляції, </w:t>
      </w:r>
      <w:r>
        <w:rPr>
          <w:rFonts w:ascii="Times New Roman" w:hAnsi="Times New Roman"/>
          <w:sz w:val="28"/>
          <w:szCs w:val="28"/>
        </w:rPr>
        <w:t xml:space="preserve">а також для контролю деформацій </w:t>
      </w:r>
      <w:r w:rsidRPr="00A4663C">
        <w:rPr>
          <w:rFonts w:ascii="Times New Roman" w:hAnsi="Times New Roman"/>
          <w:sz w:val="28"/>
          <w:szCs w:val="28"/>
        </w:rPr>
        <w:t>промислових об’єктів. Деякі технічні характеристики цього приладу</w:t>
      </w:r>
      <w:r>
        <w:rPr>
          <w:rFonts w:ascii="Times New Roman" w:hAnsi="Times New Roman"/>
          <w:sz w:val="28"/>
          <w:szCs w:val="28"/>
        </w:rPr>
        <w:t xml:space="preserve"> представлені в таблиці </w:t>
      </w:r>
      <w:r w:rsidR="006C46A1">
        <w:rPr>
          <w:rFonts w:ascii="Times New Roman" w:hAnsi="Times New Roman"/>
          <w:sz w:val="28"/>
          <w:szCs w:val="28"/>
        </w:rPr>
        <w:t>3</w:t>
      </w:r>
      <w:r>
        <w:rPr>
          <w:rFonts w:ascii="Times New Roman" w:hAnsi="Times New Roman"/>
          <w:sz w:val="28"/>
          <w:szCs w:val="28"/>
        </w:rPr>
        <w:t>.</w:t>
      </w:r>
      <w:r w:rsidR="006C46A1">
        <w:rPr>
          <w:rFonts w:ascii="Times New Roman" w:hAnsi="Times New Roman"/>
          <w:sz w:val="28"/>
          <w:szCs w:val="28"/>
        </w:rPr>
        <w:t>6</w:t>
      </w:r>
      <w:r w:rsidRPr="00A4663C">
        <w:rPr>
          <w:rFonts w:ascii="Times New Roman" w:hAnsi="Times New Roman"/>
          <w:sz w:val="28"/>
          <w:szCs w:val="28"/>
        </w:rPr>
        <w:t>.</w:t>
      </w:r>
      <w:r w:rsidRPr="000F3518">
        <w:rPr>
          <w:rFonts w:ascii="Times New Roman" w:hAnsi="Times New Roman"/>
          <w:sz w:val="28"/>
          <w:szCs w:val="28"/>
        </w:rPr>
        <w:t xml:space="preserve"> </w:t>
      </w:r>
    </w:p>
    <w:p w14:paraId="4C1FCC2B" w14:textId="77777777" w:rsidR="00424F1F" w:rsidRPr="00543564" w:rsidRDefault="00424F1F" w:rsidP="006C46A1">
      <w:pPr>
        <w:spacing w:after="0" w:line="360" w:lineRule="auto"/>
        <w:ind w:firstLine="709"/>
        <w:jc w:val="both"/>
        <w:rPr>
          <w:rFonts w:ascii="Times New Roman" w:hAnsi="Times New Roman"/>
          <w:sz w:val="28"/>
          <w:szCs w:val="28"/>
        </w:rPr>
      </w:pPr>
      <w:r w:rsidRPr="00543564">
        <w:rPr>
          <w:rFonts w:ascii="Times New Roman" w:hAnsi="Times New Roman"/>
          <w:sz w:val="28"/>
          <w:szCs w:val="28"/>
        </w:rPr>
        <w:t xml:space="preserve">Виробник теодоліта Eth 2 підкреслює особливі характеристики, що є типовими для приладів такого класу. Серед них </w:t>
      </w:r>
      <w:r w:rsidR="006C46A1">
        <w:rPr>
          <w:rFonts w:ascii="Times New Roman" w:hAnsi="Times New Roman"/>
          <w:sz w:val="28"/>
          <w:szCs w:val="28"/>
        </w:rPr>
        <w:t>‒</w:t>
      </w:r>
      <w:r w:rsidRPr="00543564">
        <w:rPr>
          <w:rFonts w:ascii="Times New Roman" w:hAnsi="Times New Roman"/>
          <w:sz w:val="28"/>
          <w:szCs w:val="28"/>
        </w:rPr>
        <w:t xml:space="preserve"> двостороннє розташування системи відліку кругів, оснащення теодоліта двовісним компенсатором для встановлення вертикальної осі, автоматична компенсація похибок осі обертання зорової труби, колімаційних похибок та корекція зеніту, а також наявність вбудованого інтерфейсу для зберігання результатів вимірювань і їхньої обробки.</w:t>
      </w:r>
    </w:p>
    <w:p w14:paraId="7AE878D7" w14:textId="77777777" w:rsidR="00424F1F" w:rsidRDefault="006A69FF" w:rsidP="00240CE9">
      <w:pPr>
        <w:spacing w:after="0" w:line="360" w:lineRule="auto"/>
        <w:ind w:firstLine="709"/>
        <w:jc w:val="center"/>
        <w:rPr>
          <w:rFonts w:ascii="Times New Roman" w:hAnsi="Times New Roman"/>
          <w:sz w:val="28"/>
          <w:szCs w:val="28"/>
        </w:rPr>
      </w:pPr>
      <w:r w:rsidRPr="0099120C">
        <w:rPr>
          <w:noProof/>
          <w:lang w:eastAsia="uk-UA"/>
        </w:rPr>
        <w:drawing>
          <wp:inline distT="0" distB="0" distL="0" distR="0" wp14:anchorId="0D1473F3" wp14:editId="64B0F0E4">
            <wp:extent cx="3251835" cy="3960495"/>
            <wp:effectExtent l="0" t="0" r="0" b="0"/>
            <wp:docPr id="88" name="Рисунок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0"/>
                    <pic:cNvPicPr>
                      <a:picLocks/>
                    </pic:cNvPicPr>
                  </pic:nvPicPr>
                  <pic:blipFill>
                    <a:blip r:embed="rId105">
                      <a:extLst>
                        <a:ext uri="{28A0092B-C50C-407E-A947-70E740481C1C}">
                          <a14:useLocalDpi xmlns:a14="http://schemas.microsoft.com/office/drawing/2010/main" val="0"/>
                        </a:ext>
                      </a:extLst>
                    </a:blip>
                    <a:srcRect l="7921" t="8762" r="17891" b="4459"/>
                    <a:stretch>
                      <a:fillRect/>
                    </a:stretch>
                  </pic:blipFill>
                  <pic:spPr bwMode="auto">
                    <a:xfrm>
                      <a:off x="0" y="0"/>
                      <a:ext cx="3251835" cy="3960495"/>
                    </a:xfrm>
                    <a:prstGeom prst="rect">
                      <a:avLst/>
                    </a:prstGeom>
                    <a:noFill/>
                    <a:ln>
                      <a:noFill/>
                    </a:ln>
                  </pic:spPr>
                </pic:pic>
              </a:graphicData>
            </a:graphic>
          </wp:inline>
        </w:drawing>
      </w:r>
    </w:p>
    <w:p w14:paraId="4370CD89" w14:textId="77777777" w:rsidR="00424F1F" w:rsidRDefault="00424F1F" w:rsidP="006C46A1">
      <w:pPr>
        <w:spacing w:after="0" w:line="360" w:lineRule="auto"/>
        <w:ind w:firstLine="709"/>
        <w:jc w:val="center"/>
        <w:rPr>
          <w:rFonts w:ascii="Times New Roman" w:hAnsi="Times New Roman"/>
          <w:sz w:val="28"/>
          <w:szCs w:val="28"/>
        </w:rPr>
      </w:pPr>
      <w:r w:rsidRPr="00112DA5">
        <w:rPr>
          <w:rFonts w:ascii="Times New Roman" w:hAnsi="Times New Roman"/>
          <w:sz w:val="28"/>
          <w:szCs w:val="28"/>
        </w:rPr>
        <w:t xml:space="preserve">Рис. </w:t>
      </w:r>
      <w:r w:rsidR="006C46A1">
        <w:rPr>
          <w:rFonts w:ascii="Times New Roman" w:hAnsi="Times New Roman"/>
          <w:sz w:val="28"/>
          <w:szCs w:val="28"/>
        </w:rPr>
        <w:t>3</w:t>
      </w:r>
      <w:r>
        <w:rPr>
          <w:rFonts w:ascii="Times New Roman" w:hAnsi="Times New Roman"/>
          <w:sz w:val="28"/>
          <w:szCs w:val="28"/>
        </w:rPr>
        <w:t>.</w:t>
      </w:r>
      <w:r w:rsidR="006C46A1">
        <w:rPr>
          <w:rFonts w:ascii="Times New Roman" w:hAnsi="Times New Roman"/>
          <w:sz w:val="28"/>
          <w:szCs w:val="28"/>
        </w:rPr>
        <w:t>9</w:t>
      </w:r>
      <w:r w:rsidRPr="00112DA5">
        <w:rPr>
          <w:rFonts w:ascii="Times New Roman" w:hAnsi="Times New Roman"/>
          <w:sz w:val="28"/>
          <w:szCs w:val="28"/>
        </w:rPr>
        <w:t>. Високоточний електронний теодоліт Eth 2</w:t>
      </w:r>
    </w:p>
    <w:p w14:paraId="5989DD28" w14:textId="77777777" w:rsidR="00424F1F" w:rsidRDefault="00424F1F" w:rsidP="00240CE9">
      <w:pPr>
        <w:spacing w:after="0" w:line="360" w:lineRule="auto"/>
        <w:ind w:firstLine="709"/>
        <w:jc w:val="center"/>
        <w:rPr>
          <w:rFonts w:ascii="Times New Roman" w:hAnsi="Times New Roman"/>
          <w:sz w:val="28"/>
          <w:szCs w:val="28"/>
        </w:rPr>
      </w:pPr>
    </w:p>
    <w:p w14:paraId="18F61FF3" w14:textId="77777777" w:rsidR="00424F1F" w:rsidRPr="00543564" w:rsidRDefault="00424F1F" w:rsidP="003B26CB">
      <w:pPr>
        <w:spacing w:after="0" w:line="360" w:lineRule="auto"/>
        <w:ind w:firstLine="709"/>
        <w:jc w:val="both"/>
        <w:rPr>
          <w:rFonts w:ascii="Times New Roman" w:hAnsi="Times New Roman"/>
          <w:sz w:val="28"/>
          <w:szCs w:val="28"/>
        </w:rPr>
      </w:pPr>
      <w:r w:rsidRPr="00543564">
        <w:rPr>
          <w:rFonts w:ascii="Times New Roman" w:hAnsi="Times New Roman"/>
          <w:sz w:val="28"/>
          <w:szCs w:val="28"/>
        </w:rPr>
        <w:t>Поєднання теодоліта Eth 2 з далекоміром Eldi 10 (Trimble-Zeiss) дозволяє проводити кутові та лінійні вимірювання, використовуючи програмне забезпечення для електронних тахеометрів. Об'єднання двох теодолітів Eth 2 у єдину систему з загальним комп'ютером і монітором надає можливість виконувати високоточні геодезичні вимірювання, зокрема під час встановлення, монтажу та складання великогабаритного обладнання, що є важливим у таких галузях, як авіабудування, суднобудування, ракетобудування і встановлення радіотелескопів та іншого спеціалізованого обладнання.</w:t>
      </w:r>
    </w:p>
    <w:p w14:paraId="35346DA4" w14:textId="77777777" w:rsidR="00424F1F" w:rsidRPr="00B933DF" w:rsidRDefault="00424F1F" w:rsidP="003B26CB">
      <w:pPr>
        <w:spacing w:after="0" w:line="360" w:lineRule="auto"/>
        <w:ind w:firstLine="709"/>
        <w:jc w:val="both"/>
        <w:rPr>
          <w:rFonts w:ascii="Times New Roman" w:hAnsi="Times New Roman"/>
          <w:sz w:val="28"/>
          <w:szCs w:val="28"/>
          <w:lang w:val="en-US"/>
        </w:rPr>
      </w:pPr>
      <w:r w:rsidRPr="00543564">
        <w:rPr>
          <w:rFonts w:ascii="Times New Roman" w:hAnsi="Times New Roman"/>
          <w:sz w:val="28"/>
          <w:szCs w:val="28"/>
        </w:rPr>
        <w:t>Варто зазначити, що такі функції, як автоматичне наведення та спільне використання з іншими приладами, також доступні в сучасних високоточних теодолітах інших виробників, зокрема Leica та Sokkia. Для проведення високоточних інженерно-геодезичних вимірювань теодоліти встановлюють на стаціонарних пунктах із відомими координатами. Вимоги до точності кутових вимірювань у таких системах — не менш ніж 0,6".</w:t>
      </w:r>
      <w:r w:rsidR="00223166">
        <w:rPr>
          <w:rFonts w:ascii="Times New Roman" w:hAnsi="Times New Roman"/>
          <w:sz w:val="28"/>
          <w:szCs w:val="28"/>
        </w:rPr>
        <w:t xml:space="preserve"> </w:t>
      </w:r>
      <w:r w:rsidR="00B933DF">
        <w:rPr>
          <w:rFonts w:ascii="Times New Roman" w:hAnsi="Times New Roman"/>
          <w:sz w:val="28"/>
          <w:szCs w:val="28"/>
          <w:lang w:val="en-US"/>
        </w:rPr>
        <w:t>[</w:t>
      </w:r>
      <w:r w:rsidR="00354B5F">
        <w:rPr>
          <w:rFonts w:ascii="Times New Roman" w:hAnsi="Times New Roman"/>
          <w:sz w:val="28"/>
          <w:szCs w:val="28"/>
          <w:lang w:val="en-US"/>
        </w:rPr>
        <w:t>38</w:t>
      </w:r>
      <w:r w:rsidR="00B933DF">
        <w:rPr>
          <w:rFonts w:ascii="Times New Roman" w:hAnsi="Times New Roman"/>
          <w:sz w:val="28"/>
          <w:szCs w:val="28"/>
          <w:lang w:val="en-US"/>
        </w:rPr>
        <w:t>]</w:t>
      </w:r>
    </w:p>
    <w:p w14:paraId="375F078B" w14:textId="77777777" w:rsidR="006C46A1" w:rsidRPr="00543564" w:rsidRDefault="006C46A1" w:rsidP="003B26CB">
      <w:pPr>
        <w:spacing w:after="0" w:line="360" w:lineRule="auto"/>
        <w:ind w:firstLine="709"/>
        <w:jc w:val="both"/>
        <w:rPr>
          <w:rFonts w:ascii="Times New Roman" w:hAnsi="Times New Roman"/>
          <w:sz w:val="28"/>
          <w:szCs w:val="28"/>
        </w:rPr>
      </w:pPr>
    </w:p>
    <w:p w14:paraId="53B1269A" w14:textId="77777777" w:rsidR="00424F1F" w:rsidRPr="00EB549F" w:rsidRDefault="006C46A1" w:rsidP="006C46A1">
      <w:pPr>
        <w:spacing w:after="0" w:line="360" w:lineRule="auto"/>
        <w:ind w:firstLine="709"/>
        <w:jc w:val="right"/>
        <w:rPr>
          <w:rFonts w:ascii="Times New Roman" w:hAnsi="Times New Roman"/>
          <w:sz w:val="28"/>
          <w:szCs w:val="28"/>
        </w:rPr>
      </w:pPr>
      <w:r>
        <w:rPr>
          <w:rFonts w:ascii="Times New Roman" w:hAnsi="Times New Roman"/>
          <w:sz w:val="28"/>
          <w:szCs w:val="28"/>
        </w:rPr>
        <w:t>Таблиця</w:t>
      </w:r>
      <w:r w:rsidR="00424F1F">
        <w:rPr>
          <w:rFonts w:ascii="Times New Roman" w:hAnsi="Times New Roman"/>
          <w:sz w:val="28"/>
          <w:szCs w:val="28"/>
        </w:rPr>
        <w:t xml:space="preserve"> </w:t>
      </w:r>
      <w:r>
        <w:rPr>
          <w:rFonts w:ascii="Times New Roman" w:hAnsi="Times New Roman"/>
          <w:sz w:val="28"/>
          <w:szCs w:val="28"/>
        </w:rPr>
        <w:t>3</w:t>
      </w:r>
      <w:r w:rsidR="00424F1F">
        <w:rPr>
          <w:rFonts w:ascii="Times New Roman" w:hAnsi="Times New Roman"/>
          <w:sz w:val="28"/>
          <w:szCs w:val="28"/>
        </w:rPr>
        <w:t>.</w:t>
      </w:r>
      <w:r>
        <w:rPr>
          <w:rFonts w:ascii="Times New Roman" w:hAnsi="Times New Roman"/>
          <w:sz w:val="28"/>
          <w:szCs w:val="28"/>
        </w:rPr>
        <w:t>6</w:t>
      </w:r>
    </w:p>
    <w:p w14:paraId="4E22CA3F" w14:textId="77777777" w:rsidR="00424F1F" w:rsidRDefault="00424F1F" w:rsidP="006C46A1">
      <w:pPr>
        <w:spacing w:after="0" w:line="360" w:lineRule="auto"/>
        <w:ind w:firstLine="709"/>
        <w:jc w:val="center"/>
        <w:rPr>
          <w:rFonts w:ascii="Times New Roman" w:hAnsi="Times New Roman"/>
          <w:sz w:val="28"/>
          <w:szCs w:val="28"/>
        </w:rPr>
      </w:pPr>
      <w:r w:rsidRPr="00EB549F">
        <w:rPr>
          <w:rFonts w:ascii="Times New Roman" w:hAnsi="Times New Roman"/>
          <w:sz w:val="28"/>
          <w:szCs w:val="28"/>
        </w:rPr>
        <w:t>Технічн</w:t>
      </w:r>
      <w:r w:rsidR="006C46A1">
        <w:rPr>
          <w:rFonts w:ascii="Times New Roman" w:hAnsi="Times New Roman"/>
          <w:sz w:val="28"/>
          <w:szCs w:val="28"/>
        </w:rPr>
        <w:t>і</w:t>
      </w:r>
      <w:r w:rsidRPr="00EB549F">
        <w:rPr>
          <w:rFonts w:ascii="Times New Roman" w:hAnsi="Times New Roman"/>
          <w:sz w:val="28"/>
          <w:szCs w:val="28"/>
        </w:rPr>
        <w:t xml:space="preserve"> характеристик</w:t>
      </w:r>
      <w:r w:rsidR="006C46A1">
        <w:rPr>
          <w:rFonts w:ascii="Times New Roman" w:hAnsi="Times New Roman"/>
          <w:sz w:val="28"/>
          <w:szCs w:val="28"/>
        </w:rPr>
        <w:t>и</w:t>
      </w:r>
      <w:r w:rsidRPr="00EB549F">
        <w:rPr>
          <w:rFonts w:ascii="Times New Roman" w:hAnsi="Times New Roman"/>
          <w:sz w:val="28"/>
          <w:szCs w:val="28"/>
        </w:rPr>
        <w:t xml:space="preserve"> теодоліта Eth 2</w:t>
      </w:r>
    </w:p>
    <w:p w14:paraId="27B5A6BC" w14:textId="77777777" w:rsidR="00424F1F" w:rsidRDefault="006A69FF" w:rsidP="00240CE9">
      <w:pPr>
        <w:spacing w:after="0" w:line="360" w:lineRule="auto"/>
        <w:ind w:firstLine="709"/>
        <w:jc w:val="center"/>
        <w:rPr>
          <w:rFonts w:ascii="Times New Roman" w:hAnsi="Times New Roman"/>
          <w:sz w:val="28"/>
          <w:szCs w:val="28"/>
        </w:rPr>
      </w:pPr>
      <w:r w:rsidRPr="0099120C">
        <w:rPr>
          <w:noProof/>
          <w:lang w:eastAsia="uk-UA"/>
        </w:rPr>
        <w:drawing>
          <wp:inline distT="0" distB="0" distL="0" distR="0" wp14:anchorId="73163CD5" wp14:editId="3728A7B3">
            <wp:extent cx="5577840" cy="4229100"/>
            <wp:effectExtent l="0" t="0" r="0" b="0"/>
            <wp:docPr id="89" name="Рисунок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3"/>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77840" cy="4229100"/>
                    </a:xfrm>
                    <a:prstGeom prst="rect">
                      <a:avLst/>
                    </a:prstGeom>
                    <a:noFill/>
                    <a:ln>
                      <a:noFill/>
                    </a:ln>
                  </pic:spPr>
                </pic:pic>
              </a:graphicData>
            </a:graphic>
          </wp:inline>
        </w:drawing>
      </w:r>
    </w:p>
    <w:p w14:paraId="7ECA3796" w14:textId="77777777" w:rsidR="00424F1F" w:rsidRPr="00543564" w:rsidRDefault="00424F1F" w:rsidP="00240CE9">
      <w:pPr>
        <w:spacing w:after="0" w:line="360" w:lineRule="auto"/>
        <w:ind w:firstLine="709"/>
        <w:jc w:val="both"/>
        <w:rPr>
          <w:rFonts w:ascii="Times New Roman" w:hAnsi="Times New Roman"/>
          <w:sz w:val="28"/>
          <w:szCs w:val="28"/>
        </w:rPr>
      </w:pPr>
    </w:p>
    <w:p w14:paraId="2EC365A9" w14:textId="77777777" w:rsidR="00424F1F" w:rsidRPr="00543564" w:rsidRDefault="00424F1F" w:rsidP="00240CE9">
      <w:pPr>
        <w:spacing w:after="0" w:line="360" w:lineRule="auto"/>
        <w:ind w:firstLine="709"/>
        <w:jc w:val="both"/>
        <w:rPr>
          <w:rFonts w:ascii="Times New Roman" w:hAnsi="Times New Roman"/>
          <w:sz w:val="28"/>
          <w:szCs w:val="28"/>
        </w:rPr>
      </w:pPr>
      <w:r w:rsidRPr="00543564">
        <w:rPr>
          <w:rFonts w:ascii="Times New Roman" w:hAnsi="Times New Roman"/>
          <w:sz w:val="28"/>
          <w:szCs w:val="28"/>
        </w:rPr>
        <w:t>Сучасні моделі високоточних теодолітів, наприклад, Leica TM 3000, оснащені автоматичною системою наведення зорової труби на ціль, причому технічні характеристики залишаються аналогічними до моделі Т</w:t>
      </w:r>
      <w:r>
        <w:rPr>
          <w:rFonts w:ascii="Times New Roman" w:hAnsi="Times New Roman"/>
          <w:sz w:val="28"/>
          <w:szCs w:val="28"/>
        </w:rPr>
        <w:t>М</w:t>
      </w:r>
      <w:r w:rsidRPr="00543564">
        <w:rPr>
          <w:rFonts w:ascii="Times New Roman" w:hAnsi="Times New Roman"/>
          <w:sz w:val="28"/>
          <w:szCs w:val="28"/>
        </w:rPr>
        <w:t xml:space="preserve"> 3000. Зорова труба TM 3000 автоматично орієнтується за допомогою серводвигунів, яким задані горизонтальні та вертикальні кути. Прилад має можливість швидкого обертання (50°/с), одночасно орієнтуючи алідаду та трубу.</w:t>
      </w:r>
    </w:p>
    <w:p w14:paraId="191FDB17" w14:textId="77777777" w:rsidR="00424F1F" w:rsidRPr="00543564" w:rsidRDefault="00424F1F" w:rsidP="00240CE9">
      <w:pPr>
        <w:spacing w:after="0" w:line="360" w:lineRule="auto"/>
        <w:ind w:firstLine="709"/>
        <w:jc w:val="both"/>
        <w:rPr>
          <w:rFonts w:ascii="Times New Roman" w:hAnsi="Times New Roman"/>
          <w:sz w:val="28"/>
          <w:szCs w:val="28"/>
        </w:rPr>
      </w:pPr>
      <w:r w:rsidRPr="00543564">
        <w:rPr>
          <w:rFonts w:ascii="Times New Roman" w:hAnsi="Times New Roman"/>
          <w:sz w:val="28"/>
          <w:szCs w:val="28"/>
        </w:rPr>
        <w:t>Модель TM 3000 від Leica не є єдиною з автоматичною системою наведення: фірма також випускає моделі TM 1100 і TM 1800, які обладнані аналогічними функціями. Літера «М» у назві моделі означає «моторизований», тобто оснащений автоматизованою системою наведення.</w:t>
      </w:r>
    </w:p>
    <w:p w14:paraId="7624BAE6" w14:textId="77777777" w:rsidR="00424F1F" w:rsidRPr="006C46A1" w:rsidRDefault="00424F1F" w:rsidP="00240CE9">
      <w:pPr>
        <w:spacing w:after="0" w:line="360" w:lineRule="auto"/>
        <w:ind w:firstLine="709"/>
        <w:jc w:val="both"/>
        <w:rPr>
          <w:rFonts w:ascii="Times New Roman" w:hAnsi="Times New Roman"/>
          <w:sz w:val="28"/>
          <w:szCs w:val="28"/>
          <w:lang w:val="ru-RU"/>
        </w:rPr>
      </w:pPr>
      <w:r w:rsidRPr="00543564">
        <w:rPr>
          <w:rFonts w:ascii="Times New Roman" w:hAnsi="Times New Roman"/>
          <w:sz w:val="28"/>
          <w:szCs w:val="28"/>
        </w:rPr>
        <w:t xml:space="preserve">Деякі нові моделі високоточних теодолітів Leica, такі як TM 3000 V, є відеотеодолітами з функцією самонаведення. Зорова труба цього приладу містить мініатюрну відеокамеру і оптичну систему, яка передає зображення об'єктів на світлочутливу матрицю розміром 8,8 x 6,6 мм. Отримане зображення аналізується електронною системою приладу, яка виділяє ціль і визначає її координати відносно центру матриці, після чого серводвигуни </w:t>
      </w:r>
      <w:r w:rsidR="006C46A1">
        <w:rPr>
          <w:rFonts w:ascii="Times New Roman" w:hAnsi="Times New Roman"/>
          <w:sz w:val="28"/>
          <w:szCs w:val="28"/>
        </w:rPr>
        <w:t>наводять прилад на обрану точку</w:t>
      </w:r>
      <w:r w:rsidR="00223166">
        <w:rPr>
          <w:rFonts w:ascii="Times New Roman" w:hAnsi="Times New Roman"/>
          <w:sz w:val="28"/>
          <w:szCs w:val="28"/>
        </w:rPr>
        <w:t>.</w:t>
      </w:r>
      <w:r w:rsidRPr="003F511B">
        <w:rPr>
          <w:rFonts w:ascii="Times New Roman" w:hAnsi="Times New Roman"/>
          <w:sz w:val="28"/>
          <w:szCs w:val="28"/>
          <w:lang w:val="ru-RU"/>
        </w:rPr>
        <w:t xml:space="preserve"> [</w:t>
      </w:r>
      <w:r w:rsidR="00354B5F">
        <w:rPr>
          <w:rFonts w:ascii="Times New Roman" w:hAnsi="Times New Roman"/>
          <w:sz w:val="28"/>
          <w:szCs w:val="28"/>
        </w:rPr>
        <w:t>8</w:t>
      </w:r>
      <w:r w:rsidRPr="003F511B">
        <w:rPr>
          <w:rFonts w:ascii="Times New Roman" w:hAnsi="Times New Roman"/>
          <w:sz w:val="28"/>
          <w:szCs w:val="28"/>
          <w:lang w:val="ru-RU"/>
        </w:rPr>
        <w:t>]</w:t>
      </w:r>
    </w:p>
    <w:p w14:paraId="7A22F692" w14:textId="77777777" w:rsidR="00424F1F" w:rsidRDefault="00424F1F" w:rsidP="00240CE9">
      <w:pPr>
        <w:spacing w:after="0" w:line="360" w:lineRule="auto"/>
        <w:ind w:firstLine="709"/>
        <w:jc w:val="both"/>
        <w:rPr>
          <w:rFonts w:ascii="Times New Roman" w:hAnsi="Times New Roman"/>
          <w:sz w:val="28"/>
          <w:szCs w:val="28"/>
        </w:rPr>
      </w:pPr>
    </w:p>
    <w:p w14:paraId="2A5A4A55" w14:textId="77777777" w:rsidR="00424F1F" w:rsidRPr="00EB549F" w:rsidRDefault="006C46A1" w:rsidP="006C46A1">
      <w:pPr>
        <w:spacing w:after="0" w:line="360" w:lineRule="auto"/>
        <w:ind w:firstLine="709"/>
        <w:jc w:val="right"/>
        <w:rPr>
          <w:rFonts w:ascii="Times New Roman" w:hAnsi="Times New Roman"/>
          <w:sz w:val="28"/>
          <w:szCs w:val="28"/>
        </w:rPr>
      </w:pPr>
      <w:r>
        <w:rPr>
          <w:rFonts w:ascii="Times New Roman" w:hAnsi="Times New Roman"/>
          <w:sz w:val="28"/>
          <w:szCs w:val="28"/>
        </w:rPr>
        <w:t>Табл</w:t>
      </w:r>
      <w:r w:rsidRPr="006C46A1">
        <w:rPr>
          <w:rFonts w:ascii="Times New Roman" w:hAnsi="Times New Roman"/>
          <w:sz w:val="28"/>
          <w:szCs w:val="28"/>
          <w:lang w:val="ru-RU"/>
        </w:rPr>
        <w:t>иця</w:t>
      </w:r>
      <w:r w:rsidR="00424F1F" w:rsidRPr="00EB549F">
        <w:rPr>
          <w:rFonts w:ascii="Times New Roman" w:hAnsi="Times New Roman"/>
          <w:sz w:val="28"/>
          <w:szCs w:val="28"/>
        </w:rPr>
        <w:t xml:space="preserve"> </w:t>
      </w:r>
      <w:r w:rsidRPr="006C46A1">
        <w:rPr>
          <w:rFonts w:ascii="Times New Roman" w:hAnsi="Times New Roman"/>
          <w:sz w:val="28"/>
          <w:szCs w:val="28"/>
          <w:lang w:val="ru-RU"/>
        </w:rPr>
        <w:t>3</w:t>
      </w:r>
      <w:r w:rsidR="00424F1F">
        <w:rPr>
          <w:rFonts w:ascii="Times New Roman" w:hAnsi="Times New Roman"/>
          <w:sz w:val="28"/>
          <w:szCs w:val="28"/>
        </w:rPr>
        <w:t>.</w:t>
      </w:r>
      <w:r w:rsidRPr="006C46A1">
        <w:rPr>
          <w:rFonts w:ascii="Times New Roman" w:hAnsi="Times New Roman"/>
          <w:sz w:val="28"/>
          <w:szCs w:val="28"/>
          <w:lang w:val="ru-RU"/>
        </w:rPr>
        <w:t>10</w:t>
      </w:r>
      <w:r w:rsidR="00424F1F" w:rsidRPr="00EB549F">
        <w:rPr>
          <w:rFonts w:ascii="Times New Roman" w:hAnsi="Times New Roman"/>
          <w:sz w:val="28"/>
          <w:szCs w:val="28"/>
        </w:rPr>
        <w:t xml:space="preserve"> </w:t>
      </w:r>
    </w:p>
    <w:p w14:paraId="64E26C21" w14:textId="77777777" w:rsidR="00424F1F" w:rsidRPr="00EB549F" w:rsidRDefault="00424F1F" w:rsidP="006C46A1">
      <w:pPr>
        <w:spacing w:after="0" w:line="360" w:lineRule="auto"/>
        <w:ind w:firstLine="709"/>
        <w:jc w:val="center"/>
        <w:rPr>
          <w:rFonts w:ascii="Times New Roman" w:hAnsi="Times New Roman"/>
          <w:sz w:val="28"/>
          <w:szCs w:val="28"/>
        </w:rPr>
      </w:pPr>
      <w:r w:rsidRPr="00EB549F">
        <w:rPr>
          <w:rFonts w:ascii="Times New Roman" w:hAnsi="Times New Roman"/>
          <w:sz w:val="28"/>
          <w:szCs w:val="28"/>
        </w:rPr>
        <w:t>Технічн</w:t>
      </w:r>
      <w:r w:rsidR="006C46A1">
        <w:rPr>
          <w:rFonts w:ascii="Times New Roman" w:hAnsi="Times New Roman"/>
          <w:sz w:val="28"/>
          <w:szCs w:val="28"/>
        </w:rPr>
        <w:t>і</w:t>
      </w:r>
      <w:r w:rsidRPr="00EB549F">
        <w:rPr>
          <w:rFonts w:ascii="Times New Roman" w:hAnsi="Times New Roman"/>
          <w:sz w:val="28"/>
          <w:szCs w:val="28"/>
        </w:rPr>
        <w:t xml:space="preserve"> характеристик</w:t>
      </w:r>
      <w:r w:rsidR="006C46A1">
        <w:rPr>
          <w:rFonts w:ascii="Times New Roman" w:hAnsi="Times New Roman"/>
          <w:sz w:val="28"/>
          <w:szCs w:val="28"/>
        </w:rPr>
        <w:t>и</w:t>
      </w:r>
      <w:r w:rsidRPr="00EB549F">
        <w:rPr>
          <w:rFonts w:ascii="Times New Roman" w:hAnsi="Times New Roman"/>
          <w:sz w:val="28"/>
          <w:szCs w:val="28"/>
        </w:rPr>
        <w:t xml:space="preserve"> теодоліта ТМ 3000</w:t>
      </w:r>
      <w:r w:rsidR="006C46A1">
        <w:rPr>
          <w:rFonts w:ascii="Times New Roman" w:hAnsi="Times New Roman"/>
          <w:sz w:val="28"/>
          <w:szCs w:val="28"/>
        </w:rPr>
        <w:t xml:space="preserve"> V</w:t>
      </w:r>
      <w:r w:rsidRPr="00EB549F">
        <w:rPr>
          <w:rFonts w:ascii="Times New Roman" w:hAnsi="Times New Roman"/>
          <w:sz w:val="28"/>
          <w:szCs w:val="28"/>
        </w:rPr>
        <w:t xml:space="preserve"> </w:t>
      </w:r>
      <w:r w:rsidR="006A69FF" w:rsidRPr="0099120C">
        <w:rPr>
          <w:noProof/>
          <w:lang w:eastAsia="uk-UA"/>
        </w:rPr>
        <w:drawing>
          <wp:inline distT="0" distB="0" distL="0" distR="0" wp14:anchorId="2DB63C4B" wp14:editId="4333E0EA">
            <wp:extent cx="6101080" cy="4560570"/>
            <wp:effectExtent l="0" t="0" r="0" b="0"/>
            <wp:docPr id="90" name="Рисунок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
                    <pic:cNvPicPr>
                      <a:picLocks/>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01080" cy="4560570"/>
                    </a:xfrm>
                    <a:prstGeom prst="rect">
                      <a:avLst/>
                    </a:prstGeom>
                    <a:noFill/>
                    <a:ln>
                      <a:noFill/>
                    </a:ln>
                  </pic:spPr>
                </pic:pic>
              </a:graphicData>
            </a:graphic>
          </wp:inline>
        </w:drawing>
      </w:r>
    </w:p>
    <w:p w14:paraId="5D5B123E" w14:textId="77777777" w:rsidR="00424F1F" w:rsidRPr="00AC2A1E" w:rsidRDefault="00424F1F" w:rsidP="00240CE9">
      <w:pPr>
        <w:spacing w:after="0" w:line="360" w:lineRule="auto"/>
        <w:ind w:firstLine="709"/>
        <w:jc w:val="both"/>
        <w:rPr>
          <w:rFonts w:ascii="Times New Roman" w:hAnsi="Times New Roman"/>
          <w:sz w:val="28"/>
          <w:szCs w:val="28"/>
        </w:rPr>
      </w:pPr>
    </w:p>
    <w:p w14:paraId="09D7AFB7" w14:textId="77777777" w:rsidR="00424F1F" w:rsidRPr="00240CE9" w:rsidRDefault="006C46A1" w:rsidP="00240CE9">
      <w:pPr>
        <w:spacing w:after="0" w:line="360" w:lineRule="auto"/>
        <w:ind w:firstLine="709"/>
        <w:jc w:val="center"/>
        <w:rPr>
          <w:rFonts w:ascii="Times New Roman" w:hAnsi="Times New Roman"/>
          <w:b/>
          <w:sz w:val="28"/>
          <w:szCs w:val="28"/>
        </w:rPr>
      </w:pPr>
      <w:r>
        <w:rPr>
          <w:rFonts w:ascii="Times New Roman" w:hAnsi="Times New Roman"/>
          <w:b/>
          <w:sz w:val="28"/>
          <w:szCs w:val="28"/>
        </w:rPr>
        <w:t>3</w:t>
      </w:r>
      <w:r w:rsidR="00424F1F" w:rsidRPr="00240CE9">
        <w:rPr>
          <w:rFonts w:ascii="Times New Roman" w:hAnsi="Times New Roman"/>
          <w:b/>
          <w:sz w:val="28"/>
          <w:szCs w:val="28"/>
        </w:rPr>
        <w:t>.3. Порівняльний аналіз електронних тахеометрів</w:t>
      </w:r>
    </w:p>
    <w:p w14:paraId="327CB521" w14:textId="77777777" w:rsidR="00424F1F" w:rsidRDefault="00424F1F" w:rsidP="003E67E6">
      <w:pPr>
        <w:spacing w:after="0" w:line="360" w:lineRule="auto"/>
        <w:ind w:firstLine="709"/>
        <w:jc w:val="both"/>
        <w:rPr>
          <w:rFonts w:ascii="Times New Roman" w:hAnsi="Times New Roman"/>
          <w:sz w:val="28"/>
          <w:szCs w:val="28"/>
        </w:rPr>
      </w:pPr>
    </w:p>
    <w:p w14:paraId="753D8EEC" w14:textId="77777777" w:rsidR="00424F1F" w:rsidRPr="00091DCE" w:rsidRDefault="00424F1F" w:rsidP="00240CE9">
      <w:pPr>
        <w:spacing w:after="0" w:line="360" w:lineRule="auto"/>
        <w:ind w:firstLine="709"/>
        <w:jc w:val="both"/>
        <w:rPr>
          <w:rFonts w:ascii="Times New Roman" w:hAnsi="Times New Roman"/>
          <w:sz w:val="28"/>
          <w:szCs w:val="28"/>
        </w:rPr>
      </w:pPr>
      <w:r w:rsidRPr="00091DCE">
        <w:rPr>
          <w:rFonts w:ascii="Times New Roman" w:hAnsi="Times New Roman"/>
          <w:sz w:val="28"/>
          <w:szCs w:val="28"/>
        </w:rPr>
        <w:t>Під час виконання більшості геодезичних робіт зазвичай необхідно проводити як кутові, так і лінійні вимірювання. Для цього раніше використовувалися оптичні тахеометри. Ще наприкінці XX століття угорський геодезист Тихі ввів термін "тахеометр", що в перекладі з грецької означає "швидковимірювач".</w:t>
      </w:r>
    </w:p>
    <w:p w14:paraId="55A0EF11" w14:textId="77777777" w:rsidR="00424F1F" w:rsidRPr="00091DCE" w:rsidRDefault="00424F1F" w:rsidP="006C46A1">
      <w:pPr>
        <w:spacing w:after="0" w:line="360" w:lineRule="auto"/>
        <w:ind w:firstLine="709"/>
        <w:jc w:val="both"/>
        <w:rPr>
          <w:rFonts w:ascii="Times New Roman" w:hAnsi="Times New Roman"/>
          <w:sz w:val="28"/>
          <w:szCs w:val="28"/>
        </w:rPr>
      </w:pPr>
      <w:r w:rsidRPr="00091DCE">
        <w:rPr>
          <w:rFonts w:ascii="Times New Roman" w:hAnsi="Times New Roman"/>
          <w:sz w:val="28"/>
          <w:szCs w:val="28"/>
        </w:rPr>
        <w:t xml:space="preserve">Сучасні тахеометри оснащені польовими комп’ютерами, що дозволяє обробляти результати вимірювань безпосередньо на місці та вирішувати типові геодезичні завдання. Це значно розширює функціональні можливості завдяки покращенню технічних характеристик. На завершальній стадії розвитку геодезичних інструментів стоїть універсальний прилад </w:t>
      </w:r>
      <w:r w:rsidR="006C46A1">
        <w:rPr>
          <w:rFonts w:ascii="Times New Roman" w:hAnsi="Times New Roman"/>
          <w:sz w:val="28"/>
          <w:szCs w:val="28"/>
        </w:rPr>
        <w:t>‒</w:t>
      </w:r>
      <w:r w:rsidRPr="00091DCE">
        <w:rPr>
          <w:rFonts w:ascii="Times New Roman" w:hAnsi="Times New Roman"/>
          <w:sz w:val="28"/>
          <w:szCs w:val="28"/>
        </w:rPr>
        <w:t xml:space="preserve"> електронний тахеометр, який впевнено зайняв своє місце серед геодезичного обладнання. Він дозволяє проводити кутові та лінійні вимірювання одночасно, з подальшим інженерним опрацюванням даних, які зберігаються в пам'яті.</w:t>
      </w:r>
    </w:p>
    <w:p w14:paraId="1A003845" w14:textId="77777777" w:rsidR="00424F1F" w:rsidRPr="00091DCE" w:rsidRDefault="00424F1F" w:rsidP="00240CE9">
      <w:pPr>
        <w:spacing w:after="0" w:line="360" w:lineRule="auto"/>
        <w:ind w:firstLine="709"/>
        <w:jc w:val="both"/>
        <w:rPr>
          <w:rFonts w:ascii="Times New Roman" w:hAnsi="Times New Roman"/>
          <w:sz w:val="28"/>
          <w:szCs w:val="28"/>
        </w:rPr>
      </w:pPr>
      <w:r w:rsidRPr="00091DCE">
        <w:rPr>
          <w:rFonts w:ascii="Times New Roman" w:hAnsi="Times New Roman"/>
          <w:sz w:val="28"/>
          <w:szCs w:val="28"/>
        </w:rPr>
        <w:t>Електронний тахеометр дає можливість у польових умовах автоматично виконувати необхідні обчислення для визначення горизонтальних і вертикальних кутів, а також відстаней, і навіть отримати карту місцевості за кілька хвилин. Налаштування допустимих похибок вимірювань у пам'яті тахеометра підвищує точність і продуктивність. Вбудоване програмне забезпечення дозволяє виконувати завда</w:t>
      </w:r>
      <w:r>
        <w:rPr>
          <w:rFonts w:ascii="Times New Roman" w:hAnsi="Times New Roman"/>
          <w:sz w:val="28"/>
          <w:szCs w:val="28"/>
        </w:rPr>
        <w:t>ння, як-от зворотну засічку</w:t>
      </w:r>
      <w:r w:rsidRPr="00091DCE">
        <w:rPr>
          <w:rFonts w:ascii="Times New Roman" w:hAnsi="Times New Roman"/>
          <w:sz w:val="28"/>
          <w:szCs w:val="28"/>
        </w:rPr>
        <w:t>, зрівняння теодолітного ходу, обчислення площ тощо</w:t>
      </w:r>
      <w:r w:rsidR="00223166">
        <w:rPr>
          <w:rFonts w:ascii="Times New Roman" w:hAnsi="Times New Roman"/>
          <w:sz w:val="28"/>
          <w:szCs w:val="28"/>
        </w:rPr>
        <w:t xml:space="preserve">. </w:t>
      </w:r>
      <w:r w:rsidR="00B933DF">
        <w:rPr>
          <w:rFonts w:ascii="Times New Roman" w:hAnsi="Times New Roman"/>
          <w:sz w:val="28"/>
          <w:szCs w:val="28"/>
          <w:lang w:val="en-US"/>
        </w:rPr>
        <w:t>[</w:t>
      </w:r>
      <w:r w:rsidR="00354B5F">
        <w:rPr>
          <w:rFonts w:ascii="Times New Roman" w:hAnsi="Times New Roman"/>
          <w:sz w:val="28"/>
          <w:szCs w:val="28"/>
          <w:lang w:val="en-US"/>
        </w:rPr>
        <w:t>39</w:t>
      </w:r>
      <w:r w:rsidR="00B933DF">
        <w:rPr>
          <w:rFonts w:ascii="Times New Roman" w:hAnsi="Times New Roman"/>
          <w:sz w:val="28"/>
          <w:szCs w:val="28"/>
          <w:lang w:val="en-US"/>
        </w:rPr>
        <w:t>]</w:t>
      </w:r>
    </w:p>
    <w:p w14:paraId="157B616C" w14:textId="77777777" w:rsidR="00424F1F" w:rsidRDefault="006A69FF" w:rsidP="00240CE9">
      <w:pPr>
        <w:spacing w:after="0" w:line="360" w:lineRule="auto"/>
        <w:ind w:firstLine="709"/>
        <w:jc w:val="center"/>
        <w:rPr>
          <w:rFonts w:ascii="Times New Roman" w:hAnsi="Times New Roman"/>
          <w:sz w:val="28"/>
          <w:szCs w:val="28"/>
          <w:highlight w:val="darkYellow"/>
        </w:rPr>
      </w:pPr>
      <w:r w:rsidRPr="0099120C">
        <w:rPr>
          <w:noProof/>
          <w:lang w:eastAsia="uk-UA"/>
        </w:rPr>
        <w:drawing>
          <wp:inline distT="0" distB="0" distL="0" distR="0" wp14:anchorId="3848386A" wp14:editId="45A91851">
            <wp:extent cx="2900680" cy="3489325"/>
            <wp:effectExtent l="0" t="0" r="0" b="0"/>
            <wp:docPr id="91"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pic:cNvPicPr>
                      <a:picLocks/>
                    </pic:cNvPicPr>
                  </pic:nvPicPr>
                  <pic:blipFill>
                    <a:blip r:embed="rId108">
                      <a:extLst>
                        <a:ext uri="{28A0092B-C50C-407E-A947-70E740481C1C}">
                          <a14:useLocalDpi xmlns:a14="http://schemas.microsoft.com/office/drawing/2010/main" val="0"/>
                        </a:ext>
                      </a:extLst>
                    </a:blip>
                    <a:srcRect t="9415" b="7129"/>
                    <a:stretch>
                      <a:fillRect/>
                    </a:stretch>
                  </pic:blipFill>
                  <pic:spPr bwMode="auto">
                    <a:xfrm>
                      <a:off x="0" y="0"/>
                      <a:ext cx="2900680" cy="3489325"/>
                    </a:xfrm>
                    <a:prstGeom prst="rect">
                      <a:avLst/>
                    </a:prstGeom>
                    <a:noFill/>
                    <a:ln>
                      <a:noFill/>
                    </a:ln>
                  </pic:spPr>
                </pic:pic>
              </a:graphicData>
            </a:graphic>
          </wp:inline>
        </w:drawing>
      </w:r>
    </w:p>
    <w:p w14:paraId="3955221C" w14:textId="77777777" w:rsidR="00424F1F" w:rsidRDefault="00424F1F" w:rsidP="006C46A1">
      <w:pPr>
        <w:spacing w:after="0" w:line="360" w:lineRule="auto"/>
        <w:ind w:firstLine="709"/>
        <w:jc w:val="center"/>
        <w:rPr>
          <w:rFonts w:ascii="Times New Roman" w:hAnsi="Times New Roman"/>
          <w:sz w:val="28"/>
          <w:szCs w:val="28"/>
        </w:rPr>
      </w:pPr>
      <w:r>
        <w:rPr>
          <w:rFonts w:ascii="Times New Roman" w:hAnsi="Times New Roman"/>
          <w:sz w:val="28"/>
          <w:szCs w:val="28"/>
        </w:rPr>
        <w:t xml:space="preserve">Рис. </w:t>
      </w:r>
      <w:r w:rsidR="006C46A1">
        <w:rPr>
          <w:rFonts w:ascii="Times New Roman" w:hAnsi="Times New Roman"/>
          <w:sz w:val="28"/>
          <w:szCs w:val="28"/>
        </w:rPr>
        <w:t>3</w:t>
      </w:r>
      <w:r>
        <w:rPr>
          <w:rFonts w:ascii="Times New Roman" w:hAnsi="Times New Roman"/>
          <w:sz w:val="28"/>
          <w:szCs w:val="28"/>
        </w:rPr>
        <w:t>.</w:t>
      </w:r>
      <w:r w:rsidR="006C46A1">
        <w:rPr>
          <w:rFonts w:ascii="Times New Roman" w:hAnsi="Times New Roman"/>
          <w:sz w:val="28"/>
          <w:szCs w:val="28"/>
        </w:rPr>
        <w:t>7</w:t>
      </w:r>
      <w:r w:rsidRPr="00091DCE">
        <w:rPr>
          <w:rFonts w:ascii="Times New Roman" w:hAnsi="Times New Roman"/>
          <w:sz w:val="28"/>
          <w:szCs w:val="28"/>
        </w:rPr>
        <w:t>. Електронний тахеометр SokkiaSET530R</w:t>
      </w:r>
    </w:p>
    <w:p w14:paraId="120A56A7" w14:textId="77777777" w:rsidR="00424F1F" w:rsidRPr="00091DCE" w:rsidRDefault="00424F1F" w:rsidP="00240CE9">
      <w:pPr>
        <w:spacing w:after="0" w:line="360" w:lineRule="auto"/>
        <w:ind w:firstLine="709"/>
        <w:jc w:val="both"/>
        <w:rPr>
          <w:rFonts w:ascii="Times New Roman" w:hAnsi="Times New Roman"/>
          <w:sz w:val="28"/>
          <w:szCs w:val="28"/>
        </w:rPr>
      </w:pPr>
      <w:r w:rsidRPr="00091DCE">
        <w:rPr>
          <w:rFonts w:ascii="Times New Roman" w:hAnsi="Times New Roman"/>
          <w:sz w:val="28"/>
          <w:szCs w:val="28"/>
        </w:rPr>
        <w:t>Сьогодні на українському ринку представлені тахеометри від провідних виробників, таких як Leica-Geosystems (Швейцарія), Sokkia, Topcon, Nikon, Pentax (Японія), South (Китай), Trimble Navigation (США), GeoMax (Швеція) та інші.</w:t>
      </w:r>
    </w:p>
    <w:p w14:paraId="31AB0D46" w14:textId="77777777" w:rsidR="00424F1F" w:rsidRPr="00091DCE" w:rsidRDefault="00424F1F" w:rsidP="00240CE9">
      <w:pPr>
        <w:spacing w:after="0" w:line="360" w:lineRule="auto"/>
        <w:ind w:firstLine="709"/>
        <w:jc w:val="both"/>
        <w:rPr>
          <w:rFonts w:ascii="Times New Roman" w:hAnsi="Times New Roman"/>
          <w:sz w:val="28"/>
          <w:szCs w:val="28"/>
        </w:rPr>
      </w:pPr>
      <w:r w:rsidRPr="00091DCE">
        <w:rPr>
          <w:rFonts w:ascii="Times New Roman" w:hAnsi="Times New Roman"/>
          <w:sz w:val="28"/>
          <w:szCs w:val="28"/>
        </w:rPr>
        <w:t xml:space="preserve"> </w:t>
      </w:r>
      <w:r w:rsidRPr="005B7EA0">
        <w:rPr>
          <w:rFonts w:ascii="Times New Roman" w:hAnsi="Times New Roman"/>
          <w:i/>
          <w:iCs/>
          <w:sz w:val="28"/>
          <w:szCs w:val="28"/>
        </w:rPr>
        <w:t>Класифікація</w:t>
      </w:r>
      <w:r w:rsidR="005B7EA0" w:rsidRPr="005B7EA0">
        <w:rPr>
          <w:rFonts w:ascii="Times New Roman" w:hAnsi="Times New Roman"/>
          <w:i/>
          <w:iCs/>
          <w:sz w:val="28"/>
          <w:szCs w:val="28"/>
        </w:rPr>
        <w:t xml:space="preserve"> тахеометрів</w:t>
      </w:r>
      <w:r w:rsidR="005B7EA0">
        <w:rPr>
          <w:rFonts w:ascii="Times New Roman" w:hAnsi="Times New Roman"/>
          <w:sz w:val="28"/>
          <w:szCs w:val="28"/>
        </w:rPr>
        <w:t>.</w:t>
      </w:r>
    </w:p>
    <w:p w14:paraId="0A2910A6" w14:textId="77777777" w:rsidR="00424F1F" w:rsidRPr="00091DCE" w:rsidRDefault="00424F1F" w:rsidP="00240CE9">
      <w:pPr>
        <w:spacing w:after="0" w:line="360" w:lineRule="auto"/>
        <w:ind w:firstLine="709"/>
        <w:jc w:val="both"/>
        <w:rPr>
          <w:rFonts w:ascii="Times New Roman" w:hAnsi="Times New Roman"/>
          <w:sz w:val="28"/>
          <w:szCs w:val="28"/>
        </w:rPr>
      </w:pPr>
      <w:r w:rsidRPr="00091DCE">
        <w:rPr>
          <w:rFonts w:ascii="Times New Roman" w:hAnsi="Times New Roman"/>
          <w:sz w:val="28"/>
          <w:szCs w:val="28"/>
        </w:rPr>
        <w:t>Залежно від типу далекоміра та способу реєстрації результатів вимірювань, тахеометри поділяються на:</w:t>
      </w:r>
    </w:p>
    <w:p w14:paraId="64705817" w14:textId="77777777" w:rsidR="00424F1F" w:rsidRPr="00091DCE" w:rsidRDefault="00424F1F" w:rsidP="005B7EA0">
      <w:pPr>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005B7EA0">
        <w:rPr>
          <w:rFonts w:ascii="Times New Roman" w:hAnsi="Times New Roman"/>
          <w:sz w:val="28"/>
          <w:szCs w:val="28"/>
        </w:rPr>
        <w:t>о</w:t>
      </w:r>
      <w:r>
        <w:rPr>
          <w:rFonts w:ascii="Times New Roman" w:hAnsi="Times New Roman"/>
          <w:sz w:val="28"/>
          <w:szCs w:val="28"/>
        </w:rPr>
        <w:t>птико-механічні</w:t>
      </w:r>
      <w:r w:rsidRPr="00091DCE">
        <w:rPr>
          <w:rFonts w:ascii="Times New Roman" w:hAnsi="Times New Roman"/>
          <w:sz w:val="28"/>
          <w:szCs w:val="28"/>
        </w:rPr>
        <w:t xml:space="preserve"> (з власною базою, номограмні, подвійного зображення)</w:t>
      </w:r>
      <w:r w:rsidR="005B7EA0">
        <w:rPr>
          <w:rFonts w:ascii="Times New Roman" w:hAnsi="Times New Roman"/>
          <w:sz w:val="28"/>
          <w:szCs w:val="28"/>
        </w:rPr>
        <w:t>;</w:t>
      </w:r>
    </w:p>
    <w:p w14:paraId="44F05581" w14:textId="77777777" w:rsidR="00424F1F" w:rsidRPr="00091DCE" w:rsidRDefault="00424F1F" w:rsidP="005B7EA0">
      <w:pPr>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005B7EA0">
        <w:rPr>
          <w:rFonts w:ascii="Times New Roman" w:hAnsi="Times New Roman"/>
          <w:sz w:val="28"/>
          <w:szCs w:val="28"/>
        </w:rPr>
        <w:t>е</w:t>
      </w:r>
      <w:r>
        <w:rPr>
          <w:rFonts w:ascii="Times New Roman" w:hAnsi="Times New Roman"/>
          <w:sz w:val="28"/>
          <w:szCs w:val="28"/>
        </w:rPr>
        <w:t>лектронно-оптичні</w:t>
      </w:r>
      <w:r w:rsidR="005B7EA0">
        <w:rPr>
          <w:rFonts w:ascii="Times New Roman" w:hAnsi="Times New Roman"/>
          <w:sz w:val="28"/>
          <w:szCs w:val="28"/>
        </w:rPr>
        <w:t>;</w:t>
      </w:r>
    </w:p>
    <w:p w14:paraId="530D05F6" w14:textId="77777777" w:rsidR="00424F1F" w:rsidRPr="00091DCE" w:rsidRDefault="00424F1F" w:rsidP="005B7EA0">
      <w:pPr>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005B7EA0">
        <w:rPr>
          <w:rFonts w:ascii="Times New Roman" w:hAnsi="Times New Roman"/>
          <w:sz w:val="28"/>
          <w:szCs w:val="28"/>
        </w:rPr>
        <w:t>е</w:t>
      </w:r>
      <w:r>
        <w:rPr>
          <w:rFonts w:ascii="Times New Roman" w:hAnsi="Times New Roman"/>
          <w:sz w:val="28"/>
          <w:szCs w:val="28"/>
        </w:rPr>
        <w:t>лектронн</w:t>
      </w:r>
      <w:r w:rsidR="005B7EA0">
        <w:rPr>
          <w:rFonts w:ascii="Times New Roman" w:hAnsi="Times New Roman"/>
          <w:sz w:val="28"/>
          <w:szCs w:val="28"/>
        </w:rPr>
        <w:t>;</w:t>
      </w:r>
    </w:p>
    <w:p w14:paraId="35AA8EE0" w14:textId="77777777" w:rsidR="00424F1F" w:rsidRPr="00091DCE" w:rsidRDefault="00424F1F" w:rsidP="005B7EA0">
      <w:pPr>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005B7EA0">
        <w:rPr>
          <w:rFonts w:ascii="Times New Roman" w:hAnsi="Times New Roman"/>
          <w:sz w:val="28"/>
          <w:szCs w:val="28"/>
        </w:rPr>
        <w:t>р</w:t>
      </w:r>
      <w:r>
        <w:rPr>
          <w:rFonts w:ascii="Times New Roman" w:hAnsi="Times New Roman"/>
          <w:sz w:val="28"/>
          <w:szCs w:val="28"/>
        </w:rPr>
        <w:t>еєструвальні</w:t>
      </w:r>
      <w:r w:rsidRPr="00091DCE">
        <w:rPr>
          <w:rFonts w:ascii="Times New Roman" w:hAnsi="Times New Roman"/>
          <w:sz w:val="28"/>
          <w:szCs w:val="28"/>
        </w:rPr>
        <w:t xml:space="preserve"> (в яких інформація автоматично записується на носій)</w:t>
      </w:r>
      <w:r w:rsidR="005B7EA0">
        <w:rPr>
          <w:rFonts w:ascii="Times New Roman" w:hAnsi="Times New Roman"/>
          <w:sz w:val="28"/>
          <w:szCs w:val="28"/>
        </w:rPr>
        <w:t>.</w:t>
      </w:r>
    </w:p>
    <w:p w14:paraId="6B37FF6A" w14:textId="77777777" w:rsidR="00424F1F" w:rsidRPr="00091DCE" w:rsidRDefault="00424F1F" w:rsidP="00240CE9">
      <w:pPr>
        <w:spacing w:after="0" w:line="360" w:lineRule="auto"/>
        <w:ind w:firstLine="709"/>
        <w:jc w:val="both"/>
        <w:rPr>
          <w:rFonts w:ascii="Times New Roman" w:hAnsi="Times New Roman"/>
          <w:sz w:val="28"/>
          <w:szCs w:val="28"/>
        </w:rPr>
      </w:pPr>
      <w:r w:rsidRPr="00091DCE">
        <w:rPr>
          <w:rFonts w:ascii="Times New Roman" w:hAnsi="Times New Roman"/>
          <w:sz w:val="28"/>
          <w:szCs w:val="28"/>
        </w:rPr>
        <w:t>За типом далекоміра тахеометри поділяють на:</w:t>
      </w:r>
    </w:p>
    <w:p w14:paraId="5E4E6FC1" w14:textId="77777777" w:rsidR="00424F1F" w:rsidRPr="00091DCE" w:rsidRDefault="00424F1F" w:rsidP="005B7EA0">
      <w:pPr>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005B7EA0">
        <w:rPr>
          <w:rFonts w:ascii="Times New Roman" w:hAnsi="Times New Roman"/>
          <w:sz w:val="28"/>
          <w:szCs w:val="28"/>
        </w:rPr>
        <w:t>з</w:t>
      </w:r>
      <w:r>
        <w:rPr>
          <w:rFonts w:ascii="Times New Roman" w:hAnsi="Times New Roman"/>
          <w:sz w:val="28"/>
          <w:szCs w:val="28"/>
        </w:rPr>
        <w:t>вичайні</w:t>
      </w:r>
      <w:r w:rsidRPr="00091DCE">
        <w:rPr>
          <w:rFonts w:ascii="Times New Roman" w:hAnsi="Times New Roman"/>
          <w:sz w:val="28"/>
          <w:szCs w:val="28"/>
        </w:rPr>
        <w:t xml:space="preserve"> (вимірювання відстаней із застосуванням призмових або плівкових відбивачів)</w:t>
      </w:r>
      <w:r w:rsidR="005B7EA0">
        <w:rPr>
          <w:rFonts w:ascii="Times New Roman" w:hAnsi="Times New Roman"/>
          <w:sz w:val="28"/>
          <w:szCs w:val="28"/>
        </w:rPr>
        <w:t>;</w:t>
      </w:r>
    </w:p>
    <w:p w14:paraId="02222EB0" w14:textId="77777777" w:rsidR="00424F1F" w:rsidRPr="00091DCE" w:rsidRDefault="00424F1F" w:rsidP="005B7EA0">
      <w:pPr>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005B7EA0">
        <w:rPr>
          <w:rFonts w:ascii="Times New Roman" w:hAnsi="Times New Roman"/>
          <w:sz w:val="28"/>
          <w:szCs w:val="28"/>
        </w:rPr>
        <w:t>б</w:t>
      </w:r>
      <w:r>
        <w:rPr>
          <w:rFonts w:ascii="Times New Roman" w:hAnsi="Times New Roman"/>
          <w:sz w:val="28"/>
          <w:szCs w:val="28"/>
        </w:rPr>
        <w:t>езвідбивні</w:t>
      </w:r>
      <w:r w:rsidRPr="00091DCE">
        <w:rPr>
          <w:rFonts w:ascii="Times New Roman" w:hAnsi="Times New Roman"/>
          <w:sz w:val="28"/>
          <w:szCs w:val="28"/>
        </w:rPr>
        <w:t xml:space="preserve"> (вимірювання на об’єктах з твердими поверхнями без відбивачів)</w:t>
      </w:r>
      <w:r w:rsidR="005B7EA0">
        <w:rPr>
          <w:rFonts w:ascii="Times New Roman" w:hAnsi="Times New Roman"/>
          <w:sz w:val="28"/>
          <w:szCs w:val="28"/>
        </w:rPr>
        <w:t>.</w:t>
      </w:r>
    </w:p>
    <w:p w14:paraId="7465B4CE" w14:textId="77777777" w:rsidR="00424F1F" w:rsidRPr="00091DCE" w:rsidRDefault="00424F1F" w:rsidP="00240CE9">
      <w:pPr>
        <w:spacing w:after="0" w:line="360" w:lineRule="auto"/>
        <w:ind w:firstLine="709"/>
        <w:jc w:val="both"/>
        <w:rPr>
          <w:rFonts w:ascii="Times New Roman" w:hAnsi="Times New Roman"/>
          <w:sz w:val="28"/>
          <w:szCs w:val="28"/>
        </w:rPr>
      </w:pPr>
      <w:r w:rsidRPr="00091DCE">
        <w:rPr>
          <w:rFonts w:ascii="Times New Roman" w:hAnsi="Times New Roman"/>
          <w:sz w:val="28"/>
          <w:szCs w:val="28"/>
        </w:rPr>
        <w:t>За типом механізму обертання електронні тахеометри поділяють на:</w:t>
      </w:r>
    </w:p>
    <w:p w14:paraId="7CD63CBE" w14:textId="77777777" w:rsidR="00424F1F" w:rsidRPr="00091DCE" w:rsidRDefault="00424F1F" w:rsidP="005B7EA0">
      <w:pPr>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005B7EA0">
        <w:rPr>
          <w:rFonts w:ascii="Times New Roman" w:hAnsi="Times New Roman"/>
          <w:sz w:val="28"/>
          <w:szCs w:val="28"/>
        </w:rPr>
        <w:t>м</w:t>
      </w:r>
      <w:r>
        <w:rPr>
          <w:rFonts w:ascii="Times New Roman" w:hAnsi="Times New Roman"/>
          <w:sz w:val="28"/>
          <w:szCs w:val="28"/>
        </w:rPr>
        <w:t>еханічні</w:t>
      </w:r>
      <w:r w:rsidRPr="00091DCE">
        <w:rPr>
          <w:rFonts w:ascii="Times New Roman" w:hAnsi="Times New Roman"/>
          <w:sz w:val="28"/>
          <w:szCs w:val="28"/>
        </w:rPr>
        <w:t xml:space="preserve"> (де націлення на ціль виконується вручну)</w:t>
      </w:r>
      <w:r w:rsidR="005B7EA0">
        <w:rPr>
          <w:rFonts w:ascii="Times New Roman" w:hAnsi="Times New Roman"/>
          <w:sz w:val="28"/>
          <w:szCs w:val="28"/>
        </w:rPr>
        <w:t>;</w:t>
      </w:r>
    </w:p>
    <w:p w14:paraId="41E54A2C" w14:textId="77777777" w:rsidR="00424F1F" w:rsidRPr="00091DCE" w:rsidRDefault="00424F1F" w:rsidP="005B7EA0">
      <w:pPr>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005B7EA0">
        <w:rPr>
          <w:rFonts w:ascii="Times New Roman" w:hAnsi="Times New Roman"/>
          <w:sz w:val="28"/>
          <w:szCs w:val="28"/>
        </w:rPr>
        <w:t>с</w:t>
      </w:r>
      <w:r>
        <w:rPr>
          <w:rFonts w:ascii="Times New Roman" w:hAnsi="Times New Roman"/>
          <w:sz w:val="28"/>
          <w:szCs w:val="28"/>
        </w:rPr>
        <w:t>ервопривідні</w:t>
      </w:r>
      <w:r w:rsidRPr="00091DCE">
        <w:rPr>
          <w:rFonts w:ascii="Times New Roman" w:hAnsi="Times New Roman"/>
          <w:sz w:val="28"/>
          <w:szCs w:val="28"/>
        </w:rPr>
        <w:t xml:space="preserve"> (з обертанням алідади та зорової труби за допомогою сервоприводів, що дозволяє дистанційне керування приладом)</w:t>
      </w:r>
      <w:r w:rsidR="005B7EA0">
        <w:rPr>
          <w:rFonts w:ascii="Times New Roman" w:hAnsi="Times New Roman"/>
          <w:sz w:val="28"/>
          <w:szCs w:val="28"/>
        </w:rPr>
        <w:t>.</w:t>
      </w:r>
    </w:p>
    <w:p w14:paraId="145B4B49" w14:textId="77777777" w:rsidR="00424F1F" w:rsidRPr="00091DCE" w:rsidRDefault="00424F1F" w:rsidP="00240CE9">
      <w:pPr>
        <w:spacing w:after="0" w:line="360" w:lineRule="auto"/>
        <w:ind w:firstLine="709"/>
        <w:jc w:val="both"/>
        <w:rPr>
          <w:rFonts w:ascii="Times New Roman" w:hAnsi="Times New Roman"/>
          <w:sz w:val="28"/>
          <w:szCs w:val="28"/>
        </w:rPr>
      </w:pPr>
      <w:r w:rsidRPr="005B7EA0">
        <w:rPr>
          <w:rFonts w:ascii="Times New Roman" w:hAnsi="Times New Roman"/>
          <w:i/>
          <w:iCs/>
          <w:sz w:val="28"/>
          <w:szCs w:val="28"/>
        </w:rPr>
        <w:t xml:space="preserve"> Конструкція і принцип дії</w:t>
      </w:r>
      <w:r w:rsidR="005B7EA0" w:rsidRPr="005B7EA0">
        <w:rPr>
          <w:rFonts w:ascii="Times New Roman" w:hAnsi="Times New Roman"/>
          <w:i/>
          <w:iCs/>
          <w:sz w:val="28"/>
          <w:szCs w:val="28"/>
        </w:rPr>
        <w:t xml:space="preserve"> тахеометра</w:t>
      </w:r>
      <w:r w:rsidR="005B7EA0">
        <w:rPr>
          <w:rFonts w:ascii="Times New Roman" w:hAnsi="Times New Roman"/>
          <w:sz w:val="28"/>
          <w:szCs w:val="28"/>
        </w:rPr>
        <w:t>.</w:t>
      </w:r>
    </w:p>
    <w:p w14:paraId="0D63E612" w14:textId="77777777" w:rsidR="00424F1F" w:rsidRPr="00091DCE" w:rsidRDefault="00424F1F" w:rsidP="00240CE9">
      <w:pPr>
        <w:spacing w:after="0" w:line="360" w:lineRule="auto"/>
        <w:ind w:firstLine="709"/>
        <w:jc w:val="both"/>
        <w:rPr>
          <w:rFonts w:ascii="Times New Roman" w:hAnsi="Times New Roman"/>
          <w:sz w:val="28"/>
          <w:szCs w:val="28"/>
        </w:rPr>
      </w:pPr>
      <w:r w:rsidRPr="00091DCE">
        <w:rPr>
          <w:rFonts w:ascii="Times New Roman" w:hAnsi="Times New Roman"/>
          <w:sz w:val="28"/>
          <w:szCs w:val="28"/>
        </w:rPr>
        <w:t>Основні компоненти тахеометра:</w:t>
      </w:r>
    </w:p>
    <w:p w14:paraId="4C7DFD01" w14:textId="77777777" w:rsidR="00424F1F" w:rsidRPr="00091DCE" w:rsidRDefault="00424F1F" w:rsidP="005B7EA0">
      <w:pPr>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005B7EA0">
        <w:rPr>
          <w:rFonts w:ascii="Times New Roman" w:hAnsi="Times New Roman"/>
          <w:sz w:val="28"/>
          <w:szCs w:val="28"/>
        </w:rPr>
        <w:t>е</w:t>
      </w:r>
      <w:r>
        <w:rPr>
          <w:rFonts w:ascii="Times New Roman" w:hAnsi="Times New Roman"/>
          <w:sz w:val="28"/>
          <w:szCs w:val="28"/>
        </w:rPr>
        <w:t>лектронний теодоліт</w:t>
      </w:r>
      <w:r w:rsidRPr="00091DCE">
        <w:rPr>
          <w:rFonts w:ascii="Times New Roman" w:hAnsi="Times New Roman"/>
          <w:sz w:val="28"/>
          <w:szCs w:val="28"/>
        </w:rPr>
        <w:t xml:space="preserve"> (для вимірювання кутів)</w:t>
      </w:r>
      <w:r w:rsidR="005B7EA0">
        <w:rPr>
          <w:rFonts w:ascii="Times New Roman" w:hAnsi="Times New Roman"/>
          <w:sz w:val="28"/>
          <w:szCs w:val="28"/>
        </w:rPr>
        <w:t>;</w:t>
      </w:r>
    </w:p>
    <w:p w14:paraId="185FFF9C" w14:textId="77777777" w:rsidR="00424F1F" w:rsidRPr="00091DCE" w:rsidRDefault="00424F1F" w:rsidP="005B7EA0">
      <w:pPr>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005B7EA0">
        <w:rPr>
          <w:rFonts w:ascii="Times New Roman" w:hAnsi="Times New Roman"/>
          <w:sz w:val="28"/>
          <w:szCs w:val="28"/>
        </w:rPr>
        <w:t>е</w:t>
      </w:r>
      <w:r>
        <w:rPr>
          <w:rFonts w:ascii="Times New Roman" w:hAnsi="Times New Roman"/>
          <w:sz w:val="28"/>
          <w:szCs w:val="28"/>
        </w:rPr>
        <w:t>лектронний далекомір</w:t>
      </w:r>
      <w:r w:rsidR="005B7EA0">
        <w:rPr>
          <w:rFonts w:ascii="Times New Roman" w:hAnsi="Times New Roman"/>
          <w:sz w:val="28"/>
          <w:szCs w:val="28"/>
        </w:rPr>
        <w:t>;</w:t>
      </w:r>
    </w:p>
    <w:p w14:paraId="35DDBAE5" w14:textId="77777777" w:rsidR="00424F1F" w:rsidRPr="00091DCE" w:rsidRDefault="00424F1F" w:rsidP="00240CE9">
      <w:pPr>
        <w:spacing w:after="0" w:line="360" w:lineRule="auto"/>
        <w:ind w:firstLine="709"/>
        <w:jc w:val="both"/>
        <w:rPr>
          <w:rFonts w:ascii="Times New Roman" w:hAnsi="Times New Roman"/>
          <w:sz w:val="28"/>
          <w:szCs w:val="28"/>
        </w:rPr>
      </w:pPr>
      <w:r>
        <w:rPr>
          <w:rFonts w:ascii="Times New Roman" w:hAnsi="Times New Roman"/>
          <w:sz w:val="28"/>
          <w:szCs w:val="28"/>
        </w:rPr>
        <w:t>- GPS-приймач (додатково</w:t>
      </w:r>
      <w:r w:rsidRPr="00091DCE">
        <w:rPr>
          <w:rFonts w:ascii="Times New Roman" w:hAnsi="Times New Roman"/>
          <w:sz w:val="28"/>
          <w:szCs w:val="28"/>
        </w:rPr>
        <w:t>)</w:t>
      </w:r>
      <w:r w:rsidR="005B7EA0">
        <w:rPr>
          <w:rFonts w:ascii="Times New Roman" w:hAnsi="Times New Roman"/>
          <w:sz w:val="28"/>
          <w:szCs w:val="28"/>
        </w:rPr>
        <w:t>;</w:t>
      </w:r>
    </w:p>
    <w:p w14:paraId="1657B803" w14:textId="77777777" w:rsidR="00424F1F" w:rsidRPr="00091DCE" w:rsidRDefault="00424F1F" w:rsidP="005B7EA0">
      <w:pPr>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005B7EA0">
        <w:rPr>
          <w:rFonts w:ascii="Times New Roman" w:hAnsi="Times New Roman"/>
          <w:sz w:val="28"/>
          <w:szCs w:val="28"/>
        </w:rPr>
        <w:t>о</w:t>
      </w:r>
      <w:r w:rsidRPr="00091DCE">
        <w:rPr>
          <w:rFonts w:ascii="Times New Roman" w:hAnsi="Times New Roman"/>
          <w:sz w:val="28"/>
          <w:szCs w:val="28"/>
        </w:rPr>
        <w:t>бчи</w:t>
      </w:r>
      <w:r>
        <w:rPr>
          <w:rFonts w:ascii="Times New Roman" w:hAnsi="Times New Roman"/>
          <w:sz w:val="28"/>
          <w:szCs w:val="28"/>
        </w:rPr>
        <w:t>слювальний пристрій з пам’яттю</w:t>
      </w:r>
      <w:r w:rsidRPr="00091DCE">
        <w:rPr>
          <w:rFonts w:ascii="Times New Roman" w:hAnsi="Times New Roman"/>
          <w:sz w:val="28"/>
          <w:szCs w:val="28"/>
        </w:rPr>
        <w:t xml:space="preserve"> для вимірювання похилих відстаней, горизонтальних і вертикальних кутів та перетворення результатів до декартової системи координат</w:t>
      </w:r>
      <w:r>
        <w:rPr>
          <w:rFonts w:ascii="Times New Roman" w:hAnsi="Times New Roman"/>
          <w:sz w:val="28"/>
          <w:szCs w:val="28"/>
        </w:rPr>
        <w:t>.</w:t>
      </w:r>
    </w:p>
    <w:p w14:paraId="3E3B163E" w14:textId="77777777" w:rsidR="00424F1F" w:rsidRPr="00091DCE" w:rsidRDefault="00424F1F" w:rsidP="00240CE9">
      <w:pPr>
        <w:spacing w:after="0" w:line="360" w:lineRule="auto"/>
        <w:ind w:firstLine="709"/>
        <w:jc w:val="both"/>
        <w:rPr>
          <w:rFonts w:ascii="Times New Roman" w:hAnsi="Times New Roman"/>
          <w:sz w:val="28"/>
          <w:szCs w:val="28"/>
        </w:rPr>
      </w:pPr>
      <w:r w:rsidRPr="00091DCE">
        <w:rPr>
          <w:rFonts w:ascii="Times New Roman" w:hAnsi="Times New Roman"/>
          <w:sz w:val="28"/>
          <w:szCs w:val="28"/>
        </w:rPr>
        <w:t>У лазерних далекомірах відстані вимірюються:</w:t>
      </w:r>
    </w:p>
    <w:p w14:paraId="7BD1297A" w14:textId="77777777" w:rsidR="00424F1F" w:rsidRPr="00091DCE" w:rsidRDefault="00424F1F" w:rsidP="005B7EA0">
      <w:pPr>
        <w:spacing w:after="0" w:line="360" w:lineRule="auto"/>
        <w:ind w:firstLine="709"/>
        <w:jc w:val="both"/>
        <w:rPr>
          <w:rFonts w:ascii="Times New Roman" w:hAnsi="Times New Roman"/>
          <w:sz w:val="28"/>
          <w:szCs w:val="28"/>
        </w:rPr>
      </w:pPr>
      <w:r w:rsidRPr="00091DCE">
        <w:rPr>
          <w:rFonts w:ascii="Times New Roman" w:hAnsi="Times New Roman"/>
          <w:sz w:val="28"/>
          <w:szCs w:val="28"/>
        </w:rPr>
        <w:t xml:space="preserve">- </w:t>
      </w:r>
      <w:r w:rsidR="005B7EA0">
        <w:rPr>
          <w:rFonts w:ascii="Times New Roman" w:hAnsi="Times New Roman"/>
          <w:sz w:val="28"/>
          <w:szCs w:val="28"/>
        </w:rPr>
        <w:t>з</w:t>
      </w:r>
      <w:r w:rsidRPr="00091DCE">
        <w:rPr>
          <w:rFonts w:ascii="Times New Roman" w:hAnsi="Times New Roman"/>
          <w:sz w:val="28"/>
          <w:szCs w:val="28"/>
        </w:rPr>
        <w:t>а різницею фаз відбитого та випущеного лазерного променя (фазовий лазерний далекомір)</w:t>
      </w:r>
      <w:r w:rsidR="005B7EA0">
        <w:rPr>
          <w:rFonts w:ascii="Times New Roman" w:hAnsi="Times New Roman"/>
          <w:sz w:val="28"/>
          <w:szCs w:val="28"/>
        </w:rPr>
        <w:t>;</w:t>
      </w:r>
    </w:p>
    <w:p w14:paraId="22312F2C" w14:textId="77777777" w:rsidR="00424F1F" w:rsidRPr="00091DCE" w:rsidRDefault="00424F1F" w:rsidP="005B7EA0">
      <w:pPr>
        <w:spacing w:after="0" w:line="360" w:lineRule="auto"/>
        <w:ind w:firstLine="709"/>
        <w:jc w:val="both"/>
        <w:rPr>
          <w:rFonts w:ascii="Times New Roman" w:hAnsi="Times New Roman"/>
          <w:sz w:val="28"/>
          <w:szCs w:val="28"/>
        </w:rPr>
      </w:pPr>
      <w:r w:rsidRPr="00091DCE">
        <w:rPr>
          <w:rFonts w:ascii="Times New Roman" w:hAnsi="Times New Roman"/>
          <w:sz w:val="28"/>
          <w:szCs w:val="28"/>
        </w:rPr>
        <w:t xml:space="preserve">- </w:t>
      </w:r>
      <w:r w:rsidR="005B7EA0">
        <w:rPr>
          <w:rFonts w:ascii="Times New Roman" w:hAnsi="Times New Roman"/>
          <w:sz w:val="28"/>
          <w:szCs w:val="28"/>
        </w:rPr>
        <w:t>з</w:t>
      </w:r>
      <w:r w:rsidRPr="00091DCE">
        <w:rPr>
          <w:rFonts w:ascii="Times New Roman" w:hAnsi="Times New Roman"/>
          <w:sz w:val="28"/>
          <w:szCs w:val="28"/>
        </w:rPr>
        <w:t>а часом проходження променя до об’єкта та назад (імпульсний лазерний далекомір)</w:t>
      </w:r>
      <w:r w:rsidR="00B933DF" w:rsidRPr="002C6681">
        <w:rPr>
          <w:rFonts w:ascii="Times New Roman" w:hAnsi="Times New Roman"/>
          <w:sz w:val="28"/>
          <w:szCs w:val="28"/>
          <w:lang w:val="ru-RU"/>
        </w:rPr>
        <w:t>[</w:t>
      </w:r>
      <w:r w:rsidR="00354B5F" w:rsidRPr="002C6681">
        <w:rPr>
          <w:rFonts w:ascii="Times New Roman" w:hAnsi="Times New Roman"/>
          <w:sz w:val="28"/>
          <w:szCs w:val="28"/>
          <w:lang w:val="ru-RU"/>
        </w:rPr>
        <w:t>40</w:t>
      </w:r>
      <w:r w:rsidR="00B933DF" w:rsidRPr="002C6681">
        <w:rPr>
          <w:rFonts w:ascii="Times New Roman" w:hAnsi="Times New Roman"/>
          <w:sz w:val="28"/>
          <w:szCs w:val="28"/>
          <w:lang w:val="ru-RU"/>
        </w:rPr>
        <w:t>]</w:t>
      </w:r>
      <w:r w:rsidR="005B7EA0">
        <w:rPr>
          <w:rFonts w:ascii="Times New Roman" w:hAnsi="Times New Roman"/>
          <w:sz w:val="28"/>
          <w:szCs w:val="28"/>
        </w:rPr>
        <w:t>.</w:t>
      </w:r>
    </w:p>
    <w:p w14:paraId="53EB7C95" w14:textId="77777777" w:rsidR="00424F1F" w:rsidRDefault="00424F1F" w:rsidP="005B7EA0">
      <w:pPr>
        <w:spacing w:after="0" w:line="360" w:lineRule="auto"/>
        <w:ind w:firstLine="709"/>
        <w:jc w:val="both"/>
        <w:rPr>
          <w:rFonts w:ascii="Times New Roman" w:hAnsi="Times New Roman"/>
          <w:sz w:val="28"/>
          <w:szCs w:val="28"/>
        </w:rPr>
      </w:pPr>
      <w:r w:rsidRPr="00091DCE">
        <w:rPr>
          <w:rFonts w:ascii="Times New Roman" w:hAnsi="Times New Roman"/>
          <w:sz w:val="28"/>
          <w:szCs w:val="28"/>
        </w:rPr>
        <w:t>Електронний тахеометр Sokkia SET610</w:t>
      </w:r>
      <w:r w:rsidR="005B7EA0">
        <w:rPr>
          <w:rFonts w:ascii="Times New Roman" w:hAnsi="Times New Roman"/>
          <w:sz w:val="28"/>
          <w:szCs w:val="28"/>
        </w:rPr>
        <w:t>,</w:t>
      </w:r>
      <w:r w:rsidRPr="00091DCE">
        <w:rPr>
          <w:rFonts w:ascii="Times New Roman" w:hAnsi="Times New Roman"/>
          <w:sz w:val="28"/>
          <w:szCs w:val="28"/>
        </w:rPr>
        <w:t xml:space="preserve"> детал</w:t>
      </w:r>
      <w:r>
        <w:rPr>
          <w:rFonts w:ascii="Times New Roman" w:hAnsi="Times New Roman"/>
          <w:sz w:val="28"/>
          <w:szCs w:val="28"/>
        </w:rPr>
        <w:t>ьно представлений на рису</w:t>
      </w:r>
      <w:r w:rsidR="005B7EA0">
        <w:rPr>
          <w:rFonts w:ascii="Times New Roman" w:hAnsi="Times New Roman"/>
          <w:sz w:val="28"/>
          <w:szCs w:val="28"/>
        </w:rPr>
        <w:t xml:space="preserve">нках </w:t>
      </w:r>
      <w:r>
        <w:rPr>
          <w:rFonts w:ascii="Times New Roman" w:hAnsi="Times New Roman"/>
          <w:sz w:val="28"/>
          <w:szCs w:val="28"/>
        </w:rPr>
        <w:t>3.</w:t>
      </w:r>
      <w:r w:rsidR="005B7EA0">
        <w:rPr>
          <w:rFonts w:ascii="Times New Roman" w:hAnsi="Times New Roman"/>
          <w:sz w:val="28"/>
          <w:szCs w:val="28"/>
        </w:rPr>
        <w:t xml:space="preserve">8 та </w:t>
      </w:r>
      <w:r>
        <w:rPr>
          <w:rFonts w:ascii="Times New Roman" w:hAnsi="Times New Roman"/>
          <w:sz w:val="28"/>
          <w:szCs w:val="28"/>
        </w:rPr>
        <w:t>3.</w:t>
      </w:r>
      <w:r w:rsidR="005B7EA0">
        <w:rPr>
          <w:rFonts w:ascii="Times New Roman" w:hAnsi="Times New Roman"/>
          <w:sz w:val="28"/>
          <w:szCs w:val="28"/>
        </w:rPr>
        <w:t>9</w:t>
      </w:r>
      <w:r>
        <w:rPr>
          <w:rFonts w:ascii="Times New Roman" w:hAnsi="Times New Roman"/>
          <w:sz w:val="28"/>
          <w:szCs w:val="28"/>
        </w:rPr>
        <w:t>.</w:t>
      </w:r>
    </w:p>
    <w:p w14:paraId="0C17328E" w14:textId="77777777" w:rsidR="00424F1F" w:rsidRPr="00B9565F" w:rsidRDefault="006A69FF" w:rsidP="00240CE9">
      <w:pPr>
        <w:spacing w:after="0" w:line="360" w:lineRule="auto"/>
        <w:ind w:firstLine="709"/>
        <w:jc w:val="center"/>
        <w:rPr>
          <w:rFonts w:ascii="Times New Roman" w:hAnsi="Times New Roman"/>
          <w:sz w:val="28"/>
          <w:szCs w:val="28"/>
          <w:highlight w:val="darkYellow"/>
        </w:rPr>
      </w:pPr>
      <w:r w:rsidRPr="0099120C">
        <w:rPr>
          <w:noProof/>
          <w:lang w:eastAsia="uk-UA"/>
        </w:rPr>
        <w:drawing>
          <wp:inline distT="0" distB="0" distL="0" distR="0" wp14:anchorId="0316C527" wp14:editId="1B9627F6">
            <wp:extent cx="5457825" cy="2560320"/>
            <wp:effectExtent l="0" t="0" r="0" b="0"/>
            <wp:docPr id="92"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57825" cy="2560320"/>
                    </a:xfrm>
                    <a:prstGeom prst="rect">
                      <a:avLst/>
                    </a:prstGeom>
                    <a:noFill/>
                    <a:ln>
                      <a:noFill/>
                    </a:ln>
                  </pic:spPr>
                </pic:pic>
              </a:graphicData>
            </a:graphic>
          </wp:inline>
        </w:drawing>
      </w:r>
    </w:p>
    <w:p w14:paraId="70FB1D91" w14:textId="77777777" w:rsidR="00424F1F" w:rsidRPr="00091DCE" w:rsidRDefault="005B7EA0" w:rsidP="005B7EA0">
      <w:pPr>
        <w:spacing w:after="0" w:line="360" w:lineRule="auto"/>
        <w:ind w:firstLine="709"/>
        <w:jc w:val="center"/>
        <w:rPr>
          <w:rFonts w:ascii="Times New Roman" w:hAnsi="Times New Roman"/>
          <w:sz w:val="28"/>
          <w:szCs w:val="28"/>
        </w:rPr>
      </w:pPr>
      <w:r>
        <w:rPr>
          <w:rFonts w:ascii="Times New Roman" w:hAnsi="Times New Roman"/>
          <w:sz w:val="28"/>
          <w:szCs w:val="28"/>
        </w:rPr>
        <w:t xml:space="preserve">Рис. </w:t>
      </w:r>
      <w:r w:rsidR="00424F1F">
        <w:rPr>
          <w:rFonts w:ascii="Times New Roman" w:hAnsi="Times New Roman"/>
          <w:sz w:val="28"/>
          <w:szCs w:val="28"/>
        </w:rPr>
        <w:t>3.</w:t>
      </w:r>
      <w:r>
        <w:rPr>
          <w:rFonts w:ascii="Times New Roman" w:hAnsi="Times New Roman"/>
          <w:sz w:val="28"/>
          <w:szCs w:val="28"/>
        </w:rPr>
        <w:t>8</w:t>
      </w:r>
      <w:r w:rsidR="00424F1F" w:rsidRPr="00091DCE">
        <w:rPr>
          <w:rFonts w:ascii="Times New Roman" w:hAnsi="Times New Roman"/>
          <w:sz w:val="28"/>
          <w:szCs w:val="28"/>
        </w:rPr>
        <w:t>. Будова електронного тахеометра Sokkia SET610 (вид спереду)</w:t>
      </w:r>
    </w:p>
    <w:p w14:paraId="6CAA356A" w14:textId="77777777" w:rsidR="00424F1F" w:rsidRPr="00091DCE" w:rsidRDefault="006A69FF" w:rsidP="00240CE9">
      <w:pPr>
        <w:spacing w:after="0" w:line="360" w:lineRule="auto"/>
        <w:ind w:firstLine="709"/>
        <w:jc w:val="center"/>
        <w:rPr>
          <w:rFonts w:ascii="Times New Roman" w:hAnsi="Times New Roman"/>
          <w:sz w:val="28"/>
          <w:szCs w:val="28"/>
        </w:rPr>
      </w:pPr>
      <w:r w:rsidRPr="0099120C">
        <w:rPr>
          <w:noProof/>
          <w:lang w:eastAsia="uk-UA"/>
        </w:rPr>
        <w:drawing>
          <wp:inline distT="0" distB="0" distL="0" distR="0" wp14:anchorId="6A87C416" wp14:editId="757A67EA">
            <wp:extent cx="5552440" cy="2783205"/>
            <wp:effectExtent l="0" t="0" r="0" b="0"/>
            <wp:docPr id="93" name="Рисунок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9"/>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552440" cy="2783205"/>
                    </a:xfrm>
                    <a:prstGeom prst="rect">
                      <a:avLst/>
                    </a:prstGeom>
                    <a:noFill/>
                    <a:ln>
                      <a:noFill/>
                    </a:ln>
                  </pic:spPr>
                </pic:pic>
              </a:graphicData>
            </a:graphic>
          </wp:inline>
        </w:drawing>
      </w:r>
    </w:p>
    <w:p w14:paraId="58D0195E" w14:textId="77777777" w:rsidR="00424F1F" w:rsidRDefault="005B7EA0" w:rsidP="005B7EA0">
      <w:pPr>
        <w:spacing w:after="0" w:line="360" w:lineRule="auto"/>
        <w:ind w:firstLine="709"/>
        <w:jc w:val="center"/>
        <w:rPr>
          <w:rFonts w:ascii="Times New Roman" w:hAnsi="Times New Roman"/>
          <w:sz w:val="28"/>
          <w:szCs w:val="28"/>
        </w:rPr>
      </w:pPr>
      <w:r>
        <w:rPr>
          <w:rFonts w:ascii="Times New Roman" w:hAnsi="Times New Roman"/>
          <w:sz w:val="28"/>
          <w:szCs w:val="28"/>
        </w:rPr>
        <w:t xml:space="preserve">Рис. </w:t>
      </w:r>
      <w:r w:rsidR="00424F1F">
        <w:rPr>
          <w:rFonts w:ascii="Times New Roman" w:hAnsi="Times New Roman"/>
          <w:sz w:val="28"/>
          <w:szCs w:val="28"/>
        </w:rPr>
        <w:t>3.</w:t>
      </w:r>
      <w:r>
        <w:rPr>
          <w:rFonts w:ascii="Times New Roman" w:hAnsi="Times New Roman"/>
          <w:sz w:val="28"/>
          <w:szCs w:val="28"/>
        </w:rPr>
        <w:t>9</w:t>
      </w:r>
      <w:r w:rsidR="00424F1F" w:rsidRPr="00091DCE">
        <w:rPr>
          <w:rFonts w:ascii="Times New Roman" w:hAnsi="Times New Roman"/>
          <w:sz w:val="28"/>
          <w:szCs w:val="28"/>
        </w:rPr>
        <w:t xml:space="preserve">. Будова електронного тахеометра Sokkia SET610 (вид </w:t>
      </w:r>
      <w:r w:rsidRPr="00091DCE">
        <w:rPr>
          <w:rFonts w:ascii="Times New Roman" w:hAnsi="Times New Roman"/>
          <w:sz w:val="28"/>
          <w:szCs w:val="28"/>
        </w:rPr>
        <w:t>ззаду</w:t>
      </w:r>
      <w:r w:rsidR="00424F1F" w:rsidRPr="00091DCE">
        <w:rPr>
          <w:rFonts w:ascii="Times New Roman" w:hAnsi="Times New Roman"/>
          <w:sz w:val="28"/>
          <w:szCs w:val="28"/>
        </w:rPr>
        <w:t>)</w:t>
      </w:r>
    </w:p>
    <w:p w14:paraId="426A20B6" w14:textId="77777777" w:rsidR="00424F1F" w:rsidRPr="00091DCE" w:rsidRDefault="00424F1F" w:rsidP="00240CE9">
      <w:pPr>
        <w:spacing w:after="0" w:line="360" w:lineRule="auto"/>
        <w:ind w:firstLine="709"/>
        <w:jc w:val="center"/>
        <w:rPr>
          <w:rFonts w:ascii="Times New Roman" w:hAnsi="Times New Roman"/>
          <w:sz w:val="28"/>
          <w:szCs w:val="28"/>
        </w:rPr>
      </w:pPr>
    </w:p>
    <w:p w14:paraId="7C75BFBA" w14:textId="77777777" w:rsidR="00424F1F" w:rsidRPr="004F69E7" w:rsidRDefault="00424F1F" w:rsidP="005B7EA0">
      <w:pPr>
        <w:spacing w:after="0" w:line="360" w:lineRule="auto"/>
        <w:ind w:firstLine="709"/>
        <w:jc w:val="both"/>
        <w:rPr>
          <w:rFonts w:ascii="Times New Roman" w:hAnsi="Times New Roman"/>
          <w:sz w:val="28"/>
          <w:szCs w:val="28"/>
        </w:rPr>
      </w:pPr>
      <w:r w:rsidRPr="004F69E7">
        <w:rPr>
          <w:rFonts w:ascii="Times New Roman" w:hAnsi="Times New Roman"/>
          <w:sz w:val="28"/>
          <w:szCs w:val="28"/>
        </w:rPr>
        <w:t xml:space="preserve">Точність вимірювань залежить як від технічних можливостей конкретної моделі тахеометра, так і від зовнішніх факторів, таких як температура, тиск, вологість тощо. Діапазон вимірювання відстаней змінюється в залежності від режиму роботи </w:t>
      </w:r>
      <w:r w:rsidR="005B7EA0">
        <w:rPr>
          <w:rFonts w:ascii="Times New Roman" w:hAnsi="Times New Roman"/>
          <w:sz w:val="28"/>
          <w:szCs w:val="28"/>
        </w:rPr>
        <w:t>‒</w:t>
      </w:r>
      <w:r w:rsidRPr="004F69E7">
        <w:rPr>
          <w:rFonts w:ascii="Times New Roman" w:hAnsi="Times New Roman"/>
          <w:sz w:val="28"/>
          <w:szCs w:val="28"/>
        </w:rPr>
        <w:t xml:space="preserve"> відбивного або безвідбивного. Дальність безвідбивного вимірювання залежить від властивостей поверхні: світлі, гладкі поверхні, як-от штукатурка чи плитка, дозволяють досягти більшої дальності, ніж темні поверхні. Максимальна відстань вимірювань у відбивному режимі (з призмами) може сягати до 5 км, а в безвідбивному режимі </w:t>
      </w:r>
      <w:r w:rsidR="005B7EA0">
        <w:rPr>
          <w:rFonts w:ascii="Times New Roman" w:hAnsi="Times New Roman"/>
          <w:sz w:val="28"/>
          <w:szCs w:val="28"/>
        </w:rPr>
        <w:t>‒</w:t>
      </w:r>
      <w:r w:rsidRPr="004F69E7">
        <w:rPr>
          <w:rFonts w:ascii="Times New Roman" w:hAnsi="Times New Roman"/>
          <w:sz w:val="28"/>
          <w:szCs w:val="28"/>
        </w:rPr>
        <w:t xml:space="preserve"> до 1 км. Тахеометри з безвідбивним режимом можуть вимірювати відстані до будь-якої твердої поверхні, однак вимірювання через листя чи гілки можуть бути неточними, оскільки промінь може відбиватися від непередбачених об'єктів.</w:t>
      </w:r>
    </w:p>
    <w:p w14:paraId="4C494C10" w14:textId="77777777" w:rsidR="00424F1F" w:rsidRPr="004F69E7" w:rsidRDefault="00424F1F" w:rsidP="005B7EA0">
      <w:pPr>
        <w:spacing w:after="0" w:line="360" w:lineRule="auto"/>
        <w:ind w:firstLine="709"/>
        <w:jc w:val="both"/>
        <w:rPr>
          <w:rFonts w:ascii="Times New Roman" w:hAnsi="Times New Roman"/>
          <w:sz w:val="28"/>
          <w:szCs w:val="28"/>
        </w:rPr>
      </w:pPr>
      <w:r w:rsidRPr="004F69E7">
        <w:rPr>
          <w:rFonts w:ascii="Times New Roman" w:hAnsi="Times New Roman"/>
          <w:sz w:val="28"/>
          <w:szCs w:val="28"/>
        </w:rPr>
        <w:t xml:space="preserve">Існують моделі, в яких далекомір інтегрований із системою фокусування зорової труби, що забезпечує точні вимірювання саме того об’єкта, на який наведена труба. Сучасні тахеометри забезпечують високу точність: для кутів </w:t>
      </w:r>
      <w:r w:rsidR="005B7EA0">
        <w:rPr>
          <w:rFonts w:ascii="Times New Roman" w:hAnsi="Times New Roman"/>
          <w:sz w:val="28"/>
          <w:szCs w:val="28"/>
        </w:rPr>
        <w:t>‒</w:t>
      </w:r>
      <w:r w:rsidRPr="004F69E7">
        <w:rPr>
          <w:rFonts w:ascii="Times New Roman" w:hAnsi="Times New Roman"/>
          <w:sz w:val="28"/>
          <w:szCs w:val="28"/>
        </w:rPr>
        <w:t xml:space="preserve"> до 0,5 секунд</w:t>
      </w:r>
      <w:r>
        <w:rPr>
          <w:rFonts w:ascii="Times New Roman" w:hAnsi="Times New Roman"/>
          <w:sz w:val="28"/>
          <w:szCs w:val="28"/>
        </w:rPr>
        <w:t xml:space="preserve">и, а для відстаней </w:t>
      </w:r>
      <w:r w:rsidR="005B7EA0">
        <w:rPr>
          <w:rFonts w:ascii="Times New Roman" w:hAnsi="Times New Roman"/>
          <w:sz w:val="28"/>
          <w:szCs w:val="28"/>
        </w:rPr>
        <w:t>‒</w:t>
      </w:r>
      <w:r>
        <w:rPr>
          <w:rFonts w:ascii="Times New Roman" w:hAnsi="Times New Roman"/>
          <w:sz w:val="28"/>
          <w:szCs w:val="28"/>
        </w:rPr>
        <w:t xml:space="preserve"> до 0,5 мм -</w:t>
      </w:r>
      <w:r w:rsidRPr="004F69E7">
        <w:rPr>
          <w:rFonts w:ascii="Times New Roman" w:hAnsi="Times New Roman"/>
          <w:sz w:val="28"/>
          <w:szCs w:val="28"/>
        </w:rPr>
        <w:t xml:space="preserve"> 1 мм на кожен км.</w:t>
      </w:r>
    </w:p>
    <w:p w14:paraId="32F7E7A4" w14:textId="77777777" w:rsidR="00424F1F" w:rsidRPr="004F69E7" w:rsidRDefault="00424F1F" w:rsidP="00240CE9">
      <w:pPr>
        <w:spacing w:after="0" w:line="360" w:lineRule="auto"/>
        <w:ind w:firstLine="709"/>
        <w:jc w:val="both"/>
        <w:rPr>
          <w:rFonts w:ascii="Times New Roman" w:hAnsi="Times New Roman"/>
          <w:sz w:val="28"/>
          <w:szCs w:val="28"/>
        </w:rPr>
      </w:pPr>
      <w:r w:rsidRPr="004F69E7">
        <w:rPr>
          <w:rFonts w:ascii="Times New Roman" w:hAnsi="Times New Roman"/>
          <w:sz w:val="28"/>
          <w:szCs w:val="28"/>
        </w:rPr>
        <w:t>Сучасні моделі оснащені обчислювальним модулем і пам'яттю, що дає змогу зберігати виміряні дані, розраховувати координати недоступних точок та проводити інші геодезичні розрахунки. У серії тахеометрів Leica Viva TS, наприклад, є моделі з вбудованою ширококутною камерою на 5 мегапікселів, яка дає можливість отримувати панорамні зображення об'єкта та виводити їх на екран приладу для швидкого наведення. Камера також дозволяє робити знімки з чотирикратним збільшенням і прив’язувати їх до точок зйомки, створюючи додаткову фотофіксацію зйомки.</w:t>
      </w:r>
    </w:p>
    <w:p w14:paraId="6B7E52A5" w14:textId="77777777" w:rsidR="00424F1F" w:rsidRPr="004F69E7" w:rsidRDefault="00424F1F" w:rsidP="00240CE9">
      <w:pPr>
        <w:spacing w:after="0" w:line="360" w:lineRule="auto"/>
        <w:ind w:firstLine="709"/>
        <w:jc w:val="both"/>
        <w:rPr>
          <w:rFonts w:ascii="Times New Roman" w:hAnsi="Times New Roman"/>
          <w:sz w:val="28"/>
          <w:szCs w:val="28"/>
        </w:rPr>
      </w:pPr>
      <w:r w:rsidRPr="004F69E7">
        <w:rPr>
          <w:rFonts w:ascii="Times New Roman" w:hAnsi="Times New Roman"/>
          <w:sz w:val="28"/>
          <w:szCs w:val="28"/>
        </w:rPr>
        <w:t>Серія тахеометрів Leica Viva TS11 об'єднала кілька модифікацій з інтегрованою ширококутною камерою і точністю вимірювань від 5" до 1". Ця серія пропонує функцію відображення зображень високої роздільної здатності на екрані та просте програмне забезпечення Leica SmartWorx Viva для зручного управління.</w:t>
      </w:r>
    </w:p>
    <w:p w14:paraId="68357C80" w14:textId="77777777" w:rsidR="00424F1F" w:rsidRDefault="00424F1F" w:rsidP="00240CE9">
      <w:pPr>
        <w:spacing w:after="0" w:line="360" w:lineRule="auto"/>
        <w:ind w:firstLine="709"/>
        <w:jc w:val="both"/>
        <w:rPr>
          <w:rFonts w:ascii="Times New Roman" w:hAnsi="Times New Roman"/>
          <w:sz w:val="28"/>
          <w:szCs w:val="28"/>
        </w:rPr>
      </w:pPr>
      <w:r w:rsidRPr="004F69E7">
        <w:rPr>
          <w:rFonts w:ascii="Times New Roman" w:hAnsi="Times New Roman"/>
          <w:sz w:val="28"/>
          <w:szCs w:val="28"/>
        </w:rPr>
        <w:t>Ринок геодезичного обладнання пропонує широкий вибір електронних тахеометрів від провідних виробників, таких як Leica Geosystem, Sokkia, Topcon, Nikon, Foif, Pentax, Spectra Precision, South тощо. Кожен виробник постійно розширює асортимент новими моделями, додаючи інно</w:t>
      </w:r>
      <w:r>
        <w:rPr>
          <w:rFonts w:ascii="Times New Roman" w:hAnsi="Times New Roman"/>
          <w:sz w:val="28"/>
          <w:szCs w:val="28"/>
        </w:rPr>
        <w:t>ваційні можливос</w:t>
      </w:r>
      <w:r w:rsidR="005B7EA0">
        <w:rPr>
          <w:rFonts w:ascii="Times New Roman" w:hAnsi="Times New Roman"/>
          <w:sz w:val="28"/>
          <w:szCs w:val="28"/>
        </w:rPr>
        <w:t xml:space="preserve">ті. У таблиці </w:t>
      </w:r>
      <w:r>
        <w:rPr>
          <w:rFonts w:ascii="Times New Roman" w:hAnsi="Times New Roman"/>
          <w:sz w:val="28"/>
          <w:szCs w:val="28"/>
        </w:rPr>
        <w:t>3.1</w:t>
      </w:r>
      <w:r w:rsidR="005B7EA0">
        <w:rPr>
          <w:rFonts w:ascii="Times New Roman" w:hAnsi="Times New Roman"/>
          <w:sz w:val="28"/>
          <w:szCs w:val="28"/>
        </w:rPr>
        <w:t>1</w:t>
      </w:r>
      <w:r w:rsidRPr="004F69E7">
        <w:rPr>
          <w:rFonts w:ascii="Times New Roman" w:hAnsi="Times New Roman"/>
          <w:sz w:val="28"/>
          <w:szCs w:val="28"/>
        </w:rPr>
        <w:t xml:space="preserve"> представлено тенденції випуску моделей зазначеними компаніями в період 2004-2008 років. Ці тахеометри забезпечують користувачам вибір за точністю, швидкістю роботи та функціональними можливостями програмного забезпечення.</w:t>
      </w:r>
    </w:p>
    <w:p w14:paraId="66F61E61" w14:textId="77777777" w:rsidR="00424F1F" w:rsidRPr="005475D3" w:rsidRDefault="005B7EA0" w:rsidP="007810B4">
      <w:pPr>
        <w:spacing w:after="0" w:line="360" w:lineRule="auto"/>
        <w:ind w:firstLine="709"/>
        <w:jc w:val="right"/>
        <w:rPr>
          <w:rFonts w:ascii="Times New Roman" w:hAnsi="Times New Roman"/>
          <w:sz w:val="28"/>
          <w:szCs w:val="28"/>
        </w:rPr>
      </w:pPr>
      <w:r>
        <w:rPr>
          <w:rFonts w:ascii="Times New Roman" w:hAnsi="Times New Roman"/>
          <w:sz w:val="28"/>
          <w:szCs w:val="28"/>
        </w:rPr>
        <w:t xml:space="preserve">Таблиця </w:t>
      </w:r>
      <w:r w:rsidR="00424F1F">
        <w:rPr>
          <w:rFonts w:ascii="Times New Roman" w:hAnsi="Times New Roman"/>
          <w:sz w:val="28"/>
          <w:szCs w:val="28"/>
        </w:rPr>
        <w:t>3.1</w:t>
      </w:r>
      <w:r>
        <w:rPr>
          <w:rFonts w:ascii="Times New Roman" w:hAnsi="Times New Roman"/>
          <w:sz w:val="28"/>
          <w:szCs w:val="28"/>
        </w:rPr>
        <w:t>1</w:t>
      </w:r>
    </w:p>
    <w:p w14:paraId="0AF84DF4" w14:textId="77777777" w:rsidR="00424F1F" w:rsidRPr="005475D3" w:rsidRDefault="00424F1F" w:rsidP="007810B4">
      <w:pPr>
        <w:spacing w:after="0" w:line="360" w:lineRule="auto"/>
        <w:ind w:firstLine="709"/>
        <w:jc w:val="center"/>
        <w:rPr>
          <w:rFonts w:ascii="Times New Roman" w:hAnsi="Times New Roman"/>
          <w:sz w:val="28"/>
          <w:szCs w:val="28"/>
        </w:rPr>
      </w:pPr>
      <w:r w:rsidRPr="005475D3">
        <w:rPr>
          <w:rFonts w:ascii="Times New Roman" w:hAnsi="Times New Roman"/>
          <w:sz w:val="28"/>
          <w:szCs w:val="28"/>
        </w:rPr>
        <w:t>Моделі сучасних електронних тахеометрів</w:t>
      </w:r>
    </w:p>
    <w:p w14:paraId="72D32D87" w14:textId="77777777" w:rsidR="00424F1F" w:rsidRDefault="006A69FF" w:rsidP="00240CE9">
      <w:pPr>
        <w:spacing w:after="0" w:line="360" w:lineRule="auto"/>
        <w:ind w:firstLine="709"/>
        <w:jc w:val="both"/>
        <w:rPr>
          <w:rFonts w:ascii="Times New Roman" w:hAnsi="Times New Roman"/>
          <w:sz w:val="28"/>
          <w:szCs w:val="28"/>
        </w:rPr>
      </w:pPr>
      <w:r w:rsidRPr="0099120C">
        <w:rPr>
          <w:noProof/>
          <w:lang w:eastAsia="uk-UA"/>
        </w:rPr>
        <w:drawing>
          <wp:inline distT="0" distB="0" distL="0" distR="0" wp14:anchorId="73F179BC" wp14:editId="11D8198F">
            <wp:extent cx="5632450" cy="6301105"/>
            <wp:effectExtent l="0" t="0" r="0" b="0"/>
            <wp:docPr id="94"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32450" cy="6301105"/>
                    </a:xfrm>
                    <a:prstGeom prst="rect">
                      <a:avLst/>
                    </a:prstGeom>
                    <a:noFill/>
                    <a:ln>
                      <a:noFill/>
                    </a:ln>
                  </pic:spPr>
                </pic:pic>
              </a:graphicData>
            </a:graphic>
          </wp:inline>
        </w:drawing>
      </w:r>
    </w:p>
    <w:p w14:paraId="2A869479" w14:textId="77777777" w:rsidR="005B7EA0" w:rsidRDefault="005B7EA0" w:rsidP="005B7EA0">
      <w:pPr>
        <w:spacing w:after="0" w:line="360" w:lineRule="auto"/>
        <w:ind w:firstLine="709"/>
        <w:jc w:val="both"/>
        <w:rPr>
          <w:rFonts w:ascii="Times New Roman" w:hAnsi="Times New Roman"/>
          <w:sz w:val="28"/>
          <w:szCs w:val="28"/>
        </w:rPr>
      </w:pPr>
    </w:p>
    <w:p w14:paraId="07FAA62D" w14:textId="77777777" w:rsidR="00424F1F" w:rsidRPr="004F69E7" w:rsidRDefault="00424F1F" w:rsidP="005B7EA0">
      <w:pPr>
        <w:spacing w:after="0" w:line="360" w:lineRule="auto"/>
        <w:ind w:firstLine="709"/>
        <w:jc w:val="both"/>
        <w:rPr>
          <w:rFonts w:ascii="Times New Roman" w:hAnsi="Times New Roman"/>
          <w:sz w:val="28"/>
          <w:szCs w:val="28"/>
        </w:rPr>
      </w:pPr>
      <w:r w:rsidRPr="004F69E7">
        <w:rPr>
          <w:rFonts w:ascii="Times New Roman" w:hAnsi="Times New Roman"/>
          <w:sz w:val="28"/>
          <w:szCs w:val="28"/>
        </w:rPr>
        <w:t xml:space="preserve">Щоб обрати відповідний електронний тахеометр (ЕТ), необхідно ретельно вивчити його технічні характеристики. Основний критерій вибору </w:t>
      </w:r>
      <w:r w:rsidR="005B7EA0">
        <w:rPr>
          <w:rFonts w:ascii="Times New Roman" w:hAnsi="Times New Roman"/>
          <w:sz w:val="28"/>
          <w:szCs w:val="28"/>
        </w:rPr>
        <w:t>‒</w:t>
      </w:r>
      <w:r w:rsidRPr="004F69E7">
        <w:rPr>
          <w:rFonts w:ascii="Times New Roman" w:hAnsi="Times New Roman"/>
          <w:sz w:val="28"/>
          <w:szCs w:val="28"/>
        </w:rPr>
        <w:t xml:space="preserve"> точність кутових і лінійних вимірювань. Згідно з цими параметрами, тахеометри можна класифікувати наступним чином:</w:t>
      </w:r>
    </w:p>
    <w:p w14:paraId="35C5B303" w14:textId="77777777" w:rsidR="00424F1F" w:rsidRPr="004F69E7" w:rsidRDefault="00424F1F" w:rsidP="005B7EA0">
      <w:pPr>
        <w:spacing w:after="0" w:line="360" w:lineRule="auto"/>
        <w:ind w:firstLine="709"/>
        <w:jc w:val="both"/>
        <w:rPr>
          <w:rFonts w:ascii="Times New Roman" w:hAnsi="Times New Roman"/>
          <w:sz w:val="28"/>
          <w:szCs w:val="28"/>
        </w:rPr>
      </w:pPr>
      <w:r>
        <w:rPr>
          <w:rFonts w:ascii="Times New Roman" w:hAnsi="Times New Roman"/>
          <w:sz w:val="28"/>
          <w:szCs w:val="28"/>
        </w:rPr>
        <w:t>- Прецизійні ЕТ</w:t>
      </w:r>
      <w:r w:rsidRPr="004F69E7">
        <w:rPr>
          <w:rFonts w:ascii="Times New Roman" w:hAnsi="Times New Roman"/>
          <w:sz w:val="28"/>
          <w:szCs w:val="28"/>
        </w:rPr>
        <w:t xml:space="preserve">: точність вимірювання кутів становить ≤1", а ліній </w:t>
      </w:r>
      <w:r w:rsidR="005B7EA0">
        <w:rPr>
          <w:rFonts w:ascii="Times New Roman" w:hAnsi="Times New Roman"/>
          <w:sz w:val="28"/>
          <w:szCs w:val="28"/>
        </w:rPr>
        <w:t>‒</w:t>
      </w:r>
      <w:r w:rsidRPr="004F69E7">
        <w:rPr>
          <w:rFonts w:ascii="Times New Roman" w:hAnsi="Times New Roman"/>
          <w:sz w:val="28"/>
          <w:szCs w:val="28"/>
        </w:rPr>
        <w:t xml:space="preserve"> ≤1 мм. Вони підходять для високоточних інженерно-геодезичних робіт і метрологічних задач, наприклад, для контролю стабільності геодезичних базисів. Прикладом є Trimble 5601 DR Standart з точністю кутів 0,5" і ліній до 0,3 мм на 1 км. Такі прилади використовуються, наприклад, ДП «Укрметртестстандарт».</w:t>
      </w:r>
    </w:p>
    <w:p w14:paraId="7C71496F" w14:textId="77777777" w:rsidR="00424F1F" w:rsidRPr="004F69E7" w:rsidRDefault="00424F1F" w:rsidP="005B7EA0">
      <w:pPr>
        <w:spacing w:after="0" w:line="360" w:lineRule="auto"/>
        <w:ind w:firstLine="709"/>
        <w:jc w:val="both"/>
        <w:rPr>
          <w:rFonts w:ascii="Times New Roman" w:hAnsi="Times New Roman"/>
          <w:sz w:val="28"/>
          <w:szCs w:val="28"/>
        </w:rPr>
      </w:pPr>
      <w:r>
        <w:rPr>
          <w:rFonts w:ascii="Times New Roman" w:hAnsi="Times New Roman"/>
          <w:sz w:val="28"/>
          <w:szCs w:val="28"/>
        </w:rPr>
        <w:t>- Точні ЕТ</w:t>
      </w:r>
      <w:r w:rsidRPr="004F69E7">
        <w:rPr>
          <w:rFonts w:ascii="Times New Roman" w:hAnsi="Times New Roman"/>
          <w:sz w:val="28"/>
          <w:szCs w:val="28"/>
        </w:rPr>
        <w:t xml:space="preserve">: точність вимірювання кутів становить 1″-5″, а ліній </w:t>
      </w:r>
      <w:r w:rsidR="005B7EA0">
        <w:rPr>
          <w:rFonts w:ascii="Times New Roman" w:hAnsi="Times New Roman"/>
          <w:sz w:val="28"/>
          <w:szCs w:val="28"/>
        </w:rPr>
        <w:t>‒</w:t>
      </w:r>
      <w:r w:rsidRPr="004F69E7">
        <w:rPr>
          <w:rFonts w:ascii="Times New Roman" w:hAnsi="Times New Roman"/>
          <w:sz w:val="28"/>
          <w:szCs w:val="28"/>
        </w:rPr>
        <w:t xml:space="preserve"> до 4 мм на 1 км. Ці тахеометри широко застосовуються в топографічних і землевпорядних роботах, а також для створення полігонометричних мереж. Прикладами є Nikon NPL 632 та Sokkia SET X1.</w:t>
      </w:r>
    </w:p>
    <w:p w14:paraId="211B353E" w14:textId="77777777" w:rsidR="00424F1F" w:rsidRPr="004F69E7" w:rsidRDefault="00424F1F" w:rsidP="005B7EA0">
      <w:pPr>
        <w:spacing w:after="0" w:line="360" w:lineRule="auto"/>
        <w:ind w:firstLine="709"/>
        <w:jc w:val="both"/>
        <w:rPr>
          <w:rFonts w:ascii="Times New Roman" w:hAnsi="Times New Roman"/>
          <w:sz w:val="28"/>
          <w:szCs w:val="28"/>
        </w:rPr>
      </w:pPr>
      <w:r>
        <w:rPr>
          <w:rFonts w:ascii="Times New Roman" w:hAnsi="Times New Roman"/>
          <w:sz w:val="28"/>
          <w:szCs w:val="28"/>
        </w:rPr>
        <w:t>- Рутинні ЕТ</w:t>
      </w:r>
      <w:r w:rsidRPr="004F69E7">
        <w:rPr>
          <w:rFonts w:ascii="Times New Roman" w:hAnsi="Times New Roman"/>
          <w:sz w:val="28"/>
          <w:szCs w:val="28"/>
        </w:rPr>
        <w:t xml:space="preserve">: точність кутів до 10″, ліній </w:t>
      </w:r>
      <w:r w:rsidR="005B7EA0">
        <w:rPr>
          <w:rFonts w:ascii="Times New Roman" w:hAnsi="Times New Roman"/>
          <w:sz w:val="28"/>
          <w:szCs w:val="28"/>
        </w:rPr>
        <w:t>‒</w:t>
      </w:r>
      <w:r w:rsidRPr="004F69E7">
        <w:rPr>
          <w:rFonts w:ascii="Times New Roman" w:hAnsi="Times New Roman"/>
          <w:sz w:val="28"/>
          <w:szCs w:val="28"/>
        </w:rPr>
        <w:t xml:space="preserve"> від 5 мм на км. Вони підходять для зйомок різних масштабів та створення знімальної основи. До цієї групи належать Focus 4 від Spectra Precision і Pentax 326Х.</w:t>
      </w:r>
    </w:p>
    <w:p w14:paraId="2BD6400D" w14:textId="77777777" w:rsidR="00424F1F" w:rsidRPr="004F69E7" w:rsidRDefault="00424F1F" w:rsidP="005B7EA0">
      <w:pPr>
        <w:spacing w:after="0" w:line="360" w:lineRule="auto"/>
        <w:ind w:firstLine="709"/>
        <w:jc w:val="both"/>
        <w:rPr>
          <w:rFonts w:ascii="Times New Roman" w:hAnsi="Times New Roman"/>
          <w:sz w:val="28"/>
          <w:szCs w:val="28"/>
        </w:rPr>
      </w:pPr>
      <w:r>
        <w:rPr>
          <w:rFonts w:ascii="Times New Roman" w:hAnsi="Times New Roman"/>
          <w:sz w:val="28"/>
          <w:szCs w:val="28"/>
        </w:rPr>
        <w:t>- Безвідбивні ЕТ</w:t>
      </w:r>
      <w:r w:rsidRPr="004F69E7">
        <w:rPr>
          <w:rFonts w:ascii="Times New Roman" w:hAnsi="Times New Roman"/>
          <w:sz w:val="28"/>
          <w:szCs w:val="28"/>
        </w:rPr>
        <w:t xml:space="preserve">: працюють без відбивача і здатні вимірювати відстані на великій віддаленості. Наприклад, Leica FlexLine працює до 1000 м, а Topcon IS-1 </w:t>
      </w:r>
      <w:r w:rsidR="005B7EA0">
        <w:rPr>
          <w:rFonts w:ascii="Times New Roman" w:hAnsi="Times New Roman"/>
          <w:sz w:val="28"/>
          <w:szCs w:val="28"/>
        </w:rPr>
        <w:t>‒</w:t>
      </w:r>
      <w:r w:rsidRPr="004F69E7">
        <w:rPr>
          <w:rFonts w:ascii="Times New Roman" w:hAnsi="Times New Roman"/>
          <w:sz w:val="28"/>
          <w:szCs w:val="28"/>
        </w:rPr>
        <w:t xml:space="preserve"> до 2000 м.</w:t>
      </w:r>
    </w:p>
    <w:p w14:paraId="5563F2DC" w14:textId="77777777" w:rsidR="00424F1F" w:rsidRPr="002C6681" w:rsidRDefault="00424F1F" w:rsidP="00240CE9">
      <w:pPr>
        <w:spacing w:after="0" w:line="360" w:lineRule="auto"/>
        <w:ind w:firstLine="709"/>
        <w:jc w:val="both"/>
        <w:rPr>
          <w:rFonts w:ascii="Times New Roman" w:hAnsi="Times New Roman"/>
          <w:sz w:val="28"/>
          <w:szCs w:val="28"/>
          <w:lang w:val="ru-RU"/>
        </w:rPr>
      </w:pPr>
      <w:r>
        <w:rPr>
          <w:rFonts w:ascii="Times New Roman" w:hAnsi="Times New Roman"/>
          <w:sz w:val="28"/>
          <w:szCs w:val="28"/>
        </w:rPr>
        <w:t>- Універсальні ЕТ</w:t>
      </w:r>
      <w:r w:rsidRPr="004F69E7">
        <w:rPr>
          <w:rFonts w:ascii="Times New Roman" w:hAnsi="Times New Roman"/>
          <w:sz w:val="28"/>
          <w:szCs w:val="28"/>
        </w:rPr>
        <w:t>: обладнані GPS-приймачем і забезпечують високу точність. Перші такі моделі випустила Leica Geosystem (SmartStation 1201+), яка забезпечує точність вимірювань 1" для кутів і 1+1.5 ppm для ліній. Ці прилади зручні для робіт на значній відстані від опорної мережі, наприклад, для визначення меж ділянок або зйомок на будівельних майданчиках.</w:t>
      </w:r>
    </w:p>
    <w:p w14:paraId="7668CE57" w14:textId="77777777" w:rsidR="00424F1F" w:rsidRPr="005475D3" w:rsidRDefault="00424F1F" w:rsidP="002B1CDD">
      <w:pPr>
        <w:spacing w:after="0" w:line="360" w:lineRule="auto"/>
        <w:ind w:firstLine="709"/>
        <w:jc w:val="both"/>
        <w:rPr>
          <w:rFonts w:ascii="Times New Roman" w:hAnsi="Times New Roman"/>
          <w:sz w:val="28"/>
          <w:szCs w:val="28"/>
        </w:rPr>
      </w:pPr>
      <w:r w:rsidRPr="004F69E7">
        <w:rPr>
          <w:rFonts w:ascii="Times New Roman" w:hAnsi="Times New Roman"/>
          <w:sz w:val="28"/>
          <w:szCs w:val="28"/>
        </w:rPr>
        <w:t>Однією з основних переваг SmartStation є можливість виконання геодезичних робіт навіть за відсутності розвиненої опорної мережі. Це дозволяє використовувати прилади для встановлення меж ділянок, розташованих далеко від пунктів опорної мережі, а також для розмічувальних робіт на будівельних майданчиках зі складними умовами видимості, коли огляд обмежений спорудами або технікою. Моделі ЕТ TPS1200 та TPS1200+ з вбудованим GPS-приймачем можуть функціонувати на відстані до 50 км від базової станції. Прилад можна встановлювати в зручному місці, при цьому координати точки стояння визначаються в режимі RTK (кінематика в реальному часі) з точністю 10 мм + 1 ppm. Унікальна система моніторингу одразу дозволяє перевіряти отримані результати вимірювань. ЕТ також оснащений програмою автоматичного пошуку та наведення на ціль (призму), що разом із дистанційним управлінням через радіомодем спрощує роботу та дозволяє оператору самостійно виконувати зйомку. Залежно від завдань, систему Leica SmartStation можна використовувати як електронний</w:t>
      </w:r>
      <w:r>
        <w:rPr>
          <w:rFonts w:ascii="Times New Roman" w:hAnsi="Times New Roman"/>
          <w:sz w:val="28"/>
          <w:szCs w:val="28"/>
        </w:rPr>
        <w:t xml:space="preserve"> тахеометр або як GPS-</w:t>
      </w:r>
      <w:r w:rsidRPr="005475D3">
        <w:rPr>
          <w:rFonts w:ascii="Times New Roman" w:hAnsi="Times New Roman"/>
          <w:sz w:val="28"/>
          <w:szCs w:val="28"/>
        </w:rPr>
        <w:t>станцію</w:t>
      </w:r>
      <w:r>
        <w:rPr>
          <w:rFonts w:ascii="Times New Roman" w:hAnsi="Times New Roman"/>
          <w:sz w:val="28"/>
          <w:szCs w:val="28"/>
        </w:rPr>
        <w:t xml:space="preserve"> (рис.</w:t>
      </w:r>
      <w:r w:rsidR="002B1CDD">
        <w:rPr>
          <w:rFonts w:ascii="Times New Roman" w:hAnsi="Times New Roman"/>
          <w:sz w:val="28"/>
          <w:szCs w:val="28"/>
        </w:rPr>
        <w:t xml:space="preserve"> </w:t>
      </w:r>
      <w:r>
        <w:rPr>
          <w:rFonts w:ascii="Times New Roman" w:hAnsi="Times New Roman"/>
          <w:sz w:val="28"/>
          <w:szCs w:val="28"/>
        </w:rPr>
        <w:t>3.</w:t>
      </w:r>
      <w:r w:rsidR="002B1CDD">
        <w:rPr>
          <w:rFonts w:ascii="Times New Roman" w:hAnsi="Times New Roman"/>
          <w:sz w:val="28"/>
          <w:szCs w:val="28"/>
        </w:rPr>
        <w:t>10</w:t>
      </w:r>
      <w:r w:rsidRPr="005475D3">
        <w:rPr>
          <w:rFonts w:ascii="Times New Roman" w:hAnsi="Times New Roman"/>
          <w:sz w:val="28"/>
          <w:szCs w:val="28"/>
        </w:rPr>
        <w:t>)</w:t>
      </w:r>
      <w:r w:rsidR="00223166">
        <w:rPr>
          <w:rFonts w:ascii="Times New Roman" w:hAnsi="Times New Roman"/>
          <w:sz w:val="28"/>
          <w:szCs w:val="28"/>
        </w:rPr>
        <w:t xml:space="preserve">. </w:t>
      </w:r>
      <w:r w:rsidR="00B933DF">
        <w:rPr>
          <w:rFonts w:ascii="Times New Roman" w:hAnsi="Times New Roman"/>
          <w:sz w:val="28"/>
          <w:szCs w:val="28"/>
          <w:lang w:val="en-US"/>
        </w:rPr>
        <w:t>[</w:t>
      </w:r>
      <w:r w:rsidR="00354B5F">
        <w:rPr>
          <w:rFonts w:ascii="Times New Roman" w:hAnsi="Times New Roman"/>
          <w:sz w:val="28"/>
          <w:szCs w:val="28"/>
          <w:lang w:val="en-US"/>
        </w:rPr>
        <w:t>8</w:t>
      </w:r>
      <w:r w:rsidR="00B933DF">
        <w:rPr>
          <w:rFonts w:ascii="Times New Roman" w:hAnsi="Times New Roman"/>
          <w:sz w:val="28"/>
          <w:szCs w:val="28"/>
          <w:lang w:val="en-US"/>
        </w:rPr>
        <w:t>]</w:t>
      </w:r>
    </w:p>
    <w:p w14:paraId="2DC0D971" w14:textId="77777777" w:rsidR="00424F1F" w:rsidRPr="005475D3" w:rsidRDefault="002B1CDD" w:rsidP="007810B4">
      <w:pPr>
        <w:spacing w:after="0" w:line="360" w:lineRule="auto"/>
        <w:ind w:firstLine="709"/>
        <w:jc w:val="right"/>
        <w:rPr>
          <w:rFonts w:ascii="Times New Roman" w:hAnsi="Times New Roman"/>
          <w:sz w:val="28"/>
          <w:szCs w:val="28"/>
        </w:rPr>
      </w:pPr>
      <w:r>
        <w:rPr>
          <w:rFonts w:ascii="Times New Roman" w:hAnsi="Times New Roman"/>
          <w:sz w:val="28"/>
          <w:szCs w:val="28"/>
        </w:rPr>
        <w:t xml:space="preserve">Табл. </w:t>
      </w:r>
      <w:r w:rsidR="00424F1F">
        <w:rPr>
          <w:rFonts w:ascii="Times New Roman" w:hAnsi="Times New Roman"/>
          <w:sz w:val="28"/>
          <w:szCs w:val="28"/>
        </w:rPr>
        <w:t>3.</w:t>
      </w:r>
      <w:r>
        <w:rPr>
          <w:rFonts w:ascii="Times New Roman" w:hAnsi="Times New Roman"/>
          <w:sz w:val="28"/>
          <w:szCs w:val="28"/>
        </w:rPr>
        <w:t>1</w:t>
      </w:r>
      <w:r w:rsidR="00424F1F">
        <w:rPr>
          <w:rFonts w:ascii="Times New Roman" w:hAnsi="Times New Roman"/>
          <w:sz w:val="28"/>
          <w:szCs w:val="28"/>
        </w:rPr>
        <w:t>2</w:t>
      </w:r>
    </w:p>
    <w:p w14:paraId="5A6284DD" w14:textId="77777777" w:rsidR="00424F1F" w:rsidRPr="005475D3" w:rsidRDefault="00424F1F" w:rsidP="007810B4">
      <w:pPr>
        <w:spacing w:after="0" w:line="360" w:lineRule="auto"/>
        <w:ind w:firstLine="709"/>
        <w:jc w:val="center"/>
        <w:rPr>
          <w:rFonts w:ascii="Times New Roman" w:hAnsi="Times New Roman"/>
          <w:sz w:val="28"/>
          <w:szCs w:val="28"/>
        </w:rPr>
      </w:pPr>
      <w:r w:rsidRPr="005475D3">
        <w:rPr>
          <w:rFonts w:ascii="Times New Roman" w:hAnsi="Times New Roman"/>
          <w:sz w:val="28"/>
          <w:szCs w:val="28"/>
        </w:rPr>
        <w:t>Рекомендована класифікація ЕТ</w:t>
      </w:r>
    </w:p>
    <w:p w14:paraId="108FF0B3" w14:textId="77777777" w:rsidR="00424F1F" w:rsidRPr="00B9565F" w:rsidRDefault="00EF3A88" w:rsidP="00240CE9">
      <w:pPr>
        <w:spacing w:after="0" w:line="360" w:lineRule="auto"/>
        <w:ind w:firstLine="709"/>
        <w:jc w:val="center"/>
        <w:rPr>
          <w:rFonts w:ascii="Times New Roman" w:hAnsi="Times New Roman"/>
          <w:sz w:val="28"/>
          <w:szCs w:val="28"/>
          <w:highlight w:val="darkYellow"/>
        </w:rPr>
      </w:pPr>
      <w:r>
        <w:rPr>
          <w:noProof/>
          <w:lang w:val="en-US" w:eastAsia="uk-UA"/>
        </w:rPr>
        <w:t xml:space="preserve">      </w:t>
      </w:r>
      <w:r w:rsidR="006A69FF" w:rsidRPr="0099120C">
        <w:rPr>
          <w:noProof/>
          <w:lang w:eastAsia="uk-UA"/>
        </w:rPr>
        <w:drawing>
          <wp:inline distT="0" distB="0" distL="0" distR="0" wp14:anchorId="2A594AF5" wp14:editId="3E9D61D6">
            <wp:extent cx="5655310" cy="3655060"/>
            <wp:effectExtent l="0" t="0" r="0" b="0"/>
            <wp:docPr id="95" name="Рисунок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
                    <pic:cNvPicPr>
                      <a:picLocks/>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55310" cy="3655060"/>
                    </a:xfrm>
                    <a:prstGeom prst="rect">
                      <a:avLst/>
                    </a:prstGeom>
                    <a:noFill/>
                    <a:ln>
                      <a:noFill/>
                    </a:ln>
                  </pic:spPr>
                </pic:pic>
              </a:graphicData>
            </a:graphic>
          </wp:inline>
        </w:drawing>
      </w:r>
    </w:p>
    <w:p w14:paraId="7D11B168" w14:textId="77777777" w:rsidR="00424F1F" w:rsidRDefault="006A69FF" w:rsidP="00240CE9">
      <w:pPr>
        <w:spacing w:after="0" w:line="360" w:lineRule="auto"/>
        <w:ind w:firstLine="709"/>
        <w:jc w:val="center"/>
        <w:rPr>
          <w:rFonts w:ascii="Times New Roman" w:hAnsi="Times New Roman"/>
          <w:sz w:val="28"/>
          <w:szCs w:val="28"/>
          <w:highlight w:val="darkYellow"/>
        </w:rPr>
      </w:pPr>
      <w:r w:rsidRPr="0099120C">
        <w:rPr>
          <w:noProof/>
          <w:lang w:eastAsia="uk-UA"/>
        </w:rPr>
        <w:drawing>
          <wp:inline distT="0" distB="0" distL="0" distR="0" wp14:anchorId="36BF1780" wp14:editId="5BF54B49">
            <wp:extent cx="5852160" cy="8884285"/>
            <wp:effectExtent l="0" t="0" r="0" b="0"/>
            <wp:docPr id="96" name="Рисунок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8"/>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52160" cy="8884285"/>
                    </a:xfrm>
                    <a:prstGeom prst="rect">
                      <a:avLst/>
                    </a:prstGeom>
                    <a:noFill/>
                    <a:ln>
                      <a:noFill/>
                    </a:ln>
                  </pic:spPr>
                </pic:pic>
              </a:graphicData>
            </a:graphic>
          </wp:inline>
        </w:drawing>
      </w:r>
    </w:p>
    <w:p w14:paraId="2ACFCD55" w14:textId="77777777" w:rsidR="00424F1F" w:rsidRPr="005475D3" w:rsidRDefault="002B1CDD" w:rsidP="002B1CDD">
      <w:pPr>
        <w:spacing w:after="0" w:line="360" w:lineRule="auto"/>
        <w:ind w:firstLine="709"/>
        <w:jc w:val="center"/>
        <w:rPr>
          <w:rFonts w:ascii="Times New Roman" w:hAnsi="Times New Roman"/>
          <w:sz w:val="28"/>
          <w:szCs w:val="28"/>
        </w:rPr>
      </w:pPr>
      <w:r>
        <w:rPr>
          <w:rFonts w:ascii="Times New Roman" w:hAnsi="Times New Roman"/>
          <w:sz w:val="28"/>
          <w:szCs w:val="28"/>
        </w:rPr>
        <w:t xml:space="preserve">Рис. </w:t>
      </w:r>
      <w:r w:rsidR="00424F1F">
        <w:rPr>
          <w:rFonts w:ascii="Times New Roman" w:hAnsi="Times New Roman"/>
          <w:sz w:val="28"/>
          <w:szCs w:val="28"/>
        </w:rPr>
        <w:t>3.</w:t>
      </w:r>
      <w:r>
        <w:rPr>
          <w:rFonts w:ascii="Times New Roman" w:hAnsi="Times New Roman"/>
          <w:sz w:val="28"/>
          <w:szCs w:val="28"/>
        </w:rPr>
        <w:t>10</w:t>
      </w:r>
      <w:r w:rsidR="00424F1F" w:rsidRPr="005475D3">
        <w:rPr>
          <w:rFonts w:ascii="Times New Roman" w:hAnsi="Times New Roman"/>
          <w:sz w:val="28"/>
          <w:szCs w:val="28"/>
        </w:rPr>
        <w:t>. Деякі моделі сучасних електронних тахеометрів</w:t>
      </w:r>
    </w:p>
    <w:p w14:paraId="0104F499" w14:textId="77777777" w:rsidR="00424F1F" w:rsidRPr="00B9565F" w:rsidRDefault="006A69FF" w:rsidP="00751542">
      <w:pPr>
        <w:spacing w:after="0" w:line="360" w:lineRule="auto"/>
        <w:ind w:firstLine="709"/>
        <w:jc w:val="center"/>
        <w:rPr>
          <w:rFonts w:ascii="Times New Roman" w:hAnsi="Times New Roman"/>
          <w:sz w:val="28"/>
          <w:szCs w:val="28"/>
          <w:highlight w:val="darkYellow"/>
        </w:rPr>
      </w:pPr>
      <w:r w:rsidRPr="0099120C">
        <w:rPr>
          <w:noProof/>
          <w:lang w:eastAsia="uk-UA"/>
        </w:rPr>
        <w:drawing>
          <wp:inline distT="0" distB="0" distL="0" distR="0" wp14:anchorId="6C561BCA" wp14:editId="3E750048">
            <wp:extent cx="5589270" cy="2860675"/>
            <wp:effectExtent l="0" t="0" r="0" b="0"/>
            <wp:docPr id="97" name="Рисунок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
                    <pic:cNvPicPr>
                      <a:picLocks/>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89270" cy="2860675"/>
                    </a:xfrm>
                    <a:prstGeom prst="rect">
                      <a:avLst/>
                    </a:prstGeom>
                    <a:noFill/>
                    <a:ln>
                      <a:noFill/>
                    </a:ln>
                  </pic:spPr>
                </pic:pic>
              </a:graphicData>
            </a:graphic>
          </wp:inline>
        </w:drawing>
      </w:r>
    </w:p>
    <w:p w14:paraId="36284655" w14:textId="77777777" w:rsidR="00424F1F" w:rsidRDefault="002B1CDD" w:rsidP="002B1CDD">
      <w:pPr>
        <w:spacing w:after="0" w:line="360" w:lineRule="auto"/>
        <w:ind w:firstLine="709"/>
        <w:jc w:val="center"/>
        <w:rPr>
          <w:rFonts w:ascii="Times New Roman" w:hAnsi="Times New Roman"/>
          <w:sz w:val="28"/>
          <w:szCs w:val="28"/>
        </w:rPr>
      </w:pPr>
      <w:r>
        <w:rPr>
          <w:rFonts w:ascii="Times New Roman" w:hAnsi="Times New Roman"/>
          <w:sz w:val="28"/>
          <w:szCs w:val="28"/>
        </w:rPr>
        <w:t xml:space="preserve">Рис. </w:t>
      </w:r>
      <w:r w:rsidR="00424F1F">
        <w:rPr>
          <w:rFonts w:ascii="Times New Roman" w:hAnsi="Times New Roman"/>
          <w:sz w:val="28"/>
          <w:szCs w:val="28"/>
        </w:rPr>
        <w:t>3.</w:t>
      </w:r>
      <w:r>
        <w:rPr>
          <w:rFonts w:ascii="Times New Roman" w:hAnsi="Times New Roman"/>
          <w:sz w:val="28"/>
          <w:szCs w:val="28"/>
        </w:rPr>
        <w:t>11</w:t>
      </w:r>
      <w:r w:rsidR="00424F1F" w:rsidRPr="005475D3">
        <w:rPr>
          <w:rFonts w:ascii="Times New Roman" w:hAnsi="Times New Roman"/>
          <w:sz w:val="28"/>
          <w:szCs w:val="28"/>
        </w:rPr>
        <w:t>.</w:t>
      </w:r>
      <w:r w:rsidR="00793147" w:rsidRPr="00793147">
        <w:rPr>
          <w:rFonts w:ascii="Times New Roman" w:hAnsi="Times New Roman"/>
          <w:sz w:val="28"/>
          <w:szCs w:val="28"/>
        </w:rPr>
        <w:t xml:space="preserve"> </w:t>
      </w:r>
      <w:r w:rsidR="00793147" w:rsidRPr="005475D3">
        <w:rPr>
          <w:rFonts w:ascii="Times New Roman" w:hAnsi="Times New Roman"/>
          <w:sz w:val="28"/>
          <w:szCs w:val="28"/>
        </w:rPr>
        <w:t xml:space="preserve">Система ЕТ Leica 1200+ </w:t>
      </w:r>
      <w:r w:rsidR="00424F1F" w:rsidRPr="005475D3">
        <w:rPr>
          <w:rFonts w:ascii="Times New Roman" w:hAnsi="Times New Roman"/>
          <w:sz w:val="28"/>
          <w:szCs w:val="28"/>
        </w:rPr>
        <w:t xml:space="preserve"> </w:t>
      </w:r>
      <w:r w:rsidR="00463EAB">
        <w:rPr>
          <w:rFonts w:ascii="Times New Roman" w:hAnsi="Times New Roman"/>
          <w:sz w:val="28"/>
          <w:szCs w:val="28"/>
        </w:rPr>
        <w:t>–</w:t>
      </w:r>
      <w:r w:rsidR="00424F1F" w:rsidRPr="005475D3">
        <w:rPr>
          <w:rFonts w:ascii="Times New Roman" w:hAnsi="Times New Roman"/>
          <w:sz w:val="28"/>
          <w:szCs w:val="28"/>
        </w:rPr>
        <w:t xml:space="preserve"> для повноцінного використання у будь-яких геодезичних роботах</w:t>
      </w:r>
    </w:p>
    <w:p w14:paraId="421EFFED" w14:textId="77777777" w:rsidR="00424F1F" w:rsidRPr="005475D3" w:rsidRDefault="00424F1F" w:rsidP="00240CE9">
      <w:pPr>
        <w:spacing w:after="0" w:line="360" w:lineRule="auto"/>
        <w:ind w:firstLine="709"/>
        <w:jc w:val="both"/>
        <w:rPr>
          <w:rFonts w:ascii="Times New Roman" w:hAnsi="Times New Roman"/>
          <w:sz w:val="28"/>
          <w:szCs w:val="28"/>
        </w:rPr>
      </w:pPr>
    </w:p>
    <w:p w14:paraId="3A4CEC42" w14:textId="77777777" w:rsidR="00424F1F" w:rsidRPr="00710E0F" w:rsidRDefault="00424F1F" w:rsidP="00240CE9">
      <w:pPr>
        <w:spacing w:after="0" w:line="360" w:lineRule="auto"/>
        <w:ind w:firstLine="709"/>
        <w:jc w:val="both"/>
        <w:rPr>
          <w:rFonts w:ascii="Times New Roman" w:hAnsi="Times New Roman"/>
          <w:b/>
          <w:sz w:val="28"/>
          <w:szCs w:val="28"/>
        </w:rPr>
      </w:pPr>
      <w:r w:rsidRPr="00710E0F">
        <w:rPr>
          <w:rFonts w:ascii="Times New Roman" w:hAnsi="Times New Roman"/>
          <w:b/>
          <w:sz w:val="28"/>
          <w:szCs w:val="28"/>
        </w:rPr>
        <w:t>Точність і дальність вимірювань</w:t>
      </w:r>
    </w:p>
    <w:p w14:paraId="34106C8E" w14:textId="77777777" w:rsidR="00424F1F" w:rsidRPr="004F69E7" w:rsidRDefault="00424F1F" w:rsidP="002B1CDD">
      <w:pPr>
        <w:spacing w:after="0" w:line="360" w:lineRule="auto"/>
        <w:ind w:firstLine="709"/>
        <w:jc w:val="both"/>
        <w:rPr>
          <w:rFonts w:ascii="Times New Roman" w:hAnsi="Times New Roman"/>
          <w:sz w:val="28"/>
          <w:szCs w:val="28"/>
        </w:rPr>
      </w:pPr>
      <w:r w:rsidRPr="004F69E7">
        <w:rPr>
          <w:rFonts w:ascii="Times New Roman" w:hAnsi="Times New Roman"/>
          <w:sz w:val="28"/>
          <w:szCs w:val="28"/>
        </w:rPr>
        <w:t xml:space="preserve">Сучасні електронні тахеометри здатні забезпечувати точність 1+1 до 3+2 мм на кожен км відстані. У відбивному режимі з однією призмою максимальна відстань сягає 3000–4000 м, а з трьома призмами </w:t>
      </w:r>
      <w:r w:rsidR="002B1CDD">
        <w:rPr>
          <w:rFonts w:ascii="Times New Roman" w:hAnsi="Times New Roman"/>
          <w:sz w:val="28"/>
          <w:szCs w:val="28"/>
        </w:rPr>
        <w:t>‒</w:t>
      </w:r>
      <w:r w:rsidRPr="004F69E7">
        <w:rPr>
          <w:rFonts w:ascii="Times New Roman" w:hAnsi="Times New Roman"/>
          <w:sz w:val="28"/>
          <w:szCs w:val="28"/>
        </w:rPr>
        <w:t xml:space="preserve"> до 5000–8000 м. Підвищення точності вимірювань у безвідбивному режимі дозволяє розширити робочі можливості приладу</w:t>
      </w:r>
      <w:r w:rsidR="002B1CDD">
        <w:rPr>
          <w:rFonts w:ascii="Times New Roman" w:hAnsi="Times New Roman"/>
          <w:sz w:val="28"/>
          <w:szCs w:val="28"/>
        </w:rPr>
        <w:t xml:space="preserve"> (табл. </w:t>
      </w:r>
      <w:r>
        <w:rPr>
          <w:rFonts w:ascii="Times New Roman" w:hAnsi="Times New Roman"/>
          <w:sz w:val="28"/>
          <w:szCs w:val="28"/>
        </w:rPr>
        <w:t>3.</w:t>
      </w:r>
      <w:r w:rsidR="002B1CDD">
        <w:rPr>
          <w:rFonts w:ascii="Times New Roman" w:hAnsi="Times New Roman"/>
          <w:sz w:val="28"/>
          <w:szCs w:val="28"/>
        </w:rPr>
        <w:t>1</w:t>
      </w:r>
      <w:r>
        <w:rPr>
          <w:rFonts w:ascii="Times New Roman" w:hAnsi="Times New Roman"/>
          <w:sz w:val="28"/>
          <w:szCs w:val="28"/>
        </w:rPr>
        <w:t>3)</w:t>
      </w:r>
      <w:r w:rsidRPr="004F69E7">
        <w:rPr>
          <w:rFonts w:ascii="Times New Roman" w:hAnsi="Times New Roman"/>
          <w:sz w:val="28"/>
          <w:szCs w:val="28"/>
        </w:rPr>
        <w:t>.</w:t>
      </w:r>
    </w:p>
    <w:p w14:paraId="75214F7C" w14:textId="77777777" w:rsidR="00424F1F" w:rsidRPr="00710E0F" w:rsidRDefault="00424F1F" w:rsidP="00240CE9">
      <w:pPr>
        <w:spacing w:after="0" w:line="360" w:lineRule="auto"/>
        <w:ind w:firstLine="709"/>
        <w:jc w:val="both"/>
        <w:rPr>
          <w:rFonts w:ascii="Times New Roman" w:hAnsi="Times New Roman"/>
          <w:b/>
          <w:sz w:val="28"/>
          <w:szCs w:val="28"/>
        </w:rPr>
      </w:pPr>
      <w:r w:rsidRPr="004F69E7">
        <w:rPr>
          <w:rFonts w:ascii="Times New Roman" w:hAnsi="Times New Roman"/>
          <w:sz w:val="28"/>
          <w:szCs w:val="28"/>
        </w:rPr>
        <w:t xml:space="preserve"> </w:t>
      </w:r>
      <w:r w:rsidRPr="00710E0F">
        <w:rPr>
          <w:rFonts w:ascii="Times New Roman" w:hAnsi="Times New Roman"/>
          <w:b/>
          <w:sz w:val="28"/>
          <w:szCs w:val="28"/>
        </w:rPr>
        <w:t>Пам’ять і передача даних</w:t>
      </w:r>
    </w:p>
    <w:p w14:paraId="19F34854" w14:textId="77777777" w:rsidR="00424F1F" w:rsidRPr="004F69E7" w:rsidRDefault="00424F1F" w:rsidP="00240CE9">
      <w:pPr>
        <w:spacing w:after="0" w:line="360" w:lineRule="auto"/>
        <w:ind w:firstLine="709"/>
        <w:jc w:val="both"/>
        <w:rPr>
          <w:rFonts w:ascii="Times New Roman" w:hAnsi="Times New Roman"/>
          <w:sz w:val="28"/>
          <w:szCs w:val="28"/>
        </w:rPr>
      </w:pPr>
      <w:r w:rsidRPr="004F69E7">
        <w:rPr>
          <w:rFonts w:ascii="Times New Roman" w:hAnsi="Times New Roman"/>
          <w:sz w:val="28"/>
          <w:szCs w:val="28"/>
        </w:rPr>
        <w:t xml:space="preserve">Більшість сучасних ЕТ мають вбудовану пам’ять, що дозволяє зберігати до 10–32 тисяч символів, а також оснащені картами пам'яті від 32 до 256 МБ. Передача інформації здійснюється через </w:t>
      </w:r>
      <w:r>
        <w:rPr>
          <w:rFonts w:ascii="Times New Roman" w:hAnsi="Times New Roman"/>
          <w:sz w:val="28"/>
          <w:szCs w:val="28"/>
        </w:rPr>
        <w:t xml:space="preserve">USB, </w:t>
      </w:r>
      <w:r w:rsidR="002B1CDD">
        <w:rPr>
          <w:rFonts w:ascii="Times New Roman" w:hAnsi="Times New Roman"/>
          <w:sz w:val="28"/>
          <w:szCs w:val="28"/>
        </w:rPr>
        <w:t xml:space="preserve">RS-232, Bluetooth та Wi-Fi (табл. </w:t>
      </w:r>
      <w:r>
        <w:rPr>
          <w:rFonts w:ascii="Times New Roman" w:hAnsi="Times New Roman"/>
          <w:sz w:val="28"/>
          <w:szCs w:val="28"/>
        </w:rPr>
        <w:t>3.</w:t>
      </w:r>
      <w:r w:rsidR="002B1CDD">
        <w:rPr>
          <w:rFonts w:ascii="Times New Roman" w:hAnsi="Times New Roman"/>
          <w:sz w:val="28"/>
          <w:szCs w:val="28"/>
        </w:rPr>
        <w:t>1</w:t>
      </w:r>
      <w:r>
        <w:rPr>
          <w:rFonts w:ascii="Times New Roman" w:hAnsi="Times New Roman"/>
          <w:sz w:val="28"/>
          <w:szCs w:val="28"/>
        </w:rPr>
        <w:t>4).</w:t>
      </w:r>
    </w:p>
    <w:p w14:paraId="252A70CB" w14:textId="77777777" w:rsidR="00424F1F" w:rsidRPr="00710E0F" w:rsidRDefault="00424F1F" w:rsidP="00240CE9">
      <w:pPr>
        <w:spacing w:after="0" w:line="360" w:lineRule="auto"/>
        <w:ind w:firstLine="709"/>
        <w:jc w:val="both"/>
        <w:rPr>
          <w:rFonts w:ascii="Times New Roman" w:hAnsi="Times New Roman"/>
          <w:b/>
          <w:sz w:val="28"/>
          <w:szCs w:val="28"/>
        </w:rPr>
      </w:pPr>
      <w:r w:rsidRPr="004F69E7">
        <w:rPr>
          <w:rFonts w:ascii="Times New Roman" w:hAnsi="Times New Roman"/>
          <w:sz w:val="28"/>
          <w:szCs w:val="28"/>
        </w:rPr>
        <w:t xml:space="preserve"> </w:t>
      </w:r>
      <w:r w:rsidRPr="00710E0F">
        <w:rPr>
          <w:rFonts w:ascii="Times New Roman" w:hAnsi="Times New Roman"/>
          <w:b/>
          <w:sz w:val="28"/>
          <w:szCs w:val="28"/>
        </w:rPr>
        <w:t>Живлення і захист</w:t>
      </w:r>
    </w:p>
    <w:p w14:paraId="6835F103" w14:textId="77777777" w:rsidR="00424F1F" w:rsidRPr="00B9565F" w:rsidRDefault="00424F1F" w:rsidP="00240CE9">
      <w:pPr>
        <w:spacing w:after="0" w:line="360" w:lineRule="auto"/>
        <w:ind w:firstLine="709"/>
        <w:jc w:val="both"/>
        <w:rPr>
          <w:rFonts w:ascii="Times New Roman" w:hAnsi="Times New Roman"/>
          <w:sz w:val="28"/>
          <w:szCs w:val="28"/>
          <w:highlight w:val="darkYellow"/>
        </w:rPr>
      </w:pPr>
      <w:r w:rsidRPr="004F69E7">
        <w:rPr>
          <w:rFonts w:ascii="Times New Roman" w:hAnsi="Times New Roman"/>
          <w:sz w:val="28"/>
          <w:szCs w:val="28"/>
        </w:rPr>
        <w:t xml:space="preserve">Більшість моделей забезпечуються акумуляторами, які дозволяють працювати безперервно до 10 годин. Велика увага приділяється захисту приладів від пилу і води, а також температурним показникам роботи. Сучасні тахеометри </w:t>
      </w:r>
      <w:r>
        <w:rPr>
          <w:rFonts w:ascii="Times New Roman" w:hAnsi="Times New Roman"/>
          <w:sz w:val="28"/>
          <w:szCs w:val="28"/>
        </w:rPr>
        <w:t>важать від 6 до 9 кг</w:t>
      </w:r>
      <w:r w:rsidR="002B1CDD">
        <w:rPr>
          <w:rFonts w:ascii="Times New Roman" w:hAnsi="Times New Roman"/>
          <w:sz w:val="28"/>
          <w:szCs w:val="28"/>
        </w:rPr>
        <w:t xml:space="preserve"> (табл. </w:t>
      </w:r>
      <w:r>
        <w:rPr>
          <w:rFonts w:ascii="Times New Roman" w:hAnsi="Times New Roman"/>
          <w:sz w:val="28"/>
          <w:szCs w:val="28"/>
        </w:rPr>
        <w:t>3.</w:t>
      </w:r>
      <w:r w:rsidR="002B1CDD">
        <w:rPr>
          <w:rFonts w:ascii="Times New Roman" w:hAnsi="Times New Roman"/>
          <w:sz w:val="28"/>
          <w:szCs w:val="28"/>
        </w:rPr>
        <w:t>1</w:t>
      </w:r>
      <w:r>
        <w:rPr>
          <w:rFonts w:ascii="Times New Roman" w:hAnsi="Times New Roman"/>
          <w:sz w:val="28"/>
          <w:szCs w:val="28"/>
        </w:rPr>
        <w:t>5</w:t>
      </w:r>
      <w:r w:rsidR="002B1CDD">
        <w:rPr>
          <w:rFonts w:ascii="Times New Roman" w:hAnsi="Times New Roman"/>
          <w:sz w:val="28"/>
          <w:szCs w:val="28"/>
        </w:rPr>
        <w:t>).</w:t>
      </w:r>
    </w:p>
    <w:p w14:paraId="786BF50D" w14:textId="77777777" w:rsidR="00424F1F" w:rsidRDefault="00424F1F" w:rsidP="00240CE9">
      <w:pPr>
        <w:spacing w:after="0" w:line="360" w:lineRule="auto"/>
        <w:ind w:firstLine="709"/>
        <w:jc w:val="right"/>
        <w:rPr>
          <w:rFonts w:ascii="Times New Roman" w:hAnsi="Times New Roman"/>
          <w:sz w:val="28"/>
          <w:szCs w:val="28"/>
        </w:rPr>
      </w:pPr>
    </w:p>
    <w:p w14:paraId="60A4E251" w14:textId="77777777" w:rsidR="00223166" w:rsidRDefault="00223166" w:rsidP="00240CE9">
      <w:pPr>
        <w:spacing w:after="0" w:line="360" w:lineRule="auto"/>
        <w:ind w:firstLine="709"/>
        <w:jc w:val="right"/>
        <w:rPr>
          <w:rFonts w:ascii="Times New Roman" w:hAnsi="Times New Roman"/>
          <w:sz w:val="28"/>
          <w:szCs w:val="28"/>
        </w:rPr>
      </w:pPr>
    </w:p>
    <w:p w14:paraId="308B1B2A" w14:textId="77777777" w:rsidR="00424F1F" w:rsidRPr="005475D3" w:rsidRDefault="002B1CDD" w:rsidP="00240CE9">
      <w:pPr>
        <w:spacing w:after="0" w:line="360" w:lineRule="auto"/>
        <w:ind w:firstLine="709"/>
        <w:jc w:val="right"/>
        <w:rPr>
          <w:rFonts w:ascii="Times New Roman" w:hAnsi="Times New Roman"/>
          <w:sz w:val="28"/>
          <w:szCs w:val="28"/>
        </w:rPr>
      </w:pPr>
      <w:r>
        <w:rPr>
          <w:rFonts w:ascii="Times New Roman" w:hAnsi="Times New Roman"/>
          <w:sz w:val="28"/>
          <w:szCs w:val="28"/>
        </w:rPr>
        <w:t xml:space="preserve"> Таблиця </w:t>
      </w:r>
      <w:r w:rsidR="00424F1F">
        <w:rPr>
          <w:rFonts w:ascii="Times New Roman" w:hAnsi="Times New Roman"/>
          <w:sz w:val="28"/>
          <w:szCs w:val="28"/>
        </w:rPr>
        <w:t>3.</w:t>
      </w:r>
      <w:r>
        <w:rPr>
          <w:rFonts w:ascii="Times New Roman" w:hAnsi="Times New Roman"/>
          <w:sz w:val="28"/>
          <w:szCs w:val="28"/>
        </w:rPr>
        <w:t>1</w:t>
      </w:r>
      <w:r w:rsidR="00424F1F">
        <w:rPr>
          <w:rFonts w:ascii="Times New Roman" w:hAnsi="Times New Roman"/>
          <w:sz w:val="28"/>
          <w:szCs w:val="28"/>
        </w:rPr>
        <w:t>3</w:t>
      </w:r>
    </w:p>
    <w:p w14:paraId="639DD6A6" w14:textId="77777777" w:rsidR="002B1CDD" w:rsidRDefault="00424F1F" w:rsidP="00240CE9">
      <w:pPr>
        <w:spacing w:after="0" w:line="360" w:lineRule="auto"/>
        <w:ind w:firstLine="709"/>
        <w:jc w:val="center"/>
        <w:rPr>
          <w:rFonts w:ascii="Times New Roman" w:hAnsi="Times New Roman"/>
          <w:sz w:val="28"/>
          <w:szCs w:val="28"/>
        </w:rPr>
      </w:pPr>
      <w:r w:rsidRPr="005475D3">
        <w:rPr>
          <w:rFonts w:ascii="Times New Roman" w:hAnsi="Times New Roman"/>
          <w:sz w:val="28"/>
          <w:szCs w:val="28"/>
        </w:rPr>
        <w:t xml:space="preserve">Класифікація сучасних ЕТ за точністю та дальністю вимірювання </w:t>
      </w:r>
    </w:p>
    <w:p w14:paraId="39408794" w14:textId="77777777" w:rsidR="00424F1F" w:rsidRPr="005475D3" w:rsidRDefault="00424F1F" w:rsidP="00240CE9">
      <w:pPr>
        <w:spacing w:after="0" w:line="360" w:lineRule="auto"/>
        <w:ind w:firstLine="709"/>
        <w:jc w:val="center"/>
        <w:rPr>
          <w:rFonts w:ascii="Times New Roman" w:hAnsi="Times New Roman"/>
          <w:sz w:val="28"/>
          <w:szCs w:val="28"/>
        </w:rPr>
      </w:pPr>
      <w:r w:rsidRPr="005475D3">
        <w:rPr>
          <w:rFonts w:ascii="Times New Roman" w:hAnsi="Times New Roman"/>
          <w:sz w:val="28"/>
          <w:szCs w:val="28"/>
        </w:rPr>
        <w:t>з відбивачем та без відбивача</w:t>
      </w:r>
    </w:p>
    <w:p w14:paraId="7B9E1A78" w14:textId="77777777" w:rsidR="00424F1F" w:rsidRDefault="006A69FF" w:rsidP="00240CE9">
      <w:pPr>
        <w:spacing w:after="0" w:line="360" w:lineRule="auto"/>
        <w:ind w:firstLine="709"/>
        <w:jc w:val="center"/>
        <w:rPr>
          <w:rFonts w:ascii="Times New Roman" w:hAnsi="Times New Roman"/>
          <w:sz w:val="28"/>
          <w:szCs w:val="28"/>
          <w:highlight w:val="darkYellow"/>
        </w:rPr>
      </w:pPr>
      <w:r w:rsidRPr="0099120C">
        <w:rPr>
          <w:noProof/>
          <w:lang w:eastAsia="uk-UA"/>
        </w:rPr>
        <w:drawing>
          <wp:inline distT="0" distB="0" distL="0" distR="0" wp14:anchorId="29989337" wp14:editId="5D545C47">
            <wp:extent cx="5712460" cy="4180840"/>
            <wp:effectExtent l="0" t="0" r="0" b="0"/>
            <wp:docPr id="98" name="Рисунок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
                    <pic:cNvPicPr>
                      <a:picLocks/>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12460" cy="4180840"/>
                    </a:xfrm>
                    <a:prstGeom prst="rect">
                      <a:avLst/>
                    </a:prstGeom>
                    <a:noFill/>
                    <a:ln>
                      <a:noFill/>
                    </a:ln>
                  </pic:spPr>
                </pic:pic>
              </a:graphicData>
            </a:graphic>
          </wp:inline>
        </w:drawing>
      </w:r>
    </w:p>
    <w:p w14:paraId="7B6A6866" w14:textId="77777777" w:rsidR="00424F1F" w:rsidRDefault="00424F1F" w:rsidP="00240CE9">
      <w:pPr>
        <w:spacing w:after="0" w:line="360" w:lineRule="auto"/>
        <w:ind w:firstLine="709"/>
        <w:jc w:val="center"/>
        <w:rPr>
          <w:rFonts w:ascii="Times New Roman" w:hAnsi="Times New Roman"/>
          <w:sz w:val="28"/>
          <w:szCs w:val="28"/>
          <w:highlight w:val="darkYellow"/>
        </w:rPr>
      </w:pPr>
    </w:p>
    <w:p w14:paraId="3C34062B" w14:textId="77777777" w:rsidR="00424F1F" w:rsidRPr="005475D3" w:rsidRDefault="002B1CDD" w:rsidP="00240CE9">
      <w:pPr>
        <w:spacing w:after="0" w:line="360" w:lineRule="auto"/>
        <w:ind w:firstLine="709"/>
        <w:jc w:val="right"/>
        <w:rPr>
          <w:rFonts w:ascii="Times New Roman" w:hAnsi="Times New Roman"/>
          <w:sz w:val="28"/>
          <w:szCs w:val="28"/>
        </w:rPr>
      </w:pPr>
      <w:r>
        <w:rPr>
          <w:rFonts w:ascii="Times New Roman" w:hAnsi="Times New Roman"/>
          <w:sz w:val="28"/>
          <w:szCs w:val="28"/>
        </w:rPr>
        <w:t xml:space="preserve">Таблиця </w:t>
      </w:r>
      <w:r w:rsidR="00424F1F">
        <w:rPr>
          <w:rFonts w:ascii="Times New Roman" w:hAnsi="Times New Roman"/>
          <w:sz w:val="28"/>
          <w:szCs w:val="28"/>
        </w:rPr>
        <w:t>3.</w:t>
      </w:r>
      <w:r>
        <w:rPr>
          <w:rFonts w:ascii="Times New Roman" w:hAnsi="Times New Roman"/>
          <w:sz w:val="28"/>
          <w:szCs w:val="28"/>
        </w:rPr>
        <w:t>1</w:t>
      </w:r>
      <w:r w:rsidR="00424F1F">
        <w:rPr>
          <w:rFonts w:ascii="Times New Roman" w:hAnsi="Times New Roman"/>
          <w:sz w:val="28"/>
          <w:szCs w:val="28"/>
        </w:rPr>
        <w:t>4</w:t>
      </w:r>
    </w:p>
    <w:p w14:paraId="32DD75DD" w14:textId="77777777" w:rsidR="00424F1F" w:rsidRPr="005475D3" w:rsidRDefault="00424F1F" w:rsidP="00240CE9">
      <w:pPr>
        <w:spacing w:after="0" w:line="360" w:lineRule="auto"/>
        <w:ind w:firstLine="709"/>
        <w:jc w:val="center"/>
        <w:rPr>
          <w:rFonts w:ascii="Times New Roman" w:hAnsi="Times New Roman"/>
          <w:sz w:val="28"/>
          <w:szCs w:val="28"/>
        </w:rPr>
      </w:pPr>
      <w:r w:rsidRPr="005475D3">
        <w:rPr>
          <w:rFonts w:ascii="Times New Roman" w:hAnsi="Times New Roman"/>
          <w:sz w:val="28"/>
          <w:szCs w:val="28"/>
        </w:rPr>
        <w:t>Реєстрація даних сучасними ЕТ та можливості передачі інформації</w:t>
      </w:r>
    </w:p>
    <w:p w14:paraId="74FF7BBE" w14:textId="77777777" w:rsidR="00424F1F" w:rsidRPr="00B9565F" w:rsidRDefault="006A69FF" w:rsidP="00240CE9">
      <w:pPr>
        <w:spacing w:after="0" w:line="360" w:lineRule="auto"/>
        <w:ind w:firstLine="709"/>
        <w:jc w:val="center"/>
        <w:rPr>
          <w:rFonts w:ascii="Times New Roman" w:hAnsi="Times New Roman"/>
          <w:sz w:val="28"/>
          <w:szCs w:val="28"/>
          <w:highlight w:val="darkYellow"/>
        </w:rPr>
      </w:pPr>
      <w:r w:rsidRPr="0099120C">
        <w:rPr>
          <w:noProof/>
          <w:lang w:eastAsia="uk-UA"/>
        </w:rPr>
        <w:drawing>
          <wp:inline distT="0" distB="0" distL="0" distR="0" wp14:anchorId="0864EB95" wp14:editId="22AE7A2A">
            <wp:extent cx="5706745" cy="2245995"/>
            <wp:effectExtent l="0" t="0" r="0" b="0"/>
            <wp:docPr id="99" name="Рисунок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06745" cy="2245995"/>
                    </a:xfrm>
                    <a:prstGeom prst="rect">
                      <a:avLst/>
                    </a:prstGeom>
                    <a:noFill/>
                    <a:ln>
                      <a:noFill/>
                    </a:ln>
                  </pic:spPr>
                </pic:pic>
              </a:graphicData>
            </a:graphic>
          </wp:inline>
        </w:drawing>
      </w:r>
    </w:p>
    <w:p w14:paraId="083B2DC6" w14:textId="77777777" w:rsidR="00424F1F" w:rsidRDefault="00424F1F" w:rsidP="00240CE9">
      <w:pPr>
        <w:spacing w:after="0" w:line="360" w:lineRule="auto"/>
        <w:ind w:firstLine="709"/>
        <w:jc w:val="right"/>
        <w:rPr>
          <w:rFonts w:ascii="Times New Roman" w:hAnsi="Times New Roman"/>
          <w:sz w:val="28"/>
          <w:szCs w:val="28"/>
        </w:rPr>
      </w:pPr>
    </w:p>
    <w:p w14:paraId="6157C13F" w14:textId="77777777" w:rsidR="00424F1F" w:rsidRDefault="00424F1F" w:rsidP="00240CE9">
      <w:pPr>
        <w:spacing w:after="0" w:line="360" w:lineRule="auto"/>
        <w:ind w:firstLine="709"/>
        <w:jc w:val="right"/>
        <w:rPr>
          <w:rFonts w:ascii="Times New Roman" w:hAnsi="Times New Roman"/>
          <w:sz w:val="28"/>
          <w:szCs w:val="28"/>
        </w:rPr>
      </w:pPr>
    </w:p>
    <w:p w14:paraId="7E9D7030" w14:textId="77777777" w:rsidR="00424F1F" w:rsidRDefault="00424F1F" w:rsidP="00240CE9">
      <w:pPr>
        <w:spacing w:after="0" w:line="360" w:lineRule="auto"/>
        <w:ind w:firstLine="709"/>
        <w:jc w:val="right"/>
        <w:rPr>
          <w:rFonts w:ascii="Times New Roman" w:hAnsi="Times New Roman"/>
          <w:sz w:val="28"/>
          <w:szCs w:val="28"/>
        </w:rPr>
      </w:pPr>
    </w:p>
    <w:p w14:paraId="78E5EDA0" w14:textId="77777777" w:rsidR="00424F1F" w:rsidRPr="005475D3" w:rsidRDefault="002B1CDD" w:rsidP="00240CE9">
      <w:pPr>
        <w:spacing w:after="0" w:line="360" w:lineRule="auto"/>
        <w:ind w:firstLine="709"/>
        <w:jc w:val="right"/>
        <w:rPr>
          <w:rFonts w:ascii="Times New Roman" w:hAnsi="Times New Roman"/>
          <w:sz w:val="28"/>
          <w:szCs w:val="28"/>
        </w:rPr>
      </w:pPr>
      <w:r>
        <w:rPr>
          <w:rFonts w:ascii="Times New Roman" w:hAnsi="Times New Roman"/>
          <w:sz w:val="28"/>
          <w:szCs w:val="28"/>
        </w:rPr>
        <w:t xml:space="preserve">Таблиця </w:t>
      </w:r>
      <w:r w:rsidR="00424F1F">
        <w:rPr>
          <w:rFonts w:ascii="Times New Roman" w:hAnsi="Times New Roman"/>
          <w:sz w:val="28"/>
          <w:szCs w:val="28"/>
        </w:rPr>
        <w:t>3.</w:t>
      </w:r>
      <w:r>
        <w:rPr>
          <w:rFonts w:ascii="Times New Roman" w:hAnsi="Times New Roman"/>
          <w:sz w:val="28"/>
          <w:szCs w:val="28"/>
        </w:rPr>
        <w:t>1</w:t>
      </w:r>
      <w:r w:rsidR="00424F1F">
        <w:rPr>
          <w:rFonts w:ascii="Times New Roman" w:hAnsi="Times New Roman"/>
          <w:sz w:val="28"/>
          <w:szCs w:val="28"/>
        </w:rPr>
        <w:t>5</w:t>
      </w:r>
    </w:p>
    <w:p w14:paraId="27DA0DA2" w14:textId="77777777" w:rsidR="00424F1F" w:rsidRPr="005475D3" w:rsidRDefault="00424F1F" w:rsidP="00240CE9">
      <w:pPr>
        <w:spacing w:after="0" w:line="360" w:lineRule="auto"/>
        <w:ind w:firstLine="709"/>
        <w:jc w:val="center"/>
        <w:rPr>
          <w:rFonts w:ascii="Times New Roman" w:hAnsi="Times New Roman"/>
          <w:sz w:val="28"/>
          <w:szCs w:val="28"/>
        </w:rPr>
      </w:pPr>
      <w:r w:rsidRPr="005475D3">
        <w:rPr>
          <w:rFonts w:ascii="Times New Roman" w:hAnsi="Times New Roman"/>
          <w:sz w:val="28"/>
          <w:szCs w:val="28"/>
        </w:rPr>
        <w:t>Технічні параметри ЕТ (живлення, робоча температура, маса)</w:t>
      </w:r>
    </w:p>
    <w:p w14:paraId="7349D917" w14:textId="77777777" w:rsidR="00424F1F" w:rsidRPr="00B9565F" w:rsidRDefault="006A69FF" w:rsidP="00240CE9">
      <w:pPr>
        <w:spacing w:after="0" w:line="360" w:lineRule="auto"/>
        <w:ind w:firstLine="709"/>
        <w:jc w:val="center"/>
        <w:rPr>
          <w:rFonts w:ascii="Times New Roman" w:hAnsi="Times New Roman"/>
          <w:sz w:val="28"/>
          <w:szCs w:val="28"/>
          <w:highlight w:val="darkYellow"/>
        </w:rPr>
      </w:pPr>
      <w:r w:rsidRPr="0099120C">
        <w:rPr>
          <w:noProof/>
          <w:lang w:eastAsia="uk-UA"/>
        </w:rPr>
        <w:drawing>
          <wp:inline distT="0" distB="0" distL="0" distR="0" wp14:anchorId="1A91583B" wp14:editId="54F28109">
            <wp:extent cx="5697855" cy="1971675"/>
            <wp:effectExtent l="0" t="0" r="0" b="0"/>
            <wp:docPr id="100" name="Рисунок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5"/>
                    <pic:cNvPicPr>
                      <a:picLocks/>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97855" cy="1971675"/>
                    </a:xfrm>
                    <a:prstGeom prst="rect">
                      <a:avLst/>
                    </a:prstGeom>
                    <a:noFill/>
                    <a:ln>
                      <a:noFill/>
                    </a:ln>
                  </pic:spPr>
                </pic:pic>
              </a:graphicData>
            </a:graphic>
          </wp:inline>
        </w:drawing>
      </w:r>
    </w:p>
    <w:p w14:paraId="731A2E01" w14:textId="77777777" w:rsidR="00424F1F" w:rsidRDefault="00424F1F" w:rsidP="00240CE9">
      <w:pPr>
        <w:spacing w:after="0" w:line="360" w:lineRule="auto"/>
        <w:ind w:firstLine="709"/>
        <w:jc w:val="both"/>
        <w:rPr>
          <w:rFonts w:ascii="Times New Roman" w:hAnsi="Times New Roman"/>
          <w:sz w:val="28"/>
          <w:szCs w:val="28"/>
        </w:rPr>
      </w:pPr>
    </w:p>
    <w:p w14:paraId="4E63D6B8" w14:textId="77777777" w:rsidR="00424F1F" w:rsidRDefault="00424F1F" w:rsidP="00240CE9">
      <w:pPr>
        <w:spacing w:after="0" w:line="360" w:lineRule="auto"/>
        <w:ind w:firstLine="709"/>
        <w:jc w:val="both"/>
        <w:rPr>
          <w:rFonts w:ascii="Times New Roman" w:hAnsi="Times New Roman"/>
          <w:sz w:val="28"/>
          <w:szCs w:val="28"/>
        </w:rPr>
      </w:pPr>
      <w:r w:rsidRPr="004F69E7">
        <w:rPr>
          <w:rFonts w:ascii="Times New Roman" w:hAnsi="Times New Roman"/>
          <w:sz w:val="28"/>
          <w:szCs w:val="28"/>
        </w:rPr>
        <w:t>Гарантійний термін для приладів становить від 1 до 4 років, а на оптику може над</w:t>
      </w:r>
      <w:r>
        <w:rPr>
          <w:rFonts w:ascii="Times New Roman" w:hAnsi="Times New Roman"/>
          <w:sz w:val="28"/>
          <w:szCs w:val="28"/>
        </w:rPr>
        <w:t>аватися гарантія до шести років</w:t>
      </w:r>
      <w:r w:rsidRPr="004F69E7">
        <w:rPr>
          <w:rFonts w:ascii="Times New Roman" w:hAnsi="Times New Roman"/>
          <w:sz w:val="28"/>
          <w:szCs w:val="28"/>
        </w:rPr>
        <w:t xml:space="preserve"> </w:t>
      </w:r>
      <w:r w:rsidR="005C3A45">
        <w:rPr>
          <w:rFonts w:ascii="Times New Roman" w:hAnsi="Times New Roman"/>
          <w:sz w:val="28"/>
          <w:szCs w:val="28"/>
        </w:rPr>
        <w:t xml:space="preserve">(табл. </w:t>
      </w:r>
      <w:r>
        <w:rPr>
          <w:rFonts w:ascii="Times New Roman" w:hAnsi="Times New Roman"/>
          <w:sz w:val="28"/>
          <w:szCs w:val="28"/>
        </w:rPr>
        <w:t>3.</w:t>
      </w:r>
      <w:r w:rsidR="005C3A45">
        <w:rPr>
          <w:rFonts w:ascii="Times New Roman" w:hAnsi="Times New Roman"/>
          <w:sz w:val="28"/>
          <w:szCs w:val="28"/>
        </w:rPr>
        <w:t>1</w:t>
      </w:r>
      <w:r>
        <w:rPr>
          <w:rFonts w:ascii="Times New Roman" w:hAnsi="Times New Roman"/>
          <w:sz w:val="28"/>
          <w:szCs w:val="28"/>
        </w:rPr>
        <w:t xml:space="preserve">6). </w:t>
      </w:r>
      <w:r w:rsidRPr="004F69E7">
        <w:rPr>
          <w:rFonts w:ascii="Times New Roman" w:hAnsi="Times New Roman"/>
          <w:sz w:val="28"/>
          <w:szCs w:val="28"/>
        </w:rPr>
        <w:t>Лідером ринку за якістю та надійністю залишається компанія Leica GeoSystem, чия продукція активно використовується в геодезії, будівництві та інженерних роботах. Вартість ЕТ визначається класом точності кутових вимірів, функціональними можливостями та програмним забезпеченням і коливається від 7 до 50 тис. доларів.</w:t>
      </w:r>
    </w:p>
    <w:p w14:paraId="67314282" w14:textId="77777777" w:rsidR="00424F1F" w:rsidRPr="004F69E7" w:rsidRDefault="00424F1F" w:rsidP="00240CE9">
      <w:pPr>
        <w:spacing w:after="0" w:line="360" w:lineRule="auto"/>
        <w:ind w:firstLine="709"/>
        <w:jc w:val="both"/>
        <w:rPr>
          <w:rFonts w:ascii="Times New Roman" w:hAnsi="Times New Roman"/>
          <w:sz w:val="28"/>
          <w:szCs w:val="28"/>
        </w:rPr>
      </w:pPr>
      <w:r w:rsidRPr="004F69E7">
        <w:rPr>
          <w:rFonts w:ascii="Times New Roman" w:hAnsi="Times New Roman"/>
          <w:sz w:val="28"/>
          <w:szCs w:val="28"/>
        </w:rPr>
        <w:t xml:space="preserve">Кожен виробник прагне привернути увагу фахівців, пропонуючи унікальні можливості: від функції розмічування колових кривих до обчислення площі та периметру. Сучасні електронні тахеометри автоматично вводять поправки на кривизну Землі та рефракцію, фіксують температуру і тиск. Основні напрямки розвитку включають підвищення точності, можливість роботи без відбивачів, автоматизацію вимірювань, розширення функціоналу через вдосконалення програмного забезпечення та інтеграцію з </w:t>
      </w:r>
      <w:r w:rsidR="005C3A45">
        <w:rPr>
          <w:rFonts w:ascii="Times New Roman" w:hAnsi="Times New Roman"/>
          <w:sz w:val="28"/>
          <w:szCs w:val="28"/>
        </w:rPr>
        <w:t>GPS-системами</w:t>
      </w:r>
      <w:r w:rsidR="00B933DF">
        <w:rPr>
          <w:rFonts w:ascii="Times New Roman" w:hAnsi="Times New Roman"/>
          <w:sz w:val="28"/>
          <w:szCs w:val="28"/>
        </w:rPr>
        <w:t>.</w:t>
      </w:r>
    </w:p>
    <w:p w14:paraId="67D1641E" w14:textId="77777777" w:rsidR="00424F1F" w:rsidRPr="004F69E7" w:rsidRDefault="00424F1F" w:rsidP="007810B4">
      <w:pPr>
        <w:spacing w:after="0" w:line="360" w:lineRule="auto"/>
        <w:ind w:firstLine="709"/>
        <w:jc w:val="both"/>
        <w:rPr>
          <w:rFonts w:ascii="Times New Roman" w:hAnsi="Times New Roman"/>
          <w:sz w:val="28"/>
          <w:szCs w:val="28"/>
        </w:rPr>
      </w:pPr>
      <w:r w:rsidRPr="004F69E7">
        <w:rPr>
          <w:rFonts w:ascii="Times New Roman" w:hAnsi="Times New Roman"/>
          <w:sz w:val="28"/>
          <w:szCs w:val="28"/>
        </w:rPr>
        <w:t>Особливу популярність ЕТ мають в інженерній геодезії. Наприклад, моделі Leica TCR 405power і Leica TCR802power оснащені потужним програмним забезпеченням для прискорення роботи. Програма "Винос відносно ліній та дуг" допомагає точно визначати положення точок відносно заданих ліній. Функція "Обернена засічка" дозволяє визначати координати точки стояння приладу у будь-якому місці. Програма "Визначення недоступної точки" дозволяє знаходити координати точок, що перекриті спорудами чи технікою. Програма "Шляховик" зручна для розмічування трас при будівництві, а функція "Координатна геометрія" пропонує ряд можливо</w:t>
      </w:r>
      <w:r w:rsidR="00B933DF">
        <w:rPr>
          <w:rFonts w:ascii="Times New Roman" w:hAnsi="Times New Roman"/>
          <w:sz w:val="28"/>
          <w:szCs w:val="28"/>
        </w:rPr>
        <w:t>стей для обчислень і трасування</w:t>
      </w:r>
      <w:r w:rsidR="00223166">
        <w:rPr>
          <w:rFonts w:ascii="Times New Roman" w:hAnsi="Times New Roman"/>
          <w:sz w:val="28"/>
          <w:szCs w:val="28"/>
        </w:rPr>
        <w:t xml:space="preserve">. </w:t>
      </w:r>
      <w:r w:rsidR="00FA199E">
        <w:rPr>
          <w:rFonts w:ascii="Times New Roman" w:hAnsi="Times New Roman"/>
          <w:sz w:val="28"/>
          <w:szCs w:val="28"/>
        </w:rPr>
        <w:t>[8</w:t>
      </w:r>
      <w:r w:rsidR="00B933DF" w:rsidRPr="00860DF6">
        <w:rPr>
          <w:rFonts w:ascii="Times New Roman" w:hAnsi="Times New Roman"/>
          <w:sz w:val="28"/>
          <w:szCs w:val="28"/>
        </w:rPr>
        <w:t>]</w:t>
      </w:r>
    </w:p>
    <w:p w14:paraId="66FACC81" w14:textId="77777777" w:rsidR="00424F1F" w:rsidRPr="005475D3" w:rsidRDefault="005C3A45" w:rsidP="005C3A45">
      <w:pPr>
        <w:spacing w:after="0" w:line="360" w:lineRule="auto"/>
        <w:ind w:firstLine="709"/>
        <w:jc w:val="right"/>
        <w:rPr>
          <w:rFonts w:ascii="Times New Roman" w:hAnsi="Times New Roman"/>
          <w:sz w:val="28"/>
          <w:szCs w:val="28"/>
        </w:rPr>
      </w:pPr>
      <w:r>
        <w:rPr>
          <w:rFonts w:ascii="Times New Roman" w:hAnsi="Times New Roman"/>
          <w:sz w:val="28"/>
          <w:szCs w:val="28"/>
        </w:rPr>
        <w:t xml:space="preserve">Таблиця </w:t>
      </w:r>
      <w:r w:rsidR="00424F1F">
        <w:rPr>
          <w:rFonts w:ascii="Times New Roman" w:hAnsi="Times New Roman"/>
          <w:sz w:val="28"/>
          <w:szCs w:val="28"/>
        </w:rPr>
        <w:t>3.</w:t>
      </w:r>
      <w:r>
        <w:rPr>
          <w:rFonts w:ascii="Times New Roman" w:hAnsi="Times New Roman"/>
          <w:sz w:val="28"/>
          <w:szCs w:val="28"/>
        </w:rPr>
        <w:t>1</w:t>
      </w:r>
      <w:r w:rsidR="00424F1F">
        <w:rPr>
          <w:rFonts w:ascii="Times New Roman" w:hAnsi="Times New Roman"/>
          <w:sz w:val="28"/>
          <w:szCs w:val="28"/>
        </w:rPr>
        <w:t>6</w:t>
      </w:r>
    </w:p>
    <w:p w14:paraId="3E846980" w14:textId="77777777" w:rsidR="00424F1F" w:rsidRPr="005475D3" w:rsidRDefault="00424F1F" w:rsidP="00240CE9">
      <w:pPr>
        <w:spacing w:after="0" w:line="360" w:lineRule="auto"/>
        <w:ind w:firstLine="709"/>
        <w:jc w:val="center"/>
        <w:rPr>
          <w:rFonts w:ascii="Times New Roman" w:hAnsi="Times New Roman"/>
          <w:sz w:val="28"/>
          <w:szCs w:val="28"/>
        </w:rPr>
      </w:pPr>
      <w:r w:rsidRPr="005475D3">
        <w:rPr>
          <w:rFonts w:ascii="Times New Roman" w:hAnsi="Times New Roman"/>
          <w:sz w:val="28"/>
          <w:szCs w:val="28"/>
        </w:rPr>
        <w:t>Гарантійні строки (без врахування гарантії на оптику) та ціни на деякі моделі сучасних ЕТ</w:t>
      </w:r>
    </w:p>
    <w:p w14:paraId="78D017E8" w14:textId="77777777" w:rsidR="00424F1F" w:rsidRDefault="006A69FF" w:rsidP="00751542">
      <w:pPr>
        <w:spacing w:after="0" w:line="360" w:lineRule="auto"/>
        <w:ind w:firstLine="709"/>
        <w:jc w:val="center"/>
        <w:rPr>
          <w:rFonts w:ascii="Times New Roman" w:hAnsi="Times New Roman"/>
          <w:sz w:val="28"/>
          <w:szCs w:val="28"/>
          <w:highlight w:val="darkYellow"/>
        </w:rPr>
      </w:pPr>
      <w:r w:rsidRPr="0099120C">
        <w:rPr>
          <w:noProof/>
          <w:lang w:eastAsia="uk-UA"/>
        </w:rPr>
        <w:drawing>
          <wp:inline distT="0" distB="0" distL="0" distR="0" wp14:anchorId="764D198C" wp14:editId="06DA038D">
            <wp:extent cx="5672455" cy="1880235"/>
            <wp:effectExtent l="0" t="0" r="0" b="0"/>
            <wp:docPr id="101" name="Рисунок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6"/>
                    <pic:cNvPicPr>
                      <a:picLocks/>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672455" cy="1880235"/>
                    </a:xfrm>
                    <a:prstGeom prst="rect">
                      <a:avLst/>
                    </a:prstGeom>
                    <a:noFill/>
                    <a:ln>
                      <a:noFill/>
                    </a:ln>
                  </pic:spPr>
                </pic:pic>
              </a:graphicData>
            </a:graphic>
          </wp:inline>
        </w:drawing>
      </w:r>
    </w:p>
    <w:p w14:paraId="62321943" w14:textId="77777777" w:rsidR="00424F1F" w:rsidRPr="00B9565F" w:rsidRDefault="00424F1F" w:rsidP="00751542">
      <w:pPr>
        <w:spacing w:after="0" w:line="360" w:lineRule="auto"/>
        <w:ind w:firstLine="709"/>
        <w:jc w:val="center"/>
        <w:rPr>
          <w:rFonts w:ascii="Times New Roman" w:hAnsi="Times New Roman"/>
          <w:sz w:val="28"/>
          <w:szCs w:val="28"/>
          <w:highlight w:val="darkYellow"/>
        </w:rPr>
      </w:pPr>
    </w:p>
    <w:p w14:paraId="37001474" w14:textId="77777777" w:rsidR="00424F1F" w:rsidRDefault="00424F1F" w:rsidP="00240CE9">
      <w:pPr>
        <w:spacing w:after="0" w:line="360" w:lineRule="auto"/>
        <w:ind w:firstLine="709"/>
        <w:jc w:val="both"/>
        <w:rPr>
          <w:rFonts w:ascii="Times New Roman" w:hAnsi="Times New Roman"/>
          <w:sz w:val="28"/>
          <w:szCs w:val="28"/>
        </w:rPr>
      </w:pPr>
      <w:r w:rsidRPr="004F69E7">
        <w:rPr>
          <w:rFonts w:ascii="Times New Roman" w:hAnsi="Times New Roman"/>
          <w:sz w:val="28"/>
          <w:szCs w:val="28"/>
        </w:rPr>
        <w:t>Такі функції дозволяють значно розширити можливості тахеометра, забезпечуючи високоточні результати для виконання складних геодезичних завдань та миттєве винос у натурі розрахованих координат.</w:t>
      </w:r>
      <w:r>
        <w:rPr>
          <w:rFonts w:ascii="Times New Roman" w:hAnsi="Times New Roman"/>
          <w:sz w:val="28"/>
          <w:szCs w:val="28"/>
        </w:rPr>
        <w:t xml:space="preserve"> </w:t>
      </w:r>
    </w:p>
    <w:p w14:paraId="191D7C50" w14:textId="77777777" w:rsidR="005C3A45" w:rsidRDefault="005C3A45" w:rsidP="00240CE9">
      <w:pPr>
        <w:spacing w:after="0" w:line="360" w:lineRule="auto"/>
        <w:ind w:firstLine="709"/>
        <w:jc w:val="both"/>
        <w:rPr>
          <w:rFonts w:ascii="Times New Roman" w:hAnsi="Times New Roman"/>
          <w:sz w:val="28"/>
          <w:szCs w:val="28"/>
        </w:rPr>
      </w:pPr>
    </w:p>
    <w:p w14:paraId="1B36B832" w14:textId="77777777" w:rsidR="00424F1F" w:rsidRDefault="005C3A45" w:rsidP="005C3A45">
      <w:pPr>
        <w:spacing w:after="0" w:line="360" w:lineRule="auto"/>
        <w:jc w:val="center"/>
        <w:rPr>
          <w:rFonts w:ascii="Times New Roman" w:hAnsi="Times New Roman"/>
          <w:b/>
          <w:sz w:val="28"/>
          <w:szCs w:val="28"/>
        </w:rPr>
      </w:pPr>
      <w:r>
        <w:rPr>
          <w:rFonts w:ascii="Times New Roman" w:hAnsi="Times New Roman"/>
          <w:b/>
          <w:sz w:val="28"/>
          <w:szCs w:val="28"/>
        </w:rPr>
        <w:t>3.4.</w:t>
      </w:r>
      <w:r w:rsidR="00424F1F" w:rsidRPr="00240CE9">
        <w:rPr>
          <w:rFonts w:ascii="Times New Roman" w:hAnsi="Times New Roman"/>
          <w:b/>
          <w:sz w:val="28"/>
          <w:szCs w:val="28"/>
        </w:rPr>
        <w:t xml:space="preserve"> Б</w:t>
      </w:r>
      <w:r>
        <w:rPr>
          <w:rFonts w:ascii="Times New Roman" w:hAnsi="Times New Roman"/>
          <w:b/>
          <w:sz w:val="28"/>
          <w:szCs w:val="28"/>
        </w:rPr>
        <w:t>езпека та екологічність використання маркшейдерських приладів</w:t>
      </w:r>
    </w:p>
    <w:p w14:paraId="1D45134F" w14:textId="77777777" w:rsidR="00424F1F" w:rsidRPr="00240CE9" w:rsidRDefault="005C3A45" w:rsidP="005C3A45">
      <w:pPr>
        <w:spacing w:after="0" w:line="360" w:lineRule="auto"/>
        <w:jc w:val="center"/>
        <w:rPr>
          <w:rFonts w:ascii="Times New Roman" w:hAnsi="Times New Roman"/>
          <w:b/>
          <w:sz w:val="28"/>
          <w:szCs w:val="28"/>
        </w:rPr>
      </w:pPr>
      <w:r>
        <w:rPr>
          <w:rFonts w:ascii="Times New Roman" w:hAnsi="Times New Roman"/>
          <w:b/>
          <w:sz w:val="28"/>
          <w:szCs w:val="28"/>
        </w:rPr>
        <w:t>3.4</w:t>
      </w:r>
      <w:r w:rsidR="00424F1F" w:rsidRPr="00240CE9">
        <w:rPr>
          <w:rFonts w:ascii="Times New Roman" w:hAnsi="Times New Roman"/>
          <w:b/>
          <w:sz w:val="28"/>
          <w:szCs w:val="28"/>
        </w:rPr>
        <w:t>.1. Вплив електронних приладів на підвищення безпеки працівників</w:t>
      </w:r>
    </w:p>
    <w:p w14:paraId="7E027990" w14:textId="77777777" w:rsidR="00424F1F" w:rsidRDefault="00424F1F" w:rsidP="003E67E6">
      <w:pPr>
        <w:spacing w:after="0" w:line="360" w:lineRule="auto"/>
        <w:ind w:firstLine="709"/>
        <w:jc w:val="both"/>
        <w:rPr>
          <w:rFonts w:ascii="Times New Roman" w:hAnsi="Times New Roman"/>
          <w:sz w:val="28"/>
          <w:szCs w:val="28"/>
        </w:rPr>
      </w:pPr>
    </w:p>
    <w:p w14:paraId="3FFE8E89" w14:textId="77777777" w:rsidR="00424F1F" w:rsidRPr="004731B1" w:rsidRDefault="00424F1F" w:rsidP="004731B1">
      <w:pPr>
        <w:spacing w:after="0" w:line="360" w:lineRule="auto"/>
        <w:ind w:firstLine="709"/>
        <w:jc w:val="both"/>
        <w:rPr>
          <w:rFonts w:ascii="Times New Roman" w:hAnsi="Times New Roman"/>
          <w:sz w:val="28"/>
          <w:szCs w:val="28"/>
        </w:rPr>
      </w:pPr>
      <w:r w:rsidRPr="004731B1">
        <w:rPr>
          <w:rFonts w:ascii="Times New Roman" w:hAnsi="Times New Roman"/>
          <w:sz w:val="28"/>
          <w:szCs w:val="28"/>
        </w:rPr>
        <w:t>Електронні геодезичні та маркшейдерські прилади суттєво підвищують безпеку працівників у кар’єрі завдяки можливості проводити високоточні вимірювання дистанційно та автоматизовано. Це знижує ризик небезпечних ситуацій, пов’язаних із перебуванням людей на нестабільних або важкодоступних ділянках. Ось кілька ключових аспектів їхнього впливу на безпеку в кар’єрі:</w:t>
      </w:r>
    </w:p>
    <w:p w14:paraId="23AEF5F6" w14:textId="77777777" w:rsidR="00424F1F" w:rsidRPr="004731B1" w:rsidRDefault="00424F1F" w:rsidP="004731B1">
      <w:pPr>
        <w:spacing w:after="0" w:line="360" w:lineRule="auto"/>
        <w:ind w:firstLine="709"/>
        <w:jc w:val="both"/>
        <w:rPr>
          <w:rFonts w:ascii="Times New Roman" w:hAnsi="Times New Roman"/>
          <w:sz w:val="28"/>
          <w:szCs w:val="28"/>
        </w:rPr>
      </w:pPr>
      <w:r>
        <w:rPr>
          <w:rFonts w:ascii="Times New Roman" w:hAnsi="Times New Roman"/>
          <w:sz w:val="28"/>
          <w:szCs w:val="28"/>
        </w:rPr>
        <w:t xml:space="preserve"> Моніторинг нестабільних зон</w:t>
      </w:r>
      <w:r w:rsidRPr="004731B1">
        <w:rPr>
          <w:rFonts w:ascii="Times New Roman" w:hAnsi="Times New Roman"/>
          <w:sz w:val="28"/>
          <w:szCs w:val="28"/>
        </w:rPr>
        <w:t>: За допомогою сучасних приладів, як-от лазерні сканери, GNSS-системи та георадарні установки, можна виявляти і контролювати зміщення ґрунтів, зсуви або тріщини в реальному часі. Це дає змогу маркшейдерам заздалегідь виявляти потенційно небезпечні зони та уникати проведення робіт у таких місцях.</w:t>
      </w:r>
    </w:p>
    <w:p w14:paraId="0A1EB031" w14:textId="77777777" w:rsidR="00424F1F" w:rsidRPr="004731B1" w:rsidRDefault="00424F1F" w:rsidP="004731B1">
      <w:pPr>
        <w:spacing w:after="0" w:line="360" w:lineRule="auto"/>
        <w:ind w:firstLine="709"/>
        <w:jc w:val="both"/>
        <w:rPr>
          <w:rFonts w:ascii="Times New Roman" w:hAnsi="Times New Roman"/>
          <w:sz w:val="28"/>
          <w:szCs w:val="28"/>
        </w:rPr>
      </w:pPr>
      <w:r>
        <w:rPr>
          <w:rFonts w:ascii="Times New Roman" w:hAnsi="Times New Roman"/>
          <w:sz w:val="28"/>
          <w:szCs w:val="28"/>
        </w:rPr>
        <w:t xml:space="preserve"> Дистанційні вимірювання</w:t>
      </w:r>
      <w:r w:rsidRPr="004731B1">
        <w:rPr>
          <w:rFonts w:ascii="Times New Roman" w:hAnsi="Times New Roman"/>
          <w:sz w:val="28"/>
          <w:szCs w:val="28"/>
        </w:rPr>
        <w:t>: Лазерні далекоміри та тахеометри дозволяють проводити точні вимірювання на великій відстані, зводячи до мінімуму потребу у фізичному доступі до небезпечних ділянок, таких як вертикальні стінки кар’єру або зони, де можливі обвали. Це знижує ризик для маркшейдерів і геодезистів, зберігаючи високий рівень точності даних.</w:t>
      </w:r>
    </w:p>
    <w:p w14:paraId="565A08C3" w14:textId="77777777" w:rsidR="00424F1F" w:rsidRPr="004731B1" w:rsidRDefault="00424F1F" w:rsidP="004731B1">
      <w:pPr>
        <w:spacing w:after="0" w:line="360" w:lineRule="auto"/>
        <w:ind w:firstLine="709"/>
        <w:jc w:val="both"/>
        <w:rPr>
          <w:rFonts w:ascii="Times New Roman" w:hAnsi="Times New Roman"/>
          <w:sz w:val="28"/>
          <w:szCs w:val="28"/>
        </w:rPr>
      </w:pPr>
      <w:r>
        <w:rPr>
          <w:rFonts w:ascii="Times New Roman" w:hAnsi="Times New Roman"/>
          <w:sz w:val="28"/>
          <w:szCs w:val="28"/>
        </w:rPr>
        <w:t xml:space="preserve"> Оперативність та точність</w:t>
      </w:r>
      <w:r w:rsidRPr="004731B1">
        <w:rPr>
          <w:rFonts w:ascii="Times New Roman" w:hAnsi="Times New Roman"/>
          <w:sz w:val="28"/>
          <w:szCs w:val="28"/>
        </w:rPr>
        <w:t>: Використання автоматизованих систем забезпечує швидке збирання та обробку даних про геометрію кар’єру, висоти і профілі відвалів. Це дозволяє маркшейдерам та керівникам робіт оперативно приймати рішення, уникати ситуацій, де порушення допустимих параметрів можуть призвести до аварійних ситуацій.</w:t>
      </w:r>
    </w:p>
    <w:p w14:paraId="570F0D2F" w14:textId="77777777" w:rsidR="00424F1F" w:rsidRPr="004731B1" w:rsidRDefault="00424F1F" w:rsidP="004731B1">
      <w:pPr>
        <w:spacing w:after="0" w:line="360" w:lineRule="auto"/>
        <w:ind w:firstLine="709"/>
        <w:jc w:val="both"/>
        <w:rPr>
          <w:rFonts w:ascii="Times New Roman" w:hAnsi="Times New Roman"/>
          <w:sz w:val="28"/>
          <w:szCs w:val="28"/>
        </w:rPr>
      </w:pPr>
      <w:r>
        <w:rPr>
          <w:rFonts w:ascii="Times New Roman" w:hAnsi="Times New Roman"/>
          <w:sz w:val="28"/>
          <w:szCs w:val="28"/>
        </w:rPr>
        <w:t xml:space="preserve"> </w:t>
      </w:r>
      <w:r w:rsidRPr="004731B1">
        <w:rPr>
          <w:rFonts w:ascii="Times New Roman" w:hAnsi="Times New Roman"/>
          <w:sz w:val="28"/>
          <w:szCs w:val="28"/>
        </w:rPr>
        <w:t>Реальн</w:t>
      </w:r>
      <w:r>
        <w:rPr>
          <w:rFonts w:ascii="Times New Roman" w:hAnsi="Times New Roman"/>
          <w:sz w:val="28"/>
          <w:szCs w:val="28"/>
        </w:rPr>
        <w:t>е відображення небезпечних зон</w:t>
      </w:r>
      <w:r w:rsidRPr="004731B1">
        <w:rPr>
          <w:rFonts w:ascii="Times New Roman" w:hAnsi="Times New Roman"/>
          <w:sz w:val="28"/>
          <w:szCs w:val="28"/>
        </w:rPr>
        <w:t>: Дані, отримані через дрони або GNSS-системи, дозволяють створювати детальні 3D-моделі кар’єру, на яких можна легко визначати безпечні шляхи для переміщення працівників та техніки. Це дає можливість заздалегідь планувати роботу, виключаючи ризик входу в небезпечні зони.</w:t>
      </w:r>
    </w:p>
    <w:p w14:paraId="7779B6F0" w14:textId="77777777" w:rsidR="00424F1F" w:rsidRPr="004731B1" w:rsidRDefault="00424F1F" w:rsidP="004731B1">
      <w:pPr>
        <w:spacing w:after="0" w:line="360" w:lineRule="auto"/>
        <w:ind w:firstLine="709"/>
        <w:jc w:val="both"/>
        <w:rPr>
          <w:rFonts w:ascii="Times New Roman" w:hAnsi="Times New Roman"/>
          <w:sz w:val="28"/>
          <w:szCs w:val="28"/>
        </w:rPr>
      </w:pPr>
      <w:r>
        <w:rPr>
          <w:rFonts w:ascii="Times New Roman" w:hAnsi="Times New Roman"/>
          <w:sz w:val="28"/>
          <w:szCs w:val="28"/>
        </w:rPr>
        <w:t xml:space="preserve"> Зменшення людського фактору</w:t>
      </w:r>
      <w:r w:rsidRPr="004731B1">
        <w:rPr>
          <w:rFonts w:ascii="Times New Roman" w:hAnsi="Times New Roman"/>
          <w:sz w:val="28"/>
          <w:szCs w:val="28"/>
        </w:rPr>
        <w:t>: Автоматизація вимірювальних процесів та використання вбудованого програмного забезпечення дозволяє зменшити ймовірність помилок під час виконання вимірювань, розмічування або моніторингу, що підвищує надійність проведення геодезичних робіт та безпеку працівників.</w:t>
      </w:r>
    </w:p>
    <w:p w14:paraId="136C007D" w14:textId="77777777" w:rsidR="00424F1F" w:rsidRPr="002C6681" w:rsidRDefault="00424F1F" w:rsidP="004731B1">
      <w:pPr>
        <w:spacing w:after="0" w:line="360" w:lineRule="auto"/>
        <w:ind w:firstLine="709"/>
        <w:jc w:val="both"/>
        <w:rPr>
          <w:rFonts w:ascii="Times New Roman" w:hAnsi="Times New Roman"/>
          <w:sz w:val="28"/>
          <w:szCs w:val="28"/>
          <w:lang w:val="ru-RU"/>
        </w:rPr>
      </w:pPr>
      <w:r>
        <w:rPr>
          <w:rFonts w:ascii="Times New Roman" w:hAnsi="Times New Roman"/>
          <w:sz w:val="28"/>
          <w:szCs w:val="28"/>
        </w:rPr>
        <w:t xml:space="preserve"> </w:t>
      </w:r>
      <w:r w:rsidRPr="004731B1">
        <w:rPr>
          <w:rFonts w:ascii="Times New Roman" w:hAnsi="Times New Roman"/>
          <w:sz w:val="28"/>
          <w:szCs w:val="28"/>
        </w:rPr>
        <w:t>Ві</w:t>
      </w:r>
      <w:r>
        <w:rPr>
          <w:rFonts w:ascii="Times New Roman" w:hAnsi="Times New Roman"/>
          <w:sz w:val="28"/>
          <w:szCs w:val="28"/>
        </w:rPr>
        <w:t>ддалений контроль і управління</w:t>
      </w:r>
      <w:r w:rsidRPr="004731B1">
        <w:rPr>
          <w:rFonts w:ascii="Times New Roman" w:hAnsi="Times New Roman"/>
          <w:sz w:val="28"/>
          <w:szCs w:val="28"/>
        </w:rPr>
        <w:t>: Використання електронних тахеометрів із функцією дистанційного управління та GPS-обладнання дає можливість керувати процесом з безпечної відстані. Це особливо корисно для маркшейдерів, які можуть виконувати зйомки без безпосереднього контакту з небезпечними зонами кар’єру.</w:t>
      </w:r>
      <w:r w:rsidR="006F34D9" w:rsidRPr="002C6681">
        <w:rPr>
          <w:rFonts w:ascii="Times New Roman" w:hAnsi="Times New Roman"/>
          <w:sz w:val="28"/>
          <w:szCs w:val="28"/>
          <w:lang w:val="ru-RU"/>
        </w:rPr>
        <w:t xml:space="preserve"> [41]</w:t>
      </w:r>
    </w:p>
    <w:p w14:paraId="315B7315" w14:textId="77777777" w:rsidR="00424F1F" w:rsidRDefault="00424F1F" w:rsidP="004731B1">
      <w:pPr>
        <w:spacing w:after="0" w:line="360" w:lineRule="auto"/>
        <w:ind w:firstLine="709"/>
        <w:jc w:val="both"/>
        <w:rPr>
          <w:rFonts w:ascii="Times New Roman" w:hAnsi="Times New Roman"/>
          <w:sz w:val="28"/>
          <w:szCs w:val="28"/>
        </w:rPr>
      </w:pPr>
      <w:r w:rsidRPr="004731B1">
        <w:rPr>
          <w:rFonts w:ascii="Times New Roman" w:hAnsi="Times New Roman"/>
          <w:sz w:val="28"/>
          <w:szCs w:val="28"/>
        </w:rPr>
        <w:t>Завдяки електронним геодезичним та маркшейдерським приладам безпека працівників у кар’єрах значно зростає, а процеси управління гірничими роботами стають більш контрольованими та точними, що знижує ризик нещасних випадків.</w:t>
      </w:r>
    </w:p>
    <w:p w14:paraId="1C5AC4E6" w14:textId="77777777" w:rsidR="00424F1F" w:rsidRDefault="00424F1F" w:rsidP="004731B1">
      <w:pPr>
        <w:spacing w:after="0" w:line="360" w:lineRule="auto"/>
        <w:ind w:firstLine="709"/>
        <w:jc w:val="both"/>
        <w:rPr>
          <w:rFonts w:ascii="Times New Roman" w:hAnsi="Times New Roman"/>
          <w:sz w:val="28"/>
          <w:szCs w:val="28"/>
        </w:rPr>
      </w:pPr>
    </w:p>
    <w:p w14:paraId="61405DFB" w14:textId="77777777" w:rsidR="00424F1F" w:rsidRPr="00D16A5E" w:rsidRDefault="005C3A45" w:rsidP="00D16A5E">
      <w:pPr>
        <w:spacing w:after="0" w:line="360" w:lineRule="auto"/>
        <w:ind w:firstLine="709"/>
        <w:jc w:val="center"/>
        <w:rPr>
          <w:rFonts w:ascii="Times New Roman" w:hAnsi="Times New Roman"/>
          <w:b/>
          <w:sz w:val="28"/>
          <w:szCs w:val="28"/>
        </w:rPr>
      </w:pPr>
      <w:r>
        <w:rPr>
          <w:rFonts w:ascii="Times New Roman" w:hAnsi="Times New Roman"/>
          <w:b/>
          <w:sz w:val="28"/>
          <w:szCs w:val="28"/>
        </w:rPr>
        <w:t>3.4</w:t>
      </w:r>
      <w:r w:rsidR="00424F1F" w:rsidRPr="00D16A5E">
        <w:rPr>
          <w:rFonts w:ascii="Times New Roman" w:hAnsi="Times New Roman"/>
          <w:b/>
          <w:sz w:val="28"/>
          <w:szCs w:val="28"/>
        </w:rPr>
        <w:t>.2. Мінімізація впливу на навколишнє середовище</w:t>
      </w:r>
    </w:p>
    <w:p w14:paraId="7D624963" w14:textId="77777777" w:rsidR="00424F1F" w:rsidRDefault="00424F1F" w:rsidP="003E67E6">
      <w:pPr>
        <w:spacing w:after="0" w:line="360" w:lineRule="auto"/>
        <w:ind w:firstLine="709"/>
        <w:jc w:val="both"/>
        <w:rPr>
          <w:rFonts w:ascii="Times New Roman" w:hAnsi="Times New Roman"/>
          <w:sz w:val="28"/>
          <w:szCs w:val="28"/>
        </w:rPr>
      </w:pPr>
    </w:p>
    <w:p w14:paraId="3EA647B0" w14:textId="77777777" w:rsidR="00424F1F" w:rsidRPr="002C6681" w:rsidRDefault="00424F1F" w:rsidP="00751542">
      <w:pPr>
        <w:spacing w:after="0" w:line="360" w:lineRule="auto"/>
        <w:ind w:firstLine="709"/>
        <w:jc w:val="both"/>
        <w:rPr>
          <w:rFonts w:ascii="Times New Roman" w:hAnsi="Times New Roman"/>
          <w:sz w:val="28"/>
          <w:szCs w:val="28"/>
        </w:rPr>
      </w:pPr>
      <w:r w:rsidRPr="00751542">
        <w:rPr>
          <w:rFonts w:ascii="Times New Roman" w:hAnsi="Times New Roman"/>
          <w:sz w:val="28"/>
          <w:szCs w:val="28"/>
        </w:rPr>
        <w:t>Використання сучасних електронних геодезичних та маркшейдерських приладів дозволяє значно зменшити вплив на навколишнє середовище у порівнянні з традиційними методами проведення робіт. Ці прилади мінімізують необхідність фізичної присутності людини на складних і важкодоступних територіях, що сприяє збереженню природного середовища та зниженню ризику пошкодження екосистем.</w:t>
      </w:r>
      <w:r w:rsidR="006F34D9">
        <w:rPr>
          <w:rFonts w:ascii="Times New Roman" w:hAnsi="Times New Roman"/>
          <w:sz w:val="28"/>
          <w:szCs w:val="28"/>
        </w:rPr>
        <w:t xml:space="preserve"> </w:t>
      </w:r>
      <w:r w:rsidR="006F34D9" w:rsidRPr="002C6681">
        <w:rPr>
          <w:rFonts w:ascii="Times New Roman" w:hAnsi="Times New Roman"/>
          <w:sz w:val="28"/>
          <w:szCs w:val="28"/>
        </w:rPr>
        <w:t>[41]</w:t>
      </w:r>
    </w:p>
    <w:p w14:paraId="0C18F3FF" w14:textId="77777777" w:rsidR="00424F1F" w:rsidRPr="00751542" w:rsidRDefault="00424F1F" w:rsidP="00751542">
      <w:pPr>
        <w:spacing w:after="0" w:line="360" w:lineRule="auto"/>
        <w:ind w:firstLine="709"/>
        <w:jc w:val="both"/>
        <w:rPr>
          <w:rFonts w:ascii="Times New Roman" w:hAnsi="Times New Roman"/>
          <w:sz w:val="28"/>
          <w:szCs w:val="28"/>
        </w:rPr>
      </w:pPr>
      <w:r w:rsidRPr="00751542">
        <w:rPr>
          <w:rFonts w:ascii="Times New Roman" w:hAnsi="Times New Roman"/>
          <w:sz w:val="28"/>
          <w:szCs w:val="28"/>
        </w:rPr>
        <w:t>Основні аспекти мінімізації впливу електронних приладів на довкілля:</w:t>
      </w:r>
    </w:p>
    <w:p w14:paraId="345534EF" w14:textId="77777777" w:rsidR="00424F1F" w:rsidRPr="00751542" w:rsidRDefault="00424F1F" w:rsidP="00751542">
      <w:pPr>
        <w:spacing w:after="0" w:line="360" w:lineRule="auto"/>
        <w:ind w:firstLine="709"/>
        <w:jc w:val="both"/>
        <w:rPr>
          <w:rFonts w:ascii="Times New Roman" w:hAnsi="Times New Roman"/>
          <w:sz w:val="28"/>
          <w:szCs w:val="28"/>
        </w:rPr>
      </w:pPr>
      <w:r>
        <w:rPr>
          <w:rFonts w:ascii="Times New Roman" w:hAnsi="Times New Roman"/>
          <w:sz w:val="28"/>
          <w:szCs w:val="28"/>
        </w:rPr>
        <w:t>Скорочення фізичного втручання</w:t>
      </w:r>
      <w:r w:rsidRPr="00751542">
        <w:rPr>
          <w:rFonts w:ascii="Times New Roman" w:hAnsi="Times New Roman"/>
          <w:sz w:val="28"/>
          <w:szCs w:val="28"/>
        </w:rPr>
        <w:t>: сучасні тахеометри, лазерні далекоміри та GNSS-приймачі дозволяють проводити дистанційні вимірювання, завдяки чому зменшується потреба у встановленні фізичних пунктів або постійного пересування працівників. Це зменшує необхідність прокладення шляхів і транспортного руху, особливо на територіях, що потребують охорони.</w:t>
      </w:r>
    </w:p>
    <w:p w14:paraId="43DC909D" w14:textId="77777777" w:rsidR="00424F1F" w:rsidRPr="00751542" w:rsidRDefault="00424F1F" w:rsidP="00751542">
      <w:pPr>
        <w:spacing w:after="0" w:line="360" w:lineRule="auto"/>
        <w:ind w:firstLine="709"/>
        <w:jc w:val="both"/>
        <w:rPr>
          <w:rFonts w:ascii="Times New Roman" w:hAnsi="Times New Roman"/>
          <w:sz w:val="28"/>
          <w:szCs w:val="28"/>
        </w:rPr>
      </w:pPr>
      <w:r>
        <w:rPr>
          <w:rFonts w:ascii="Times New Roman" w:hAnsi="Times New Roman"/>
          <w:sz w:val="28"/>
          <w:szCs w:val="28"/>
        </w:rPr>
        <w:t>Оптимізація робочих процесів</w:t>
      </w:r>
      <w:r w:rsidRPr="00751542">
        <w:rPr>
          <w:rFonts w:ascii="Times New Roman" w:hAnsi="Times New Roman"/>
          <w:sz w:val="28"/>
          <w:szCs w:val="28"/>
        </w:rPr>
        <w:t>: високоточні електронні прилади значно скорочують час, необхідний для виконання завдань. Це означає зменшення споживання палива, електроенергії та інших ресурсів, що використовуються під час робіт. Коротші терміни також знижують ризик впливу на природні екосистеми, наприклад, під час лісових або природоохоронних досліджень.</w:t>
      </w:r>
    </w:p>
    <w:p w14:paraId="7FA49E10" w14:textId="77777777" w:rsidR="00424F1F" w:rsidRPr="00751542" w:rsidRDefault="00424F1F" w:rsidP="00751542">
      <w:pPr>
        <w:spacing w:after="0" w:line="360" w:lineRule="auto"/>
        <w:ind w:firstLine="709"/>
        <w:jc w:val="both"/>
        <w:rPr>
          <w:rFonts w:ascii="Times New Roman" w:hAnsi="Times New Roman"/>
          <w:sz w:val="28"/>
          <w:szCs w:val="28"/>
        </w:rPr>
      </w:pPr>
      <w:r w:rsidRPr="00751542">
        <w:rPr>
          <w:rFonts w:ascii="Times New Roman" w:hAnsi="Times New Roman"/>
          <w:sz w:val="28"/>
          <w:szCs w:val="28"/>
        </w:rPr>
        <w:t>Використання безпіло</w:t>
      </w:r>
      <w:r>
        <w:rPr>
          <w:rFonts w:ascii="Times New Roman" w:hAnsi="Times New Roman"/>
          <w:sz w:val="28"/>
          <w:szCs w:val="28"/>
        </w:rPr>
        <w:t>тних літальних апаратів (БПЛА)</w:t>
      </w:r>
      <w:r w:rsidRPr="00751542">
        <w:rPr>
          <w:rFonts w:ascii="Times New Roman" w:hAnsi="Times New Roman"/>
          <w:sz w:val="28"/>
          <w:szCs w:val="28"/>
        </w:rPr>
        <w:t>: дрони з геодезичним обладнанням можуть покривати великі території за короткий час, збираючи необхідну інформацію з висоти без впливу на рослинний покрив чи ґрунти. Це також зменшує кількість необхідної інфраструктури, яку потрібно створювати для наземних вимірювань.</w:t>
      </w:r>
    </w:p>
    <w:p w14:paraId="6950D381" w14:textId="77777777" w:rsidR="00424F1F" w:rsidRPr="00751542" w:rsidRDefault="00424F1F" w:rsidP="00751542">
      <w:pPr>
        <w:spacing w:after="0" w:line="360" w:lineRule="auto"/>
        <w:ind w:firstLine="709"/>
        <w:jc w:val="both"/>
        <w:rPr>
          <w:rFonts w:ascii="Times New Roman" w:hAnsi="Times New Roman"/>
          <w:sz w:val="28"/>
          <w:szCs w:val="28"/>
        </w:rPr>
      </w:pPr>
      <w:r>
        <w:rPr>
          <w:rFonts w:ascii="Times New Roman" w:hAnsi="Times New Roman"/>
          <w:sz w:val="28"/>
          <w:szCs w:val="28"/>
        </w:rPr>
        <w:t>Висока точність даних</w:t>
      </w:r>
      <w:r w:rsidRPr="00751542">
        <w:rPr>
          <w:rFonts w:ascii="Times New Roman" w:hAnsi="Times New Roman"/>
          <w:sz w:val="28"/>
          <w:szCs w:val="28"/>
        </w:rPr>
        <w:t>: електронні прилади забезпечують високу точність вимірювань, що зменшує необхідність у повторних візитах і додаткових вимірах, а також допомагає уникати випадкових пошкоджень природних територій через неправильні геодезичні розрахунки.</w:t>
      </w:r>
    </w:p>
    <w:p w14:paraId="5CCEFA44" w14:textId="77777777" w:rsidR="00424F1F" w:rsidRPr="00751542" w:rsidRDefault="00424F1F" w:rsidP="00751542">
      <w:pPr>
        <w:spacing w:after="0" w:line="360" w:lineRule="auto"/>
        <w:ind w:firstLine="709"/>
        <w:jc w:val="both"/>
        <w:rPr>
          <w:rFonts w:ascii="Times New Roman" w:hAnsi="Times New Roman"/>
          <w:sz w:val="28"/>
          <w:szCs w:val="28"/>
        </w:rPr>
      </w:pPr>
      <w:r>
        <w:rPr>
          <w:rFonts w:ascii="Times New Roman" w:hAnsi="Times New Roman"/>
          <w:sz w:val="28"/>
          <w:szCs w:val="28"/>
        </w:rPr>
        <w:t>Цифровізація даних</w:t>
      </w:r>
      <w:r w:rsidRPr="00751542">
        <w:rPr>
          <w:rFonts w:ascii="Times New Roman" w:hAnsi="Times New Roman"/>
          <w:sz w:val="28"/>
          <w:szCs w:val="28"/>
        </w:rPr>
        <w:t>: використання сучасного програмного забезпечення для збору, зберігання і обробки геодезичних даних зменшує потребу у друкованих матеріалах і паперовій документації, що позитивно впливає на збереження ресурсів і зменшення викидів вуглецю.</w:t>
      </w:r>
    </w:p>
    <w:p w14:paraId="0B63ECF4" w14:textId="77777777" w:rsidR="00424F1F" w:rsidRPr="00751542" w:rsidRDefault="00424F1F" w:rsidP="00751542">
      <w:pPr>
        <w:spacing w:after="0" w:line="360" w:lineRule="auto"/>
        <w:ind w:firstLine="709"/>
        <w:jc w:val="both"/>
        <w:rPr>
          <w:rFonts w:ascii="Times New Roman" w:hAnsi="Times New Roman"/>
          <w:sz w:val="28"/>
          <w:szCs w:val="28"/>
        </w:rPr>
      </w:pPr>
      <w:r w:rsidRPr="00751542">
        <w:rPr>
          <w:rFonts w:ascii="Times New Roman" w:hAnsi="Times New Roman"/>
          <w:sz w:val="28"/>
          <w:szCs w:val="28"/>
        </w:rPr>
        <w:t>Екологічні джерела жи</w:t>
      </w:r>
      <w:r>
        <w:rPr>
          <w:rFonts w:ascii="Times New Roman" w:hAnsi="Times New Roman"/>
          <w:sz w:val="28"/>
          <w:szCs w:val="28"/>
        </w:rPr>
        <w:t>влення</w:t>
      </w:r>
      <w:r w:rsidRPr="00751542">
        <w:rPr>
          <w:rFonts w:ascii="Times New Roman" w:hAnsi="Times New Roman"/>
          <w:sz w:val="28"/>
          <w:szCs w:val="28"/>
        </w:rPr>
        <w:t>: сучасні геодезичні прилади споживають менше енергії, використовують літій-іонні акумулятори, які зменшують кількість відходів і можуть перезаряджатися, а новітні моделі все частіше мають енергоощадний режим.</w:t>
      </w:r>
    </w:p>
    <w:p w14:paraId="138615D9" w14:textId="77777777" w:rsidR="00424F1F" w:rsidRDefault="00424F1F" w:rsidP="00751542">
      <w:pPr>
        <w:spacing w:after="0" w:line="360" w:lineRule="auto"/>
        <w:ind w:firstLine="709"/>
        <w:jc w:val="both"/>
        <w:rPr>
          <w:rFonts w:ascii="Times New Roman" w:hAnsi="Times New Roman"/>
          <w:sz w:val="28"/>
          <w:szCs w:val="28"/>
        </w:rPr>
      </w:pPr>
      <w:r w:rsidRPr="00751542">
        <w:rPr>
          <w:rFonts w:ascii="Times New Roman" w:hAnsi="Times New Roman"/>
          <w:sz w:val="28"/>
          <w:szCs w:val="28"/>
        </w:rPr>
        <w:t>Таким чином, електронні геодезичні та маркшейдерські прилади сприяють більш відповідальному використанню природних ресурсів, знижують вплив на середовище та сприяють стійкому розвитку галузей, що активно працюють на природних територіях.</w:t>
      </w:r>
    </w:p>
    <w:p w14:paraId="1A00EB12" w14:textId="77777777" w:rsidR="00424F1F" w:rsidRDefault="00424F1F" w:rsidP="00751542">
      <w:pPr>
        <w:spacing w:after="0" w:line="360" w:lineRule="auto"/>
        <w:ind w:firstLine="709"/>
        <w:jc w:val="both"/>
        <w:rPr>
          <w:rFonts w:ascii="Times New Roman" w:hAnsi="Times New Roman"/>
          <w:sz w:val="28"/>
          <w:szCs w:val="28"/>
        </w:rPr>
      </w:pPr>
    </w:p>
    <w:p w14:paraId="3046BEB9" w14:textId="77777777" w:rsidR="00424F1F" w:rsidRDefault="005C3A45" w:rsidP="005C3A45">
      <w:pPr>
        <w:spacing w:after="0" w:line="360" w:lineRule="auto"/>
        <w:ind w:firstLine="709"/>
        <w:jc w:val="center"/>
        <w:rPr>
          <w:rFonts w:ascii="Times New Roman" w:hAnsi="Times New Roman"/>
          <w:b/>
          <w:sz w:val="28"/>
          <w:szCs w:val="28"/>
        </w:rPr>
      </w:pPr>
      <w:r>
        <w:rPr>
          <w:rFonts w:ascii="Times New Roman" w:hAnsi="Times New Roman"/>
          <w:b/>
          <w:sz w:val="28"/>
          <w:szCs w:val="28"/>
        </w:rPr>
        <w:t>3.5</w:t>
      </w:r>
      <w:r w:rsidR="00424F1F" w:rsidRPr="00D16A5E">
        <w:rPr>
          <w:rFonts w:ascii="Times New Roman" w:hAnsi="Times New Roman"/>
          <w:b/>
          <w:sz w:val="28"/>
          <w:szCs w:val="28"/>
        </w:rPr>
        <w:t>. П</w:t>
      </w:r>
      <w:r>
        <w:rPr>
          <w:rFonts w:ascii="Times New Roman" w:hAnsi="Times New Roman"/>
          <w:b/>
          <w:sz w:val="28"/>
          <w:szCs w:val="28"/>
        </w:rPr>
        <w:t xml:space="preserve">ерспективи розвитку та інноваційні тенденції у використанні маркшейдерських приладів </w:t>
      </w:r>
    </w:p>
    <w:p w14:paraId="250F86FE" w14:textId="77777777" w:rsidR="00424F1F" w:rsidRPr="00D16A5E" w:rsidRDefault="005C3A45" w:rsidP="00D16A5E">
      <w:pPr>
        <w:spacing w:after="0" w:line="360" w:lineRule="auto"/>
        <w:ind w:firstLine="709"/>
        <w:jc w:val="center"/>
        <w:rPr>
          <w:rFonts w:ascii="Times New Roman" w:hAnsi="Times New Roman"/>
          <w:b/>
          <w:sz w:val="28"/>
          <w:szCs w:val="28"/>
        </w:rPr>
      </w:pPr>
      <w:r>
        <w:rPr>
          <w:rFonts w:ascii="Times New Roman" w:hAnsi="Times New Roman"/>
          <w:b/>
          <w:sz w:val="28"/>
          <w:szCs w:val="28"/>
        </w:rPr>
        <w:t>3.5</w:t>
      </w:r>
      <w:r w:rsidR="00424F1F" w:rsidRPr="00D16A5E">
        <w:rPr>
          <w:rFonts w:ascii="Times New Roman" w:hAnsi="Times New Roman"/>
          <w:b/>
          <w:sz w:val="28"/>
          <w:szCs w:val="28"/>
        </w:rPr>
        <w:t>.1. Розвиток безпілотних технологій та їх роль у маркшейдерії</w:t>
      </w:r>
    </w:p>
    <w:p w14:paraId="5FBA7232" w14:textId="77777777" w:rsidR="00424F1F" w:rsidRDefault="00424F1F" w:rsidP="009F5CD2">
      <w:pPr>
        <w:spacing w:after="0" w:line="360" w:lineRule="auto"/>
        <w:ind w:firstLine="709"/>
        <w:jc w:val="both"/>
        <w:rPr>
          <w:rFonts w:ascii="Times New Roman" w:hAnsi="Times New Roman"/>
          <w:sz w:val="28"/>
          <w:szCs w:val="28"/>
        </w:rPr>
      </w:pPr>
    </w:p>
    <w:p w14:paraId="0EBBE3A6" w14:textId="77777777" w:rsidR="00424F1F" w:rsidRPr="009F5CD2" w:rsidRDefault="00424F1F" w:rsidP="009F5CD2">
      <w:pPr>
        <w:spacing w:after="0" w:line="360" w:lineRule="auto"/>
        <w:ind w:firstLine="709"/>
        <w:jc w:val="both"/>
        <w:rPr>
          <w:rFonts w:ascii="Times New Roman" w:hAnsi="Times New Roman"/>
          <w:sz w:val="28"/>
          <w:szCs w:val="28"/>
        </w:rPr>
      </w:pPr>
      <w:r w:rsidRPr="009F5CD2">
        <w:rPr>
          <w:rFonts w:ascii="Times New Roman" w:hAnsi="Times New Roman"/>
          <w:sz w:val="28"/>
          <w:szCs w:val="28"/>
        </w:rPr>
        <w:t>Безпілотні технології здійснюють революцію у маркшейдерії, забезпечуючи високоточний збір даних, підвищення безпеки та значне скорочення часу і вартості робіт. Їх використання суттєво змінює підхід до картографування, моніторингу та контролю у гірничих роботах, особливо у кар’єрах та на шахтах. Ось основні напрямки, де безпілотні технології мають найвагоміший вплив:</w:t>
      </w:r>
    </w:p>
    <w:p w14:paraId="591917F7" w14:textId="77777777" w:rsidR="00424F1F" w:rsidRPr="009F5CD2" w:rsidRDefault="00424F1F" w:rsidP="009F5CD2">
      <w:pPr>
        <w:spacing w:after="0" w:line="360" w:lineRule="auto"/>
        <w:ind w:firstLine="709"/>
        <w:jc w:val="both"/>
        <w:rPr>
          <w:rFonts w:ascii="Times New Roman" w:hAnsi="Times New Roman"/>
          <w:sz w:val="28"/>
          <w:szCs w:val="28"/>
        </w:rPr>
      </w:pPr>
      <w:r w:rsidRPr="005C3A45">
        <w:rPr>
          <w:rFonts w:ascii="Times New Roman" w:hAnsi="Times New Roman"/>
          <w:i/>
          <w:iCs/>
          <w:sz w:val="28"/>
          <w:szCs w:val="28"/>
        </w:rPr>
        <w:t>Автоматизоване картографування</w:t>
      </w:r>
      <w:r w:rsidR="005C3A45">
        <w:rPr>
          <w:rFonts w:ascii="Times New Roman" w:hAnsi="Times New Roman"/>
          <w:sz w:val="28"/>
          <w:szCs w:val="28"/>
        </w:rPr>
        <w:t>.</w:t>
      </w:r>
    </w:p>
    <w:p w14:paraId="32B95591" w14:textId="77777777" w:rsidR="00424F1F" w:rsidRPr="009F5CD2" w:rsidRDefault="00424F1F" w:rsidP="009F5CD2">
      <w:pPr>
        <w:spacing w:after="0" w:line="360" w:lineRule="auto"/>
        <w:ind w:firstLine="709"/>
        <w:jc w:val="both"/>
        <w:rPr>
          <w:rFonts w:ascii="Times New Roman" w:hAnsi="Times New Roman"/>
          <w:sz w:val="28"/>
          <w:szCs w:val="28"/>
        </w:rPr>
      </w:pPr>
      <w:r w:rsidRPr="009F5CD2">
        <w:rPr>
          <w:rFonts w:ascii="Times New Roman" w:hAnsi="Times New Roman"/>
          <w:sz w:val="28"/>
          <w:szCs w:val="28"/>
        </w:rPr>
        <w:t>Безпілотні літальні апарати (БПЛА) дозволяють проводити швидке та детальне картографування навіть у важкодоступних або небезпечних зонах. Дрони обладнані лазерними далекомірами (лідарами), що дозволяють створювати точні 3D-моделі кар’єру, відвалів і прилеглих територій, визначаючи структуру ґрунтів, перепади висот та профілі місцевості. Це дає маркшейдерам точні дані для проектування та моніторингу гірничих робіт.</w:t>
      </w:r>
    </w:p>
    <w:p w14:paraId="0B1478AA" w14:textId="77777777" w:rsidR="00424F1F" w:rsidRPr="009F5CD2" w:rsidRDefault="00424F1F" w:rsidP="009F5CD2">
      <w:pPr>
        <w:spacing w:after="0" w:line="360" w:lineRule="auto"/>
        <w:ind w:firstLine="709"/>
        <w:jc w:val="both"/>
        <w:rPr>
          <w:rFonts w:ascii="Times New Roman" w:hAnsi="Times New Roman"/>
          <w:sz w:val="28"/>
          <w:szCs w:val="28"/>
        </w:rPr>
      </w:pPr>
      <w:r w:rsidRPr="005C3A45">
        <w:rPr>
          <w:rFonts w:ascii="Times New Roman" w:hAnsi="Times New Roman"/>
          <w:i/>
          <w:iCs/>
          <w:sz w:val="28"/>
          <w:szCs w:val="28"/>
        </w:rPr>
        <w:t>Моніторинг змін у режимі реального часу</w:t>
      </w:r>
      <w:r w:rsidR="005C3A45">
        <w:rPr>
          <w:rFonts w:ascii="Times New Roman" w:hAnsi="Times New Roman"/>
          <w:sz w:val="28"/>
          <w:szCs w:val="28"/>
        </w:rPr>
        <w:t>.</w:t>
      </w:r>
    </w:p>
    <w:p w14:paraId="2B65D532" w14:textId="77777777" w:rsidR="00424F1F" w:rsidRPr="009F5CD2" w:rsidRDefault="00424F1F" w:rsidP="009F5CD2">
      <w:pPr>
        <w:spacing w:after="0" w:line="360" w:lineRule="auto"/>
        <w:ind w:firstLine="709"/>
        <w:jc w:val="both"/>
        <w:rPr>
          <w:rFonts w:ascii="Times New Roman" w:hAnsi="Times New Roman"/>
          <w:sz w:val="28"/>
          <w:szCs w:val="28"/>
        </w:rPr>
      </w:pPr>
      <w:r w:rsidRPr="009F5CD2">
        <w:rPr>
          <w:rFonts w:ascii="Times New Roman" w:hAnsi="Times New Roman"/>
          <w:sz w:val="28"/>
          <w:szCs w:val="28"/>
        </w:rPr>
        <w:t>Застосування БПЛА для регулярного моніторингу дозволяє оперативно відслідковувати зміни у структурі та геометрії кар’єрів або шахт. Використання БПЛА з GNSS та фотограмметрією забезпечує постійне оновлення даних, що дозволяє маркшейдерам вчасно реагувати на зсуви ґрунту, деформації та інші потенційні ризики, пов’язані з безпекою.</w:t>
      </w:r>
    </w:p>
    <w:p w14:paraId="7CB0A4EB" w14:textId="77777777" w:rsidR="00424F1F" w:rsidRPr="009F5CD2" w:rsidRDefault="00424F1F" w:rsidP="009F5CD2">
      <w:pPr>
        <w:spacing w:after="0" w:line="360" w:lineRule="auto"/>
        <w:ind w:firstLine="709"/>
        <w:jc w:val="both"/>
        <w:rPr>
          <w:rFonts w:ascii="Times New Roman" w:hAnsi="Times New Roman"/>
          <w:sz w:val="28"/>
          <w:szCs w:val="28"/>
        </w:rPr>
      </w:pPr>
      <w:r w:rsidRPr="005C3A45">
        <w:rPr>
          <w:rFonts w:ascii="Times New Roman" w:hAnsi="Times New Roman"/>
          <w:i/>
          <w:iCs/>
          <w:sz w:val="28"/>
          <w:szCs w:val="28"/>
        </w:rPr>
        <w:t>Зменшення ризику для персоналу</w:t>
      </w:r>
      <w:r w:rsidR="005C3A45">
        <w:rPr>
          <w:rFonts w:ascii="Times New Roman" w:hAnsi="Times New Roman"/>
          <w:sz w:val="28"/>
          <w:szCs w:val="28"/>
        </w:rPr>
        <w:t>.</w:t>
      </w:r>
    </w:p>
    <w:p w14:paraId="1FB3CFB2" w14:textId="77777777" w:rsidR="00424F1F" w:rsidRPr="009F5CD2" w:rsidRDefault="00424F1F" w:rsidP="009F5CD2">
      <w:pPr>
        <w:spacing w:after="0" w:line="360" w:lineRule="auto"/>
        <w:ind w:firstLine="709"/>
        <w:jc w:val="both"/>
        <w:rPr>
          <w:rFonts w:ascii="Times New Roman" w:hAnsi="Times New Roman"/>
          <w:sz w:val="28"/>
          <w:szCs w:val="28"/>
        </w:rPr>
      </w:pPr>
      <w:r w:rsidRPr="009F5CD2">
        <w:rPr>
          <w:rFonts w:ascii="Times New Roman" w:hAnsi="Times New Roman"/>
          <w:sz w:val="28"/>
          <w:szCs w:val="28"/>
        </w:rPr>
        <w:t>Безпілотні технології суттєво знижують ризик, пов’язаний із перебуванням маркшейдерів у небезпечних зонах. Замість того, щоб знаходитися в потенційно небезпечних умовах, маркшейдери можуть отримувати точні дані дистанційно. Це актуально при вимірюваннях на крутих схилах, поблизу відвалів, на нестабільних ділянках, а також в умовах обмеженої видимості.</w:t>
      </w:r>
    </w:p>
    <w:p w14:paraId="5033B0F6" w14:textId="77777777" w:rsidR="00424F1F" w:rsidRPr="009F5CD2" w:rsidRDefault="00424F1F" w:rsidP="009F5CD2">
      <w:pPr>
        <w:spacing w:after="0" w:line="360" w:lineRule="auto"/>
        <w:ind w:firstLine="709"/>
        <w:jc w:val="both"/>
        <w:rPr>
          <w:rFonts w:ascii="Times New Roman" w:hAnsi="Times New Roman"/>
          <w:sz w:val="28"/>
          <w:szCs w:val="28"/>
        </w:rPr>
      </w:pPr>
      <w:r w:rsidRPr="005C3A45">
        <w:rPr>
          <w:rFonts w:ascii="Times New Roman" w:hAnsi="Times New Roman"/>
          <w:i/>
          <w:iCs/>
          <w:sz w:val="28"/>
          <w:szCs w:val="28"/>
        </w:rPr>
        <w:t>Підвищення точності та продуктивності</w:t>
      </w:r>
      <w:r w:rsidR="005C3A45">
        <w:rPr>
          <w:rFonts w:ascii="Times New Roman" w:hAnsi="Times New Roman"/>
          <w:sz w:val="28"/>
          <w:szCs w:val="28"/>
        </w:rPr>
        <w:t>.</w:t>
      </w:r>
    </w:p>
    <w:p w14:paraId="6A18AA47" w14:textId="77777777" w:rsidR="00424F1F" w:rsidRDefault="00424F1F" w:rsidP="009F5CD2">
      <w:pPr>
        <w:spacing w:after="0" w:line="360" w:lineRule="auto"/>
        <w:ind w:firstLine="709"/>
        <w:jc w:val="both"/>
        <w:rPr>
          <w:rFonts w:ascii="Times New Roman" w:hAnsi="Times New Roman"/>
          <w:sz w:val="28"/>
          <w:szCs w:val="28"/>
        </w:rPr>
      </w:pPr>
      <w:r w:rsidRPr="009F5CD2">
        <w:rPr>
          <w:rFonts w:ascii="Times New Roman" w:hAnsi="Times New Roman"/>
          <w:sz w:val="28"/>
          <w:szCs w:val="28"/>
        </w:rPr>
        <w:t>Сучасні дрони здатні виконувати зйомку з високою точністю та швидкістю, збираючи тисячі даних про точкові координати на великих площах. Високоточні камери та датчики, вбудовані у БПЛА, дозволяють знімати об’єкти з роздільною здатністю до кількох сантиметрів, що значно підвищує точність інвентаризації та</w:t>
      </w:r>
      <w:r>
        <w:rPr>
          <w:rFonts w:ascii="Times New Roman" w:hAnsi="Times New Roman"/>
          <w:sz w:val="28"/>
          <w:szCs w:val="28"/>
        </w:rPr>
        <w:t xml:space="preserve"> вимірювання обсягів видобутку.</w:t>
      </w:r>
    </w:p>
    <w:p w14:paraId="4F49489F" w14:textId="77777777" w:rsidR="00424F1F" w:rsidRPr="009F5CD2" w:rsidRDefault="00424F1F" w:rsidP="009F5CD2">
      <w:pPr>
        <w:spacing w:after="0" w:line="360" w:lineRule="auto"/>
        <w:ind w:firstLine="709"/>
        <w:jc w:val="both"/>
        <w:rPr>
          <w:rFonts w:ascii="Times New Roman" w:hAnsi="Times New Roman"/>
          <w:sz w:val="28"/>
          <w:szCs w:val="28"/>
        </w:rPr>
      </w:pPr>
      <w:r w:rsidRPr="005C3A45">
        <w:rPr>
          <w:rFonts w:ascii="Times New Roman" w:hAnsi="Times New Roman"/>
          <w:i/>
          <w:iCs/>
          <w:sz w:val="28"/>
          <w:szCs w:val="28"/>
        </w:rPr>
        <w:t>Економічна ефективність</w:t>
      </w:r>
      <w:r w:rsidR="005C3A45">
        <w:rPr>
          <w:rFonts w:ascii="Times New Roman" w:hAnsi="Times New Roman"/>
          <w:sz w:val="28"/>
          <w:szCs w:val="28"/>
        </w:rPr>
        <w:t>.</w:t>
      </w:r>
    </w:p>
    <w:p w14:paraId="4973EC01" w14:textId="77777777" w:rsidR="00424F1F" w:rsidRPr="009F5CD2" w:rsidRDefault="00424F1F" w:rsidP="009F5CD2">
      <w:pPr>
        <w:spacing w:after="0" w:line="360" w:lineRule="auto"/>
        <w:ind w:firstLine="709"/>
        <w:jc w:val="both"/>
        <w:rPr>
          <w:rFonts w:ascii="Times New Roman" w:hAnsi="Times New Roman"/>
          <w:sz w:val="28"/>
          <w:szCs w:val="28"/>
        </w:rPr>
      </w:pPr>
      <w:r w:rsidRPr="009F5CD2">
        <w:rPr>
          <w:rFonts w:ascii="Times New Roman" w:hAnsi="Times New Roman"/>
          <w:sz w:val="28"/>
          <w:szCs w:val="28"/>
        </w:rPr>
        <w:t>Завдяки дронам витрати на проведення маркшейдерських робіт знижуються. БПЛА замінюють традиційні методи вимірювань, які потребують значних фінансових і часових ресурсів. Використання безпілотників зменшує потребу у дорогих ресурсах, таких як літаки чи гелікоптери для аерофотозйомки, та дозволяє оптимізувати витрати на персонал і обладнання.</w:t>
      </w:r>
    </w:p>
    <w:p w14:paraId="7F31BFF2" w14:textId="77777777" w:rsidR="00424F1F" w:rsidRPr="009F5CD2" w:rsidRDefault="00424F1F" w:rsidP="009F5CD2">
      <w:pPr>
        <w:spacing w:after="0" w:line="360" w:lineRule="auto"/>
        <w:ind w:firstLine="709"/>
        <w:jc w:val="both"/>
        <w:rPr>
          <w:rFonts w:ascii="Times New Roman" w:hAnsi="Times New Roman"/>
          <w:sz w:val="28"/>
          <w:szCs w:val="28"/>
        </w:rPr>
      </w:pPr>
      <w:r w:rsidRPr="005C3A45">
        <w:rPr>
          <w:rFonts w:ascii="Times New Roman" w:hAnsi="Times New Roman"/>
          <w:i/>
          <w:iCs/>
          <w:sz w:val="28"/>
          <w:szCs w:val="28"/>
        </w:rPr>
        <w:t>Аналіз і обробка даних</w:t>
      </w:r>
      <w:r w:rsidR="005C3A45">
        <w:rPr>
          <w:rFonts w:ascii="Times New Roman" w:hAnsi="Times New Roman"/>
          <w:sz w:val="28"/>
          <w:szCs w:val="28"/>
        </w:rPr>
        <w:t>.</w:t>
      </w:r>
    </w:p>
    <w:p w14:paraId="329DA219" w14:textId="77777777" w:rsidR="00424F1F" w:rsidRPr="009F5CD2" w:rsidRDefault="00424F1F" w:rsidP="009F5CD2">
      <w:pPr>
        <w:spacing w:after="0" w:line="360" w:lineRule="auto"/>
        <w:ind w:firstLine="709"/>
        <w:jc w:val="both"/>
        <w:rPr>
          <w:rFonts w:ascii="Times New Roman" w:hAnsi="Times New Roman"/>
          <w:sz w:val="28"/>
          <w:szCs w:val="28"/>
        </w:rPr>
      </w:pPr>
      <w:r w:rsidRPr="009F5CD2">
        <w:rPr>
          <w:rFonts w:ascii="Times New Roman" w:hAnsi="Times New Roman"/>
          <w:sz w:val="28"/>
          <w:szCs w:val="28"/>
        </w:rPr>
        <w:t>Дані, зібрані дронами, легко інтегруються з програмним забезпеченням для обробки геопросторових даних, такими як ГІС (геоінформаційні системи), CAD та інші. Це дозволяє маркшейдерам швидко обробляти, аналізувати й інтерпретувати отримані результати. Завдяки цьому можна одразу визначати обсяги видобутку, контролювати відповідність проєкту та спостерігати за змінами на об’єктах.</w:t>
      </w:r>
    </w:p>
    <w:p w14:paraId="6460643C" w14:textId="77777777" w:rsidR="00424F1F" w:rsidRPr="009F5CD2" w:rsidRDefault="00424F1F" w:rsidP="009F5CD2">
      <w:pPr>
        <w:spacing w:after="0" w:line="360" w:lineRule="auto"/>
        <w:ind w:firstLine="709"/>
        <w:jc w:val="both"/>
        <w:rPr>
          <w:rFonts w:ascii="Times New Roman" w:hAnsi="Times New Roman"/>
          <w:sz w:val="28"/>
          <w:szCs w:val="28"/>
        </w:rPr>
      </w:pPr>
      <w:r w:rsidRPr="005C3A45">
        <w:rPr>
          <w:rFonts w:ascii="Times New Roman" w:hAnsi="Times New Roman"/>
          <w:i/>
          <w:iCs/>
          <w:sz w:val="28"/>
          <w:szCs w:val="28"/>
        </w:rPr>
        <w:t>Сталий розвиток і екологічна безпека</w:t>
      </w:r>
      <w:r w:rsidR="005C3A45">
        <w:rPr>
          <w:rFonts w:ascii="Times New Roman" w:hAnsi="Times New Roman"/>
          <w:sz w:val="28"/>
          <w:szCs w:val="28"/>
        </w:rPr>
        <w:t>.</w:t>
      </w:r>
    </w:p>
    <w:p w14:paraId="60F232C1" w14:textId="77777777" w:rsidR="00424F1F" w:rsidRPr="009F5CD2" w:rsidRDefault="00424F1F" w:rsidP="009F5CD2">
      <w:pPr>
        <w:spacing w:after="0" w:line="360" w:lineRule="auto"/>
        <w:ind w:firstLine="709"/>
        <w:jc w:val="both"/>
        <w:rPr>
          <w:rFonts w:ascii="Times New Roman" w:hAnsi="Times New Roman"/>
          <w:sz w:val="28"/>
          <w:szCs w:val="28"/>
        </w:rPr>
      </w:pPr>
      <w:r w:rsidRPr="009F5CD2">
        <w:rPr>
          <w:rFonts w:ascii="Times New Roman" w:hAnsi="Times New Roman"/>
          <w:sz w:val="28"/>
          <w:szCs w:val="28"/>
        </w:rPr>
        <w:t>Застосування дронів для моніторингу навколишнього середовища дозволяє маркшейдерам краще контролювати вплив гірничих робіт на екологію. Безпілотники допомагають відслідковувати рівень забруднення, стан ґрунтів і водних об’єктів у кар’єрі, що сприяє дотриманню екологічних норм і стандартів.</w:t>
      </w:r>
    </w:p>
    <w:p w14:paraId="4691F19A" w14:textId="77777777" w:rsidR="00424F1F" w:rsidRPr="009F5CD2" w:rsidRDefault="00424F1F" w:rsidP="009F5CD2">
      <w:pPr>
        <w:spacing w:after="0" w:line="360" w:lineRule="auto"/>
        <w:ind w:firstLine="709"/>
        <w:jc w:val="both"/>
        <w:rPr>
          <w:rFonts w:ascii="Times New Roman" w:hAnsi="Times New Roman"/>
          <w:sz w:val="28"/>
          <w:szCs w:val="28"/>
        </w:rPr>
      </w:pPr>
      <w:r w:rsidRPr="000F1FED">
        <w:rPr>
          <w:rFonts w:ascii="Times New Roman" w:hAnsi="Times New Roman"/>
          <w:i/>
          <w:iCs/>
          <w:sz w:val="28"/>
          <w:szCs w:val="28"/>
        </w:rPr>
        <w:t>Покращення комунікації та доступності даних</w:t>
      </w:r>
      <w:r w:rsidR="000F1FED">
        <w:rPr>
          <w:rFonts w:ascii="Times New Roman" w:hAnsi="Times New Roman"/>
          <w:sz w:val="28"/>
          <w:szCs w:val="28"/>
        </w:rPr>
        <w:t>.</w:t>
      </w:r>
    </w:p>
    <w:p w14:paraId="67EE7277" w14:textId="77777777" w:rsidR="00424F1F" w:rsidRPr="009F5CD2" w:rsidRDefault="00424F1F" w:rsidP="009F5CD2">
      <w:pPr>
        <w:spacing w:after="0" w:line="360" w:lineRule="auto"/>
        <w:ind w:firstLine="709"/>
        <w:jc w:val="both"/>
        <w:rPr>
          <w:rFonts w:ascii="Times New Roman" w:hAnsi="Times New Roman"/>
          <w:sz w:val="28"/>
          <w:szCs w:val="28"/>
        </w:rPr>
      </w:pPr>
      <w:r w:rsidRPr="009F5CD2">
        <w:rPr>
          <w:rFonts w:ascii="Times New Roman" w:hAnsi="Times New Roman"/>
          <w:sz w:val="28"/>
          <w:szCs w:val="28"/>
        </w:rPr>
        <w:t>Дані, зібрані БПЛА, можуть бути оперативно передані всім учасникам проекту, незалежно від їх місцезнаходження. Це спрощує координацію між маркшейдерами, інженерами та керівниками проектів, а також підвищує прозорість даних для планування і прийняття рішень.</w:t>
      </w:r>
    </w:p>
    <w:p w14:paraId="41AA310C" w14:textId="77777777" w:rsidR="00424F1F" w:rsidRPr="009F5CD2" w:rsidRDefault="00424F1F" w:rsidP="009F5CD2">
      <w:pPr>
        <w:spacing w:after="0" w:line="360" w:lineRule="auto"/>
        <w:ind w:firstLine="709"/>
        <w:jc w:val="both"/>
        <w:rPr>
          <w:rFonts w:ascii="Times New Roman" w:hAnsi="Times New Roman"/>
          <w:sz w:val="28"/>
          <w:szCs w:val="28"/>
        </w:rPr>
      </w:pPr>
      <w:r w:rsidRPr="000F1FED">
        <w:rPr>
          <w:rFonts w:ascii="Times New Roman" w:hAnsi="Times New Roman"/>
          <w:i/>
          <w:iCs/>
          <w:sz w:val="28"/>
          <w:szCs w:val="28"/>
        </w:rPr>
        <w:t>Перспективи розвитку</w:t>
      </w:r>
      <w:r w:rsidR="000F1FED">
        <w:rPr>
          <w:rFonts w:ascii="Times New Roman" w:hAnsi="Times New Roman"/>
          <w:sz w:val="28"/>
          <w:szCs w:val="28"/>
        </w:rPr>
        <w:t>.</w:t>
      </w:r>
    </w:p>
    <w:p w14:paraId="39286FD4" w14:textId="77777777" w:rsidR="00424F1F" w:rsidRPr="002C6681" w:rsidRDefault="00424F1F" w:rsidP="009F5CD2">
      <w:pPr>
        <w:spacing w:after="0" w:line="360" w:lineRule="auto"/>
        <w:ind w:firstLine="709"/>
        <w:jc w:val="both"/>
        <w:rPr>
          <w:rFonts w:ascii="Times New Roman" w:hAnsi="Times New Roman"/>
          <w:sz w:val="28"/>
          <w:szCs w:val="28"/>
        </w:rPr>
      </w:pPr>
      <w:r w:rsidRPr="009F5CD2">
        <w:rPr>
          <w:rFonts w:ascii="Times New Roman" w:hAnsi="Times New Roman"/>
          <w:sz w:val="28"/>
          <w:szCs w:val="28"/>
        </w:rPr>
        <w:t>Безпілотні технології у маркшейдерії будуть і надалі вдосконалюватися за рахунок інтеграції з новими інноваціями, такими як штучний інтелект для обробки даних, машинне навчання для прогнозування та SLAM (одномоментна локалізація і картографія) для роботи в закритих просторах. Розробка спеціальних програм для автономної навігації дозволить дронам самостійно визначати найефективніші траєкторії зйомки, ще більше підвищуючи ефективність і зручність їх використання.</w:t>
      </w:r>
      <w:r w:rsidR="006F34D9" w:rsidRPr="002C6681">
        <w:rPr>
          <w:rFonts w:ascii="Times New Roman" w:hAnsi="Times New Roman"/>
          <w:sz w:val="28"/>
          <w:szCs w:val="28"/>
        </w:rPr>
        <w:t>[42]</w:t>
      </w:r>
    </w:p>
    <w:p w14:paraId="5F56E304" w14:textId="77777777" w:rsidR="00424F1F" w:rsidRDefault="00424F1F" w:rsidP="009F5CD2">
      <w:pPr>
        <w:spacing w:after="0" w:line="360" w:lineRule="auto"/>
        <w:ind w:firstLine="709"/>
        <w:jc w:val="both"/>
        <w:rPr>
          <w:rFonts w:ascii="Times New Roman" w:hAnsi="Times New Roman"/>
          <w:sz w:val="28"/>
          <w:szCs w:val="28"/>
        </w:rPr>
      </w:pPr>
      <w:r w:rsidRPr="009F5CD2">
        <w:rPr>
          <w:rFonts w:ascii="Times New Roman" w:hAnsi="Times New Roman"/>
          <w:sz w:val="28"/>
          <w:szCs w:val="28"/>
        </w:rPr>
        <w:t>Завдяки цим технологіям, маркшейдерські роботи стають точнішими, безпечнішими та економічно вигіднішими, а інноваційні рішення роблять кар’єри та шахти більш ефективними й безпечними для всіх учасників процесу.</w:t>
      </w:r>
    </w:p>
    <w:p w14:paraId="235009D7" w14:textId="77777777" w:rsidR="00424F1F" w:rsidRPr="00860DF6" w:rsidRDefault="00424F1F" w:rsidP="009F5CD2">
      <w:pPr>
        <w:spacing w:after="0" w:line="360" w:lineRule="auto"/>
        <w:ind w:firstLine="709"/>
        <w:jc w:val="both"/>
        <w:rPr>
          <w:rFonts w:ascii="Times New Roman" w:hAnsi="Times New Roman"/>
          <w:sz w:val="28"/>
          <w:szCs w:val="28"/>
        </w:rPr>
      </w:pPr>
    </w:p>
    <w:p w14:paraId="50963A79" w14:textId="77777777" w:rsidR="00697147" w:rsidRDefault="00697147" w:rsidP="00D16A5E">
      <w:pPr>
        <w:spacing w:after="0" w:line="360" w:lineRule="auto"/>
        <w:ind w:firstLine="709"/>
        <w:jc w:val="center"/>
        <w:rPr>
          <w:rFonts w:ascii="Times New Roman" w:hAnsi="Times New Roman"/>
          <w:b/>
          <w:sz w:val="28"/>
          <w:szCs w:val="28"/>
        </w:rPr>
      </w:pPr>
      <w:r>
        <w:rPr>
          <w:rFonts w:ascii="Times New Roman" w:hAnsi="Times New Roman"/>
          <w:b/>
          <w:sz w:val="28"/>
          <w:szCs w:val="28"/>
        </w:rPr>
        <w:t>3.5</w:t>
      </w:r>
      <w:r w:rsidR="00424F1F" w:rsidRPr="00D16A5E">
        <w:rPr>
          <w:rFonts w:ascii="Times New Roman" w:hAnsi="Times New Roman"/>
          <w:b/>
          <w:sz w:val="28"/>
          <w:szCs w:val="28"/>
        </w:rPr>
        <w:t xml:space="preserve">.2. Використання штучного інтелекту та великих даних для </w:t>
      </w:r>
    </w:p>
    <w:p w14:paraId="2E4E04BB" w14:textId="77777777" w:rsidR="00424F1F" w:rsidRPr="00D16A5E" w:rsidRDefault="00424F1F" w:rsidP="00D16A5E">
      <w:pPr>
        <w:spacing w:after="0" w:line="360" w:lineRule="auto"/>
        <w:ind w:firstLine="709"/>
        <w:jc w:val="center"/>
        <w:rPr>
          <w:rFonts w:ascii="Times New Roman" w:hAnsi="Times New Roman"/>
          <w:b/>
          <w:sz w:val="28"/>
          <w:szCs w:val="28"/>
        </w:rPr>
      </w:pPr>
      <w:r w:rsidRPr="00D16A5E">
        <w:rPr>
          <w:rFonts w:ascii="Times New Roman" w:hAnsi="Times New Roman"/>
          <w:b/>
          <w:sz w:val="28"/>
          <w:szCs w:val="28"/>
        </w:rPr>
        <w:t>аналізу результатів вимірювань</w:t>
      </w:r>
    </w:p>
    <w:p w14:paraId="02184C6F" w14:textId="77777777" w:rsidR="00424F1F" w:rsidRDefault="00424F1F" w:rsidP="003E67E6">
      <w:pPr>
        <w:spacing w:after="0" w:line="360" w:lineRule="auto"/>
        <w:ind w:firstLine="709"/>
        <w:jc w:val="both"/>
        <w:rPr>
          <w:rFonts w:ascii="Times New Roman" w:hAnsi="Times New Roman"/>
          <w:sz w:val="28"/>
          <w:szCs w:val="28"/>
        </w:rPr>
      </w:pPr>
    </w:p>
    <w:p w14:paraId="7938F146" w14:textId="77777777" w:rsidR="00424F1F" w:rsidRPr="00871BAE" w:rsidRDefault="00424F1F" w:rsidP="00871BAE">
      <w:pPr>
        <w:spacing w:after="0" w:line="360" w:lineRule="auto"/>
        <w:ind w:firstLine="709"/>
        <w:jc w:val="both"/>
        <w:rPr>
          <w:rFonts w:ascii="Times New Roman" w:hAnsi="Times New Roman"/>
          <w:sz w:val="28"/>
          <w:szCs w:val="28"/>
        </w:rPr>
      </w:pPr>
      <w:r w:rsidRPr="00871BAE">
        <w:rPr>
          <w:rFonts w:ascii="Times New Roman" w:hAnsi="Times New Roman"/>
          <w:sz w:val="28"/>
          <w:szCs w:val="28"/>
        </w:rPr>
        <w:t>Використання штучного інтелекту (ШІ) та технологій великих даних у маркшейдерії відкриває нові можливості для аналізу результатів вимірювань, підвищуючи точність, швидкість і ефективність процесів. Це дозволяє маркшейдерам ефективніше контролювати й аналізувати ситуацію на кар</w:t>
      </w:r>
      <w:r w:rsidR="00697147">
        <w:rPr>
          <w:rFonts w:ascii="Times New Roman" w:hAnsi="Times New Roman"/>
          <w:sz w:val="28"/>
          <w:szCs w:val="28"/>
        </w:rPr>
        <w:t>’</w:t>
      </w:r>
      <w:r w:rsidRPr="00871BAE">
        <w:rPr>
          <w:rFonts w:ascii="Times New Roman" w:hAnsi="Times New Roman"/>
          <w:sz w:val="28"/>
          <w:szCs w:val="28"/>
        </w:rPr>
        <w:t>єрах, шахтах та інших гірничих об</w:t>
      </w:r>
      <w:r w:rsidR="00697147">
        <w:rPr>
          <w:rFonts w:ascii="Times New Roman" w:hAnsi="Times New Roman"/>
          <w:sz w:val="28"/>
          <w:szCs w:val="28"/>
        </w:rPr>
        <w:t>’</w:t>
      </w:r>
      <w:r w:rsidRPr="00871BAE">
        <w:rPr>
          <w:rFonts w:ascii="Times New Roman" w:hAnsi="Times New Roman"/>
          <w:sz w:val="28"/>
          <w:szCs w:val="28"/>
        </w:rPr>
        <w:t>єктах.</w:t>
      </w:r>
    </w:p>
    <w:p w14:paraId="188CF80E" w14:textId="77777777" w:rsidR="00424F1F" w:rsidRPr="00697147" w:rsidRDefault="00424F1F" w:rsidP="00871BAE">
      <w:pPr>
        <w:spacing w:after="0" w:line="360" w:lineRule="auto"/>
        <w:ind w:firstLine="709"/>
        <w:jc w:val="both"/>
        <w:rPr>
          <w:rFonts w:ascii="Times New Roman" w:hAnsi="Times New Roman"/>
          <w:i/>
          <w:iCs/>
          <w:sz w:val="28"/>
          <w:szCs w:val="28"/>
        </w:rPr>
      </w:pPr>
      <w:r w:rsidRPr="00697147">
        <w:rPr>
          <w:rFonts w:ascii="Times New Roman" w:hAnsi="Times New Roman"/>
          <w:i/>
          <w:iCs/>
          <w:sz w:val="28"/>
          <w:szCs w:val="28"/>
        </w:rPr>
        <w:t>Обробка великих масивів даних</w:t>
      </w:r>
      <w:r w:rsidR="00697147">
        <w:rPr>
          <w:rFonts w:ascii="Times New Roman" w:hAnsi="Times New Roman"/>
          <w:i/>
          <w:iCs/>
          <w:sz w:val="28"/>
          <w:szCs w:val="28"/>
        </w:rPr>
        <w:t>.</w:t>
      </w:r>
    </w:p>
    <w:p w14:paraId="7314F199" w14:textId="77777777" w:rsidR="00424F1F" w:rsidRPr="00871BAE" w:rsidRDefault="00424F1F" w:rsidP="00697147">
      <w:pPr>
        <w:spacing w:after="0" w:line="360" w:lineRule="auto"/>
        <w:ind w:firstLine="709"/>
        <w:jc w:val="both"/>
        <w:rPr>
          <w:rFonts w:ascii="Times New Roman" w:hAnsi="Times New Roman"/>
          <w:sz w:val="28"/>
          <w:szCs w:val="28"/>
        </w:rPr>
      </w:pPr>
      <w:r w:rsidRPr="00871BAE">
        <w:rPr>
          <w:rFonts w:ascii="Times New Roman" w:hAnsi="Times New Roman"/>
          <w:sz w:val="28"/>
          <w:szCs w:val="28"/>
        </w:rPr>
        <w:t xml:space="preserve">Маркшейдерія передбачає постійне збирання великих обсягів даних </w:t>
      </w:r>
      <w:r w:rsidR="00697147">
        <w:rPr>
          <w:rFonts w:ascii="Times New Roman" w:hAnsi="Times New Roman"/>
          <w:sz w:val="28"/>
          <w:szCs w:val="28"/>
        </w:rPr>
        <w:t>‒</w:t>
      </w:r>
      <w:r w:rsidRPr="00871BAE">
        <w:rPr>
          <w:rFonts w:ascii="Times New Roman" w:hAnsi="Times New Roman"/>
          <w:sz w:val="28"/>
          <w:szCs w:val="28"/>
        </w:rPr>
        <w:t xml:space="preserve"> від вимірювань геометрії кар’єрів до моніторингу зсувів ґрунту і обсягів видобутих матеріалів. Впровадження ШІ допомагає обробляти ці масиви значно швидше та точніше, ніж це можливо вручну. Використовуючи алгоритми великих даних, можна відстежувати зміни у структурі гірських масивів і прогнозувати можливі ризики.</w:t>
      </w:r>
    </w:p>
    <w:p w14:paraId="0585637C" w14:textId="77777777" w:rsidR="00424F1F" w:rsidRPr="00871BAE" w:rsidRDefault="00424F1F" w:rsidP="00871BAE">
      <w:pPr>
        <w:spacing w:after="0" w:line="360" w:lineRule="auto"/>
        <w:ind w:firstLine="709"/>
        <w:jc w:val="both"/>
        <w:rPr>
          <w:rFonts w:ascii="Times New Roman" w:hAnsi="Times New Roman"/>
          <w:sz w:val="28"/>
          <w:szCs w:val="28"/>
        </w:rPr>
      </w:pPr>
      <w:r w:rsidRPr="00697147">
        <w:rPr>
          <w:rFonts w:ascii="Times New Roman" w:hAnsi="Times New Roman"/>
          <w:i/>
          <w:iCs/>
          <w:sz w:val="28"/>
          <w:szCs w:val="28"/>
        </w:rPr>
        <w:t>Автоматизація аналізу і обробка даних у реальному часі</w:t>
      </w:r>
      <w:r w:rsidR="00697147">
        <w:rPr>
          <w:rFonts w:ascii="Times New Roman" w:hAnsi="Times New Roman"/>
          <w:sz w:val="28"/>
          <w:szCs w:val="28"/>
        </w:rPr>
        <w:t>.</w:t>
      </w:r>
    </w:p>
    <w:p w14:paraId="69464AE9" w14:textId="77777777" w:rsidR="00424F1F" w:rsidRPr="00871BAE" w:rsidRDefault="00424F1F" w:rsidP="00871BAE">
      <w:pPr>
        <w:spacing w:after="0" w:line="360" w:lineRule="auto"/>
        <w:ind w:firstLine="709"/>
        <w:jc w:val="both"/>
        <w:rPr>
          <w:rFonts w:ascii="Times New Roman" w:hAnsi="Times New Roman"/>
          <w:sz w:val="28"/>
          <w:szCs w:val="28"/>
        </w:rPr>
      </w:pPr>
      <w:r w:rsidRPr="00871BAE">
        <w:rPr>
          <w:rFonts w:ascii="Times New Roman" w:hAnsi="Times New Roman"/>
          <w:sz w:val="28"/>
          <w:szCs w:val="28"/>
        </w:rPr>
        <w:t>За допомогою штучного інтелекту можна здійснювати аналіз вимірювань у реальному часі. Наприклад, системи, інтегровані з безпілотними апаратами або лазерними сканерами, можуть миттєво передавати дані у центр обробки. Це дозволяє автоматично визначати ключові параметри, такі як об’єми матеріалу, зміни у рельєфі або структурі гірських порід, а також здійснювати точний контроль виконання проектних вимог.</w:t>
      </w:r>
    </w:p>
    <w:p w14:paraId="48B4B5B2" w14:textId="77777777" w:rsidR="00424F1F" w:rsidRPr="00871BAE" w:rsidRDefault="00424F1F" w:rsidP="00871BAE">
      <w:pPr>
        <w:spacing w:after="0" w:line="360" w:lineRule="auto"/>
        <w:ind w:firstLine="709"/>
        <w:jc w:val="both"/>
        <w:rPr>
          <w:rFonts w:ascii="Times New Roman" w:hAnsi="Times New Roman"/>
          <w:sz w:val="28"/>
          <w:szCs w:val="28"/>
        </w:rPr>
      </w:pPr>
      <w:r w:rsidRPr="00697147">
        <w:rPr>
          <w:rFonts w:ascii="Times New Roman" w:hAnsi="Times New Roman"/>
          <w:i/>
          <w:iCs/>
          <w:sz w:val="28"/>
          <w:szCs w:val="28"/>
        </w:rPr>
        <w:t>Прогнозування та моделювання ризиків</w:t>
      </w:r>
      <w:r w:rsidR="00697147">
        <w:rPr>
          <w:rFonts w:ascii="Times New Roman" w:hAnsi="Times New Roman"/>
          <w:sz w:val="28"/>
          <w:szCs w:val="28"/>
        </w:rPr>
        <w:t>.</w:t>
      </w:r>
    </w:p>
    <w:p w14:paraId="57AB3A77" w14:textId="77777777" w:rsidR="00424F1F" w:rsidRPr="00871BAE" w:rsidRDefault="00424F1F" w:rsidP="00871BAE">
      <w:pPr>
        <w:spacing w:after="0" w:line="360" w:lineRule="auto"/>
        <w:ind w:firstLine="709"/>
        <w:jc w:val="both"/>
        <w:rPr>
          <w:rFonts w:ascii="Times New Roman" w:hAnsi="Times New Roman"/>
          <w:sz w:val="28"/>
          <w:szCs w:val="28"/>
        </w:rPr>
      </w:pPr>
      <w:r w:rsidRPr="00871BAE">
        <w:rPr>
          <w:rFonts w:ascii="Times New Roman" w:hAnsi="Times New Roman"/>
          <w:sz w:val="28"/>
          <w:szCs w:val="28"/>
        </w:rPr>
        <w:t>Завдяки методам машинного навчання та глибокого аналізу даних, ШІ може моделювати й прогнозувати ризики, пов’язані з деформаціями ґрунту, обвалами чи обвалюваннями у кар’єрах. Це забезпечує підвищення рівня безпеки, оскільки дозволяє вчасно вжити заходів щодо попередження небезпечних ситуацій.</w:t>
      </w:r>
    </w:p>
    <w:p w14:paraId="5EEEC809" w14:textId="77777777" w:rsidR="00424F1F" w:rsidRPr="00871BAE" w:rsidRDefault="00424F1F" w:rsidP="00871BAE">
      <w:pPr>
        <w:spacing w:after="0" w:line="360" w:lineRule="auto"/>
        <w:ind w:firstLine="709"/>
        <w:jc w:val="both"/>
        <w:rPr>
          <w:rFonts w:ascii="Times New Roman" w:hAnsi="Times New Roman"/>
          <w:sz w:val="28"/>
          <w:szCs w:val="28"/>
        </w:rPr>
      </w:pPr>
      <w:r w:rsidRPr="00697147">
        <w:rPr>
          <w:rFonts w:ascii="Times New Roman" w:hAnsi="Times New Roman"/>
          <w:i/>
          <w:iCs/>
          <w:sz w:val="28"/>
          <w:szCs w:val="28"/>
        </w:rPr>
        <w:t>Оптимізація процесів та прийняття рішень</w:t>
      </w:r>
      <w:r w:rsidR="00697147">
        <w:rPr>
          <w:rFonts w:ascii="Times New Roman" w:hAnsi="Times New Roman"/>
          <w:sz w:val="28"/>
          <w:szCs w:val="28"/>
        </w:rPr>
        <w:t>.</w:t>
      </w:r>
    </w:p>
    <w:p w14:paraId="097CF530" w14:textId="77777777" w:rsidR="00424F1F" w:rsidRPr="00871BAE" w:rsidRDefault="00424F1F" w:rsidP="00871BAE">
      <w:pPr>
        <w:spacing w:after="0" w:line="360" w:lineRule="auto"/>
        <w:ind w:firstLine="709"/>
        <w:jc w:val="both"/>
        <w:rPr>
          <w:rFonts w:ascii="Times New Roman" w:hAnsi="Times New Roman"/>
          <w:sz w:val="28"/>
          <w:szCs w:val="28"/>
        </w:rPr>
      </w:pPr>
      <w:r w:rsidRPr="00871BAE">
        <w:rPr>
          <w:rFonts w:ascii="Times New Roman" w:hAnsi="Times New Roman"/>
          <w:sz w:val="28"/>
          <w:szCs w:val="28"/>
        </w:rPr>
        <w:t>Завдяки автоматизованим алгоритмам аналізу, ШІ здатен визначати оптимальні маршрути для транспортування матеріалів, обчислювати найкращі шляхи розробки ділянок та підвищувати загальну продуктивність робіт. Аналіз великих даних дозволяє створювати аналітичні моделі, які враховують специфіку кожного родовища або кар’єру, знижуючи витрати на видобуток і зменшуючи шкідливий вплив на довкілля.</w:t>
      </w:r>
    </w:p>
    <w:p w14:paraId="19D6E5D7" w14:textId="77777777" w:rsidR="00424F1F" w:rsidRPr="00871BAE" w:rsidRDefault="00424F1F" w:rsidP="00697147">
      <w:pPr>
        <w:spacing w:after="0" w:line="360" w:lineRule="auto"/>
        <w:ind w:firstLine="709"/>
        <w:rPr>
          <w:rFonts w:ascii="Times New Roman" w:hAnsi="Times New Roman"/>
          <w:sz w:val="28"/>
          <w:szCs w:val="28"/>
        </w:rPr>
      </w:pPr>
      <w:r w:rsidRPr="00697147">
        <w:rPr>
          <w:rFonts w:ascii="Times New Roman" w:hAnsi="Times New Roman"/>
          <w:i/>
          <w:iCs/>
          <w:sz w:val="28"/>
          <w:szCs w:val="28"/>
        </w:rPr>
        <w:t>Ідентифікація та оцінка відхилень</w:t>
      </w:r>
      <w:r w:rsidR="00697147">
        <w:rPr>
          <w:rFonts w:ascii="Times New Roman" w:hAnsi="Times New Roman"/>
          <w:sz w:val="28"/>
          <w:szCs w:val="28"/>
        </w:rPr>
        <w:t>.</w:t>
      </w:r>
    </w:p>
    <w:p w14:paraId="643C33CF" w14:textId="77777777" w:rsidR="00424F1F" w:rsidRPr="00871BAE" w:rsidRDefault="00424F1F" w:rsidP="00871BAE">
      <w:pPr>
        <w:spacing w:after="0" w:line="360" w:lineRule="auto"/>
        <w:ind w:firstLine="709"/>
        <w:jc w:val="both"/>
        <w:rPr>
          <w:rFonts w:ascii="Times New Roman" w:hAnsi="Times New Roman"/>
          <w:sz w:val="28"/>
          <w:szCs w:val="28"/>
        </w:rPr>
      </w:pPr>
      <w:r w:rsidRPr="00871BAE">
        <w:rPr>
          <w:rFonts w:ascii="Times New Roman" w:hAnsi="Times New Roman"/>
          <w:sz w:val="28"/>
          <w:szCs w:val="28"/>
        </w:rPr>
        <w:t>Алгоритми штучного інтелекту можуть виявляти аномалії у результатах вимірювань, швидко реагуючи на несподівані зміни в геометрії гірничих об’єктів чи інфраструктури. Цей підхід дозволяє підтримувати стабільність робіт і оперативно коригувати робочі плани у разі відхилень від проєктних параметрів.</w:t>
      </w:r>
    </w:p>
    <w:p w14:paraId="749C69B5" w14:textId="77777777" w:rsidR="00424F1F" w:rsidRPr="00871BAE" w:rsidRDefault="00424F1F" w:rsidP="00871BAE">
      <w:pPr>
        <w:spacing w:after="0" w:line="360" w:lineRule="auto"/>
        <w:ind w:firstLine="709"/>
        <w:jc w:val="both"/>
        <w:rPr>
          <w:rFonts w:ascii="Times New Roman" w:hAnsi="Times New Roman"/>
          <w:sz w:val="28"/>
          <w:szCs w:val="28"/>
        </w:rPr>
      </w:pPr>
      <w:r w:rsidRPr="00697147">
        <w:rPr>
          <w:rFonts w:ascii="Times New Roman" w:hAnsi="Times New Roman"/>
          <w:i/>
          <w:iCs/>
          <w:sz w:val="28"/>
          <w:szCs w:val="28"/>
        </w:rPr>
        <w:t>Візуалізація та створення 3D-моделей</w:t>
      </w:r>
      <w:r w:rsidR="00697147">
        <w:rPr>
          <w:rFonts w:ascii="Times New Roman" w:hAnsi="Times New Roman"/>
          <w:sz w:val="28"/>
          <w:szCs w:val="28"/>
        </w:rPr>
        <w:t>.</w:t>
      </w:r>
    </w:p>
    <w:p w14:paraId="2F9038F8" w14:textId="77777777" w:rsidR="00424F1F" w:rsidRPr="00871BAE" w:rsidRDefault="00424F1F" w:rsidP="00871BAE">
      <w:pPr>
        <w:spacing w:after="0" w:line="360" w:lineRule="auto"/>
        <w:ind w:firstLine="709"/>
        <w:jc w:val="both"/>
        <w:rPr>
          <w:rFonts w:ascii="Times New Roman" w:hAnsi="Times New Roman"/>
          <w:sz w:val="28"/>
          <w:szCs w:val="28"/>
        </w:rPr>
      </w:pPr>
      <w:r w:rsidRPr="00871BAE">
        <w:rPr>
          <w:rFonts w:ascii="Times New Roman" w:hAnsi="Times New Roman"/>
          <w:sz w:val="28"/>
          <w:szCs w:val="28"/>
        </w:rPr>
        <w:t>Використання штучного інтелекту і великих даних полегшує візуалізацію результатів вимірювань, створюючи детальні 3D-моделі кар'єрів, шахт та інших об'єктів. За допомогою моделей у реальному часі можна планувати і коригувати процеси з високою точністю, що особливо корисно для інженерів і керівників проектів.</w:t>
      </w:r>
    </w:p>
    <w:p w14:paraId="4AE65171" w14:textId="77777777" w:rsidR="00424F1F" w:rsidRDefault="00424F1F" w:rsidP="00871BAE">
      <w:pPr>
        <w:spacing w:after="0" w:line="360" w:lineRule="auto"/>
        <w:ind w:firstLine="709"/>
        <w:jc w:val="both"/>
        <w:rPr>
          <w:rFonts w:ascii="Times New Roman" w:hAnsi="Times New Roman"/>
          <w:sz w:val="28"/>
          <w:szCs w:val="28"/>
        </w:rPr>
      </w:pPr>
      <w:r w:rsidRPr="00697147">
        <w:rPr>
          <w:rFonts w:ascii="Times New Roman" w:hAnsi="Times New Roman"/>
          <w:i/>
          <w:iCs/>
          <w:sz w:val="28"/>
          <w:szCs w:val="28"/>
        </w:rPr>
        <w:t>Удосконалення обробки геопросторових даних</w:t>
      </w:r>
      <w:r w:rsidR="00697147">
        <w:rPr>
          <w:rFonts w:ascii="Times New Roman" w:hAnsi="Times New Roman"/>
          <w:sz w:val="28"/>
          <w:szCs w:val="28"/>
        </w:rPr>
        <w:t>.</w:t>
      </w:r>
    </w:p>
    <w:p w14:paraId="00CF439B" w14:textId="77777777" w:rsidR="00424F1F" w:rsidRPr="00871BAE" w:rsidRDefault="00424F1F" w:rsidP="00871BAE">
      <w:pPr>
        <w:spacing w:after="0" w:line="360" w:lineRule="auto"/>
        <w:ind w:firstLine="709"/>
        <w:jc w:val="both"/>
        <w:rPr>
          <w:rFonts w:ascii="Times New Roman" w:hAnsi="Times New Roman"/>
          <w:sz w:val="28"/>
          <w:szCs w:val="28"/>
        </w:rPr>
      </w:pPr>
      <w:r w:rsidRPr="00871BAE">
        <w:rPr>
          <w:rFonts w:ascii="Times New Roman" w:hAnsi="Times New Roman"/>
          <w:sz w:val="28"/>
          <w:szCs w:val="28"/>
        </w:rPr>
        <w:t>ШІ дозволяє здійснювати обробку геопросторових даних для отримання інформації про ландшафт, шари ґрунту, зміни висот та інші характеристики місцевості. Це значно полегшує виконання інженерних задач, таких як планування шляхів або вибір методів видобутку.</w:t>
      </w:r>
    </w:p>
    <w:p w14:paraId="2A6145D6" w14:textId="77777777" w:rsidR="00424F1F" w:rsidRPr="00871BAE" w:rsidRDefault="00424F1F" w:rsidP="00697147">
      <w:pPr>
        <w:spacing w:after="0" w:line="360" w:lineRule="auto"/>
        <w:ind w:firstLine="709"/>
        <w:jc w:val="both"/>
        <w:rPr>
          <w:rFonts w:ascii="Times New Roman" w:hAnsi="Times New Roman"/>
          <w:sz w:val="28"/>
          <w:szCs w:val="28"/>
        </w:rPr>
      </w:pPr>
      <w:r w:rsidRPr="00697147">
        <w:rPr>
          <w:rFonts w:ascii="Times New Roman" w:hAnsi="Times New Roman"/>
          <w:i/>
          <w:iCs/>
          <w:sz w:val="28"/>
          <w:szCs w:val="28"/>
        </w:rPr>
        <w:t>Інтеграція з іншими технологіями (</w:t>
      </w:r>
      <w:r w:rsidR="00697147" w:rsidRPr="00697147">
        <w:rPr>
          <w:rFonts w:ascii="Times New Roman" w:hAnsi="Times New Roman"/>
          <w:i/>
          <w:iCs/>
          <w:sz w:val="28"/>
          <w:szCs w:val="28"/>
        </w:rPr>
        <w:t>ШІ</w:t>
      </w:r>
      <w:r w:rsidRPr="00697147">
        <w:rPr>
          <w:rFonts w:ascii="Times New Roman" w:hAnsi="Times New Roman"/>
          <w:i/>
          <w:iCs/>
          <w:sz w:val="28"/>
          <w:szCs w:val="28"/>
        </w:rPr>
        <w:t xml:space="preserve"> та дрони)</w:t>
      </w:r>
      <w:r w:rsidR="00697147">
        <w:rPr>
          <w:rFonts w:ascii="Times New Roman" w:hAnsi="Times New Roman"/>
          <w:sz w:val="28"/>
          <w:szCs w:val="28"/>
        </w:rPr>
        <w:t>.</w:t>
      </w:r>
    </w:p>
    <w:p w14:paraId="70C0E2E1" w14:textId="77777777" w:rsidR="00424F1F" w:rsidRPr="00871BAE" w:rsidRDefault="00424F1F" w:rsidP="00697147">
      <w:pPr>
        <w:spacing w:after="0" w:line="360" w:lineRule="auto"/>
        <w:ind w:firstLine="709"/>
        <w:jc w:val="both"/>
        <w:rPr>
          <w:rFonts w:ascii="Times New Roman" w:hAnsi="Times New Roman"/>
          <w:sz w:val="28"/>
          <w:szCs w:val="28"/>
        </w:rPr>
      </w:pPr>
      <w:r w:rsidRPr="00871BAE">
        <w:rPr>
          <w:rFonts w:ascii="Times New Roman" w:hAnsi="Times New Roman"/>
          <w:sz w:val="28"/>
          <w:szCs w:val="28"/>
        </w:rPr>
        <w:t>Використання ШІ разом із дронами та сенсорами Інтернету речей (</w:t>
      </w:r>
      <w:r w:rsidRPr="007E42D2">
        <w:rPr>
          <w:rFonts w:ascii="Times New Roman" w:hAnsi="Times New Roman"/>
          <w:sz w:val="28"/>
          <w:szCs w:val="28"/>
        </w:rPr>
        <w:t>Internet of Things</w:t>
      </w:r>
      <w:r w:rsidRPr="00871BAE">
        <w:rPr>
          <w:rFonts w:ascii="Times New Roman" w:hAnsi="Times New Roman"/>
          <w:sz w:val="28"/>
          <w:szCs w:val="28"/>
        </w:rPr>
        <w:t xml:space="preserve">) забезпечує можливість проводити моніторинг стану об’єктів у важкодоступних місцях або небезпечних умовах. Наприклад, дрони з камерами можуть передавати інформацію в реальному часі для побудови тривимірних моделей або для детекції небезпечних зон, а </w:t>
      </w:r>
      <w:r w:rsidR="00697147">
        <w:rPr>
          <w:rFonts w:ascii="Times New Roman" w:hAnsi="Times New Roman"/>
          <w:sz w:val="28"/>
          <w:szCs w:val="28"/>
        </w:rPr>
        <w:t>ШІ</w:t>
      </w:r>
      <w:r w:rsidRPr="00871BAE">
        <w:rPr>
          <w:rFonts w:ascii="Times New Roman" w:hAnsi="Times New Roman"/>
          <w:sz w:val="28"/>
          <w:szCs w:val="28"/>
        </w:rPr>
        <w:t xml:space="preserve">-сенсори </w:t>
      </w:r>
      <w:r w:rsidR="00697147">
        <w:rPr>
          <w:rFonts w:ascii="Times New Roman" w:hAnsi="Times New Roman"/>
          <w:sz w:val="28"/>
          <w:szCs w:val="28"/>
        </w:rPr>
        <w:t>‒</w:t>
      </w:r>
      <w:r w:rsidRPr="00871BAE">
        <w:rPr>
          <w:rFonts w:ascii="Times New Roman" w:hAnsi="Times New Roman"/>
          <w:sz w:val="28"/>
          <w:szCs w:val="28"/>
        </w:rPr>
        <w:t xml:space="preserve"> вимірювати вібрації чи деформації.</w:t>
      </w:r>
    </w:p>
    <w:p w14:paraId="32CCC9AA" w14:textId="77777777" w:rsidR="00424F1F" w:rsidRPr="00871BAE" w:rsidRDefault="00424F1F" w:rsidP="00871BAE">
      <w:pPr>
        <w:spacing w:after="0" w:line="360" w:lineRule="auto"/>
        <w:ind w:firstLine="709"/>
        <w:jc w:val="both"/>
        <w:rPr>
          <w:rFonts w:ascii="Times New Roman" w:hAnsi="Times New Roman"/>
          <w:sz w:val="28"/>
          <w:szCs w:val="28"/>
        </w:rPr>
      </w:pPr>
      <w:r w:rsidRPr="00697147">
        <w:rPr>
          <w:rFonts w:ascii="Times New Roman" w:hAnsi="Times New Roman"/>
          <w:i/>
          <w:iCs/>
          <w:sz w:val="28"/>
          <w:szCs w:val="28"/>
        </w:rPr>
        <w:t>Управління якістю даних і їх збереження</w:t>
      </w:r>
      <w:r w:rsidR="00697147">
        <w:rPr>
          <w:rFonts w:ascii="Times New Roman" w:hAnsi="Times New Roman"/>
          <w:sz w:val="28"/>
          <w:szCs w:val="28"/>
        </w:rPr>
        <w:t>.</w:t>
      </w:r>
    </w:p>
    <w:p w14:paraId="75613A79" w14:textId="77777777" w:rsidR="00424F1F" w:rsidRPr="00871BAE" w:rsidRDefault="00424F1F" w:rsidP="00871BAE">
      <w:pPr>
        <w:spacing w:after="0" w:line="360" w:lineRule="auto"/>
        <w:ind w:firstLine="709"/>
        <w:jc w:val="both"/>
        <w:rPr>
          <w:rFonts w:ascii="Times New Roman" w:hAnsi="Times New Roman"/>
          <w:sz w:val="28"/>
          <w:szCs w:val="28"/>
        </w:rPr>
      </w:pPr>
      <w:r w:rsidRPr="00871BAE">
        <w:rPr>
          <w:rFonts w:ascii="Times New Roman" w:hAnsi="Times New Roman"/>
          <w:sz w:val="28"/>
          <w:szCs w:val="28"/>
        </w:rPr>
        <w:t>Використовуючи великі дані, ШІ здатен управляти якістю вимірювань та контролювати точність результатів. Це знижує імовірність помилок і забезпечує збереження даних для подальшого використання, зокрема для навчання нових моделей штучного інтелекту.</w:t>
      </w:r>
    </w:p>
    <w:p w14:paraId="2E0D2B3F" w14:textId="77777777" w:rsidR="00424F1F" w:rsidRPr="00871BAE" w:rsidRDefault="00424F1F" w:rsidP="00871BAE">
      <w:pPr>
        <w:spacing w:after="0" w:line="360" w:lineRule="auto"/>
        <w:ind w:firstLine="709"/>
        <w:jc w:val="both"/>
        <w:rPr>
          <w:rFonts w:ascii="Times New Roman" w:hAnsi="Times New Roman"/>
          <w:sz w:val="28"/>
          <w:szCs w:val="28"/>
        </w:rPr>
      </w:pPr>
      <w:r w:rsidRPr="00697147">
        <w:rPr>
          <w:rFonts w:ascii="Times New Roman" w:hAnsi="Times New Roman"/>
          <w:i/>
          <w:iCs/>
          <w:sz w:val="28"/>
          <w:szCs w:val="28"/>
        </w:rPr>
        <w:t>Розвиток автономних систем</w:t>
      </w:r>
      <w:r w:rsidR="00697147">
        <w:rPr>
          <w:rFonts w:ascii="Times New Roman" w:hAnsi="Times New Roman"/>
          <w:sz w:val="28"/>
          <w:szCs w:val="28"/>
        </w:rPr>
        <w:t>.</w:t>
      </w:r>
    </w:p>
    <w:p w14:paraId="4A40C9F5" w14:textId="77777777" w:rsidR="00424F1F" w:rsidRPr="002C6681" w:rsidRDefault="00424F1F" w:rsidP="00871BAE">
      <w:pPr>
        <w:spacing w:after="0" w:line="360" w:lineRule="auto"/>
        <w:ind w:firstLine="709"/>
        <w:jc w:val="both"/>
        <w:rPr>
          <w:rFonts w:ascii="Times New Roman" w:hAnsi="Times New Roman"/>
          <w:sz w:val="28"/>
          <w:szCs w:val="28"/>
          <w:lang w:val="ru-RU"/>
        </w:rPr>
      </w:pPr>
      <w:r w:rsidRPr="00871BAE">
        <w:rPr>
          <w:rFonts w:ascii="Times New Roman" w:hAnsi="Times New Roman"/>
          <w:sz w:val="28"/>
          <w:szCs w:val="28"/>
        </w:rPr>
        <w:t>У майбутньому ШІ стане основою для автономних маркшейдерських систем, здатних автоматично виконувати рутинні задачі, такі як оновлення карт, контроль і моніторинг з мінімальною участю людини. Це не лише спрощує процеси, але й дозволяє маркшейдерам більше зосереджуватися на складних і стратегічних задачах.</w:t>
      </w:r>
      <w:r w:rsidR="006F34D9" w:rsidRPr="002C6681">
        <w:rPr>
          <w:rFonts w:ascii="Times New Roman" w:hAnsi="Times New Roman"/>
          <w:sz w:val="28"/>
          <w:szCs w:val="28"/>
          <w:lang w:val="ru-RU"/>
        </w:rPr>
        <w:t xml:space="preserve"> [43]</w:t>
      </w:r>
    </w:p>
    <w:p w14:paraId="32908D14" w14:textId="77777777" w:rsidR="00424F1F" w:rsidRPr="00871BAE" w:rsidRDefault="00424F1F" w:rsidP="00871BAE">
      <w:pPr>
        <w:spacing w:after="0" w:line="360" w:lineRule="auto"/>
        <w:ind w:firstLine="709"/>
        <w:jc w:val="both"/>
        <w:rPr>
          <w:rFonts w:ascii="Times New Roman" w:hAnsi="Times New Roman"/>
          <w:sz w:val="28"/>
          <w:szCs w:val="28"/>
        </w:rPr>
      </w:pPr>
      <w:r w:rsidRPr="00871BAE">
        <w:rPr>
          <w:rFonts w:ascii="Times New Roman" w:hAnsi="Times New Roman"/>
          <w:sz w:val="28"/>
          <w:szCs w:val="28"/>
        </w:rPr>
        <w:t>Підсумок</w:t>
      </w:r>
    </w:p>
    <w:p w14:paraId="6E810045" w14:textId="77777777" w:rsidR="00424F1F" w:rsidRPr="00871BAE" w:rsidRDefault="00424F1F" w:rsidP="00871BAE">
      <w:pPr>
        <w:spacing w:after="0" w:line="360" w:lineRule="auto"/>
        <w:ind w:firstLine="709"/>
        <w:jc w:val="both"/>
        <w:rPr>
          <w:rFonts w:ascii="Times New Roman" w:hAnsi="Times New Roman"/>
          <w:sz w:val="28"/>
          <w:szCs w:val="28"/>
        </w:rPr>
      </w:pPr>
      <w:r w:rsidRPr="00871BAE">
        <w:rPr>
          <w:rFonts w:ascii="Times New Roman" w:hAnsi="Times New Roman"/>
          <w:sz w:val="28"/>
          <w:szCs w:val="28"/>
        </w:rPr>
        <w:t>Використання штучного інтелекту та великих даних у маркшейдерії підвищує продуктивність, точність та безпеку на об'єктах гірничого видобутку. Ці технології сприяють створенню нових стандартів якості та ефективності в галузі, полегшуючи роботу маркшейдерів і знижуючи ризики, пов’язані з виконанням гірничих робіт.</w:t>
      </w:r>
    </w:p>
    <w:p w14:paraId="65F44642" w14:textId="77777777" w:rsidR="00424F1F" w:rsidRPr="00871BAE" w:rsidRDefault="00424F1F" w:rsidP="003E67E6">
      <w:pPr>
        <w:spacing w:after="0" w:line="360" w:lineRule="auto"/>
        <w:ind w:firstLine="709"/>
        <w:jc w:val="both"/>
        <w:rPr>
          <w:rFonts w:ascii="Times New Roman" w:hAnsi="Times New Roman"/>
          <w:sz w:val="28"/>
          <w:szCs w:val="28"/>
        </w:rPr>
      </w:pPr>
    </w:p>
    <w:p w14:paraId="67384118" w14:textId="77777777" w:rsidR="00424F1F" w:rsidRPr="00871BAE" w:rsidRDefault="00424F1F" w:rsidP="003E67E6">
      <w:pPr>
        <w:spacing w:after="0" w:line="360" w:lineRule="auto"/>
        <w:ind w:firstLine="709"/>
        <w:jc w:val="both"/>
        <w:rPr>
          <w:rFonts w:ascii="Times New Roman" w:hAnsi="Times New Roman"/>
          <w:sz w:val="28"/>
          <w:szCs w:val="28"/>
        </w:rPr>
      </w:pPr>
    </w:p>
    <w:p w14:paraId="74261DDE" w14:textId="77777777" w:rsidR="00424F1F" w:rsidRDefault="00424F1F" w:rsidP="003E67E6">
      <w:pPr>
        <w:spacing w:after="0" w:line="360" w:lineRule="auto"/>
        <w:ind w:firstLine="709"/>
        <w:jc w:val="both"/>
        <w:rPr>
          <w:rFonts w:ascii="Times New Roman" w:hAnsi="Times New Roman"/>
          <w:sz w:val="28"/>
          <w:szCs w:val="28"/>
        </w:rPr>
      </w:pPr>
    </w:p>
    <w:p w14:paraId="7554B9EB" w14:textId="77777777" w:rsidR="00424F1F" w:rsidRDefault="00424F1F" w:rsidP="003E67E6">
      <w:pPr>
        <w:spacing w:after="0" w:line="360" w:lineRule="auto"/>
        <w:ind w:firstLine="709"/>
        <w:jc w:val="both"/>
        <w:rPr>
          <w:rFonts w:ascii="Times New Roman" w:hAnsi="Times New Roman"/>
          <w:sz w:val="28"/>
          <w:szCs w:val="28"/>
        </w:rPr>
      </w:pPr>
    </w:p>
    <w:p w14:paraId="4E6D5858" w14:textId="77777777" w:rsidR="00697147" w:rsidRDefault="00697147" w:rsidP="003E67E6">
      <w:pPr>
        <w:spacing w:after="0" w:line="360" w:lineRule="auto"/>
        <w:ind w:firstLine="709"/>
        <w:jc w:val="both"/>
        <w:rPr>
          <w:rFonts w:ascii="Times New Roman" w:hAnsi="Times New Roman"/>
          <w:sz w:val="28"/>
          <w:szCs w:val="28"/>
        </w:rPr>
      </w:pPr>
    </w:p>
    <w:p w14:paraId="53E2F811" w14:textId="77777777" w:rsidR="00697147" w:rsidRDefault="00697147" w:rsidP="003E67E6">
      <w:pPr>
        <w:spacing w:after="0" w:line="360" w:lineRule="auto"/>
        <w:ind w:firstLine="709"/>
        <w:jc w:val="both"/>
        <w:rPr>
          <w:rFonts w:ascii="Times New Roman" w:hAnsi="Times New Roman"/>
          <w:sz w:val="28"/>
          <w:szCs w:val="28"/>
        </w:rPr>
      </w:pPr>
    </w:p>
    <w:p w14:paraId="455384AF" w14:textId="77777777" w:rsidR="00697147" w:rsidRDefault="00697147" w:rsidP="003E67E6">
      <w:pPr>
        <w:spacing w:after="0" w:line="360" w:lineRule="auto"/>
        <w:ind w:firstLine="709"/>
        <w:jc w:val="both"/>
        <w:rPr>
          <w:rFonts w:ascii="Times New Roman" w:hAnsi="Times New Roman"/>
          <w:sz w:val="28"/>
          <w:szCs w:val="28"/>
        </w:rPr>
      </w:pPr>
    </w:p>
    <w:p w14:paraId="3016059E" w14:textId="77777777" w:rsidR="00697147" w:rsidRDefault="00697147" w:rsidP="003E67E6">
      <w:pPr>
        <w:spacing w:after="0" w:line="360" w:lineRule="auto"/>
        <w:ind w:firstLine="709"/>
        <w:jc w:val="both"/>
        <w:rPr>
          <w:rFonts w:ascii="Times New Roman" w:hAnsi="Times New Roman"/>
          <w:sz w:val="28"/>
          <w:szCs w:val="28"/>
        </w:rPr>
      </w:pPr>
    </w:p>
    <w:p w14:paraId="57E24248" w14:textId="77777777" w:rsidR="00697147" w:rsidRDefault="00697147" w:rsidP="003E67E6">
      <w:pPr>
        <w:spacing w:after="0" w:line="360" w:lineRule="auto"/>
        <w:ind w:firstLine="709"/>
        <w:jc w:val="both"/>
        <w:rPr>
          <w:rFonts w:ascii="Times New Roman" w:hAnsi="Times New Roman"/>
          <w:sz w:val="28"/>
          <w:szCs w:val="28"/>
        </w:rPr>
      </w:pPr>
    </w:p>
    <w:p w14:paraId="1E15B3BA" w14:textId="77777777" w:rsidR="00697147" w:rsidRDefault="00697147" w:rsidP="003E67E6">
      <w:pPr>
        <w:spacing w:after="0" w:line="360" w:lineRule="auto"/>
        <w:ind w:firstLine="709"/>
        <w:jc w:val="both"/>
        <w:rPr>
          <w:rFonts w:ascii="Times New Roman" w:hAnsi="Times New Roman"/>
          <w:sz w:val="28"/>
          <w:szCs w:val="28"/>
        </w:rPr>
      </w:pPr>
    </w:p>
    <w:p w14:paraId="419CABCE" w14:textId="77777777" w:rsidR="00697147" w:rsidRDefault="00697147" w:rsidP="003E67E6">
      <w:pPr>
        <w:spacing w:after="0" w:line="360" w:lineRule="auto"/>
        <w:ind w:firstLine="709"/>
        <w:jc w:val="both"/>
        <w:rPr>
          <w:rFonts w:ascii="Times New Roman" w:hAnsi="Times New Roman"/>
          <w:sz w:val="28"/>
          <w:szCs w:val="28"/>
        </w:rPr>
      </w:pPr>
    </w:p>
    <w:p w14:paraId="3277D162" w14:textId="77777777" w:rsidR="00697147" w:rsidRDefault="00697147" w:rsidP="003E67E6">
      <w:pPr>
        <w:spacing w:after="0" w:line="360" w:lineRule="auto"/>
        <w:ind w:firstLine="709"/>
        <w:jc w:val="both"/>
        <w:rPr>
          <w:rFonts w:ascii="Times New Roman" w:hAnsi="Times New Roman"/>
          <w:sz w:val="28"/>
          <w:szCs w:val="28"/>
        </w:rPr>
      </w:pPr>
    </w:p>
    <w:p w14:paraId="39A86462" w14:textId="77777777" w:rsidR="00697147" w:rsidRDefault="00697147" w:rsidP="003E67E6">
      <w:pPr>
        <w:spacing w:after="0" w:line="360" w:lineRule="auto"/>
        <w:ind w:firstLine="709"/>
        <w:jc w:val="both"/>
        <w:rPr>
          <w:rFonts w:ascii="Times New Roman" w:hAnsi="Times New Roman"/>
          <w:sz w:val="28"/>
          <w:szCs w:val="28"/>
        </w:rPr>
      </w:pPr>
    </w:p>
    <w:p w14:paraId="0C1FDDE5" w14:textId="77777777" w:rsidR="00697147" w:rsidRDefault="00697147" w:rsidP="003E67E6">
      <w:pPr>
        <w:spacing w:after="0" w:line="360" w:lineRule="auto"/>
        <w:ind w:firstLine="709"/>
        <w:jc w:val="both"/>
        <w:rPr>
          <w:rFonts w:ascii="Times New Roman" w:hAnsi="Times New Roman"/>
          <w:sz w:val="28"/>
          <w:szCs w:val="28"/>
        </w:rPr>
      </w:pPr>
    </w:p>
    <w:p w14:paraId="3D9048F2" w14:textId="77777777" w:rsidR="00697147" w:rsidRDefault="00697147" w:rsidP="003E67E6">
      <w:pPr>
        <w:spacing w:after="0" w:line="360" w:lineRule="auto"/>
        <w:ind w:firstLine="709"/>
        <w:jc w:val="both"/>
        <w:rPr>
          <w:rFonts w:ascii="Times New Roman" w:hAnsi="Times New Roman"/>
          <w:sz w:val="28"/>
          <w:szCs w:val="28"/>
        </w:rPr>
      </w:pPr>
    </w:p>
    <w:p w14:paraId="634B52F0" w14:textId="77777777" w:rsidR="00697147" w:rsidRDefault="00697147" w:rsidP="003E67E6">
      <w:pPr>
        <w:spacing w:after="0" w:line="360" w:lineRule="auto"/>
        <w:ind w:firstLine="709"/>
        <w:jc w:val="both"/>
        <w:rPr>
          <w:rFonts w:ascii="Times New Roman" w:hAnsi="Times New Roman"/>
          <w:sz w:val="28"/>
          <w:szCs w:val="28"/>
        </w:rPr>
      </w:pPr>
    </w:p>
    <w:p w14:paraId="5BB9B806" w14:textId="77777777" w:rsidR="00697147" w:rsidRDefault="00697147" w:rsidP="003E67E6">
      <w:pPr>
        <w:spacing w:after="0" w:line="360" w:lineRule="auto"/>
        <w:ind w:firstLine="709"/>
        <w:jc w:val="both"/>
        <w:rPr>
          <w:rFonts w:ascii="Times New Roman" w:hAnsi="Times New Roman"/>
          <w:sz w:val="28"/>
          <w:szCs w:val="28"/>
        </w:rPr>
      </w:pPr>
    </w:p>
    <w:p w14:paraId="7ED59B2A" w14:textId="77777777" w:rsidR="00697147" w:rsidRDefault="00697147" w:rsidP="003E67E6">
      <w:pPr>
        <w:spacing w:after="0" w:line="360" w:lineRule="auto"/>
        <w:ind w:firstLine="709"/>
        <w:jc w:val="both"/>
        <w:rPr>
          <w:rFonts w:ascii="Times New Roman" w:hAnsi="Times New Roman"/>
          <w:sz w:val="28"/>
          <w:szCs w:val="28"/>
        </w:rPr>
      </w:pPr>
    </w:p>
    <w:p w14:paraId="63AE840E" w14:textId="77777777" w:rsidR="00697147" w:rsidRDefault="00697147" w:rsidP="003E67E6">
      <w:pPr>
        <w:spacing w:after="0" w:line="360" w:lineRule="auto"/>
        <w:ind w:firstLine="709"/>
        <w:jc w:val="both"/>
        <w:rPr>
          <w:rFonts w:ascii="Times New Roman" w:hAnsi="Times New Roman"/>
          <w:sz w:val="28"/>
          <w:szCs w:val="28"/>
        </w:rPr>
      </w:pPr>
    </w:p>
    <w:p w14:paraId="390CF935" w14:textId="77777777" w:rsidR="00223166" w:rsidRDefault="00223166" w:rsidP="003E67E6">
      <w:pPr>
        <w:spacing w:after="0" w:line="360" w:lineRule="auto"/>
        <w:ind w:firstLine="709"/>
        <w:jc w:val="both"/>
        <w:rPr>
          <w:rFonts w:ascii="Times New Roman" w:hAnsi="Times New Roman"/>
          <w:sz w:val="28"/>
          <w:szCs w:val="28"/>
        </w:rPr>
      </w:pPr>
    </w:p>
    <w:p w14:paraId="41C14437" w14:textId="77777777" w:rsidR="00223166" w:rsidRDefault="00223166" w:rsidP="003E67E6">
      <w:pPr>
        <w:spacing w:after="0" w:line="360" w:lineRule="auto"/>
        <w:ind w:firstLine="709"/>
        <w:jc w:val="both"/>
        <w:rPr>
          <w:rFonts w:ascii="Times New Roman" w:hAnsi="Times New Roman"/>
          <w:sz w:val="28"/>
          <w:szCs w:val="28"/>
        </w:rPr>
      </w:pPr>
    </w:p>
    <w:p w14:paraId="2E62C347" w14:textId="77777777" w:rsidR="00697147" w:rsidRDefault="00697147" w:rsidP="003E67E6">
      <w:pPr>
        <w:spacing w:after="0" w:line="360" w:lineRule="auto"/>
        <w:ind w:firstLine="709"/>
        <w:jc w:val="both"/>
        <w:rPr>
          <w:rFonts w:ascii="Times New Roman" w:hAnsi="Times New Roman"/>
          <w:sz w:val="28"/>
          <w:szCs w:val="28"/>
        </w:rPr>
      </w:pPr>
    </w:p>
    <w:p w14:paraId="1DEA57B5" w14:textId="77777777" w:rsidR="00424F1F" w:rsidRPr="00D16A5E" w:rsidRDefault="00424F1F" w:rsidP="00D16A5E">
      <w:pPr>
        <w:spacing w:after="0" w:line="360" w:lineRule="auto"/>
        <w:ind w:firstLine="709"/>
        <w:jc w:val="center"/>
        <w:rPr>
          <w:rFonts w:ascii="Times New Roman" w:hAnsi="Times New Roman"/>
          <w:b/>
          <w:sz w:val="28"/>
          <w:szCs w:val="28"/>
        </w:rPr>
      </w:pPr>
      <w:r w:rsidRPr="00D16A5E">
        <w:rPr>
          <w:rFonts w:ascii="Times New Roman" w:hAnsi="Times New Roman"/>
          <w:b/>
          <w:sz w:val="28"/>
          <w:szCs w:val="28"/>
        </w:rPr>
        <w:t>ВИСНОВКИ</w:t>
      </w:r>
    </w:p>
    <w:p w14:paraId="42337739" w14:textId="77777777" w:rsidR="00424F1F" w:rsidRDefault="00424F1F" w:rsidP="003E67E6">
      <w:pPr>
        <w:spacing w:after="0" w:line="360" w:lineRule="auto"/>
        <w:ind w:firstLine="709"/>
        <w:jc w:val="both"/>
        <w:rPr>
          <w:rFonts w:ascii="Times New Roman" w:hAnsi="Times New Roman"/>
          <w:sz w:val="28"/>
          <w:szCs w:val="28"/>
        </w:rPr>
      </w:pPr>
    </w:p>
    <w:p w14:paraId="4B718F96" w14:textId="77777777" w:rsidR="00697147" w:rsidRDefault="00697147" w:rsidP="00C0488A">
      <w:pPr>
        <w:pStyle w:val="a3"/>
        <w:spacing w:before="0" w:beforeAutospacing="0" w:after="0" w:afterAutospacing="0" w:line="360" w:lineRule="auto"/>
        <w:ind w:firstLine="709"/>
        <w:jc w:val="both"/>
        <w:rPr>
          <w:color w:val="000000"/>
          <w:sz w:val="28"/>
          <w:szCs w:val="28"/>
        </w:rPr>
      </w:pPr>
      <w:r>
        <w:rPr>
          <w:color w:val="000000"/>
          <w:sz w:val="28"/>
          <w:szCs w:val="28"/>
        </w:rPr>
        <w:t>Магістерська робота присвячена актуальній темі підвищення ефективності маркшейдерського забезпечення гірничих робіт за рахунок впровадженні сучасних приладів та програмного забезпечення.</w:t>
      </w:r>
    </w:p>
    <w:p w14:paraId="5E9E4B13" w14:textId="77777777" w:rsidR="00424F1F" w:rsidRPr="00860DF6" w:rsidRDefault="00424F1F" w:rsidP="00637105">
      <w:pPr>
        <w:pStyle w:val="a3"/>
        <w:spacing w:before="0" w:beforeAutospacing="0" w:after="0" w:afterAutospacing="0" w:line="360" w:lineRule="auto"/>
        <w:ind w:firstLine="709"/>
        <w:jc w:val="both"/>
        <w:rPr>
          <w:color w:val="000000"/>
          <w:sz w:val="28"/>
          <w:szCs w:val="28"/>
        </w:rPr>
      </w:pPr>
      <w:r w:rsidRPr="00860DF6">
        <w:rPr>
          <w:color w:val="000000"/>
          <w:sz w:val="28"/>
          <w:szCs w:val="28"/>
        </w:rPr>
        <w:t xml:space="preserve">Вибір методу для </w:t>
      </w:r>
      <w:r w:rsidR="00697147">
        <w:rPr>
          <w:color w:val="000000"/>
          <w:sz w:val="28"/>
          <w:szCs w:val="28"/>
        </w:rPr>
        <w:t xml:space="preserve">виконання вимірювальних та обчислювальних робіт </w:t>
      </w:r>
      <w:r w:rsidRPr="00860DF6">
        <w:rPr>
          <w:color w:val="000000"/>
          <w:sz w:val="28"/>
          <w:szCs w:val="28"/>
        </w:rPr>
        <w:t>базується</w:t>
      </w:r>
      <w:r w:rsidR="00637105">
        <w:rPr>
          <w:color w:val="000000"/>
          <w:sz w:val="28"/>
          <w:szCs w:val="28"/>
        </w:rPr>
        <w:t xml:space="preserve"> не тільки</w:t>
      </w:r>
      <w:r w:rsidRPr="00860DF6">
        <w:rPr>
          <w:color w:val="000000"/>
          <w:sz w:val="28"/>
          <w:szCs w:val="28"/>
        </w:rPr>
        <w:t xml:space="preserve"> на потребах користувачів</w:t>
      </w:r>
      <w:r w:rsidR="00637105">
        <w:rPr>
          <w:color w:val="000000"/>
          <w:sz w:val="28"/>
          <w:szCs w:val="28"/>
        </w:rPr>
        <w:t xml:space="preserve"> маркшейдерських даних</w:t>
      </w:r>
      <w:r w:rsidRPr="00860DF6">
        <w:rPr>
          <w:color w:val="000000"/>
          <w:sz w:val="28"/>
          <w:szCs w:val="28"/>
        </w:rPr>
        <w:t xml:space="preserve">, </w:t>
      </w:r>
      <w:r w:rsidR="00637105">
        <w:rPr>
          <w:color w:val="000000"/>
          <w:sz w:val="28"/>
          <w:szCs w:val="28"/>
        </w:rPr>
        <w:t xml:space="preserve">а й на </w:t>
      </w:r>
      <w:r w:rsidRPr="00860DF6">
        <w:rPr>
          <w:color w:val="000000"/>
          <w:sz w:val="28"/>
          <w:szCs w:val="28"/>
        </w:rPr>
        <w:t>вимогах до точності</w:t>
      </w:r>
      <w:r w:rsidR="00637105">
        <w:rPr>
          <w:color w:val="000000"/>
          <w:sz w:val="28"/>
          <w:szCs w:val="28"/>
        </w:rPr>
        <w:t xml:space="preserve"> цих даних та оперативності їх отримання, а також н</w:t>
      </w:r>
      <w:r w:rsidRPr="00860DF6">
        <w:rPr>
          <w:color w:val="000000"/>
          <w:sz w:val="28"/>
          <w:szCs w:val="28"/>
        </w:rPr>
        <w:t xml:space="preserve">а економічних можливостях і наявних ресурсах. </w:t>
      </w:r>
      <w:r w:rsidR="00697147">
        <w:rPr>
          <w:color w:val="000000"/>
          <w:sz w:val="28"/>
          <w:szCs w:val="28"/>
        </w:rPr>
        <w:t xml:space="preserve">Маркшейдерська служба гірничого </w:t>
      </w:r>
      <w:r w:rsidR="00637105">
        <w:rPr>
          <w:color w:val="000000"/>
          <w:sz w:val="28"/>
          <w:szCs w:val="28"/>
        </w:rPr>
        <w:t>підприємства</w:t>
      </w:r>
      <w:r w:rsidRPr="00860DF6">
        <w:rPr>
          <w:color w:val="000000"/>
          <w:sz w:val="28"/>
          <w:szCs w:val="28"/>
        </w:rPr>
        <w:t xml:space="preserve"> зараз стикається з проблемами щодо терміну, протягом якого необхідно </w:t>
      </w:r>
      <w:r w:rsidR="00637105">
        <w:rPr>
          <w:color w:val="000000"/>
          <w:sz w:val="28"/>
          <w:szCs w:val="28"/>
        </w:rPr>
        <w:t>отримати необхідні дані для ефективного вирішення нагальних задач гірничого підприємства</w:t>
      </w:r>
      <w:r w:rsidRPr="00860DF6">
        <w:rPr>
          <w:color w:val="000000"/>
          <w:sz w:val="28"/>
          <w:szCs w:val="28"/>
        </w:rPr>
        <w:t xml:space="preserve">. Процес </w:t>
      </w:r>
      <w:r w:rsidR="00637105">
        <w:rPr>
          <w:color w:val="000000"/>
          <w:sz w:val="28"/>
          <w:szCs w:val="28"/>
        </w:rPr>
        <w:t>отримання маркшейдерського плану, даних для проектування гірничих робіт, визначення об’ємів виконаних гірничих робіт</w:t>
      </w:r>
      <w:r w:rsidRPr="00860DF6">
        <w:rPr>
          <w:color w:val="000000"/>
          <w:sz w:val="28"/>
          <w:szCs w:val="28"/>
        </w:rPr>
        <w:t xml:space="preserve"> повинен бути </w:t>
      </w:r>
      <w:r w:rsidR="00637105">
        <w:rPr>
          <w:color w:val="000000"/>
          <w:sz w:val="28"/>
          <w:szCs w:val="28"/>
        </w:rPr>
        <w:t>оперативним</w:t>
      </w:r>
      <w:r w:rsidRPr="00860DF6">
        <w:rPr>
          <w:color w:val="000000"/>
          <w:sz w:val="28"/>
          <w:szCs w:val="28"/>
        </w:rPr>
        <w:t>, в рамках бюджету і задовольняти потреби, для яких він призначений, і, звичайно, відповідної якості.</w:t>
      </w:r>
    </w:p>
    <w:p w14:paraId="79B31315" w14:textId="77777777" w:rsidR="00424F1F" w:rsidRPr="00860DF6" w:rsidRDefault="00424F1F" w:rsidP="00E1350E">
      <w:pPr>
        <w:pStyle w:val="a3"/>
        <w:spacing w:before="0" w:beforeAutospacing="0" w:after="0" w:afterAutospacing="0" w:line="360" w:lineRule="auto"/>
        <w:ind w:firstLine="709"/>
        <w:jc w:val="both"/>
        <w:rPr>
          <w:color w:val="000000"/>
          <w:sz w:val="28"/>
          <w:szCs w:val="28"/>
        </w:rPr>
      </w:pPr>
      <w:r w:rsidRPr="00860DF6">
        <w:rPr>
          <w:color w:val="000000"/>
          <w:sz w:val="28"/>
          <w:szCs w:val="28"/>
        </w:rPr>
        <w:t>У сучасний час відбувається інтенсивний розвиток технологій і програмного забезпечення, що дозволяє фахівцям адекватно реагувати на поставлені завдання і виживати на ринку.</w:t>
      </w:r>
      <w:r w:rsidR="00E1350E">
        <w:rPr>
          <w:color w:val="000000"/>
          <w:sz w:val="28"/>
          <w:szCs w:val="28"/>
        </w:rPr>
        <w:t xml:space="preserve"> </w:t>
      </w:r>
      <w:r w:rsidRPr="00860DF6">
        <w:rPr>
          <w:color w:val="000000"/>
          <w:sz w:val="28"/>
          <w:szCs w:val="28"/>
        </w:rPr>
        <w:t>Звичайно, було досягнуто великого прогресу в інтеграції даних і розвитку баз даних.</w:t>
      </w:r>
    </w:p>
    <w:p w14:paraId="65EFFE25" w14:textId="77777777" w:rsidR="00424F1F" w:rsidRPr="00860DF6" w:rsidRDefault="00424F1F" w:rsidP="00C0488A">
      <w:pPr>
        <w:pStyle w:val="a3"/>
        <w:spacing w:before="0" w:beforeAutospacing="0" w:after="0" w:afterAutospacing="0" w:line="360" w:lineRule="auto"/>
        <w:ind w:firstLine="709"/>
        <w:jc w:val="both"/>
        <w:rPr>
          <w:color w:val="000000"/>
          <w:sz w:val="28"/>
          <w:szCs w:val="28"/>
        </w:rPr>
      </w:pPr>
      <w:r w:rsidRPr="00860DF6">
        <w:rPr>
          <w:color w:val="000000"/>
          <w:sz w:val="28"/>
          <w:szCs w:val="28"/>
        </w:rPr>
        <w:t>Спостерігаючи за всім цим, можна зробити висновок, що настав час, коли традиційні та звичайні методи все більше втрачають цінність і пригнічуються часом і прогресом.</w:t>
      </w:r>
    </w:p>
    <w:p w14:paraId="42F5B279" w14:textId="77777777" w:rsidR="00424F1F" w:rsidRDefault="00424F1F" w:rsidP="00637105">
      <w:pPr>
        <w:pStyle w:val="a3"/>
        <w:spacing w:before="0" w:beforeAutospacing="0" w:after="0" w:afterAutospacing="0" w:line="360" w:lineRule="auto"/>
        <w:ind w:firstLine="709"/>
        <w:jc w:val="both"/>
        <w:rPr>
          <w:color w:val="000000"/>
          <w:sz w:val="28"/>
          <w:szCs w:val="28"/>
        </w:rPr>
      </w:pPr>
      <w:r w:rsidRPr="00860DF6">
        <w:rPr>
          <w:color w:val="000000"/>
          <w:sz w:val="28"/>
          <w:szCs w:val="28"/>
        </w:rPr>
        <w:t xml:space="preserve">Зокрема, багато часу витрачається на збір даних та їх постобробку </w:t>
      </w:r>
      <w:r w:rsidR="00637105">
        <w:rPr>
          <w:color w:val="000000"/>
          <w:sz w:val="28"/>
          <w:szCs w:val="28"/>
        </w:rPr>
        <w:t>у</w:t>
      </w:r>
      <w:r w:rsidRPr="00860DF6">
        <w:rPr>
          <w:color w:val="000000"/>
          <w:sz w:val="28"/>
          <w:szCs w:val="28"/>
        </w:rPr>
        <w:t xml:space="preserve"> </w:t>
      </w:r>
      <w:r w:rsidR="00637105">
        <w:rPr>
          <w:color w:val="000000"/>
          <w:sz w:val="28"/>
          <w:szCs w:val="28"/>
        </w:rPr>
        <w:t>маркшейдерському відділі</w:t>
      </w:r>
      <w:r w:rsidRPr="00860DF6">
        <w:rPr>
          <w:color w:val="000000"/>
          <w:sz w:val="28"/>
          <w:szCs w:val="28"/>
        </w:rPr>
        <w:t>. Сьогодні ефективність сучасних методів досягла такого рівня, що за дуже короткий проміжок часу можна зібрати великі обсяги даних, що раніше було неможливо. Крім того, обробка, аналіз та інтерпретація даних стали оцифрованими та надзвичайно спрощеними</w:t>
      </w:r>
      <w:r>
        <w:rPr>
          <w:color w:val="000000"/>
          <w:sz w:val="28"/>
          <w:szCs w:val="28"/>
        </w:rPr>
        <w:t>.</w:t>
      </w:r>
    </w:p>
    <w:p w14:paraId="66CCAE69" w14:textId="77777777" w:rsidR="00637105" w:rsidRPr="00860DF6" w:rsidRDefault="00637105" w:rsidP="00E1350E">
      <w:pPr>
        <w:pStyle w:val="a3"/>
        <w:spacing w:before="0" w:beforeAutospacing="0" w:after="0" w:afterAutospacing="0" w:line="360" w:lineRule="auto"/>
        <w:ind w:firstLine="709"/>
        <w:jc w:val="both"/>
        <w:rPr>
          <w:color w:val="000000"/>
          <w:sz w:val="28"/>
          <w:szCs w:val="28"/>
        </w:rPr>
      </w:pPr>
      <w:r>
        <w:rPr>
          <w:color w:val="000000"/>
          <w:sz w:val="28"/>
          <w:szCs w:val="28"/>
        </w:rPr>
        <w:t>Аналіз, виконаний в магістерській роботі</w:t>
      </w:r>
      <w:r w:rsidR="00E1350E">
        <w:rPr>
          <w:color w:val="000000"/>
          <w:sz w:val="28"/>
          <w:szCs w:val="28"/>
        </w:rPr>
        <w:t xml:space="preserve">, дозволив зробити висновок по вибору ефективного устаткування, приладів та програмного забезпечення для підвищення ефективності маркшейдерського забезпечення гірничих робіт. </w:t>
      </w:r>
    </w:p>
    <w:p w14:paraId="554BE5E8" w14:textId="77777777" w:rsidR="00424F1F" w:rsidRDefault="00424F1F" w:rsidP="00D16A5E">
      <w:pPr>
        <w:spacing w:after="0" w:line="360" w:lineRule="auto"/>
        <w:ind w:firstLine="709"/>
        <w:jc w:val="center"/>
        <w:rPr>
          <w:rFonts w:ascii="Times New Roman" w:hAnsi="Times New Roman"/>
          <w:b/>
          <w:sz w:val="28"/>
          <w:szCs w:val="28"/>
        </w:rPr>
      </w:pPr>
      <w:r w:rsidRPr="00D16A5E">
        <w:rPr>
          <w:rFonts w:ascii="Times New Roman" w:hAnsi="Times New Roman"/>
          <w:b/>
          <w:sz w:val="28"/>
          <w:szCs w:val="28"/>
        </w:rPr>
        <w:t>СПИСОК ВИКОРИСТАНИХ ДЖЕРЕЛ</w:t>
      </w:r>
    </w:p>
    <w:p w14:paraId="5BBFE778" w14:textId="77777777" w:rsidR="00424F1F" w:rsidRPr="00B410BB" w:rsidRDefault="00424F1F" w:rsidP="002429C5">
      <w:pPr>
        <w:spacing w:after="0" w:line="360" w:lineRule="auto"/>
        <w:ind w:firstLine="709"/>
        <w:jc w:val="both"/>
        <w:rPr>
          <w:rFonts w:ascii="Times New Roman" w:hAnsi="Times New Roman"/>
          <w:sz w:val="28"/>
          <w:szCs w:val="28"/>
        </w:rPr>
      </w:pPr>
    </w:p>
    <w:p w14:paraId="6C1FDFE6" w14:textId="77777777" w:rsidR="000E32FF" w:rsidRPr="00B410BB" w:rsidRDefault="000E32FF" w:rsidP="000E32FF">
      <w:pPr>
        <w:spacing w:after="0" w:line="360" w:lineRule="auto"/>
        <w:ind w:firstLine="709"/>
        <w:jc w:val="both"/>
        <w:rPr>
          <w:rFonts w:ascii="Times New Roman" w:hAnsi="Times New Roman"/>
          <w:sz w:val="28"/>
          <w:szCs w:val="28"/>
        </w:rPr>
      </w:pPr>
      <w:r w:rsidRPr="00B410BB">
        <w:rPr>
          <w:rFonts w:ascii="Times New Roman" w:hAnsi="Times New Roman"/>
          <w:sz w:val="28"/>
          <w:szCs w:val="28"/>
        </w:rPr>
        <w:t>1. S. K. Roy, Fundamentals of surveying, 2nd ed. (Prentice Hall, 2011).</w:t>
      </w:r>
    </w:p>
    <w:p w14:paraId="1DDD7DAE" w14:textId="77777777" w:rsidR="000E32FF" w:rsidRPr="00B410BB" w:rsidRDefault="000E32FF" w:rsidP="000E32FF">
      <w:pPr>
        <w:spacing w:after="0" w:line="360" w:lineRule="auto"/>
        <w:ind w:firstLine="709"/>
        <w:jc w:val="both"/>
        <w:rPr>
          <w:rFonts w:ascii="Times New Roman" w:hAnsi="Times New Roman"/>
          <w:sz w:val="28"/>
          <w:szCs w:val="28"/>
        </w:rPr>
      </w:pPr>
      <w:r w:rsidRPr="00B410BB">
        <w:rPr>
          <w:rFonts w:ascii="Times New Roman" w:hAnsi="Times New Roman"/>
          <w:sz w:val="28"/>
          <w:szCs w:val="28"/>
        </w:rPr>
        <w:t>2.  Anonymous, Hero of Alexandria, Wikipedia The Free Encyclopedia (2021), dated Oct</w:t>
      </w:r>
    </w:p>
    <w:p w14:paraId="552B511B" w14:textId="77777777" w:rsidR="000E32FF" w:rsidRPr="00B410BB" w:rsidRDefault="000E32FF" w:rsidP="000E32FF">
      <w:pPr>
        <w:spacing w:after="0" w:line="360" w:lineRule="auto"/>
        <w:ind w:firstLine="709"/>
        <w:jc w:val="both"/>
        <w:rPr>
          <w:rFonts w:ascii="Times New Roman" w:hAnsi="Times New Roman"/>
          <w:sz w:val="28"/>
          <w:szCs w:val="28"/>
        </w:rPr>
      </w:pPr>
      <w:r w:rsidRPr="00B410BB">
        <w:rPr>
          <w:rFonts w:ascii="Times New Roman" w:hAnsi="Times New Roman"/>
          <w:sz w:val="28"/>
          <w:szCs w:val="28"/>
        </w:rPr>
        <w:t>3.  Surveying and Mapping, Christian Tiberius, Hans van der Marel, René Reudink, Freek van Leijen, November 2021 ­ November 2022. Publisher: TU Delft OPEN TU Delft Open Textbook, Delft University of Technology — The Netherlands</w:t>
      </w:r>
    </w:p>
    <w:p w14:paraId="79D34AED" w14:textId="77777777" w:rsidR="00B410BB" w:rsidRPr="00B410BB" w:rsidRDefault="002C21D2" w:rsidP="00B410BB">
      <w:pPr>
        <w:spacing w:after="0" w:line="360" w:lineRule="auto"/>
        <w:ind w:firstLine="709"/>
        <w:jc w:val="both"/>
        <w:rPr>
          <w:rFonts w:ascii="Times New Roman" w:hAnsi="Times New Roman"/>
          <w:sz w:val="28"/>
          <w:szCs w:val="28"/>
        </w:rPr>
      </w:pPr>
      <w:r w:rsidRPr="00B410BB">
        <w:rPr>
          <w:rFonts w:ascii="Times New Roman" w:hAnsi="Times New Roman"/>
          <w:sz w:val="28"/>
          <w:szCs w:val="28"/>
        </w:rPr>
        <w:t>4.</w:t>
      </w:r>
      <w:r w:rsidR="002905CC" w:rsidRPr="00B410BB">
        <w:rPr>
          <w:rFonts w:ascii="Times New Roman" w:hAnsi="Times New Roman"/>
          <w:sz w:val="28"/>
          <w:szCs w:val="28"/>
        </w:rPr>
        <w:t xml:space="preserve"> Рій І.Ф., Бочко О.І., Біда О.Ю. Електронні геодезичні прилади : навч. пос. / І. Ф. Рій, О. І. Бочко, О. Ю. Біда – Львів : «ГАЛИЧ-ПРЕС», 2021. – 336 с.: іл.</w:t>
      </w:r>
    </w:p>
    <w:p w14:paraId="39EE694C" w14:textId="77777777" w:rsidR="00B410BB" w:rsidRPr="00B410BB" w:rsidRDefault="00B410BB" w:rsidP="00B410BB">
      <w:pPr>
        <w:spacing w:after="0" w:line="360" w:lineRule="auto"/>
        <w:ind w:firstLine="709"/>
        <w:jc w:val="both"/>
        <w:rPr>
          <w:rFonts w:ascii="Times New Roman" w:hAnsi="Times New Roman"/>
          <w:sz w:val="28"/>
          <w:szCs w:val="28"/>
        </w:rPr>
      </w:pPr>
      <w:r w:rsidRPr="00B410BB">
        <w:rPr>
          <w:rFonts w:ascii="Times New Roman" w:hAnsi="Times New Roman"/>
          <w:sz w:val="28"/>
          <w:szCs w:val="28"/>
        </w:rPr>
        <w:t xml:space="preserve"> 5. Surveying made easy, Leica Geosystems AG, Heerbrugg, Switzerland (2013)</w:t>
      </w:r>
    </w:p>
    <w:p w14:paraId="0A4A648D" w14:textId="77777777" w:rsidR="002905CC" w:rsidRPr="00B410BB" w:rsidRDefault="00B410BB" w:rsidP="002905CC">
      <w:pPr>
        <w:tabs>
          <w:tab w:val="left" w:pos="1954"/>
        </w:tabs>
        <w:spacing w:after="0" w:line="360" w:lineRule="auto"/>
        <w:ind w:firstLine="709"/>
        <w:jc w:val="both"/>
        <w:rPr>
          <w:rFonts w:ascii="Times New Roman" w:hAnsi="Times New Roman"/>
          <w:sz w:val="28"/>
          <w:szCs w:val="28"/>
        </w:rPr>
      </w:pPr>
      <w:r w:rsidRPr="00B410BB">
        <w:rPr>
          <w:rFonts w:ascii="Times New Roman" w:hAnsi="Times New Roman"/>
          <w:sz w:val="28"/>
          <w:szCs w:val="28"/>
        </w:rPr>
        <w:t>6</w:t>
      </w:r>
      <w:r w:rsidR="002905CC" w:rsidRPr="00B410BB">
        <w:rPr>
          <w:rFonts w:ascii="Times New Roman" w:hAnsi="Times New Roman"/>
          <w:sz w:val="28"/>
          <w:szCs w:val="28"/>
        </w:rPr>
        <w:t>. Методичні рекомендації до проведення лабораторних занять з нав-чальної  дисципліни «Електронні геодезичні прилади» (для студентів усіх форм навчання першого (бакалаврського) рівня вищої освіти за спеціальніс-тю 193 − Геодезія та  землеустрій) / Харків. нац. ун-т міськ. госп-ва ім. О. М. Бекетова ; уклад. : С. Г. Нестеренко, О. О. Воронков. – Харків : ХНУМГ ім. О. М. Бекетова, 2021. – 125 с.</w:t>
      </w:r>
    </w:p>
    <w:p w14:paraId="630023D4" w14:textId="77777777" w:rsidR="00B410BB" w:rsidRPr="00B410BB" w:rsidRDefault="00B410BB" w:rsidP="00B410BB">
      <w:pPr>
        <w:spacing w:after="0" w:line="360" w:lineRule="auto"/>
        <w:ind w:firstLine="709"/>
        <w:jc w:val="both"/>
        <w:rPr>
          <w:rFonts w:ascii="Times New Roman" w:hAnsi="Times New Roman"/>
          <w:sz w:val="28"/>
          <w:szCs w:val="28"/>
        </w:rPr>
      </w:pPr>
      <w:r w:rsidRPr="00B410BB">
        <w:rPr>
          <w:rFonts w:ascii="Times New Roman" w:hAnsi="Times New Roman"/>
          <w:sz w:val="28"/>
          <w:szCs w:val="28"/>
        </w:rPr>
        <w:t>7.</w:t>
      </w:r>
      <w:r w:rsidRPr="00B410BB">
        <w:t xml:space="preserve"> </w:t>
      </w:r>
      <w:r w:rsidRPr="00B410BB">
        <w:rPr>
          <w:rFonts w:ascii="Times New Roman" w:hAnsi="Times New Roman"/>
          <w:sz w:val="28"/>
          <w:szCs w:val="28"/>
        </w:rPr>
        <w:t xml:space="preserve"> Kovačiča B., Kamnika R., Pustovgarb A. , Vatin N. (2016) Analysis of Precision of Geodetic Instruments for Investigating Vertical Displacement of Structures. Procedia Engineering, 165, 906–917. Retrieved from: https://www.sciencedirect.com/science/article/pii/S1877705816341613</w:t>
      </w:r>
    </w:p>
    <w:p w14:paraId="176B551C" w14:textId="77777777" w:rsidR="000C6FD8" w:rsidRDefault="002905CC" w:rsidP="000C6FD8">
      <w:pPr>
        <w:tabs>
          <w:tab w:val="left" w:pos="1954"/>
        </w:tabs>
        <w:spacing w:after="0" w:line="360" w:lineRule="auto"/>
        <w:ind w:firstLine="709"/>
        <w:jc w:val="both"/>
        <w:rPr>
          <w:rFonts w:ascii="Times New Roman" w:hAnsi="Times New Roman"/>
          <w:sz w:val="28"/>
          <w:szCs w:val="28"/>
        </w:rPr>
      </w:pPr>
      <w:r w:rsidRPr="00B410BB">
        <w:rPr>
          <w:rFonts w:ascii="Times New Roman" w:hAnsi="Times New Roman"/>
          <w:sz w:val="28"/>
          <w:szCs w:val="28"/>
        </w:rPr>
        <w:t>6. Електронні інженерно-геодезичні прилади. Методичні рекомендації до виконання лабораторних робіт з дисципліни студентами спеціальності 193 Геодезія та землеустрій [Електронний ресурс] / О.Є. Янкін, А.В. Зуска ; М-во освіти і науки України, Нац. техн. ун-т «Дніпровська політехніка». – Елект-рон. текст. дані. – Дніпро : НТУ «ДП», 2022. – 50 с</w:t>
      </w:r>
    </w:p>
    <w:p w14:paraId="0BACC587" w14:textId="77777777" w:rsidR="002905CC" w:rsidRPr="00B410BB" w:rsidRDefault="002905CC" w:rsidP="000C6FD8">
      <w:pPr>
        <w:tabs>
          <w:tab w:val="left" w:pos="1954"/>
        </w:tabs>
        <w:spacing w:after="0" w:line="360" w:lineRule="auto"/>
        <w:ind w:firstLine="709"/>
        <w:jc w:val="both"/>
        <w:rPr>
          <w:rFonts w:ascii="Times New Roman" w:hAnsi="Times New Roman"/>
          <w:sz w:val="28"/>
          <w:szCs w:val="28"/>
        </w:rPr>
      </w:pPr>
      <w:r w:rsidRPr="00B410BB">
        <w:rPr>
          <w:rFonts w:ascii="Times New Roman" w:hAnsi="Times New Roman"/>
          <w:sz w:val="28"/>
          <w:szCs w:val="28"/>
        </w:rPr>
        <w:t>7.</w:t>
      </w:r>
      <w:r w:rsidRPr="00B410BB">
        <w:t xml:space="preserve"> </w:t>
      </w:r>
      <w:r w:rsidR="00B410BB" w:rsidRPr="00B410BB">
        <w:rPr>
          <w:rFonts w:ascii="Times New Roman" w:hAnsi="Times New Roman"/>
          <w:sz w:val="28"/>
          <w:szCs w:val="28"/>
        </w:rPr>
        <w:t xml:space="preserve"> Сучасні тенденції</w:t>
      </w:r>
      <w:r w:rsidR="00B410BB">
        <w:rPr>
          <w:rFonts w:ascii="Times New Roman" w:hAnsi="Times New Roman"/>
          <w:sz w:val="28"/>
          <w:szCs w:val="28"/>
        </w:rPr>
        <w:t xml:space="preserve"> розвитку та класифікації елект</w:t>
      </w:r>
      <w:r w:rsidR="00B410BB" w:rsidRPr="00B410BB">
        <w:rPr>
          <w:rFonts w:ascii="Times New Roman" w:hAnsi="Times New Roman"/>
          <w:sz w:val="28"/>
          <w:szCs w:val="28"/>
        </w:rPr>
        <w:t>ронних тахеометрів</w:t>
      </w:r>
      <w:r w:rsidRPr="00B410BB">
        <w:rPr>
          <w:rFonts w:ascii="Times New Roman" w:hAnsi="Times New Roman"/>
          <w:sz w:val="28"/>
          <w:szCs w:val="28"/>
        </w:rPr>
        <w:t>, Горшкальов П.В., студент 4-го курсу, Куницька М.С., аспірант кафедри маркшейдерії, Державний університет «Житомирська політехн іка»</w:t>
      </w:r>
      <w:r w:rsidRPr="00B410BB">
        <w:rPr>
          <w:rFonts w:ascii="Times New Roman" w:hAnsi="Times New Roman"/>
          <w:sz w:val="28"/>
          <w:szCs w:val="28"/>
        </w:rPr>
        <w:tab/>
      </w:r>
    </w:p>
    <w:p w14:paraId="7E2281EA" w14:textId="77777777" w:rsidR="00B410BB" w:rsidRPr="00F10FFF" w:rsidRDefault="00B410BB" w:rsidP="00490A74">
      <w:pPr>
        <w:spacing w:after="0" w:line="360" w:lineRule="auto"/>
        <w:ind w:firstLine="709"/>
        <w:jc w:val="both"/>
        <w:rPr>
          <w:rFonts w:ascii="Times New Roman" w:hAnsi="Times New Roman"/>
          <w:sz w:val="28"/>
          <w:szCs w:val="28"/>
        </w:rPr>
      </w:pPr>
      <w:r w:rsidRPr="00F10FFF">
        <w:rPr>
          <w:rFonts w:ascii="Times New Roman" w:hAnsi="Times New Roman"/>
          <w:sz w:val="28"/>
          <w:szCs w:val="28"/>
        </w:rPr>
        <w:t>8</w:t>
      </w:r>
      <w:r w:rsidR="00454692" w:rsidRPr="00F10FFF">
        <w:rPr>
          <w:rFonts w:ascii="Times New Roman" w:hAnsi="Times New Roman"/>
          <w:sz w:val="28"/>
          <w:szCs w:val="28"/>
        </w:rPr>
        <w:t xml:space="preserve">. Електронні геодезичні прилади. Конспект лекцій /уклад. Калинич І.В.,  Радиш І.П., Ваш Я.І.– Ужгород: Видавництво УжНУ «Говерла», 2021р. – 156 с. </w:t>
      </w:r>
    </w:p>
    <w:p w14:paraId="0CDEDEDA" w14:textId="77777777" w:rsidR="00BB1981" w:rsidRPr="00B410BB" w:rsidRDefault="00BB1981" w:rsidP="00BB1981">
      <w:pPr>
        <w:spacing w:after="0" w:line="360" w:lineRule="auto"/>
        <w:ind w:firstLine="709"/>
        <w:jc w:val="both"/>
        <w:rPr>
          <w:rStyle w:val="a4"/>
          <w:rFonts w:ascii="Times New Roman" w:hAnsi="Times New Roman"/>
          <w:color w:val="auto"/>
          <w:sz w:val="28"/>
          <w:szCs w:val="28"/>
          <w:lang w:eastAsia="uk-UA"/>
        </w:rPr>
      </w:pPr>
      <w:r w:rsidRPr="00BB1981">
        <w:rPr>
          <w:rStyle w:val="a4"/>
          <w:rFonts w:ascii="Times New Roman" w:hAnsi="Times New Roman"/>
          <w:color w:val="auto"/>
          <w:sz w:val="28"/>
          <w:szCs w:val="28"/>
          <w:u w:val="none"/>
          <w:lang w:eastAsia="uk-UA"/>
        </w:rPr>
        <w:t>9.</w:t>
      </w:r>
      <w:r w:rsidRPr="00B410BB">
        <w:rPr>
          <w:rStyle w:val="a4"/>
          <w:rFonts w:ascii="Times New Roman" w:hAnsi="Times New Roman"/>
          <w:color w:val="auto"/>
          <w:sz w:val="28"/>
          <w:szCs w:val="28"/>
          <w:lang w:eastAsia="uk-UA"/>
        </w:rPr>
        <w:t xml:space="preserve"> </w:t>
      </w:r>
      <w:hyperlink r:id="rId119" w:history="1">
        <w:r w:rsidRPr="00B410BB">
          <w:rPr>
            <w:rStyle w:val="a4"/>
            <w:rFonts w:ascii="Times New Roman" w:hAnsi="Times New Roman"/>
            <w:sz w:val="28"/>
            <w:szCs w:val="28"/>
            <w:lang w:eastAsia="uk-UA"/>
          </w:rPr>
          <w:t>https://eurotools.ua/uk/122-vybiraem-lazernyy-nivelir</w:t>
        </w:r>
      </w:hyperlink>
    </w:p>
    <w:p w14:paraId="5D1819CD" w14:textId="77777777" w:rsidR="007A3C8A" w:rsidRPr="00BB1981" w:rsidRDefault="00BB1981" w:rsidP="00490A74">
      <w:pPr>
        <w:spacing w:after="0" w:line="360" w:lineRule="auto"/>
        <w:ind w:firstLine="709"/>
        <w:jc w:val="both"/>
        <w:rPr>
          <w:rFonts w:ascii="Times New Roman" w:hAnsi="Times New Roman"/>
          <w:sz w:val="28"/>
          <w:szCs w:val="28"/>
        </w:rPr>
      </w:pPr>
      <w:r>
        <w:rPr>
          <w:rFonts w:ascii="Times New Roman" w:hAnsi="Times New Roman"/>
          <w:sz w:val="28"/>
          <w:szCs w:val="28"/>
        </w:rPr>
        <w:t>10</w:t>
      </w:r>
      <w:r w:rsidR="007A3C8A" w:rsidRPr="00BB1981">
        <w:rPr>
          <w:rFonts w:ascii="Times New Roman" w:hAnsi="Times New Roman"/>
          <w:sz w:val="28"/>
          <w:szCs w:val="28"/>
        </w:rPr>
        <w:t>. І Всеукраїнська Інтернет-конференція студентів та молодих вчених «Science and innovations in the 21st century» – 2021 ELECTRONIC SURVEYING INSTRUMENTS AND THEIR USES, Horlova K.O., С  108-109</w:t>
      </w:r>
    </w:p>
    <w:p w14:paraId="00A2A7B1" w14:textId="77777777" w:rsidR="00BB1981" w:rsidRPr="00B410BB" w:rsidRDefault="00BB1981" w:rsidP="00BB1981">
      <w:pPr>
        <w:spacing w:after="0" w:line="360" w:lineRule="auto"/>
        <w:ind w:firstLine="709"/>
        <w:jc w:val="both"/>
        <w:rPr>
          <w:rFonts w:ascii="Times New Roman" w:hAnsi="Times New Roman"/>
          <w:sz w:val="28"/>
          <w:szCs w:val="28"/>
        </w:rPr>
      </w:pPr>
      <w:r>
        <w:rPr>
          <w:rFonts w:ascii="Times New Roman" w:hAnsi="Times New Roman"/>
          <w:sz w:val="28"/>
          <w:szCs w:val="28"/>
          <w:lang w:val="en-US"/>
        </w:rPr>
        <w:t>11</w:t>
      </w:r>
      <w:r w:rsidRPr="00BB1981">
        <w:rPr>
          <w:rFonts w:ascii="Times New Roman" w:hAnsi="Times New Roman"/>
          <w:sz w:val="28"/>
          <w:szCs w:val="28"/>
        </w:rPr>
        <w:t>. Modern Acquisition Technology of Spatial Data</w:t>
      </w:r>
      <w:r w:rsidRPr="00B410BB">
        <w:rPr>
          <w:rFonts w:ascii="Times New Roman" w:hAnsi="Times New Roman"/>
          <w:sz w:val="28"/>
          <w:szCs w:val="28"/>
        </w:rPr>
        <w:t xml:space="preserve"> as a Basis of Environmental Engineering and Planning Projects, FIG Congress 2014</w:t>
      </w:r>
    </w:p>
    <w:p w14:paraId="7B07D916" w14:textId="77777777" w:rsidR="00BB1981" w:rsidRPr="00B410BB" w:rsidRDefault="00BB1981" w:rsidP="00BB1981">
      <w:pPr>
        <w:spacing w:after="0" w:line="360" w:lineRule="auto"/>
        <w:ind w:firstLine="709"/>
        <w:jc w:val="both"/>
        <w:rPr>
          <w:rStyle w:val="a4"/>
          <w:rFonts w:ascii="Times New Roman" w:hAnsi="Times New Roman"/>
          <w:color w:val="auto"/>
          <w:sz w:val="28"/>
          <w:szCs w:val="28"/>
          <w:lang w:eastAsia="uk-UA"/>
        </w:rPr>
      </w:pPr>
      <w:r w:rsidRPr="00BB1981">
        <w:rPr>
          <w:rStyle w:val="a4"/>
          <w:rFonts w:ascii="Times New Roman" w:hAnsi="Times New Roman"/>
          <w:color w:val="auto"/>
          <w:sz w:val="28"/>
          <w:szCs w:val="28"/>
          <w:u w:val="none"/>
          <w:lang w:eastAsia="uk-UA"/>
        </w:rPr>
        <w:t>12.</w:t>
      </w:r>
      <w:r w:rsidRPr="00B410BB">
        <w:rPr>
          <w:rStyle w:val="a4"/>
          <w:rFonts w:ascii="Times New Roman" w:hAnsi="Times New Roman"/>
          <w:color w:val="0070C0"/>
          <w:sz w:val="28"/>
          <w:szCs w:val="28"/>
          <w:lang w:eastAsia="uk-UA"/>
        </w:rPr>
        <w:t>http://eprints.library.odeku.edu.ua/id/eprint/11833/1/%D0%9C%D0%A1%D0%9D%D0%9A_%D0%9E%D0%94%D0%95%D0%9A%D0%A3_2023%20%28124%29.pdf</w:t>
      </w:r>
    </w:p>
    <w:p w14:paraId="77200C23" w14:textId="77777777" w:rsidR="00771C5F" w:rsidRDefault="008A4D2A" w:rsidP="00771C5F">
      <w:pPr>
        <w:spacing w:after="0" w:line="360" w:lineRule="auto"/>
        <w:ind w:firstLine="709"/>
        <w:jc w:val="both"/>
        <w:rPr>
          <w:u w:val="single"/>
        </w:rPr>
      </w:pPr>
      <w:r>
        <w:rPr>
          <w:rFonts w:ascii="Times New Roman" w:hAnsi="Times New Roman"/>
          <w:sz w:val="28"/>
          <w:szCs w:val="28"/>
          <w:u w:val="single"/>
        </w:rPr>
        <w:t>13</w:t>
      </w:r>
      <w:r w:rsidR="007A3C8A" w:rsidRPr="00B410BB">
        <w:rPr>
          <w:rFonts w:ascii="Times New Roman" w:hAnsi="Times New Roman"/>
          <w:sz w:val="28"/>
          <w:szCs w:val="28"/>
          <w:u w:val="single"/>
        </w:rPr>
        <w:t>.</w:t>
      </w:r>
      <w:hyperlink r:id="rId120" w:history="1">
        <w:r w:rsidR="007A3C8A" w:rsidRPr="00B410BB">
          <w:rPr>
            <w:rStyle w:val="a4"/>
            <w:rFonts w:ascii="Times New Roman" w:hAnsi="Times New Roman"/>
            <w:sz w:val="28"/>
            <w:szCs w:val="28"/>
            <w:lang w:eastAsia="uk-UA"/>
          </w:rPr>
          <w:t>https://jak-zrobutu.pp.ua/dim-remont/7505-elektronn-teodolti-taheometri.html</w:t>
        </w:r>
      </w:hyperlink>
    </w:p>
    <w:p w14:paraId="237E9CB8" w14:textId="77777777" w:rsidR="00771C5F" w:rsidRPr="00771C5F" w:rsidRDefault="00771C5F" w:rsidP="00771C5F">
      <w:pPr>
        <w:spacing w:after="0" w:line="360" w:lineRule="auto"/>
        <w:ind w:firstLine="709"/>
        <w:jc w:val="both"/>
        <w:rPr>
          <w:rFonts w:ascii="Times New Roman" w:hAnsi="Times New Roman"/>
          <w:sz w:val="28"/>
          <w:szCs w:val="28"/>
        </w:rPr>
      </w:pPr>
      <w:r w:rsidRPr="002C6681">
        <w:rPr>
          <w:rFonts w:ascii="Times New Roman" w:hAnsi="Times New Roman"/>
          <w:sz w:val="28"/>
          <w:szCs w:val="28"/>
        </w:rPr>
        <w:t>14</w:t>
      </w:r>
      <w:r w:rsidRPr="00771C5F">
        <w:rPr>
          <w:rFonts w:ascii="Times New Roman" w:hAnsi="Times New Roman"/>
          <w:sz w:val="28"/>
          <w:szCs w:val="28"/>
        </w:rPr>
        <w:t>. Геодезія: курс лекцій. Для студентів природничо-гуманітарного  фахового коледжу спеціальності 193 Геодезія та землеустрій / укладачі:  І.В. Калинич, М.М. Карабінюк, М.Р. Ничвид, Л.І. Пічкар. Ужгород: Вид-во  УжНУ «Говерла», 2022. 296 с.</w:t>
      </w:r>
    </w:p>
    <w:p w14:paraId="4B4EF804" w14:textId="77777777" w:rsidR="008A4D2A" w:rsidRPr="00771C5F" w:rsidRDefault="00210531" w:rsidP="00771C5F">
      <w:pPr>
        <w:spacing w:after="0" w:line="360" w:lineRule="auto"/>
        <w:ind w:firstLine="709"/>
        <w:jc w:val="both"/>
        <w:rPr>
          <w:u w:val="single"/>
        </w:rPr>
      </w:pPr>
      <w:r w:rsidRPr="002C6681">
        <w:rPr>
          <w:rFonts w:ascii="Times New Roman" w:hAnsi="Times New Roman"/>
          <w:sz w:val="28"/>
          <w:szCs w:val="28"/>
          <w:lang w:val="ru-RU"/>
        </w:rPr>
        <w:t>15. Тревого І.С., Шевченко Т.Г., Мороз О.І. Геодезичні прилади.  Практикум: навчальний посібник / За загальною редакцією Шевченка Т.Г. –Львів: Видавництво Національного університету „Львівська політехніка”, 2012. -240 с.</w:t>
      </w:r>
    </w:p>
    <w:p w14:paraId="2F8D7BA2" w14:textId="77777777" w:rsidR="00771C5F" w:rsidRPr="00B410BB" w:rsidRDefault="00771C5F" w:rsidP="00771C5F">
      <w:pPr>
        <w:spacing w:after="0" w:line="360" w:lineRule="auto"/>
        <w:ind w:firstLine="709"/>
        <w:jc w:val="both"/>
        <w:rPr>
          <w:rFonts w:ascii="Times New Roman" w:hAnsi="Times New Roman"/>
          <w:sz w:val="28"/>
          <w:szCs w:val="28"/>
        </w:rPr>
      </w:pPr>
      <w:r>
        <w:rPr>
          <w:rFonts w:ascii="Times New Roman" w:hAnsi="Times New Roman"/>
          <w:sz w:val="28"/>
          <w:szCs w:val="28"/>
        </w:rPr>
        <w:t>16</w:t>
      </w:r>
      <w:r w:rsidRPr="00B410BB">
        <w:rPr>
          <w:rFonts w:ascii="Times New Roman" w:hAnsi="Times New Roman"/>
          <w:sz w:val="28"/>
          <w:szCs w:val="28"/>
        </w:rPr>
        <w:t xml:space="preserve">. L. B. Jamie Carter, Keil Schmid, Kirk Waters and and J. H. Brian Hadley, </w:t>
      </w:r>
    </w:p>
    <w:p w14:paraId="61CCC8F2" w14:textId="77777777" w:rsidR="00771C5F" w:rsidRDefault="00771C5F" w:rsidP="00771C5F">
      <w:pPr>
        <w:spacing w:after="0" w:line="360" w:lineRule="auto"/>
        <w:jc w:val="both"/>
        <w:rPr>
          <w:rFonts w:ascii="Times New Roman" w:hAnsi="Times New Roman"/>
          <w:sz w:val="28"/>
          <w:szCs w:val="28"/>
        </w:rPr>
      </w:pPr>
      <w:r w:rsidRPr="00B410BB">
        <w:rPr>
          <w:rFonts w:ascii="Times New Roman" w:hAnsi="Times New Roman"/>
          <w:sz w:val="28"/>
          <w:szCs w:val="28"/>
        </w:rPr>
        <w:t>Rebecca Mataosky, “Lidar 101 : An Introduction to Lidar Technology , Data , and Applications,” NOAA Coast. Serv. Cent., no. November, p. 76, 2012.</w:t>
      </w:r>
    </w:p>
    <w:p w14:paraId="0845D69E" w14:textId="77777777" w:rsidR="00490A74" w:rsidRDefault="00771C5F" w:rsidP="00490A74">
      <w:pPr>
        <w:spacing w:after="0" w:line="360" w:lineRule="auto"/>
        <w:ind w:firstLine="709"/>
        <w:jc w:val="both"/>
        <w:rPr>
          <w:rFonts w:ascii="Times New Roman" w:hAnsi="Times New Roman"/>
          <w:sz w:val="28"/>
          <w:szCs w:val="28"/>
        </w:rPr>
      </w:pPr>
      <w:r>
        <w:rPr>
          <w:rFonts w:ascii="Times New Roman" w:hAnsi="Times New Roman"/>
          <w:sz w:val="28"/>
          <w:szCs w:val="28"/>
        </w:rPr>
        <w:t>17</w:t>
      </w:r>
      <w:r w:rsidR="00490A74" w:rsidRPr="00B410BB">
        <w:rPr>
          <w:rFonts w:ascii="Times New Roman" w:hAnsi="Times New Roman"/>
          <w:sz w:val="28"/>
          <w:szCs w:val="28"/>
        </w:rPr>
        <w:t>. Forestry Commission, “Introduction to Lidar,” pp. 1–18, 2012.</w:t>
      </w:r>
    </w:p>
    <w:p w14:paraId="7A4711AF" w14:textId="77777777" w:rsidR="00490A74" w:rsidRPr="00B410BB" w:rsidRDefault="00771C5F" w:rsidP="00490A74">
      <w:pPr>
        <w:spacing w:after="0" w:line="360" w:lineRule="auto"/>
        <w:ind w:firstLine="709"/>
        <w:jc w:val="both"/>
        <w:rPr>
          <w:rFonts w:ascii="Times New Roman" w:hAnsi="Times New Roman"/>
          <w:sz w:val="28"/>
          <w:szCs w:val="28"/>
        </w:rPr>
      </w:pPr>
      <w:r>
        <w:rPr>
          <w:rFonts w:ascii="Times New Roman" w:hAnsi="Times New Roman"/>
          <w:sz w:val="28"/>
          <w:szCs w:val="28"/>
        </w:rPr>
        <w:t>18</w:t>
      </w:r>
      <w:r w:rsidR="00490A74" w:rsidRPr="00B410BB">
        <w:rPr>
          <w:rFonts w:ascii="Times New Roman" w:hAnsi="Times New Roman"/>
          <w:sz w:val="28"/>
          <w:szCs w:val="28"/>
        </w:rPr>
        <w:t>.</w:t>
      </w:r>
      <w:r w:rsidR="00490A74" w:rsidRPr="00B410BB">
        <w:t xml:space="preserve"> </w:t>
      </w:r>
      <w:hyperlink r:id="rId121" w:history="1">
        <w:r w:rsidR="00490A74" w:rsidRPr="00B410BB">
          <w:rPr>
            <w:rStyle w:val="a4"/>
            <w:rFonts w:ascii="Times New Roman" w:hAnsi="Times New Roman"/>
            <w:sz w:val="28"/>
            <w:szCs w:val="28"/>
          </w:rPr>
          <w:t>https://overheid.vlaanderen.be/DHM-Ondersteuning</w:t>
        </w:r>
      </w:hyperlink>
    </w:p>
    <w:p w14:paraId="137E5FD0" w14:textId="77777777" w:rsidR="00490A74" w:rsidRPr="00B410BB" w:rsidRDefault="00771C5F" w:rsidP="00490A74">
      <w:pPr>
        <w:spacing w:after="0" w:line="360" w:lineRule="auto"/>
        <w:ind w:firstLine="709"/>
        <w:jc w:val="both"/>
        <w:rPr>
          <w:rFonts w:ascii="Times New Roman" w:hAnsi="Times New Roman"/>
          <w:sz w:val="28"/>
          <w:szCs w:val="28"/>
        </w:rPr>
      </w:pPr>
      <w:r>
        <w:rPr>
          <w:rFonts w:ascii="Times New Roman" w:hAnsi="Times New Roman"/>
          <w:sz w:val="28"/>
          <w:szCs w:val="28"/>
        </w:rPr>
        <w:t>19</w:t>
      </w:r>
      <w:r w:rsidR="00490A74" w:rsidRPr="00B410BB">
        <w:rPr>
          <w:rFonts w:ascii="Times New Roman" w:hAnsi="Times New Roman"/>
          <w:sz w:val="28"/>
          <w:szCs w:val="28"/>
        </w:rPr>
        <w:t>. Ninkov T., Sušić Z., Ninkov J., Savremene metode prikupljanja i obrade podataka u geodeziji kao mogućnost pružanja novih servisa na tržištu usluga</w:t>
      </w:r>
    </w:p>
    <w:p w14:paraId="722E5DFD" w14:textId="77777777" w:rsidR="00B8618C" w:rsidRDefault="00771C5F" w:rsidP="00B8618C">
      <w:pPr>
        <w:spacing w:after="0" w:line="360" w:lineRule="auto"/>
        <w:ind w:firstLine="709"/>
        <w:jc w:val="both"/>
        <w:rPr>
          <w:rFonts w:ascii="Times New Roman" w:hAnsi="Times New Roman"/>
          <w:sz w:val="28"/>
          <w:szCs w:val="28"/>
        </w:rPr>
      </w:pPr>
      <w:r>
        <w:rPr>
          <w:rFonts w:ascii="Times New Roman" w:hAnsi="Times New Roman"/>
          <w:sz w:val="28"/>
          <w:szCs w:val="28"/>
        </w:rPr>
        <w:t>20</w:t>
      </w:r>
      <w:r w:rsidR="00490A74" w:rsidRPr="00B410BB">
        <w:rPr>
          <w:rFonts w:ascii="Times New Roman" w:hAnsi="Times New Roman"/>
          <w:sz w:val="28"/>
          <w:szCs w:val="28"/>
        </w:rPr>
        <w:t xml:space="preserve">. Ninkov T., Bulatović V., Sušić Z., Vasić D.; Moderne tehologije prikupljanja podataka kod projektovanja saobraćajnih i linijskih struktura i objekata; </w:t>
      </w:r>
      <w:r w:rsidR="00B8618C" w:rsidRPr="00B410BB">
        <w:rPr>
          <w:rFonts w:ascii="Times New Roman" w:hAnsi="Times New Roman"/>
          <w:sz w:val="28"/>
          <w:szCs w:val="28"/>
        </w:rPr>
        <w:t>novembar 2013.</w:t>
      </w:r>
    </w:p>
    <w:p w14:paraId="77D8B249" w14:textId="77777777" w:rsidR="00B8618C" w:rsidRPr="00B410BB" w:rsidRDefault="009C2905" w:rsidP="00B8618C">
      <w:pPr>
        <w:spacing w:after="0" w:line="360" w:lineRule="auto"/>
        <w:ind w:firstLine="709"/>
        <w:jc w:val="both"/>
        <w:rPr>
          <w:rFonts w:ascii="Times New Roman" w:hAnsi="Times New Roman"/>
          <w:sz w:val="28"/>
          <w:szCs w:val="28"/>
        </w:rPr>
      </w:pPr>
      <w:r w:rsidRPr="002C6681">
        <w:rPr>
          <w:rFonts w:ascii="Times New Roman" w:hAnsi="Times New Roman"/>
          <w:sz w:val="28"/>
          <w:szCs w:val="28"/>
        </w:rPr>
        <w:t>2</w:t>
      </w:r>
      <w:r>
        <w:rPr>
          <w:rFonts w:ascii="Times New Roman" w:hAnsi="Times New Roman"/>
          <w:sz w:val="28"/>
          <w:szCs w:val="28"/>
        </w:rPr>
        <w:t>1</w:t>
      </w:r>
      <w:r w:rsidR="00B8618C" w:rsidRPr="00B410BB">
        <w:rPr>
          <w:rFonts w:ascii="Times New Roman" w:hAnsi="Times New Roman"/>
          <w:sz w:val="28"/>
          <w:szCs w:val="28"/>
        </w:rPr>
        <w:t xml:space="preserve">. Kukhar M.A., Dobrokhodova O.V., Evdokіmov A.A,. Mironenko M.L. </w:t>
      </w:r>
    </w:p>
    <w:p w14:paraId="4F3C92A1" w14:textId="77777777" w:rsidR="00490A74" w:rsidRPr="00B410BB" w:rsidRDefault="00B8618C" w:rsidP="00B8618C">
      <w:pPr>
        <w:spacing w:after="0" w:line="360" w:lineRule="auto"/>
        <w:jc w:val="both"/>
        <w:rPr>
          <w:rFonts w:ascii="Times New Roman" w:hAnsi="Times New Roman"/>
          <w:sz w:val="28"/>
          <w:szCs w:val="28"/>
        </w:rPr>
      </w:pPr>
      <w:r w:rsidRPr="00B410BB">
        <w:rPr>
          <w:rFonts w:ascii="Times New Roman" w:hAnsi="Times New Roman"/>
          <w:sz w:val="28"/>
          <w:szCs w:val="28"/>
        </w:rPr>
        <w:t xml:space="preserve">(2021) Possibilities of modern electronic geodetic equipment and trends in its development. Municipal utilities. Series: Technical Sciences and Architecture, 4(164), 122–127. Retrieved from: Modern systems of science and education in the USA, EU and other countries January, 2023 Conference proceedings 42 Series «SW-US Conference proceedings» </w:t>
      </w:r>
      <w:hyperlink r:id="rId122" w:history="1">
        <w:r w:rsidRPr="00B410BB">
          <w:rPr>
            <w:rStyle w:val="a4"/>
            <w:rFonts w:ascii="Times New Roman" w:hAnsi="Times New Roman"/>
            <w:sz w:val="28"/>
            <w:szCs w:val="28"/>
          </w:rPr>
          <w:t>https://khg.kname.edu.ua/index.php/khg/issue/view/134</w:t>
        </w:r>
      </w:hyperlink>
    </w:p>
    <w:p w14:paraId="61D20AEB" w14:textId="77777777" w:rsidR="00147ADE" w:rsidRPr="00F10FFF" w:rsidRDefault="009C2905" w:rsidP="00147ADE">
      <w:pPr>
        <w:spacing w:after="0" w:line="360" w:lineRule="auto"/>
        <w:ind w:firstLine="709"/>
        <w:jc w:val="both"/>
        <w:rPr>
          <w:rFonts w:ascii="Times New Roman" w:hAnsi="Times New Roman"/>
          <w:sz w:val="28"/>
          <w:szCs w:val="28"/>
        </w:rPr>
      </w:pPr>
      <w:r w:rsidRPr="00F10FFF">
        <w:rPr>
          <w:rFonts w:ascii="Times New Roman" w:hAnsi="Times New Roman"/>
          <w:sz w:val="28"/>
          <w:szCs w:val="28"/>
        </w:rPr>
        <w:t>22</w:t>
      </w:r>
      <w:r w:rsidR="00B8618C" w:rsidRPr="00F10FFF">
        <w:rPr>
          <w:rFonts w:ascii="Times New Roman" w:hAnsi="Times New Roman"/>
          <w:sz w:val="28"/>
          <w:szCs w:val="28"/>
        </w:rPr>
        <w:t>.</w:t>
      </w:r>
      <w:r w:rsidR="00147ADE" w:rsidRPr="00F10FFF">
        <w:rPr>
          <w:rFonts w:ascii="Times New Roman" w:hAnsi="Times New Roman"/>
          <w:sz w:val="28"/>
          <w:szCs w:val="28"/>
        </w:rPr>
        <w:t xml:space="preserve"> </w:t>
      </w:r>
      <w:r w:rsidR="000C6FD8" w:rsidRPr="00F10FFF">
        <w:rPr>
          <w:rFonts w:ascii="Times New Roman" w:hAnsi="Times New Roman"/>
          <w:sz w:val="28"/>
          <w:szCs w:val="28"/>
        </w:rPr>
        <w:t>Modern geodetic technologies as a basis of the design and planing</w:t>
      </w:r>
      <w:r w:rsidR="00147ADE" w:rsidRPr="00F10FFF">
        <w:rPr>
          <w:rFonts w:ascii="Times New Roman" w:hAnsi="Times New Roman"/>
          <w:sz w:val="28"/>
          <w:szCs w:val="28"/>
        </w:rPr>
        <w:t>, Marina Davidović¹ and Tatjana Kuzmić, University of Novi Sad, Faculty of Technical Sciences, Department of Civil Engineering and Geodesy, 21 000 Novi Sad, Republic of Serbia</w:t>
      </w:r>
    </w:p>
    <w:p w14:paraId="51F9D0CE" w14:textId="77777777" w:rsidR="00147ADE" w:rsidRPr="00F10FFF" w:rsidRDefault="009C2905" w:rsidP="00147ADE">
      <w:pPr>
        <w:spacing w:after="0" w:line="360" w:lineRule="auto"/>
        <w:ind w:firstLine="709"/>
        <w:jc w:val="both"/>
        <w:rPr>
          <w:rFonts w:ascii="Times New Roman" w:hAnsi="Times New Roman"/>
          <w:sz w:val="28"/>
          <w:szCs w:val="28"/>
        </w:rPr>
      </w:pPr>
      <w:r w:rsidRPr="00F10FFF">
        <w:rPr>
          <w:rFonts w:ascii="Times New Roman" w:hAnsi="Times New Roman"/>
          <w:sz w:val="28"/>
          <w:szCs w:val="28"/>
        </w:rPr>
        <w:t>23</w:t>
      </w:r>
      <w:r w:rsidR="00D5361C" w:rsidRPr="00F10FFF">
        <w:rPr>
          <w:rFonts w:ascii="Times New Roman" w:hAnsi="Times New Roman"/>
          <w:sz w:val="28"/>
          <w:szCs w:val="28"/>
        </w:rPr>
        <w:t>. Геодез</w:t>
      </w:r>
      <w:r w:rsidR="00147ADE" w:rsidRPr="00F10FFF">
        <w:rPr>
          <w:rFonts w:ascii="Times New Roman" w:hAnsi="Times New Roman"/>
          <w:sz w:val="28"/>
          <w:szCs w:val="28"/>
        </w:rPr>
        <w:t>ія: навчальний посібник / автори: І.О.Новаковська, П.Ф. Жолкевський, Н.Ф. Іщенко, – К.:НАУ, 2021. –232с.</w:t>
      </w:r>
    </w:p>
    <w:p w14:paraId="77CC5D34" w14:textId="77777777" w:rsidR="00147ADE" w:rsidRPr="00B410BB" w:rsidRDefault="00FC37E5" w:rsidP="000A3227">
      <w:pPr>
        <w:spacing w:after="0" w:line="360" w:lineRule="auto"/>
        <w:ind w:firstLine="709"/>
        <w:jc w:val="both"/>
        <w:rPr>
          <w:rFonts w:ascii="Times New Roman" w:hAnsi="Times New Roman"/>
          <w:sz w:val="28"/>
          <w:szCs w:val="28"/>
        </w:rPr>
      </w:pPr>
      <w:r>
        <w:rPr>
          <w:rFonts w:ascii="Times New Roman" w:hAnsi="Times New Roman"/>
          <w:sz w:val="28"/>
          <w:szCs w:val="28"/>
        </w:rPr>
        <w:t>24</w:t>
      </w:r>
      <w:r w:rsidR="00147ADE" w:rsidRPr="00B410BB">
        <w:rPr>
          <w:rFonts w:ascii="Times New Roman" w:hAnsi="Times New Roman"/>
          <w:sz w:val="28"/>
          <w:szCs w:val="28"/>
        </w:rPr>
        <w:t>.</w:t>
      </w:r>
      <w:r w:rsidR="000A3227" w:rsidRPr="00B410BB">
        <w:rPr>
          <w:rFonts w:ascii="Times New Roman" w:hAnsi="Times New Roman"/>
          <w:sz w:val="28"/>
          <w:szCs w:val="28"/>
        </w:rPr>
        <w:t xml:space="preserve"> W. Förstner and B. Wrobel, Photogrammetric Computer Vision ­ Statistics, Geometry, Orientation and Reconstruction, Geometry and Computing book series, Vol. 11 (Springer, 2016).</w:t>
      </w:r>
    </w:p>
    <w:p w14:paraId="76208315" w14:textId="77777777" w:rsidR="000A3227" w:rsidRPr="00B410BB" w:rsidRDefault="000A3227" w:rsidP="000A3227">
      <w:pPr>
        <w:spacing w:after="0" w:line="360" w:lineRule="auto"/>
        <w:ind w:firstLine="709"/>
        <w:jc w:val="both"/>
        <w:rPr>
          <w:rFonts w:ascii="Times New Roman" w:hAnsi="Times New Roman"/>
          <w:sz w:val="28"/>
          <w:szCs w:val="28"/>
        </w:rPr>
      </w:pPr>
      <w:r w:rsidRPr="00B410BB">
        <w:rPr>
          <w:rFonts w:ascii="Times New Roman" w:hAnsi="Times New Roman"/>
          <w:sz w:val="28"/>
          <w:szCs w:val="28"/>
        </w:rPr>
        <w:t>2</w:t>
      </w:r>
      <w:r w:rsidR="00FC37E5">
        <w:rPr>
          <w:rFonts w:ascii="Times New Roman" w:hAnsi="Times New Roman"/>
          <w:sz w:val="28"/>
          <w:szCs w:val="28"/>
          <w:lang w:val="en-US"/>
        </w:rPr>
        <w:t>5</w:t>
      </w:r>
      <w:r w:rsidRPr="00B410BB">
        <w:rPr>
          <w:rFonts w:ascii="Times New Roman" w:hAnsi="Times New Roman"/>
          <w:sz w:val="28"/>
          <w:szCs w:val="28"/>
        </w:rPr>
        <w:t>.</w:t>
      </w:r>
      <w:r w:rsidRPr="00B410BB">
        <w:t xml:space="preserve"> </w:t>
      </w:r>
      <w:r w:rsidRPr="00B410BB">
        <w:rPr>
          <w:rFonts w:ascii="Times New Roman" w:hAnsi="Times New Roman"/>
          <w:sz w:val="28"/>
          <w:szCs w:val="28"/>
        </w:rPr>
        <w:t>C. Audoin and B. Guinot, The measurement of time ­ time, frequency and the atomic clock (Cambridge, 2001)</w:t>
      </w:r>
    </w:p>
    <w:p w14:paraId="5851ABBF" w14:textId="77777777" w:rsidR="000A3227" w:rsidRDefault="00FC37E5" w:rsidP="000A3227">
      <w:pPr>
        <w:spacing w:after="0" w:line="360" w:lineRule="auto"/>
        <w:ind w:firstLine="709"/>
        <w:jc w:val="both"/>
        <w:rPr>
          <w:rFonts w:ascii="Times New Roman" w:hAnsi="Times New Roman"/>
          <w:sz w:val="28"/>
          <w:szCs w:val="28"/>
        </w:rPr>
      </w:pPr>
      <w:r>
        <w:rPr>
          <w:rFonts w:ascii="Times New Roman" w:hAnsi="Times New Roman"/>
          <w:sz w:val="28"/>
          <w:szCs w:val="28"/>
        </w:rPr>
        <w:t>26</w:t>
      </w:r>
      <w:r w:rsidR="000A3227" w:rsidRPr="00B410BB">
        <w:rPr>
          <w:rFonts w:ascii="Times New Roman" w:hAnsi="Times New Roman"/>
          <w:sz w:val="28"/>
          <w:szCs w:val="28"/>
        </w:rPr>
        <w:t>. Deutsches Zentrum für Luft­ und Raumfahrt (DLR), (n.d.), German Aerospace Center ­ Oberpfaffenhofen.</w:t>
      </w:r>
    </w:p>
    <w:p w14:paraId="5036A69C" w14:textId="77777777" w:rsidR="009C2905" w:rsidRPr="002C6681" w:rsidRDefault="00FC37E5" w:rsidP="009C2905">
      <w:pPr>
        <w:spacing w:after="0" w:line="360" w:lineRule="auto"/>
        <w:ind w:firstLine="709"/>
        <w:jc w:val="both"/>
        <w:rPr>
          <w:rFonts w:ascii="Times New Roman" w:hAnsi="Times New Roman"/>
          <w:sz w:val="28"/>
          <w:szCs w:val="28"/>
          <w:lang w:val="ru-RU"/>
        </w:rPr>
      </w:pPr>
      <w:r w:rsidRPr="002C6681">
        <w:rPr>
          <w:rFonts w:ascii="Times New Roman" w:hAnsi="Times New Roman"/>
          <w:sz w:val="28"/>
          <w:szCs w:val="28"/>
          <w:lang w:val="ru-RU"/>
        </w:rPr>
        <w:t>27</w:t>
      </w:r>
      <w:r w:rsidR="009C2905" w:rsidRPr="002C6681">
        <w:rPr>
          <w:rFonts w:ascii="Times New Roman" w:hAnsi="Times New Roman"/>
          <w:sz w:val="28"/>
          <w:szCs w:val="28"/>
          <w:lang w:val="ru-RU"/>
        </w:rPr>
        <w:t>. Шевченко Т.Г., Мороз О.І., Тревого І.С. Геодезичні прилади:  Підручник / за редакцією Т.Г.Шевченка – Львів: Видавництво національного університету „Львівська політехніка”, 2009. – 484 с.</w:t>
      </w:r>
    </w:p>
    <w:p w14:paraId="5BA2A1E9" w14:textId="77777777" w:rsidR="000A3227" w:rsidRDefault="00FC37E5" w:rsidP="000A3227">
      <w:pPr>
        <w:spacing w:after="0" w:line="360" w:lineRule="auto"/>
        <w:ind w:firstLine="709"/>
        <w:jc w:val="both"/>
        <w:rPr>
          <w:u w:val="single"/>
        </w:rPr>
      </w:pPr>
      <w:r>
        <w:rPr>
          <w:rFonts w:ascii="Times New Roman" w:hAnsi="Times New Roman"/>
          <w:sz w:val="28"/>
          <w:szCs w:val="28"/>
        </w:rPr>
        <w:t>28</w:t>
      </w:r>
      <w:r w:rsidR="000A3227" w:rsidRPr="00B410BB">
        <w:rPr>
          <w:rFonts w:ascii="Times New Roman" w:hAnsi="Times New Roman"/>
          <w:sz w:val="28"/>
          <w:szCs w:val="28"/>
        </w:rPr>
        <w:t xml:space="preserve">. </w:t>
      </w:r>
      <w:hyperlink r:id="rId123" w:history="1">
        <w:r w:rsidR="009C2905" w:rsidRPr="00D00ECC">
          <w:rPr>
            <w:rStyle w:val="a4"/>
            <w:rFonts w:ascii="Times New Roman" w:hAnsi="Times New Roman"/>
            <w:sz w:val="28"/>
            <w:szCs w:val="28"/>
            <w:lang w:eastAsia="uk-UA"/>
          </w:rPr>
          <w:t>https://conf.ztu.edu.ua/wp-content/uploads/2021/03/71-1.pdf</w:t>
        </w:r>
      </w:hyperlink>
    </w:p>
    <w:p w14:paraId="092A4F6D" w14:textId="77777777" w:rsidR="000A3227" w:rsidRDefault="00FC37E5" w:rsidP="00561B52">
      <w:pPr>
        <w:spacing w:after="0" w:line="360" w:lineRule="auto"/>
        <w:ind w:firstLine="709"/>
        <w:jc w:val="both"/>
        <w:rPr>
          <w:rFonts w:ascii="Times New Roman" w:hAnsi="Times New Roman"/>
          <w:sz w:val="28"/>
          <w:szCs w:val="28"/>
        </w:rPr>
      </w:pPr>
      <w:r>
        <w:rPr>
          <w:rFonts w:ascii="Times New Roman" w:hAnsi="Times New Roman"/>
          <w:sz w:val="28"/>
          <w:szCs w:val="28"/>
        </w:rPr>
        <w:t>29</w:t>
      </w:r>
      <w:r w:rsidR="00561B52" w:rsidRPr="00B410BB">
        <w:rPr>
          <w:rFonts w:ascii="Times New Roman" w:hAnsi="Times New Roman"/>
          <w:sz w:val="28"/>
          <w:szCs w:val="28"/>
        </w:rPr>
        <w:t>. W. Tampubolon and W. Reinhardt, “UAV data processing for large scale  topographical mapping,” Int. Arch. Photogramm. Remote Sens. Spat. Inf. Sci. - ISPRS Arch., vol. 40, no. 5, pp. 565–572, 2014.</w:t>
      </w:r>
    </w:p>
    <w:p w14:paraId="3735ABAA" w14:textId="77777777" w:rsidR="00D0418C" w:rsidRDefault="00FC37E5" w:rsidP="00D0418C">
      <w:pPr>
        <w:spacing w:after="0" w:line="360" w:lineRule="auto"/>
        <w:ind w:firstLine="709"/>
        <w:jc w:val="both"/>
        <w:rPr>
          <w:rFonts w:ascii="Times New Roman" w:hAnsi="Times New Roman"/>
          <w:sz w:val="28"/>
          <w:szCs w:val="28"/>
        </w:rPr>
      </w:pPr>
      <w:r>
        <w:rPr>
          <w:rFonts w:ascii="Times New Roman" w:hAnsi="Times New Roman"/>
          <w:sz w:val="28"/>
          <w:szCs w:val="28"/>
        </w:rPr>
        <w:t>30</w:t>
      </w:r>
      <w:r w:rsidR="00D0418C" w:rsidRPr="00B410BB">
        <w:rPr>
          <w:rFonts w:ascii="Times New Roman" w:hAnsi="Times New Roman"/>
          <w:sz w:val="28"/>
          <w:szCs w:val="28"/>
        </w:rPr>
        <w:t>.</w:t>
      </w:r>
      <w:r w:rsidR="00D0418C" w:rsidRPr="00B410BB">
        <w:t xml:space="preserve"> </w:t>
      </w:r>
      <w:r w:rsidR="00D0418C" w:rsidRPr="00B410BB">
        <w:rPr>
          <w:rFonts w:ascii="Times New Roman" w:hAnsi="Times New Roman"/>
          <w:sz w:val="28"/>
          <w:szCs w:val="28"/>
        </w:rPr>
        <w:t xml:space="preserve"> Сайт ТОВ НВП «Навігаційно-геодезичний центр» - офіційного дістриб’ютера Leica Geosystems в Україні. [Електронний ресурс] : – Режим доступу : </w:t>
      </w:r>
      <w:hyperlink r:id="rId124" w:history="1">
        <w:r w:rsidR="00D0418C" w:rsidRPr="00D00ECC">
          <w:rPr>
            <w:rStyle w:val="a4"/>
            <w:rFonts w:ascii="Times New Roman" w:hAnsi="Times New Roman"/>
            <w:sz w:val="28"/>
            <w:szCs w:val="28"/>
          </w:rPr>
          <w:t>https://ngc.com.ua/ua/index.html</w:t>
        </w:r>
      </w:hyperlink>
    </w:p>
    <w:p w14:paraId="210772E6" w14:textId="77777777" w:rsidR="00D0418C" w:rsidRDefault="00FC37E5" w:rsidP="00D0418C">
      <w:pPr>
        <w:spacing w:after="0" w:line="360" w:lineRule="auto"/>
        <w:ind w:firstLine="709"/>
        <w:jc w:val="both"/>
        <w:rPr>
          <w:rFonts w:ascii="Times New Roman" w:hAnsi="Times New Roman"/>
          <w:sz w:val="28"/>
          <w:szCs w:val="28"/>
        </w:rPr>
      </w:pPr>
      <w:r>
        <w:rPr>
          <w:rFonts w:ascii="Times New Roman" w:hAnsi="Times New Roman"/>
          <w:sz w:val="28"/>
          <w:szCs w:val="28"/>
        </w:rPr>
        <w:t>31</w:t>
      </w:r>
      <w:r w:rsidR="00D0418C" w:rsidRPr="00B410BB">
        <w:rPr>
          <w:rFonts w:ascii="Times New Roman" w:hAnsi="Times New Roman"/>
          <w:sz w:val="28"/>
          <w:szCs w:val="28"/>
        </w:rPr>
        <w:t>. Ninkov T., Bulatović V., Sušić Z., Vasić D.; Application of laser scanning technology for civil engineering projects in Serbia.</w:t>
      </w:r>
    </w:p>
    <w:p w14:paraId="35CFA8BD" w14:textId="77777777" w:rsidR="00D0418C" w:rsidRDefault="00FC37E5" w:rsidP="00D0418C">
      <w:pPr>
        <w:spacing w:after="0" w:line="360" w:lineRule="auto"/>
        <w:ind w:firstLine="709"/>
        <w:jc w:val="both"/>
        <w:rPr>
          <w:rFonts w:ascii="Times New Roman" w:hAnsi="Times New Roman"/>
          <w:sz w:val="28"/>
          <w:szCs w:val="28"/>
        </w:rPr>
      </w:pPr>
      <w:r>
        <w:rPr>
          <w:rFonts w:ascii="Times New Roman" w:hAnsi="Times New Roman"/>
          <w:sz w:val="28"/>
          <w:szCs w:val="28"/>
        </w:rPr>
        <w:t>32</w:t>
      </w:r>
      <w:r w:rsidR="00D0418C" w:rsidRPr="00B410BB">
        <w:rPr>
          <w:rFonts w:ascii="Times New Roman" w:hAnsi="Times New Roman"/>
          <w:sz w:val="28"/>
          <w:szCs w:val="28"/>
        </w:rPr>
        <w:t>.</w:t>
      </w:r>
      <w:r w:rsidR="00D0418C" w:rsidRPr="00B410BB">
        <w:rPr>
          <w:rStyle w:val="a4"/>
          <w:sz w:val="28"/>
          <w:szCs w:val="28"/>
        </w:rPr>
        <w:t xml:space="preserve"> </w:t>
      </w:r>
      <w:hyperlink r:id="rId125" w:history="1">
        <w:r w:rsidR="00D0418C" w:rsidRPr="00B410BB">
          <w:rPr>
            <w:rStyle w:val="a4"/>
            <w:sz w:val="28"/>
            <w:szCs w:val="28"/>
          </w:rPr>
          <w:t>https://insgeo.com.ua/programne-zabezpechennia/</w:t>
        </w:r>
      </w:hyperlink>
    </w:p>
    <w:p w14:paraId="7A892390" w14:textId="77777777" w:rsidR="00117BE1" w:rsidRPr="00B410BB" w:rsidRDefault="00FC37E5" w:rsidP="00117BE1">
      <w:pPr>
        <w:spacing w:after="0" w:line="360" w:lineRule="auto"/>
        <w:ind w:firstLine="709"/>
        <w:jc w:val="both"/>
        <w:rPr>
          <w:rFonts w:ascii="Times New Roman" w:hAnsi="Times New Roman"/>
          <w:sz w:val="28"/>
          <w:szCs w:val="28"/>
        </w:rPr>
      </w:pPr>
      <w:r>
        <w:rPr>
          <w:rFonts w:ascii="Times New Roman" w:hAnsi="Times New Roman"/>
          <w:sz w:val="28"/>
          <w:szCs w:val="28"/>
        </w:rPr>
        <w:t>33</w:t>
      </w:r>
      <w:r>
        <w:rPr>
          <w:rFonts w:ascii="Times New Roman" w:hAnsi="Times New Roman"/>
          <w:sz w:val="28"/>
          <w:szCs w:val="28"/>
          <w:lang w:val="en-US"/>
        </w:rPr>
        <w:t>.</w:t>
      </w:r>
      <w:r w:rsidRPr="00FC37E5">
        <w:rPr>
          <w:rFonts w:ascii="Times New Roman" w:hAnsi="Times New Roman"/>
          <w:sz w:val="28"/>
          <w:szCs w:val="28"/>
          <w:lang w:val="en-US"/>
        </w:rPr>
        <w:t xml:space="preserve"> </w:t>
      </w:r>
      <w:r w:rsidRPr="00D0418C">
        <w:rPr>
          <w:rFonts w:ascii="Times New Roman" w:hAnsi="Times New Roman"/>
          <w:sz w:val="28"/>
          <w:szCs w:val="28"/>
          <w:lang w:val="en-US"/>
        </w:rPr>
        <w:t>Ninkov T., Bulatović V., Sušić Z., Vasić D.;</w:t>
      </w:r>
      <w:r>
        <w:rPr>
          <w:rFonts w:ascii="Times New Roman" w:hAnsi="Times New Roman"/>
          <w:sz w:val="28"/>
          <w:szCs w:val="28"/>
          <w:lang w:val="en-US"/>
        </w:rPr>
        <w:t xml:space="preserve"> Application of laser scanning </w:t>
      </w:r>
      <w:r w:rsidRPr="00D0418C">
        <w:rPr>
          <w:rFonts w:ascii="Times New Roman" w:hAnsi="Times New Roman"/>
          <w:sz w:val="28"/>
          <w:szCs w:val="28"/>
          <w:lang w:val="en-US"/>
        </w:rPr>
        <w:t>technology for civil engineering projects in Serbia</w:t>
      </w:r>
    </w:p>
    <w:p w14:paraId="7A264165" w14:textId="77777777" w:rsidR="00B869F8" w:rsidRDefault="00FC37E5" w:rsidP="00FC37E5">
      <w:pPr>
        <w:spacing w:after="0" w:line="360" w:lineRule="auto"/>
        <w:ind w:firstLine="709"/>
        <w:jc w:val="both"/>
        <w:rPr>
          <w:rFonts w:ascii="Times New Roman" w:hAnsi="Times New Roman"/>
          <w:sz w:val="28"/>
          <w:szCs w:val="28"/>
        </w:rPr>
      </w:pPr>
      <w:r>
        <w:rPr>
          <w:rFonts w:ascii="Times New Roman" w:hAnsi="Times New Roman"/>
          <w:sz w:val="28"/>
          <w:szCs w:val="28"/>
          <w:lang w:val="en-US"/>
        </w:rPr>
        <w:t>34</w:t>
      </w:r>
      <w:r w:rsidRPr="00B410BB">
        <w:rPr>
          <w:rFonts w:ascii="Times New Roman" w:hAnsi="Times New Roman"/>
          <w:sz w:val="28"/>
          <w:szCs w:val="28"/>
        </w:rPr>
        <w:t>.</w:t>
      </w:r>
      <w:r w:rsidRPr="00B410BB">
        <w:t xml:space="preserve"> </w:t>
      </w:r>
      <w:r w:rsidRPr="00B410BB">
        <w:rPr>
          <w:rFonts w:ascii="Times New Roman" w:hAnsi="Times New Roman"/>
          <w:sz w:val="28"/>
          <w:szCs w:val="28"/>
        </w:rPr>
        <w:t>W. Tampubolon, W. Reinhardt; UAV data processing for large scale topographical mapping</w:t>
      </w:r>
    </w:p>
    <w:p w14:paraId="28A7CA16" w14:textId="77777777" w:rsidR="00FC37E5" w:rsidRDefault="00FC37E5" w:rsidP="00FC37E5">
      <w:pPr>
        <w:spacing w:after="0" w:line="360" w:lineRule="auto"/>
        <w:ind w:firstLine="709"/>
        <w:jc w:val="both"/>
        <w:rPr>
          <w:rFonts w:ascii="Times New Roman" w:hAnsi="Times New Roman"/>
          <w:sz w:val="28"/>
          <w:szCs w:val="28"/>
          <w:lang w:val="en-US"/>
        </w:rPr>
      </w:pPr>
      <w:r>
        <w:rPr>
          <w:rFonts w:ascii="Times New Roman" w:hAnsi="Times New Roman"/>
          <w:sz w:val="28"/>
          <w:szCs w:val="28"/>
          <w:lang w:val="en-US"/>
        </w:rPr>
        <w:t>35.</w:t>
      </w:r>
      <w:r w:rsidRPr="00FC37E5">
        <w:t xml:space="preserve"> </w:t>
      </w:r>
      <w:r w:rsidRPr="00FC37E5">
        <w:rPr>
          <w:rFonts w:ascii="Times New Roman" w:hAnsi="Times New Roman"/>
          <w:sz w:val="28"/>
          <w:szCs w:val="28"/>
          <w:lang w:val="en-US"/>
        </w:rPr>
        <w:t>Kostecka Y.M. Surveying instruments. Part II. E</w:t>
      </w:r>
      <w:r>
        <w:rPr>
          <w:rFonts w:ascii="Times New Roman" w:hAnsi="Times New Roman"/>
          <w:sz w:val="28"/>
          <w:szCs w:val="28"/>
          <w:lang w:val="en-US"/>
        </w:rPr>
        <w:t xml:space="preserve">lectronic surveying devices: A </w:t>
      </w:r>
      <w:r w:rsidRPr="00FC37E5">
        <w:rPr>
          <w:rFonts w:ascii="Times New Roman" w:hAnsi="Times New Roman"/>
          <w:sz w:val="28"/>
          <w:szCs w:val="28"/>
          <w:lang w:val="en-US"/>
        </w:rPr>
        <w:t>textbook for students of surveying specialties. Lviv: IZMN, 2000. 324 p</w:t>
      </w:r>
    </w:p>
    <w:p w14:paraId="4800745A" w14:textId="77777777" w:rsidR="00FC37E5" w:rsidRDefault="00FC37E5" w:rsidP="00FC37E5">
      <w:pPr>
        <w:spacing w:after="0" w:line="360" w:lineRule="auto"/>
        <w:ind w:firstLine="709"/>
        <w:jc w:val="both"/>
        <w:rPr>
          <w:rFonts w:ascii="Times New Roman" w:hAnsi="Times New Roman"/>
          <w:sz w:val="28"/>
          <w:szCs w:val="28"/>
          <w:lang w:val="en-US"/>
        </w:rPr>
      </w:pPr>
      <w:r>
        <w:rPr>
          <w:rFonts w:ascii="Times New Roman" w:hAnsi="Times New Roman"/>
          <w:sz w:val="28"/>
          <w:szCs w:val="28"/>
          <w:lang w:val="en-US"/>
        </w:rPr>
        <w:t>36.</w:t>
      </w:r>
      <w:r w:rsidRPr="00FC37E5">
        <w:t xml:space="preserve"> </w:t>
      </w:r>
      <w:r w:rsidRPr="00FC37E5">
        <w:rPr>
          <w:rFonts w:ascii="Times New Roman" w:hAnsi="Times New Roman"/>
          <w:sz w:val="28"/>
          <w:szCs w:val="28"/>
          <w:lang w:val="en-US"/>
        </w:rPr>
        <w:t>Anysenko, O. and Platon</w:t>
      </w:r>
      <w:r>
        <w:rPr>
          <w:rFonts w:ascii="Times New Roman" w:hAnsi="Times New Roman"/>
          <w:sz w:val="28"/>
          <w:szCs w:val="28"/>
          <w:lang w:val="en-US"/>
        </w:rPr>
        <w:t xml:space="preserve">ova K. (2019) Modern surveying </w:t>
      </w:r>
      <w:r w:rsidRPr="00FC37E5">
        <w:rPr>
          <w:rFonts w:ascii="Times New Roman" w:hAnsi="Times New Roman"/>
          <w:sz w:val="28"/>
          <w:szCs w:val="28"/>
          <w:lang w:val="en-US"/>
        </w:rPr>
        <w:t>instruments, their i</w:t>
      </w:r>
      <w:r>
        <w:rPr>
          <w:rFonts w:ascii="Times New Roman" w:hAnsi="Times New Roman"/>
          <w:sz w:val="28"/>
          <w:szCs w:val="28"/>
          <w:lang w:val="en-US"/>
        </w:rPr>
        <w:t xml:space="preserve">mportance and role in geodetic </w:t>
      </w:r>
      <w:r w:rsidRPr="00FC37E5">
        <w:rPr>
          <w:rFonts w:ascii="Times New Roman" w:hAnsi="Times New Roman"/>
          <w:sz w:val="28"/>
          <w:szCs w:val="28"/>
          <w:lang w:val="en-US"/>
        </w:rPr>
        <w:t>measurements. Investytsiyi: prak</w:t>
      </w:r>
      <w:r>
        <w:rPr>
          <w:rFonts w:ascii="Times New Roman" w:hAnsi="Times New Roman"/>
          <w:sz w:val="28"/>
          <w:szCs w:val="28"/>
          <w:lang w:val="en-US"/>
        </w:rPr>
        <w:t>tyka ta dosvid, vol. 4, pp. 80–</w:t>
      </w:r>
      <w:r w:rsidRPr="00FC37E5">
        <w:rPr>
          <w:rFonts w:ascii="Times New Roman" w:hAnsi="Times New Roman"/>
          <w:sz w:val="28"/>
          <w:szCs w:val="28"/>
          <w:lang w:val="en-US"/>
        </w:rPr>
        <w:t>83. DOI: https://doi.org/10.32702/2306-6814.2019.4.80</w:t>
      </w:r>
    </w:p>
    <w:p w14:paraId="547C69AD" w14:textId="77777777" w:rsidR="00537CB8" w:rsidRDefault="00FC37E5" w:rsidP="00B933DF">
      <w:pPr>
        <w:spacing w:after="0" w:line="360" w:lineRule="auto"/>
        <w:ind w:firstLine="709"/>
        <w:jc w:val="both"/>
        <w:rPr>
          <w:rFonts w:ascii="Times New Roman" w:hAnsi="Times New Roman"/>
          <w:sz w:val="28"/>
          <w:szCs w:val="28"/>
        </w:rPr>
      </w:pPr>
      <w:r>
        <w:rPr>
          <w:rFonts w:ascii="Times New Roman" w:hAnsi="Times New Roman"/>
          <w:sz w:val="28"/>
          <w:szCs w:val="28"/>
        </w:rPr>
        <w:t>37</w:t>
      </w:r>
      <w:r w:rsidR="00537CB8" w:rsidRPr="00B410BB">
        <w:rPr>
          <w:rFonts w:ascii="Times New Roman" w:hAnsi="Times New Roman"/>
          <w:sz w:val="28"/>
          <w:szCs w:val="28"/>
        </w:rPr>
        <w:t>.</w:t>
      </w:r>
      <w:r w:rsidR="00B933DF" w:rsidRPr="00B410BB">
        <w:t xml:space="preserve"> </w:t>
      </w:r>
      <w:r w:rsidR="00B933DF" w:rsidRPr="00B410BB">
        <w:rPr>
          <w:rFonts w:ascii="Times New Roman" w:hAnsi="Times New Roman"/>
          <w:sz w:val="28"/>
          <w:szCs w:val="28"/>
        </w:rPr>
        <w:t>Євдокімов А. А. Текст лекцій з дисципліни «Електронні геодезичні прилади» (для студентів денної та заочної форм навчання напряму підготовки 6.080101 «Геодезія, картографія та землеустрій») / А. А. Євдокімов; Харків. нац. ун-т міськ. госп-ва ім. О. М. Бекетова. – Харків: ХНУМГ ім. О. М. Бекетова, 2016. – 64 с.</w:t>
      </w:r>
    </w:p>
    <w:p w14:paraId="43EEE88A" w14:textId="77777777" w:rsidR="00537CB8" w:rsidRPr="00B410BB" w:rsidRDefault="00FA1C0C" w:rsidP="00B933DF">
      <w:pPr>
        <w:spacing w:after="0" w:line="360" w:lineRule="auto"/>
        <w:ind w:firstLine="709"/>
        <w:jc w:val="both"/>
        <w:rPr>
          <w:rFonts w:ascii="Times New Roman" w:hAnsi="Times New Roman"/>
          <w:sz w:val="28"/>
          <w:szCs w:val="28"/>
        </w:rPr>
      </w:pPr>
      <w:r>
        <w:rPr>
          <w:rFonts w:ascii="Times New Roman" w:hAnsi="Times New Roman"/>
          <w:sz w:val="28"/>
          <w:szCs w:val="28"/>
        </w:rPr>
        <w:t>38</w:t>
      </w:r>
      <w:r w:rsidR="00537CB8" w:rsidRPr="00B410BB">
        <w:rPr>
          <w:rFonts w:ascii="Times New Roman" w:hAnsi="Times New Roman"/>
          <w:sz w:val="28"/>
          <w:szCs w:val="28"/>
        </w:rPr>
        <w:t>.</w:t>
      </w:r>
      <w:r w:rsidR="00B933DF" w:rsidRPr="00B410BB">
        <w:t xml:space="preserve"> </w:t>
      </w:r>
      <w:r w:rsidR="00B933DF" w:rsidRPr="00B410BB">
        <w:rPr>
          <w:rFonts w:ascii="Times New Roman" w:hAnsi="Times New Roman"/>
          <w:sz w:val="28"/>
          <w:szCs w:val="28"/>
        </w:rPr>
        <w:t>Костецька Я.М. Геодезичні прилади. Частина II. Електронні геодезичні прилади. – Львів, 2006. – 324 с.</w:t>
      </w:r>
    </w:p>
    <w:p w14:paraId="3F5BD60B" w14:textId="77777777" w:rsidR="00537CB8" w:rsidRPr="00B410BB" w:rsidRDefault="00FA1C0C" w:rsidP="00B933DF">
      <w:pPr>
        <w:spacing w:after="0" w:line="360" w:lineRule="auto"/>
        <w:ind w:firstLine="709"/>
        <w:jc w:val="both"/>
        <w:rPr>
          <w:rFonts w:ascii="Times New Roman" w:hAnsi="Times New Roman"/>
          <w:sz w:val="28"/>
          <w:szCs w:val="28"/>
        </w:rPr>
      </w:pPr>
      <w:r>
        <w:rPr>
          <w:rFonts w:ascii="Times New Roman" w:hAnsi="Times New Roman"/>
          <w:sz w:val="28"/>
          <w:szCs w:val="28"/>
        </w:rPr>
        <w:t>39</w:t>
      </w:r>
      <w:r w:rsidR="00537CB8" w:rsidRPr="00B410BB">
        <w:rPr>
          <w:rFonts w:ascii="Times New Roman" w:hAnsi="Times New Roman"/>
          <w:sz w:val="28"/>
          <w:szCs w:val="28"/>
        </w:rPr>
        <w:t>.</w:t>
      </w:r>
      <w:r w:rsidR="00B933DF" w:rsidRPr="00B410BB">
        <w:rPr>
          <w:rFonts w:ascii="Times New Roman" w:hAnsi="Times New Roman"/>
          <w:sz w:val="28"/>
          <w:szCs w:val="28"/>
        </w:rPr>
        <w:t xml:space="preserve"> Мацко П.В. Введення в геотроніку : навч. посібник / П. В. Мацко, А. М. Голубєв. – Херсон : ХДУ, 2006.–100 с.</w:t>
      </w:r>
    </w:p>
    <w:p w14:paraId="412F2AA7" w14:textId="77777777" w:rsidR="00537CB8" w:rsidRDefault="00FA1C0C" w:rsidP="00B933DF">
      <w:pPr>
        <w:spacing w:after="0" w:line="360" w:lineRule="auto"/>
        <w:ind w:firstLine="709"/>
        <w:jc w:val="both"/>
        <w:rPr>
          <w:rFonts w:ascii="Times New Roman" w:hAnsi="Times New Roman"/>
          <w:sz w:val="28"/>
          <w:szCs w:val="28"/>
        </w:rPr>
      </w:pPr>
      <w:r>
        <w:rPr>
          <w:rFonts w:ascii="Times New Roman" w:hAnsi="Times New Roman"/>
          <w:sz w:val="28"/>
          <w:szCs w:val="28"/>
        </w:rPr>
        <w:t>40</w:t>
      </w:r>
      <w:r w:rsidR="00537CB8" w:rsidRPr="00B410BB">
        <w:rPr>
          <w:rFonts w:ascii="Times New Roman" w:hAnsi="Times New Roman"/>
          <w:sz w:val="28"/>
          <w:szCs w:val="28"/>
        </w:rPr>
        <w:t>.</w:t>
      </w:r>
      <w:r w:rsidR="00B933DF" w:rsidRPr="00B410BB">
        <w:rPr>
          <w:rFonts w:ascii="Times New Roman" w:hAnsi="Times New Roman"/>
          <w:sz w:val="28"/>
          <w:szCs w:val="28"/>
        </w:rPr>
        <w:t xml:space="preserve"> Тревого І.С. Сучасні тенденції розвитку та класифікації електронних тахеометрів [Текст] / І. Тревого, А. Баландюк // Сучасні досягнення геодезичної науки та виробництва. — Львів: Нац. ун-т "Львівська політехніка", 2009. — Вип. І (17). — С. 109-115.</w:t>
      </w:r>
    </w:p>
    <w:p w14:paraId="49842D85" w14:textId="77777777" w:rsidR="005D27D3" w:rsidRDefault="005D27D3" w:rsidP="005D27D3">
      <w:pPr>
        <w:spacing w:after="0" w:line="360" w:lineRule="auto"/>
        <w:ind w:firstLine="709"/>
        <w:jc w:val="both"/>
        <w:rPr>
          <w:rFonts w:ascii="Times New Roman" w:hAnsi="Times New Roman"/>
          <w:sz w:val="28"/>
          <w:szCs w:val="28"/>
        </w:rPr>
      </w:pPr>
      <w:r>
        <w:rPr>
          <w:rFonts w:ascii="Times New Roman" w:hAnsi="Times New Roman"/>
          <w:sz w:val="28"/>
          <w:szCs w:val="28"/>
        </w:rPr>
        <w:t xml:space="preserve">41. </w:t>
      </w:r>
      <w:r w:rsidRPr="005D27D3">
        <w:rPr>
          <w:rFonts w:ascii="Times New Roman" w:hAnsi="Times New Roman"/>
          <w:sz w:val="28"/>
          <w:szCs w:val="28"/>
        </w:rPr>
        <w:t>Буданов Д.О., Макарук Л.О., Петля І.І., Долгіх Л.В</w:t>
      </w:r>
      <w:r>
        <w:rPr>
          <w:rFonts w:ascii="Times New Roman" w:hAnsi="Times New Roman"/>
          <w:sz w:val="28"/>
          <w:szCs w:val="28"/>
        </w:rPr>
        <w:t xml:space="preserve">. Використанн </w:t>
      </w:r>
      <w:r w:rsidRPr="005D27D3">
        <w:rPr>
          <w:rFonts w:ascii="Times New Roman" w:hAnsi="Times New Roman"/>
          <w:sz w:val="28"/>
          <w:szCs w:val="28"/>
        </w:rPr>
        <w:t>сучасних маркшейдерсько-геодезичних приладів на різних етапах освоєння</w:t>
      </w:r>
      <w:r>
        <w:rPr>
          <w:rFonts w:ascii="Times New Roman" w:hAnsi="Times New Roman"/>
          <w:sz w:val="28"/>
          <w:szCs w:val="28"/>
        </w:rPr>
        <w:t xml:space="preserve"> </w:t>
      </w:r>
      <w:r w:rsidRPr="005D27D3">
        <w:rPr>
          <w:rFonts w:ascii="Times New Roman" w:hAnsi="Times New Roman"/>
          <w:sz w:val="28"/>
          <w:szCs w:val="28"/>
        </w:rPr>
        <w:t>родовищ корисних копалин. - Матеріали Всеукраїнської науково-практичноїконференції «Сучасні проблеми гірництва та будівництва» 23 листопада 2023</w:t>
      </w:r>
      <w:r>
        <w:rPr>
          <w:rFonts w:ascii="Times New Roman" w:hAnsi="Times New Roman"/>
          <w:sz w:val="28"/>
          <w:szCs w:val="28"/>
        </w:rPr>
        <w:t xml:space="preserve"> </w:t>
      </w:r>
      <w:r w:rsidRPr="005D27D3">
        <w:rPr>
          <w:rFonts w:ascii="Times New Roman" w:hAnsi="Times New Roman"/>
          <w:sz w:val="28"/>
          <w:szCs w:val="28"/>
        </w:rPr>
        <w:t>р, Житомир, «Житомирська політехніка» 2023 рік. С. 17.</w:t>
      </w:r>
    </w:p>
    <w:p w14:paraId="6ED333E3" w14:textId="77777777" w:rsidR="005D27D3" w:rsidRDefault="005D27D3" w:rsidP="005D27D3">
      <w:pPr>
        <w:spacing w:after="0" w:line="360" w:lineRule="auto"/>
        <w:ind w:firstLine="709"/>
        <w:jc w:val="both"/>
        <w:rPr>
          <w:rFonts w:ascii="Times New Roman" w:hAnsi="Times New Roman"/>
          <w:sz w:val="28"/>
          <w:szCs w:val="28"/>
        </w:rPr>
      </w:pPr>
      <w:r>
        <w:rPr>
          <w:rFonts w:ascii="Times New Roman" w:hAnsi="Times New Roman"/>
          <w:sz w:val="28"/>
          <w:szCs w:val="28"/>
        </w:rPr>
        <w:t xml:space="preserve">42. </w:t>
      </w:r>
      <w:r w:rsidRPr="005D27D3">
        <w:rPr>
          <w:rFonts w:ascii="Times New Roman" w:hAnsi="Times New Roman"/>
          <w:sz w:val="28"/>
          <w:szCs w:val="28"/>
        </w:rPr>
        <w:t>О.В. Долгіх, П.В. Ліщинський, Є.</w:t>
      </w:r>
      <w:r>
        <w:rPr>
          <w:rFonts w:ascii="Times New Roman" w:hAnsi="Times New Roman"/>
          <w:sz w:val="28"/>
          <w:szCs w:val="28"/>
        </w:rPr>
        <w:t xml:space="preserve">О. Онищенко, А.А. Даценко, Л.О. </w:t>
      </w:r>
      <w:r w:rsidRPr="005D27D3">
        <w:rPr>
          <w:rFonts w:ascii="Times New Roman" w:hAnsi="Times New Roman"/>
          <w:sz w:val="28"/>
          <w:szCs w:val="28"/>
        </w:rPr>
        <w:t>Макарук. Фотограмметричні способи дослідження небезпечних територій.</w:t>
      </w:r>
      <w:r>
        <w:rPr>
          <w:rFonts w:ascii="Times New Roman" w:hAnsi="Times New Roman"/>
          <w:sz w:val="28"/>
          <w:szCs w:val="28"/>
        </w:rPr>
        <w:t xml:space="preserve"> </w:t>
      </w:r>
      <w:r w:rsidRPr="005D27D3">
        <w:rPr>
          <w:rFonts w:ascii="Times New Roman" w:hAnsi="Times New Roman"/>
          <w:sz w:val="28"/>
          <w:szCs w:val="28"/>
        </w:rPr>
        <w:t>Матеріали міжнародної науково-</w:t>
      </w:r>
      <w:r>
        <w:rPr>
          <w:rFonts w:ascii="Times New Roman" w:hAnsi="Times New Roman"/>
          <w:sz w:val="28"/>
          <w:szCs w:val="28"/>
        </w:rPr>
        <w:t xml:space="preserve">технічної конференції «Розвиток </w:t>
      </w:r>
      <w:r w:rsidRPr="005D27D3">
        <w:rPr>
          <w:rFonts w:ascii="Times New Roman" w:hAnsi="Times New Roman"/>
          <w:sz w:val="28"/>
          <w:szCs w:val="28"/>
        </w:rPr>
        <w:t>промисловості та суспільства» – 2024. Кривий Ріг: КНУ, 2024. - С. 44.</w:t>
      </w:r>
    </w:p>
    <w:p w14:paraId="377A6CDF" w14:textId="77777777" w:rsidR="005D27D3" w:rsidRPr="00B410BB" w:rsidRDefault="005D27D3" w:rsidP="005D27D3">
      <w:pPr>
        <w:spacing w:after="0" w:line="360" w:lineRule="auto"/>
        <w:ind w:firstLine="709"/>
        <w:jc w:val="both"/>
        <w:rPr>
          <w:rFonts w:ascii="Times New Roman" w:hAnsi="Times New Roman"/>
          <w:sz w:val="28"/>
          <w:szCs w:val="28"/>
        </w:rPr>
      </w:pPr>
      <w:r>
        <w:rPr>
          <w:rFonts w:ascii="Times New Roman" w:hAnsi="Times New Roman"/>
          <w:sz w:val="28"/>
          <w:szCs w:val="28"/>
        </w:rPr>
        <w:t xml:space="preserve">43. </w:t>
      </w:r>
      <w:r w:rsidRPr="005D27D3">
        <w:rPr>
          <w:rFonts w:ascii="Times New Roman" w:hAnsi="Times New Roman"/>
          <w:sz w:val="28"/>
          <w:szCs w:val="28"/>
        </w:rPr>
        <w:t xml:space="preserve">А.В. Переметчик, С.О. Федоренко, </w:t>
      </w:r>
      <w:r>
        <w:rPr>
          <w:rFonts w:ascii="Times New Roman" w:hAnsi="Times New Roman"/>
          <w:sz w:val="28"/>
          <w:szCs w:val="28"/>
        </w:rPr>
        <w:t xml:space="preserve">Т.О. Подойніцина, Л.О. Макарук, </w:t>
      </w:r>
      <w:r w:rsidRPr="005D27D3">
        <w:rPr>
          <w:rFonts w:ascii="Times New Roman" w:hAnsi="Times New Roman"/>
          <w:sz w:val="28"/>
          <w:szCs w:val="28"/>
        </w:rPr>
        <w:t xml:space="preserve">К.В. Ангеловська, К.О. Ілющенко. </w:t>
      </w:r>
      <w:r>
        <w:rPr>
          <w:rFonts w:ascii="Times New Roman" w:hAnsi="Times New Roman"/>
          <w:sz w:val="28"/>
          <w:szCs w:val="28"/>
        </w:rPr>
        <w:t xml:space="preserve">Моніторинг гірничо-геометричних </w:t>
      </w:r>
      <w:r w:rsidRPr="005D27D3">
        <w:rPr>
          <w:rFonts w:ascii="Times New Roman" w:hAnsi="Times New Roman"/>
          <w:sz w:val="28"/>
          <w:szCs w:val="28"/>
        </w:rPr>
        <w:t>показників родовища. Матеріали міжнародної науково-технічної конференції</w:t>
      </w:r>
      <w:r>
        <w:rPr>
          <w:rFonts w:ascii="Times New Roman" w:hAnsi="Times New Roman"/>
          <w:sz w:val="28"/>
          <w:szCs w:val="28"/>
        </w:rPr>
        <w:t xml:space="preserve"> </w:t>
      </w:r>
      <w:r w:rsidRPr="005D27D3">
        <w:rPr>
          <w:rFonts w:ascii="Times New Roman" w:hAnsi="Times New Roman"/>
          <w:sz w:val="28"/>
          <w:szCs w:val="28"/>
        </w:rPr>
        <w:t>«Розвиток промисловості та суспільства» – 2024. Кривий Ріг: КНУ, 2024. - С.</w:t>
      </w:r>
      <w:r>
        <w:rPr>
          <w:rFonts w:ascii="Times New Roman" w:hAnsi="Times New Roman"/>
          <w:sz w:val="28"/>
          <w:szCs w:val="28"/>
        </w:rPr>
        <w:t xml:space="preserve"> </w:t>
      </w:r>
      <w:r w:rsidRPr="005D27D3">
        <w:rPr>
          <w:rFonts w:ascii="Times New Roman" w:hAnsi="Times New Roman"/>
          <w:sz w:val="28"/>
          <w:szCs w:val="28"/>
        </w:rPr>
        <w:t>17.</w:t>
      </w:r>
    </w:p>
    <w:p w14:paraId="6EAF85F1" w14:textId="77777777" w:rsidR="00424F1F" w:rsidRPr="002C6681" w:rsidRDefault="00424F1F" w:rsidP="00FA1C0C">
      <w:pPr>
        <w:ind w:firstLine="709"/>
        <w:rPr>
          <w:lang w:val="ru-RU"/>
        </w:rPr>
      </w:pPr>
    </w:p>
    <w:sectPr w:rsidR="00424F1F" w:rsidRPr="002C6681" w:rsidSect="00A35C06">
      <w:type w:val="continuous"/>
      <w:pgSz w:w="11906" w:h="16838"/>
      <w:pgMar w:top="850" w:right="850" w:bottom="850"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58EA08F" w14:textId="77777777" w:rsidR="007F52F0" w:rsidRDefault="007F52F0" w:rsidP="00BC2973">
      <w:pPr>
        <w:spacing w:after="0" w:line="240" w:lineRule="auto"/>
      </w:pPr>
      <w:r>
        <w:separator/>
      </w:r>
    </w:p>
  </w:endnote>
  <w:endnote w:type="continuationSeparator" w:id="0">
    <w:p w14:paraId="686F4918" w14:textId="77777777" w:rsidR="007F52F0" w:rsidRDefault="007F52F0" w:rsidP="00BC29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00000003" w:usb1="00000000" w:usb2="00000000" w:usb3="00000000" w:csb0="00000001"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Aptos Display">
    <w:panose1 w:val="020B0004020202020204"/>
    <w:charset w:val="00"/>
    <w:family w:val="roman"/>
    <w:notTrueType/>
    <w:pitch w:val="default"/>
  </w:font>
  <w:font w:name="Aptos">
    <w:panose1 w:val="020B0004020202020204"/>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B63BA0D" w14:textId="77777777" w:rsidR="007F52F0" w:rsidRDefault="007F52F0" w:rsidP="00BC2973">
      <w:pPr>
        <w:spacing w:after="0" w:line="240" w:lineRule="auto"/>
      </w:pPr>
      <w:r>
        <w:separator/>
      </w:r>
    </w:p>
  </w:footnote>
  <w:footnote w:type="continuationSeparator" w:id="0">
    <w:p w14:paraId="1932EE72" w14:textId="77777777" w:rsidR="007F52F0" w:rsidRDefault="007F52F0" w:rsidP="00BC297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C589AF" w14:textId="77777777" w:rsidR="009D3D65" w:rsidRDefault="009D3D65">
    <w:pPr>
      <w:pStyle w:val="a5"/>
      <w:jc w:val="right"/>
    </w:pPr>
    <w:r>
      <w:fldChar w:fldCharType="begin"/>
    </w:r>
    <w:r>
      <w:instrText>PAGE   \* MERGEFORMAT</w:instrText>
    </w:r>
    <w:r>
      <w:fldChar w:fldCharType="separate"/>
    </w:r>
    <w:r w:rsidR="006F34D9" w:rsidRPr="006F34D9">
      <w:rPr>
        <w:noProof/>
        <w:lang w:val="ru-RU"/>
      </w:rPr>
      <w:t>101</w:t>
    </w:r>
    <w:r>
      <w:fldChar w:fldCharType="end"/>
    </w:r>
  </w:p>
  <w:p w14:paraId="123FAED5" w14:textId="77777777" w:rsidR="009D3D65" w:rsidRDefault="009D3D65">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8E7A88E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4F4C7C6"/>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98322A1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69F0B2B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7FE6FE3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88E17F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E748AF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0C0AD1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BBAC31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A4EBCC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A933354"/>
    <w:multiLevelType w:val="hybridMultilevel"/>
    <w:tmpl w:val="CED8EFE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15:restartNumberingAfterBreak="0">
    <w:nsid w:val="40A54CAA"/>
    <w:multiLevelType w:val="multilevel"/>
    <w:tmpl w:val="A67A007A"/>
    <w:lvl w:ilvl="0">
      <w:start w:val="1"/>
      <w:numFmt w:val="decimal"/>
      <w:lvlText w:val="%1."/>
      <w:lvlJc w:val="left"/>
      <w:pPr>
        <w:tabs>
          <w:tab w:val="num" w:pos="720"/>
        </w:tabs>
        <w:ind w:left="720" w:hanging="360"/>
      </w:pPr>
      <w:rPr>
        <w:rFonts w:cs="Times New Roman"/>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2" w15:restartNumberingAfterBreak="0">
    <w:nsid w:val="4AFC5AB8"/>
    <w:multiLevelType w:val="multilevel"/>
    <w:tmpl w:val="26D2A7B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3" w15:restartNumberingAfterBreak="0">
    <w:nsid w:val="57EA7E77"/>
    <w:multiLevelType w:val="multilevel"/>
    <w:tmpl w:val="F6B29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08162104">
    <w:abstractNumId w:val="10"/>
  </w:num>
  <w:num w:numId="2" w16cid:durableId="799693537">
    <w:abstractNumId w:val="12"/>
  </w:num>
  <w:num w:numId="3" w16cid:durableId="1100368170">
    <w:abstractNumId w:val="11"/>
  </w:num>
  <w:num w:numId="4" w16cid:durableId="105926913">
    <w:abstractNumId w:val="13"/>
  </w:num>
  <w:num w:numId="5" w16cid:durableId="1787196227">
    <w:abstractNumId w:val="9"/>
  </w:num>
  <w:num w:numId="6" w16cid:durableId="345795353">
    <w:abstractNumId w:val="7"/>
  </w:num>
  <w:num w:numId="7" w16cid:durableId="1964848707">
    <w:abstractNumId w:val="6"/>
  </w:num>
  <w:num w:numId="8" w16cid:durableId="1693678985">
    <w:abstractNumId w:val="5"/>
  </w:num>
  <w:num w:numId="9" w16cid:durableId="1136604847">
    <w:abstractNumId w:val="4"/>
  </w:num>
  <w:num w:numId="10" w16cid:durableId="491457187">
    <w:abstractNumId w:val="8"/>
  </w:num>
  <w:num w:numId="11" w16cid:durableId="1404792788">
    <w:abstractNumId w:val="3"/>
  </w:num>
  <w:num w:numId="12" w16cid:durableId="1825195813">
    <w:abstractNumId w:val="2"/>
  </w:num>
  <w:num w:numId="13" w16cid:durableId="743379349">
    <w:abstractNumId w:val="1"/>
  </w:num>
  <w:num w:numId="14" w16cid:durableId="59455784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web"/>
  <w:zoom w:percent="40"/>
  <w:proofState w:grammar="clean"/>
  <w:revisionView w:inkAnnotations="0"/>
  <w:defaultTabStop w:val="708"/>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415B"/>
    <w:rsid w:val="000164ED"/>
    <w:rsid w:val="00017307"/>
    <w:rsid w:val="0002415B"/>
    <w:rsid w:val="0004241A"/>
    <w:rsid w:val="00045F5A"/>
    <w:rsid w:val="00076AD4"/>
    <w:rsid w:val="00086462"/>
    <w:rsid w:val="00091DCE"/>
    <w:rsid w:val="000A3227"/>
    <w:rsid w:val="000A52C5"/>
    <w:rsid w:val="000B12B9"/>
    <w:rsid w:val="000B22A1"/>
    <w:rsid w:val="000C6FD8"/>
    <w:rsid w:val="000D475C"/>
    <w:rsid w:val="000E32FF"/>
    <w:rsid w:val="000E75AA"/>
    <w:rsid w:val="000F1FED"/>
    <w:rsid w:val="000F3518"/>
    <w:rsid w:val="000F3701"/>
    <w:rsid w:val="000F4E15"/>
    <w:rsid w:val="00112DA5"/>
    <w:rsid w:val="00117BE1"/>
    <w:rsid w:val="00120700"/>
    <w:rsid w:val="00133CF5"/>
    <w:rsid w:val="00147ADE"/>
    <w:rsid w:val="0015434D"/>
    <w:rsid w:val="00164A5D"/>
    <w:rsid w:val="00164EF6"/>
    <w:rsid w:val="0016539C"/>
    <w:rsid w:val="001B287F"/>
    <w:rsid w:val="001B5F5B"/>
    <w:rsid w:val="001C3B2B"/>
    <w:rsid w:val="001D16E7"/>
    <w:rsid w:val="001D1DA7"/>
    <w:rsid w:val="001E2AB1"/>
    <w:rsid w:val="00201864"/>
    <w:rsid w:val="00210531"/>
    <w:rsid w:val="002137B9"/>
    <w:rsid w:val="00223166"/>
    <w:rsid w:val="002346DF"/>
    <w:rsid w:val="00240CE9"/>
    <w:rsid w:val="002429C5"/>
    <w:rsid w:val="00245A51"/>
    <w:rsid w:val="0026612D"/>
    <w:rsid w:val="00270458"/>
    <w:rsid w:val="00286296"/>
    <w:rsid w:val="002905CC"/>
    <w:rsid w:val="002915AB"/>
    <w:rsid w:val="002A4D39"/>
    <w:rsid w:val="002B1CDD"/>
    <w:rsid w:val="002C21D2"/>
    <w:rsid w:val="002C6681"/>
    <w:rsid w:val="002C732E"/>
    <w:rsid w:val="002E6DEF"/>
    <w:rsid w:val="002E70A5"/>
    <w:rsid w:val="00335265"/>
    <w:rsid w:val="003365A1"/>
    <w:rsid w:val="00342EB4"/>
    <w:rsid w:val="00344F38"/>
    <w:rsid w:val="00354B5F"/>
    <w:rsid w:val="003565A6"/>
    <w:rsid w:val="00372057"/>
    <w:rsid w:val="003B0A96"/>
    <w:rsid w:val="003B26CB"/>
    <w:rsid w:val="003C3F6E"/>
    <w:rsid w:val="003D0778"/>
    <w:rsid w:val="003E13DA"/>
    <w:rsid w:val="003E67E6"/>
    <w:rsid w:val="003F2907"/>
    <w:rsid w:val="003F511B"/>
    <w:rsid w:val="00423E73"/>
    <w:rsid w:val="0042478D"/>
    <w:rsid w:val="00424F1F"/>
    <w:rsid w:val="004252DB"/>
    <w:rsid w:val="004316B2"/>
    <w:rsid w:val="00447C70"/>
    <w:rsid w:val="00454692"/>
    <w:rsid w:val="00463EAB"/>
    <w:rsid w:val="00472825"/>
    <w:rsid w:val="004731B1"/>
    <w:rsid w:val="00484678"/>
    <w:rsid w:val="0048750B"/>
    <w:rsid w:val="00490A74"/>
    <w:rsid w:val="00494BA3"/>
    <w:rsid w:val="004F69E7"/>
    <w:rsid w:val="00503D6C"/>
    <w:rsid w:val="00516682"/>
    <w:rsid w:val="00517FBB"/>
    <w:rsid w:val="005230D1"/>
    <w:rsid w:val="00534183"/>
    <w:rsid w:val="0053747C"/>
    <w:rsid w:val="00537CB8"/>
    <w:rsid w:val="00543564"/>
    <w:rsid w:val="005475D3"/>
    <w:rsid w:val="00561B52"/>
    <w:rsid w:val="005919E0"/>
    <w:rsid w:val="005923DE"/>
    <w:rsid w:val="005A267D"/>
    <w:rsid w:val="005B053C"/>
    <w:rsid w:val="005B6919"/>
    <w:rsid w:val="005B7EA0"/>
    <w:rsid w:val="005C3A45"/>
    <w:rsid w:val="005D06B2"/>
    <w:rsid w:val="005D27D3"/>
    <w:rsid w:val="005D47EB"/>
    <w:rsid w:val="005D6C23"/>
    <w:rsid w:val="005F5FA4"/>
    <w:rsid w:val="00600B85"/>
    <w:rsid w:val="00606676"/>
    <w:rsid w:val="0062087E"/>
    <w:rsid w:val="00622A6F"/>
    <w:rsid w:val="006265E4"/>
    <w:rsid w:val="00631AE4"/>
    <w:rsid w:val="00635623"/>
    <w:rsid w:val="00637105"/>
    <w:rsid w:val="00641F1E"/>
    <w:rsid w:val="006539F0"/>
    <w:rsid w:val="00677449"/>
    <w:rsid w:val="00693225"/>
    <w:rsid w:val="00697147"/>
    <w:rsid w:val="00697952"/>
    <w:rsid w:val="006A2D70"/>
    <w:rsid w:val="006A69FF"/>
    <w:rsid w:val="006A79F4"/>
    <w:rsid w:val="006B3948"/>
    <w:rsid w:val="006C3B60"/>
    <w:rsid w:val="006C46A1"/>
    <w:rsid w:val="006D01B9"/>
    <w:rsid w:val="006F0B59"/>
    <w:rsid w:val="006F15BD"/>
    <w:rsid w:val="006F34D9"/>
    <w:rsid w:val="006F594F"/>
    <w:rsid w:val="007106CC"/>
    <w:rsid w:val="00710E0F"/>
    <w:rsid w:val="00712623"/>
    <w:rsid w:val="00720D05"/>
    <w:rsid w:val="007316C4"/>
    <w:rsid w:val="00737F2E"/>
    <w:rsid w:val="00744A7A"/>
    <w:rsid w:val="00751542"/>
    <w:rsid w:val="00754409"/>
    <w:rsid w:val="00766C85"/>
    <w:rsid w:val="00771C5F"/>
    <w:rsid w:val="00776516"/>
    <w:rsid w:val="007810B4"/>
    <w:rsid w:val="00783BF3"/>
    <w:rsid w:val="00793147"/>
    <w:rsid w:val="007A3C8A"/>
    <w:rsid w:val="007A45E5"/>
    <w:rsid w:val="007A562A"/>
    <w:rsid w:val="007A7042"/>
    <w:rsid w:val="007D125B"/>
    <w:rsid w:val="007E42D2"/>
    <w:rsid w:val="007F52F0"/>
    <w:rsid w:val="008259C4"/>
    <w:rsid w:val="00825D13"/>
    <w:rsid w:val="00836D5E"/>
    <w:rsid w:val="00844EB7"/>
    <w:rsid w:val="00860DF6"/>
    <w:rsid w:val="00871BAE"/>
    <w:rsid w:val="0087390E"/>
    <w:rsid w:val="0087782E"/>
    <w:rsid w:val="008907EA"/>
    <w:rsid w:val="0089130D"/>
    <w:rsid w:val="008A224B"/>
    <w:rsid w:val="008A4D2A"/>
    <w:rsid w:val="008B6C04"/>
    <w:rsid w:val="008D2EAE"/>
    <w:rsid w:val="008F06DF"/>
    <w:rsid w:val="00900698"/>
    <w:rsid w:val="00904B36"/>
    <w:rsid w:val="0091050C"/>
    <w:rsid w:val="0093138C"/>
    <w:rsid w:val="00951B7B"/>
    <w:rsid w:val="0095222B"/>
    <w:rsid w:val="00954A26"/>
    <w:rsid w:val="00984A03"/>
    <w:rsid w:val="009961D5"/>
    <w:rsid w:val="009B1752"/>
    <w:rsid w:val="009C2905"/>
    <w:rsid w:val="009C7C23"/>
    <w:rsid w:val="009C7E61"/>
    <w:rsid w:val="009D389B"/>
    <w:rsid w:val="009D3D65"/>
    <w:rsid w:val="009F5CD2"/>
    <w:rsid w:val="00A06B0A"/>
    <w:rsid w:val="00A35C06"/>
    <w:rsid w:val="00A373C8"/>
    <w:rsid w:val="00A4216B"/>
    <w:rsid w:val="00A4663C"/>
    <w:rsid w:val="00A531EE"/>
    <w:rsid w:val="00A5575B"/>
    <w:rsid w:val="00A57DA4"/>
    <w:rsid w:val="00AA481D"/>
    <w:rsid w:val="00AB0030"/>
    <w:rsid w:val="00AB42F5"/>
    <w:rsid w:val="00AC2A1E"/>
    <w:rsid w:val="00AF11B7"/>
    <w:rsid w:val="00B060E5"/>
    <w:rsid w:val="00B0797C"/>
    <w:rsid w:val="00B1185F"/>
    <w:rsid w:val="00B16377"/>
    <w:rsid w:val="00B263B6"/>
    <w:rsid w:val="00B27DED"/>
    <w:rsid w:val="00B410BB"/>
    <w:rsid w:val="00B43AC6"/>
    <w:rsid w:val="00B533A1"/>
    <w:rsid w:val="00B54CD2"/>
    <w:rsid w:val="00B67DEE"/>
    <w:rsid w:val="00B8618C"/>
    <w:rsid w:val="00B869F8"/>
    <w:rsid w:val="00B933DF"/>
    <w:rsid w:val="00B95301"/>
    <w:rsid w:val="00B9565F"/>
    <w:rsid w:val="00BA03E0"/>
    <w:rsid w:val="00BA3B2E"/>
    <w:rsid w:val="00BA666B"/>
    <w:rsid w:val="00BB1981"/>
    <w:rsid w:val="00BC2973"/>
    <w:rsid w:val="00BD3265"/>
    <w:rsid w:val="00C0488A"/>
    <w:rsid w:val="00C10FA6"/>
    <w:rsid w:val="00C262F9"/>
    <w:rsid w:val="00C31FB8"/>
    <w:rsid w:val="00C7198E"/>
    <w:rsid w:val="00C771F3"/>
    <w:rsid w:val="00C8708C"/>
    <w:rsid w:val="00CB6EA1"/>
    <w:rsid w:val="00CB755C"/>
    <w:rsid w:val="00CC10D9"/>
    <w:rsid w:val="00CC45BA"/>
    <w:rsid w:val="00CC782A"/>
    <w:rsid w:val="00CE7FE5"/>
    <w:rsid w:val="00CF4652"/>
    <w:rsid w:val="00D0418C"/>
    <w:rsid w:val="00D16A5E"/>
    <w:rsid w:val="00D23BBC"/>
    <w:rsid w:val="00D376BB"/>
    <w:rsid w:val="00D5361C"/>
    <w:rsid w:val="00D73D6B"/>
    <w:rsid w:val="00D77A3C"/>
    <w:rsid w:val="00D849A7"/>
    <w:rsid w:val="00DB3091"/>
    <w:rsid w:val="00DC23A8"/>
    <w:rsid w:val="00DD21A9"/>
    <w:rsid w:val="00DE69FD"/>
    <w:rsid w:val="00E01D5A"/>
    <w:rsid w:val="00E06985"/>
    <w:rsid w:val="00E071CC"/>
    <w:rsid w:val="00E11273"/>
    <w:rsid w:val="00E12A7C"/>
    <w:rsid w:val="00E1350E"/>
    <w:rsid w:val="00E17D32"/>
    <w:rsid w:val="00E35313"/>
    <w:rsid w:val="00E51C1A"/>
    <w:rsid w:val="00E623BF"/>
    <w:rsid w:val="00E80929"/>
    <w:rsid w:val="00E8316A"/>
    <w:rsid w:val="00E90C52"/>
    <w:rsid w:val="00EB549F"/>
    <w:rsid w:val="00EC5CFA"/>
    <w:rsid w:val="00EE16A1"/>
    <w:rsid w:val="00EE715C"/>
    <w:rsid w:val="00EF3A88"/>
    <w:rsid w:val="00F03CC0"/>
    <w:rsid w:val="00F05053"/>
    <w:rsid w:val="00F10FFF"/>
    <w:rsid w:val="00F15309"/>
    <w:rsid w:val="00F245C3"/>
    <w:rsid w:val="00F250F0"/>
    <w:rsid w:val="00F42C8D"/>
    <w:rsid w:val="00F45119"/>
    <w:rsid w:val="00F5527B"/>
    <w:rsid w:val="00F760FA"/>
    <w:rsid w:val="00FA199E"/>
    <w:rsid w:val="00FA1C0C"/>
    <w:rsid w:val="00FB6607"/>
    <w:rsid w:val="00FC37E5"/>
    <w:rsid w:val="00FC7626"/>
    <w:rsid w:val="00FD5544"/>
    <w:rsid w:val="00FE5267"/>
    <w:rsid w:val="00FE590B"/>
    <w:rsid w:val="00FF1A0E"/>
    <w:rsid w:val="00FF29F6"/>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26424850"/>
  <w15:chartTrackingRefBased/>
  <w15:docId w15:val="{452390E0-8ED8-A04A-8A48-F98CABB25C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uk-UA" w:eastAsia="uk-UA" w:bidi="ar-SA"/>
      </w:rPr>
    </w:rPrDefault>
    <w:pPrDefault/>
  </w:docDefaults>
  <w:latentStyles w:defLockedState="0" w:defUIPriority="0" w:defSemiHidden="0" w:defUnhideWhenUsed="0" w:defQFormat="0" w:count="376">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toc 1" w:locked="1"/>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caption" w:locked="1" w:semiHidden="1" w:unhideWhenUsed="1" w:qFormat="1"/>
    <w:lsdException w:name="Title" w:locked="1" w:qFormat="1"/>
    <w:lsdException w:name="Default Paragraph Font" w:locked="1"/>
    <w:lsdException w:name="Subtitle" w:locked="1" w:qFormat="1"/>
    <w:lsdException w:name="Strong" w:locked="1" w:qFormat="1"/>
    <w:lsdException w:name="Emphasis" w:locked="1"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lock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472825"/>
    <w:pPr>
      <w:spacing w:after="160" w:line="259" w:lineRule="auto"/>
    </w:pPr>
    <w:rPr>
      <w:rFonts w:eastAsia="Times New Roman"/>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rsid w:val="003E67E6"/>
    <w:pPr>
      <w:spacing w:before="100" w:beforeAutospacing="1" w:after="100" w:afterAutospacing="1" w:line="240" w:lineRule="auto"/>
    </w:pPr>
    <w:rPr>
      <w:rFonts w:ascii="Times New Roman" w:eastAsia="Calibri" w:hAnsi="Times New Roman"/>
      <w:sz w:val="24"/>
      <w:szCs w:val="24"/>
      <w:lang w:eastAsia="uk-UA"/>
    </w:rPr>
  </w:style>
  <w:style w:type="character" w:styleId="a4">
    <w:name w:val="Hyperlink"/>
    <w:rsid w:val="003E67E6"/>
    <w:rPr>
      <w:color w:val="0563C1"/>
      <w:u w:val="single"/>
    </w:rPr>
  </w:style>
  <w:style w:type="paragraph" w:customStyle="1" w:styleId="1">
    <w:name w:val="Абзац списка1"/>
    <w:basedOn w:val="a"/>
    <w:rsid w:val="002429C5"/>
    <w:pPr>
      <w:ind w:left="720"/>
      <w:contextualSpacing/>
    </w:pPr>
  </w:style>
  <w:style w:type="paragraph" w:styleId="a5">
    <w:name w:val="header"/>
    <w:basedOn w:val="a"/>
    <w:link w:val="a6"/>
    <w:rsid w:val="00BC2973"/>
    <w:pPr>
      <w:tabs>
        <w:tab w:val="center" w:pos="4819"/>
        <w:tab w:val="right" w:pos="9639"/>
      </w:tabs>
      <w:spacing w:after="0" w:line="240" w:lineRule="auto"/>
    </w:pPr>
  </w:style>
  <w:style w:type="character" w:customStyle="1" w:styleId="a6">
    <w:name w:val="Верхній колонтитул Знак"/>
    <w:link w:val="a5"/>
    <w:locked/>
    <w:rsid w:val="00BC2973"/>
    <w:rPr>
      <w:rFonts w:cs="Times New Roman"/>
    </w:rPr>
  </w:style>
  <w:style w:type="paragraph" w:styleId="a7">
    <w:name w:val="footer"/>
    <w:basedOn w:val="a"/>
    <w:link w:val="a8"/>
    <w:rsid w:val="00BC2973"/>
    <w:pPr>
      <w:tabs>
        <w:tab w:val="center" w:pos="4819"/>
        <w:tab w:val="right" w:pos="9639"/>
      </w:tabs>
      <w:spacing w:after="0" w:line="240" w:lineRule="auto"/>
    </w:pPr>
  </w:style>
  <w:style w:type="character" w:customStyle="1" w:styleId="a8">
    <w:name w:val="Нижній колонтитул Знак"/>
    <w:link w:val="a7"/>
    <w:locked/>
    <w:rsid w:val="00BC2973"/>
    <w:rPr>
      <w:rFonts w:cs="Times New Roman"/>
    </w:rPr>
  </w:style>
  <w:style w:type="table" w:styleId="a9">
    <w:name w:val="Table Grid"/>
    <w:basedOn w:val="a1"/>
    <w:locked/>
    <w:rsid w:val="001B287F"/>
    <w:pPr>
      <w:spacing w:after="160" w:line="259"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wmf" /><Relationship Id="rId117" Type="http://schemas.openxmlformats.org/officeDocument/2006/relationships/image" Target="media/image78.png" /><Relationship Id="rId21" Type="http://schemas.openxmlformats.org/officeDocument/2006/relationships/image" Target="media/image15.wmf" /><Relationship Id="rId42" Type="http://schemas.openxmlformats.org/officeDocument/2006/relationships/oleObject" Target="embeddings/oleObject14.bin" /><Relationship Id="rId47" Type="http://schemas.openxmlformats.org/officeDocument/2006/relationships/oleObject" Target="embeddings/oleObject19.bin" /><Relationship Id="rId63" Type="http://schemas.openxmlformats.org/officeDocument/2006/relationships/oleObject" Target="embeddings/oleObject30.bin" /><Relationship Id="rId68" Type="http://schemas.openxmlformats.org/officeDocument/2006/relationships/oleObject" Target="embeddings/oleObject32.bin" /><Relationship Id="rId84" Type="http://schemas.openxmlformats.org/officeDocument/2006/relationships/image" Target="media/image46.png" /><Relationship Id="rId89" Type="http://schemas.openxmlformats.org/officeDocument/2006/relationships/image" Target="media/image51.png" /><Relationship Id="rId112" Type="http://schemas.openxmlformats.org/officeDocument/2006/relationships/image" Target="media/image73.png" /><Relationship Id="rId16" Type="http://schemas.openxmlformats.org/officeDocument/2006/relationships/image" Target="media/image10.png" /><Relationship Id="rId107" Type="http://schemas.openxmlformats.org/officeDocument/2006/relationships/image" Target="media/image68.png" /><Relationship Id="rId11" Type="http://schemas.openxmlformats.org/officeDocument/2006/relationships/image" Target="media/image5.png" /><Relationship Id="rId32" Type="http://schemas.openxmlformats.org/officeDocument/2006/relationships/oleObject" Target="embeddings/oleObject6.bin" /><Relationship Id="rId37" Type="http://schemas.openxmlformats.org/officeDocument/2006/relationships/oleObject" Target="embeddings/oleObject10.bin" /><Relationship Id="rId53" Type="http://schemas.openxmlformats.org/officeDocument/2006/relationships/image" Target="media/image25.wmf" /><Relationship Id="rId58" Type="http://schemas.openxmlformats.org/officeDocument/2006/relationships/oleObject" Target="embeddings/oleObject26.bin" /><Relationship Id="rId74" Type="http://schemas.openxmlformats.org/officeDocument/2006/relationships/image" Target="media/image36.png" /><Relationship Id="rId79" Type="http://schemas.openxmlformats.org/officeDocument/2006/relationships/image" Target="media/image41.png" /><Relationship Id="rId102" Type="http://schemas.openxmlformats.org/officeDocument/2006/relationships/image" Target="media/image63.png" /><Relationship Id="rId123" Type="http://schemas.openxmlformats.org/officeDocument/2006/relationships/hyperlink" Target="https://conf.ztu.edu.ua/wp-content/uploads/2021/03/71-1.pdf" TargetMode="External" /><Relationship Id="rId5" Type="http://schemas.openxmlformats.org/officeDocument/2006/relationships/footnotes" Target="footnotes.xml" /><Relationship Id="rId90" Type="http://schemas.openxmlformats.org/officeDocument/2006/relationships/image" Target="media/image52.png" /><Relationship Id="rId95" Type="http://schemas.openxmlformats.org/officeDocument/2006/relationships/image" Target="media/image57.png" /><Relationship Id="rId19" Type="http://schemas.openxmlformats.org/officeDocument/2006/relationships/image" Target="media/image13.png" /><Relationship Id="rId14" Type="http://schemas.openxmlformats.org/officeDocument/2006/relationships/image" Target="media/image8.png" /><Relationship Id="rId22" Type="http://schemas.openxmlformats.org/officeDocument/2006/relationships/oleObject" Target="embeddings/oleObject1.bin" /><Relationship Id="rId27" Type="http://schemas.openxmlformats.org/officeDocument/2006/relationships/oleObject" Target="embeddings/oleObject3.bin" /><Relationship Id="rId30" Type="http://schemas.openxmlformats.org/officeDocument/2006/relationships/oleObject" Target="embeddings/oleObject4.bin" /><Relationship Id="rId35" Type="http://schemas.openxmlformats.org/officeDocument/2006/relationships/oleObject" Target="embeddings/oleObject9.bin" /><Relationship Id="rId43" Type="http://schemas.openxmlformats.org/officeDocument/2006/relationships/oleObject" Target="embeddings/oleObject15.bin" /><Relationship Id="rId48" Type="http://schemas.openxmlformats.org/officeDocument/2006/relationships/oleObject" Target="embeddings/oleObject20.bin" /><Relationship Id="rId56" Type="http://schemas.openxmlformats.org/officeDocument/2006/relationships/oleObject" Target="embeddings/oleObject25.bin" /><Relationship Id="rId64" Type="http://schemas.openxmlformats.org/officeDocument/2006/relationships/image" Target="media/image28.png" /><Relationship Id="rId69" Type="http://schemas.openxmlformats.org/officeDocument/2006/relationships/image" Target="media/image31.png" /><Relationship Id="rId77" Type="http://schemas.openxmlformats.org/officeDocument/2006/relationships/image" Target="media/image39.png" /><Relationship Id="rId100" Type="http://schemas.openxmlformats.org/officeDocument/2006/relationships/image" Target="media/image61.png" /><Relationship Id="rId105" Type="http://schemas.openxmlformats.org/officeDocument/2006/relationships/image" Target="media/image66.png" /><Relationship Id="rId113" Type="http://schemas.openxmlformats.org/officeDocument/2006/relationships/image" Target="media/image74.png" /><Relationship Id="rId118" Type="http://schemas.openxmlformats.org/officeDocument/2006/relationships/image" Target="media/image79.png" /><Relationship Id="rId126" Type="http://schemas.openxmlformats.org/officeDocument/2006/relationships/fontTable" Target="fontTable.xml" /><Relationship Id="rId8" Type="http://schemas.openxmlformats.org/officeDocument/2006/relationships/image" Target="media/image2.png" /><Relationship Id="rId51" Type="http://schemas.openxmlformats.org/officeDocument/2006/relationships/image" Target="media/image23.png" /><Relationship Id="rId72" Type="http://schemas.openxmlformats.org/officeDocument/2006/relationships/image" Target="media/image34.png" /><Relationship Id="rId80" Type="http://schemas.openxmlformats.org/officeDocument/2006/relationships/image" Target="media/image42.png" /><Relationship Id="rId85" Type="http://schemas.openxmlformats.org/officeDocument/2006/relationships/image" Target="media/image47.png" /><Relationship Id="rId93" Type="http://schemas.openxmlformats.org/officeDocument/2006/relationships/image" Target="media/image55.png" /><Relationship Id="rId98" Type="http://schemas.openxmlformats.org/officeDocument/2006/relationships/image" Target="media/image59.png" /><Relationship Id="rId121" Type="http://schemas.openxmlformats.org/officeDocument/2006/relationships/hyperlink" Target="https://overheid.vlaanderen.be/DHM-Ondersteuning" TargetMode="External" /><Relationship Id="rId3" Type="http://schemas.openxmlformats.org/officeDocument/2006/relationships/settings" Target="settings.xml" /><Relationship Id="rId12" Type="http://schemas.openxmlformats.org/officeDocument/2006/relationships/image" Target="media/image6.png" /><Relationship Id="rId17" Type="http://schemas.openxmlformats.org/officeDocument/2006/relationships/image" Target="media/image11.png" /><Relationship Id="rId25" Type="http://schemas.openxmlformats.org/officeDocument/2006/relationships/image" Target="media/image17.png" /><Relationship Id="rId33" Type="http://schemas.openxmlformats.org/officeDocument/2006/relationships/oleObject" Target="embeddings/oleObject7.bin" /><Relationship Id="rId38" Type="http://schemas.openxmlformats.org/officeDocument/2006/relationships/image" Target="media/image22.wmf" /><Relationship Id="rId46" Type="http://schemas.openxmlformats.org/officeDocument/2006/relationships/oleObject" Target="embeddings/oleObject18.bin" /><Relationship Id="rId59" Type="http://schemas.openxmlformats.org/officeDocument/2006/relationships/oleObject" Target="embeddings/oleObject27.bin" /><Relationship Id="rId67" Type="http://schemas.openxmlformats.org/officeDocument/2006/relationships/image" Target="media/image30.wmf" /><Relationship Id="rId103" Type="http://schemas.openxmlformats.org/officeDocument/2006/relationships/image" Target="media/image64.png" /><Relationship Id="rId108" Type="http://schemas.openxmlformats.org/officeDocument/2006/relationships/image" Target="media/image69.png" /><Relationship Id="rId116" Type="http://schemas.openxmlformats.org/officeDocument/2006/relationships/image" Target="media/image77.png" /><Relationship Id="rId124" Type="http://schemas.openxmlformats.org/officeDocument/2006/relationships/hyperlink" Target="https://ngc.com.ua/ua/index.html" TargetMode="External" /><Relationship Id="rId20" Type="http://schemas.openxmlformats.org/officeDocument/2006/relationships/image" Target="media/image14.png" /><Relationship Id="rId41" Type="http://schemas.openxmlformats.org/officeDocument/2006/relationships/oleObject" Target="embeddings/oleObject13.bin" /><Relationship Id="rId54" Type="http://schemas.openxmlformats.org/officeDocument/2006/relationships/oleObject" Target="embeddings/oleObject23.bin" /><Relationship Id="rId62" Type="http://schemas.openxmlformats.org/officeDocument/2006/relationships/image" Target="media/image27.wmf" /><Relationship Id="rId70" Type="http://schemas.openxmlformats.org/officeDocument/2006/relationships/image" Target="media/image32.png" /><Relationship Id="rId75" Type="http://schemas.openxmlformats.org/officeDocument/2006/relationships/image" Target="media/image37.png" /><Relationship Id="rId83" Type="http://schemas.openxmlformats.org/officeDocument/2006/relationships/image" Target="media/image45.png" /><Relationship Id="rId88" Type="http://schemas.openxmlformats.org/officeDocument/2006/relationships/image" Target="media/image50.png" /><Relationship Id="rId91" Type="http://schemas.openxmlformats.org/officeDocument/2006/relationships/image" Target="media/image53.png" /><Relationship Id="rId96" Type="http://schemas.openxmlformats.org/officeDocument/2006/relationships/header" Target="header1.xml" /><Relationship Id="rId111" Type="http://schemas.openxmlformats.org/officeDocument/2006/relationships/image" Target="media/image72.png" /><Relationship Id="rId1" Type="http://schemas.openxmlformats.org/officeDocument/2006/relationships/numbering" Target="numbering.xml" /><Relationship Id="rId6" Type="http://schemas.openxmlformats.org/officeDocument/2006/relationships/endnotes" Target="endnotes.xml" /><Relationship Id="rId15" Type="http://schemas.openxmlformats.org/officeDocument/2006/relationships/image" Target="media/image9.png" /><Relationship Id="rId23" Type="http://schemas.openxmlformats.org/officeDocument/2006/relationships/image" Target="media/image16.wmf" /><Relationship Id="rId28" Type="http://schemas.openxmlformats.org/officeDocument/2006/relationships/image" Target="media/image19.png" /><Relationship Id="rId36" Type="http://schemas.openxmlformats.org/officeDocument/2006/relationships/image" Target="media/image21.wmf" /><Relationship Id="rId49" Type="http://schemas.openxmlformats.org/officeDocument/2006/relationships/oleObject" Target="embeddings/oleObject21.bin" /><Relationship Id="rId57" Type="http://schemas.openxmlformats.org/officeDocument/2006/relationships/image" Target="media/image26.png" /><Relationship Id="rId106" Type="http://schemas.openxmlformats.org/officeDocument/2006/relationships/image" Target="media/image67.png" /><Relationship Id="rId114" Type="http://schemas.openxmlformats.org/officeDocument/2006/relationships/image" Target="media/image75.png" /><Relationship Id="rId119" Type="http://schemas.openxmlformats.org/officeDocument/2006/relationships/hyperlink" Target="https://eurotools.ua/uk/122-vybiraem-lazernyy-nivelir" TargetMode="External" /><Relationship Id="rId127" Type="http://schemas.openxmlformats.org/officeDocument/2006/relationships/theme" Target="theme/theme1.xml" /><Relationship Id="rId10" Type="http://schemas.openxmlformats.org/officeDocument/2006/relationships/image" Target="media/image4.png" /><Relationship Id="rId31" Type="http://schemas.openxmlformats.org/officeDocument/2006/relationships/oleObject" Target="embeddings/oleObject5.bin" /><Relationship Id="rId44" Type="http://schemas.openxmlformats.org/officeDocument/2006/relationships/oleObject" Target="embeddings/oleObject16.bin" /><Relationship Id="rId52" Type="http://schemas.openxmlformats.org/officeDocument/2006/relationships/image" Target="media/image24.png" /><Relationship Id="rId60" Type="http://schemas.openxmlformats.org/officeDocument/2006/relationships/oleObject" Target="embeddings/oleObject28.bin" /><Relationship Id="rId65" Type="http://schemas.openxmlformats.org/officeDocument/2006/relationships/image" Target="media/image29.wmf" /><Relationship Id="rId73" Type="http://schemas.openxmlformats.org/officeDocument/2006/relationships/image" Target="media/image35.png" /><Relationship Id="rId78" Type="http://schemas.openxmlformats.org/officeDocument/2006/relationships/image" Target="media/image40.png" /><Relationship Id="rId81" Type="http://schemas.openxmlformats.org/officeDocument/2006/relationships/image" Target="media/image43.png" /><Relationship Id="rId86" Type="http://schemas.openxmlformats.org/officeDocument/2006/relationships/image" Target="media/image48.png" /><Relationship Id="rId94" Type="http://schemas.openxmlformats.org/officeDocument/2006/relationships/image" Target="media/image56.png" /><Relationship Id="rId99" Type="http://schemas.openxmlformats.org/officeDocument/2006/relationships/image" Target="media/image60.png" /><Relationship Id="rId101" Type="http://schemas.openxmlformats.org/officeDocument/2006/relationships/image" Target="media/image62.png" /><Relationship Id="rId122" Type="http://schemas.openxmlformats.org/officeDocument/2006/relationships/hyperlink" Target="https://khg.kname.edu.ua/index.php/khg/issue/view/134" TargetMode="External" /><Relationship Id="rId4" Type="http://schemas.openxmlformats.org/officeDocument/2006/relationships/webSettings" Target="webSettings.xml" /><Relationship Id="rId9" Type="http://schemas.openxmlformats.org/officeDocument/2006/relationships/image" Target="media/image3.png" /><Relationship Id="rId13" Type="http://schemas.openxmlformats.org/officeDocument/2006/relationships/image" Target="media/image7.png" /><Relationship Id="rId18" Type="http://schemas.openxmlformats.org/officeDocument/2006/relationships/image" Target="media/image12.png" /><Relationship Id="rId39" Type="http://schemas.openxmlformats.org/officeDocument/2006/relationships/oleObject" Target="embeddings/oleObject11.bin" /><Relationship Id="rId109" Type="http://schemas.openxmlformats.org/officeDocument/2006/relationships/image" Target="media/image70.png" /><Relationship Id="rId34" Type="http://schemas.openxmlformats.org/officeDocument/2006/relationships/oleObject" Target="embeddings/oleObject8.bin" /><Relationship Id="rId50" Type="http://schemas.openxmlformats.org/officeDocument/2006/relationships/oleObject" Target="embeddings/oleObject22.bin" /><Relationship Id="rId55" Type="http://schemas.openxmlformats.org/officeDocument/2006/relationships/oleObject" Target="embeddings/oleObject24.bin" /><Relationship Id="rId76" Type="http://schemas.openxmlformats.org/officeDocument/2006/relationships/image" Target="media/image38.png" /><Relationship Id="rId97" Type="http://schemas.openxmlformats.org/officeDocument/2006/relationships/image" Target="media/image58.png" /><Relationship Id="rId104" Type="http://schemas.openxmlformats.org/officeDocument/2006/relationships/image" Target="media/image65.png" /><Relationship Id="rId120" Type="http://schemas.openxmlformats.org/officeDocument/2006/relationships/hyperlink" Target="https://jak-zrobutu.pp.ua/dim-remont/7505-elektronn-teodolti-taheometri.html" TargetMode="External" /><Relationship Id="rId125" Type="http://schemas.openxmlformats.org/officeDocument/2006/relationships/hyperlink" Target="https://insgeo.com.ua/programne-zabezpechennia/" TargetMode="External" /><Relationship Id="rId7" Type="http://schemas.openxmlformats.org/officeDocument/2006/relationships/image" Target="media/image1.png" /><Relationship Id="rId71" Type="http://schemas.openxmlformats.org/officeDocument/2006/relationships/image" Target="media/image33.png" /><Relationship Id="rId92" Type="http://schemas.openxmlformats.org/officeDocument/2006/relationships/image" Target="media/image54.png" /><Relationship Id="rId2" Type="http://schemas.openxmlformats.org/officeDocument/2006/relationships/styles" Target="styles.xml" /><Relationship Id="rId29" Type="http://schemas.openxmlformats.org/officeDocument/2006/relationships/image" Target="media/image20.wmf" /><Relationship Id="rId24" Type="http://schemas.openxmlformats.org/officeDocument/2006/relationships/oleObject" Target="embeddings/oleObject2.bin" /><Relationship Id="rId40" Type="http://schemas.openxmlformats.org/officeDocument/2006/relationships/oleObject" Target="embeddings/oleObject12.bin" /><Relationship Id="rId45" Type="http://schemas.openxmlformats.org/officeDocument/2006/relationships/oleObject" Target="embeddings/oleObject17.bin" /><Relationship Id="rId66" Type="http://schemas.openxmlformats.org/officeDocument/2006/relationships/oleObject" Target="embeddings/oleObject31.bin" /><Relationship Id="rId87" Type="http://schemas.openxmlformats.org/officeDocument/2006/relationships/image" Target="media/image49.png" /><Relationship Id="rId110" Type="http://schemas.openxmlformats.org/officeDocument/2006/relationships/image" Target="media/image71.png" /><Relationship Id="rId115" Type="http://schemas.openxmlformats.org/officeDocument/2006/relationships/image" Target="media/image76.png" /><Relationship Id="rId61" Type="http://schemas.openxmlformats.org/officeDocument/2006/relationships/oleObject" Target="embeddings/oleObject29.bin" /><Relationship Id="rId82" Type="http://schemas.openxmlformats.org/officeDocument/2006/relationships/image" Target="media/image44.png" /></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Офіс">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81838</Words>
  <Characters>46648</Characters>
  <Application>Microsoft Office Word</Application>
  <DocSecurity>0</DocSecurity>
  <Lines>388</Lines>
  <Paragraphs>256</Paragraphs>
  <ScaleCrop>false</ScaleCrop>
  <HeadingPairs>
    <vt:vector size="2" baseType="variant">
      <vt:variant>
        <vt:lpstr>Название</vt:lpstr>
      </vt:variant>
      <vt:variant>
        <vt:i4>1</vt:i4>
      </vt:variant>
    </vt:vector>
  </HeadingPairs>
  <TitlesOfParts>
    <vt:vector size="1" baseType="lpstr">
      <vt:lpstr>МІНІСТЕРСТВО ОСВІТИ І НАУКИ УКРАЇНИ</vt:lpstr>
    </vt:vector>
  </TitlesOfParts>
  <Company>SPecialiST RePack</Company>
  <LinksUpToDate>false</LinksUpToDate>
  <CharactersWithSpaces>128230</CharactersWithSpaces>
  <SharedDoc>false</SharedDoc>
  <HLinks>
    <vt:vector size="42" baseType="variant">
      <vt:variant>
        <vt:i4>6881340</vt:i4>
      </vt:variant>
      <vt:variant>
        <vt:i4>120</vt:i4>
      </vt:variant>
      <vt:variant>
        <vt:i4>0</vt:i4>
      </vt:variant>
      <vt:variant>
        <vt:i4>5</vt:i4>
      </vt:variant>
      <vt:variant>
        <vt:lpwstr>https://insgeo.com.ua/programne-zabezpechennia/</vt:lpwstr>
      </vt:variant>
      <vt:variant>
        <vt:lpwstr/>
      </vt:variant>
      <vt:variant>
        <vt:i4>2031624</vt:i4>
      </vt:variant>
      <vt:variant>
        <vt:i4>117</vt:i4>
      </vt:variant>
      <vt:variant>
        <vt:i4>0</vt:i4>
      </vt:variant>
      <vt:variant>
        <vt:i4>5</vt:i4>
      </vt:variant>
      <vt:variant>
        <vt:lpwstr>https://ngc.com.ua/ua/index.html</vt:lpwstr>
      </vt:variant>
      <vt:variant>
        <vt:lpwstr/>
      </vt:variant>
      <vt:variant>
        <vt:i4>7733288</vt:i4>
      </vt:variant>
      <vt:variant>
        <vt:i4>114</vt:i4>
      </vt:variant>
      <vt:variant>
        <vt:i4>0</vt:i4>
      </vt:variant>
      <vt:variant>
        <vt:i4>5</vt:i4>
      </vt:variant>
      <vt:variant>
        <vt:lpwstr>https://conf.ztu.edu.ua/wp-content/uploads/2021/03/71-1.pdf</vt:lpwstr>
      </vt:variant>
      <vt:variant>
        <vt:lpwstr/>
      </vt:variant>
      <vt:variant>
        <vt:i4>5767242</vt:i4>
      </vt:variant>
      <vt:variant>
        <vt:i4>111</vt:i4>
      </vt:variant>
      <vt:variant>
        <vt:i4>0</vt:i4>
      </vt:variant>
      <vt:variant>
        <vt:i4>5</vt:i4>
      </vt:variant>
      <vt:variant>
        <vt:lpwstr>https://khg.kname.edu.ua/index.php/khg/issue/view/134</vt:lpwstr>
      </vt:variant>
      <vt:variant>
        <vt:lpwstr/>
      </vt:variant>
      <vt:variant>
        <vt:i4>5832709</vt:i4>
      </vt:variant>
      <vt:variant>
        <vt:i4>108</vt:i4>
      </vt:variant>
      <vt:variant>
        <vt:i4>0</vt:i4>
      </vt:variant>
      <vt:variant>
        <vt:i4>5</vt:i4>
      </vt:variant>
      <vt:variant>
        <vt:lpwstr>https://overheid.vlaanderen.be/DHM-Ondersteuning</vt:lpwstr>
      </vt:variant>
      <vt:variant>
        <vt:lpwstr/>
      </vt:variant>
      <vt:variant>
        <vt:i4>5046293</vt:i4>
      </vt:variant>
      <vt:variant>
        <vt:i4>105</vt:i4>
      </vt:variant>
      <vt:variant>
        <vt:i4>0</vt:i4>
      </vt:variant>
      <vt:variant>
        <vt:i4>5</vt:i4>
      </vt:variant>
      <vt:variant>
        <vt:lpwstr>https://jak-zrobutu.pp.ua/dim-remont/7505-elektronn-teodolti-taheometri.html</vt:lpwstr>
      </vt:variant>
      <vt:variant>
        <vt:lpwstr/>
      </vt:variant>
      <vt:variant>
        <vt:i4>4915268</vt:i4>
      </vt:variant>
      <vt:variant>
        <vt:i4>102</vt:i4>
      </vt:variant>
      <vt:variant>
        <vt:i4>0</vt:i4>
      </vt:variant>
      <vt:variant>
        <vt:i4>5</vt:i4>
      </vt:variant>
      <vt:variant>
        <vt:lpwstr>https://eurotools.ua/uk/122-vybiraem-lazernyy-nivelir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МІНІСТЕРСТВО ОСВІТИ І НАУКИ УКРАЇНИ</dc:title>
  <dc:subject/>
  <dc:creator>Лілія Макарук</dc:creator>
  <cp:keywords/>
  <dc:description/>
  <cp:lastModifiedBy>liliyamakaruk3@gmail.com</cp:lastModifiedBy>
  <cp:revision>2</cp:revision>
  <dcterms:created xsi:type="dcterms:W3CDTF">2025-01-09T12:28:00Z</dcterms:created>
  <dcterms:modified xsi:type="dcterms:W3CDTF">2025-01-09T12:28:00Z</dcterms:modified>
</cp:coreProperties>
</file>